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60_wrapper_tmux_bin_valid</w:t>
      </w:r>
    </w:p>
    <w:bookmarkStart w:id="18" w:name="Xb5233be813e1e4e2acaad1f02a409a167b530da"/>
    <w:p>
      <w:pPr>
        <w:pStyle w:val="Heading1"/>
      </w:pPr>
      <w:r>
        <w:t xml:space="preserve">60_wrapper_tmux_bin_valid.sh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script companion doc for</w:t>
      </w:r>
      <w:r>
        <w:t xml:space="preserve"> </w:t>
      </w:r>
      <w:r>
        <w:rPr>
          <w:rStyle w:val="VerbatimChar"/>
        </w:rPr>
        <w:t xml:space="preserve">scripts/tests/60_wrapper_tmux_bin_valid.sh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Permanent §11.4.135 regression guard for</w:t>
      </w:r>
      <w:r>
        <w:t xml:space="preserve"> </w:t>
      </w:r>
      <w:r>
        <w:rPr>
          <w:b/>
          <w:bCs/>
        </w:rPr>
        <w:t xml:space="preserve">Issues.md F1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tmx new -s HelixCode</w:t>
      </w:r>
      <w:r>
        <w:t xml:space="preserve"> </w:t>
      </w:r>
      <w:r>
        <w:t xml:space="preserve">crashed the</w:t>
      </w:r>
      <w:r>
        <w:t xml:space="preserve"> </w:t>
      </w:r>
      <w:r>
        <w:rPr>
          <w:b/>
          <w:bCs/>
        </w:rPr>
        <w:t xml:space="preserve">whole terminal</w:t>
      </w:r>
      <w:r>
        <w:t xml:space="preserve"> </w:t>
      </w:r>
      <w:r>
        <w:t xml:space="preserve">on every emulator.</w:t>
      </w:r>
    </w:p>
    <w:bookmarkStart w:id="9" w:name="captured-root-cause-f1"/>
    <w:p>
      <w:pPr>
        <w:pStyle w:val="Heading3"/>
      </w:pPr>
      <w:r>
        <w:t xml:space="preserve">Captured root cause (F1)</w:t>
      </w:r>
    </w:p>
    <w:p>
      <w:pPr>
        <w:pStyle w:val="FirstParagraph"/>
      </w:pPr>
      <w:r>
        <w:t xml:space="preserve">The generated/installed wrapper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carried</w:t>
      </w:r>
      <w:r>
        <w:t xml:space="preserve"> </w:t>
      </w:r>
      <w:r>
        <w:rPr>
          <w:rStyle w:val="VerbatimChar"/>
        </w:rPr>
        <w:t xml:space="preserve">TMUX_BIN="&lt;path&gt;"</w:t>
      </w:r>
      <w:r>
        <w:t xml:space="preserve"> </w:t>
      </w:r>
      <w:r>
        <w:t xml:space="preserve">pointing at a</w:t>
      </w:r>
      <w:r>
        <w:t xml:space="preserve"> </w:t>
      </w:r>
      <w:r>
        <w:rPr>
          <w:b/>
          <w:bCs/>
        </w:rPr>
        <w:t xml:space="preserve">non-existent</w:t>
      </w:r>
      <w:r>
        <w:t xml:space="preserve"> </w:t>
      </w:r>
      <w:r>
        <w:t xml:space="preserve">binary (a stale</w:t>
      </w:r>
      <w:r>
        <w:t xml:space="preserve"> </w:t>
      </w:r>
      <w:r>
        <w:t xml:space="preserve">prior-checkout location, e.g.</w:t>
      </w:r>
      <w:r>
        <w:t xml:space="preserve"> </w:t>
      </w:r>
      <w:r>
        <w:rPr>
          <w:rStyle w:val="VerbatimChar"/>
        </w:rPr>
        <w:t xml:space="preserve">/Users/milosvasic/Projects/tmux/tmux/build-darwin/bin/tmux</w:t>
      </w:r>
      <w:r>
        <w:t xml:space="preserve">). The</w:t>
      </w:r>
      <w:r>
        <w:t xml:space="preserve"> </w:t>
      </w:r>
      <w:r>
        <w:t xml:space="preserve">operator shell-init runs:</w:t>
      </w:r>
    </w:p>
    <w:p>
      <w:pPr>
        <w:pStyle w:val="SourceCode"/>
      </w:pPr>
      <w:r>
        <w:rPr>
          <w:rStyle w:val="BuiltInTok"/>
        </w:rPr>
        <w:t xml:space="preserve">exec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'tmx attach -t NAME 2&gt;/dev/null || exec tmx new -s NAME'</w:t>
      </w:r>
    </w:p>
    <w:p>
      <w:pPr>
        <w:pStyle w:val="FirstParagraph"/>
      </w:pPr>
      <w:r>
        <w:rPr>
          <w:rStyle w:val="VerbatimChar"/>
        </w:rPr>
        <w:t xml:space="preserve">tmx new</w:t>
      </w:r>
      <w:r>
        <w:t xml:space="preserve"> </w:t>
      </w:r>
      <w:r>
        <w:t xml:space="preserve">reaches an</w:t>
      </w:r>
      <w:r>
        <w:t xml:space="preserve"> </w:t>
      </w:r>
      <w:r>
        <w:rPr>
          <w:rStyle w:val="VerbatimChar"/>
        </w:rPr>
        <w:t xml:space="preserve">exec "$TMUX_BIN" …</w:t>
      </w:r>
      <w:r>
        <w:t xml:space="preserve"> </w:t>
      </w:r>
      <w:r>
        <w:t xml:space="preserve">in the wrapper (around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lines 396 / 430) on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binary → exec</w:t>
      </w:r>
      <w:r>
        <w:t xml:space="preserve"> </w:t>
      </w:r>
      <w:r>
        <w:t xml:space="preserve">fails ("No such file or directory") → the operator's</w:t>
      </w:r>
      <w:r>
        <w:t xml:space="preserve"> </w:t>
      </w:r>
      <w:r>
        <w:rPr>
          <w:b/>
          <w:bCs/>
        </w:rPr>
        <w:t xml:space="preserve">login shell</w:t>
      </w:r>
      <w:r>
        <w:t xml:space="preserve"> </w:t>
      </w:r>
      <w:r>
        <w:t xml:space="preserve">(which had</w:t>
      </w:r>
      <w:r>
        <w:t xml:space="preserve"> </w:t>
      </w:r>
      <w:r>
        <w:rPr>
          <w:rStyle w:val="VerbatimChar"/>
        </w:rPr>
        <w:t xml:space="preserve">exec</w:t>
      </w:r>
      <w:r>
        <w:t xml:space="preserve">'d into the wrapper chain)</w:t>
      </w:r>
      <w:r>
        <w:t xml:space="preserve"> </w:t>
      </w:r>
      <w:r>
        <w:rPr>
          <w:b/>
          <w:bCs/>
        </w:rPr>
        <w:t xml:space="preserve">dies</w:t>
      </w:r>
      <w:r>
        <w:t xml:space="preserve"> </w:t>
      </w:r>
      <w:r>
        <w:t xml:space="preserve">→ the terminal</w:t>
      </w:r>
      <w:r>
        <w:t xml:space="preserve"> </w:t>
      </w:r>
      <w:r>
        <w:t xml:space="preserve">window closes = "crashes the whole terminal", emulator-independent.</w:t>
      </w:r>
      <w:r>
        <w:t xml:space="preserve"> </w:t>
      </w:r>
      <w:r>
        <w:t xml:space="preserve">v1.0.22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regenerated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with a valid</w:t>
      </w:r>
      <w:r>
        <w:t xml:space="preserve"> </w:t>
      </w:r>
      <w:r>
        <w:rPr>
          <w:rStyle w:val="VerbatimChar"/>
        </w:rPr>
        <w:t xml:space="preserve">TMUX_BIN</w:t>
      </w:r>
      <w:r>
        <w:t xml:space="preserve"> </w:t>
      </w:r>
      <w:r>
        <w:t xml:space="preserve">→</w:t>
      </w:r>
      <w:r>
        <w:t xml:space="preserve"> </w:t>
      </w:r>
      <w:r>
        <w:t xml:space="preserve">fixed.</w:t>
      </w:r>
    </w:p>
    <w:p>
      <w:pPr>
        <w:pStyle w:val="BodyText"/>
      </w:pPr>
      <w:r>
        <w:t xml:space="preserve">This test makes that failure mode</w:t>
      </w:r>
      <w:r>
        <w:t xml:space="preserve"> </w:t>
      </w:r>
      <w:r>
        <w:rPr>
          <w:b/>
          <w:bCs/>
        </w:rPr>
        <w:t xml:space="preserve">impossible to ship silently again</w:t>
      </w:r>
      <w:r>
        <w:t xml:space="preserve">.</w:t>
      </w:r>
    </w:p>
    <w:bookmarkEnd w:id="9"/>
    <w:bookmarkEnd w:id="10"/>
    <w:bookmarkStart w:id="11" w:name="X7d2258531b78edc159fdda96d71f52f2f577e3c"/>
    <w:p>
      <w:pPr>
        <w:pStyle w:val="Heading2"/>
      </w:pPr>
      <w:r>
        <w:t xml:space="preserve">What it checks (TDD / anti-bluff, §11.4.43 RED→GREEN)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STATIC always-on guard: the generated</w:t>
            </w:r>
            <w:r>
              <w:t xml:space="preserve"> </w:t>
            </w:r>
            <w:r>
              <w:rPr>
                <w:rStyle w:val="VerbatimChar"/>
              </w:rPr>
              <w:t xml:space="preserve">scripts/tmx</w:t>
            </w:r>
            <w:r>
              <w:t xml:space="preserve"> </w:t>
            </w:r>
            <w:r>
              <w:t xml:space="preserve">(if present) declares</w:t>
            </w:r>
            <w:r>
              <w:t xml:space="preserve"> </w:t>
            </w:r>
            <w:r>
              <w:rPr>
                <w:rStyle w:val="VerbatimChar"/>
              </w:rPr>
              <w:t xml:space="preserve">TMUX_BIN=&lt;path&gt;</w:t>
            </w:r>
            <w:r>
              <w:t xml:space="preserve"> </w:t>
            </w:r>
            <w:r>
              <w:t xml:space="preserve">AND that path exists + is executable. SKIP-with-reason when</w:t>
            </w:r>
            <w:r>
              <w:t xml:space="preserve"> </w:t>
            </w:r>
            <w:r>
              <w:rPr>
                <w:rStyle w:val="VerbatimChar"/>
              </w:rPr>
              <w:t xml:space="preserve">scripts/tmx</w:t>
            </w:r>
            <w:r>
              <w:t xml:space="preserve"> </w:t>
            </w:r>
            <w:r>
              <w:t xml:space="preserve">is absent (not yet generated).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 60-T1] TMUX_BIN=… exists+executable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RED proof (gives the guard teeth): synthesize a throwaway wrapper copy whose</w:t>
            </w:r>
            <w:r>
              <w:t xml:space="preserve"> </w:t>
            </w:r>
            <w:r>
              <w:rPr>
                <w:rStyle w:val="VerbatimChar"/>
              </w:rPr>
              <w:t xml:space="preserve">TMUX_BIN</w:t>
            </w:r>
            <w:r>
              <w:t xml:space="preserve"> </w:t>
            </w:r>
            <w:r>
              <w:t xml:space="preserve">is rewritten to a guaranteed-missing path; drive the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operator path through a</w:t>
            </w:r>
            <w:r>
              <w:t xml:space="preserve"> </w:t>
            </w:r>
            <w:r>
              <w:rPr>
                <w:b/>
                <w:bCs/>
              </w:rPr>
              <w:t xml:space="preserve">real PTY</w:t>
            </w:r>
            <w:r>
              <w:t xml:space="preserve">; assert the captured output names the missing binary with</w:t>
            </w:r>
            <w:r>
              <w:t xml:space="preserve"> </w:t>
            </w:r>
            <w:r>
              <w:rPr>
                <w:b/>
                <w:bCs/>
              </w:rPr>
              <w:t xml:space="preserve">"No such file or directory"</w:t>
            </w:r>
            <w:r>
              <w:t xml:space="preserve"> </w:t>
            </w:r>
            <w:r>
              <w:t xml:space="preserve">at the wrapper's</w:t>
            </w:r>
            <w:r>
              <w:t xml:space="preserve"> </w:t>
            </w:r>
            <w:r>
              <w:rPr>
                <w:rStyle w:val="VerbatimChar"/>
              </w:rPr>
              <w:t xml:space="preserve">exec "$TMUX_BIN"</w:t>
            </w:r>
            <w:r>
              <w:t xml:space="preserve"> </w:t>
            </w:r>
            <w:r>
              <w:t xml:space="preserve">sites. Reproduces F1.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 60-T2 …] RED reproduced … 'No such file or directory' naming &lt;missing&gt;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GREEN: with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valid-</w:t>
            </w:r>
            <w:r>
              <w:rPr>
                <w:rStyle w:val="VerbatimChar"/>
              </w:rPr>
              <w:t xml:space="preserve">TMUX_BIN</w:t>
            </w:r>
            <w:r>
              <w:t xml:space="preserve"> </w:t>
            </w:r>
            <w:r>
              <w:t xml:space="preserve">wrapper, drive the same operator path; assert the session is created (server came up, listed) and the run emits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missing-binary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 60-T3 …] GREEN: server up … NO 'No such file or directory'</w:t>
            </w:r>
          </w:p>
        </w:tc>
      </w:tr>
    </w:tbl>
    <w:p>
      <w:pPr>
        <w:pStyle w:val="BodyText"/>
      </w:pPr>
      <w:r>
        <w:t xml:space="preserve">Each of T2 and T3 runs 3 internal iterations for §11.4.50 deterministic</w:t>
      </w:r>
      <w:r>
        <w:t xml:space="preserve"> </w:t>
      </w:r>
      <w:r>
        <w:t xml:space="preserve">consistency.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scripts/tmx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(else T1 + T2/T3</w:t>
      </w:r>
      <w:r>
        <w:t xml:space="preserve"> </w:t>
      </w:r>
      <w:r>
        <w:t xml:space="preserve">SKIP-with-reason per §11.4.3).</w:t>
      </w:r>
    </w:p>
    <w:p>
      <w:pPr>
        <w:pStyle w:val="Compact"/>
        <w:numPr>
          <w:ilvl w:val="0"/>
          <w:numId w:val="1001"/>
        </w:numPr>
      </w:pPr>
      <w:r>
        <w:t xml:space="preserve">A real tmux binary under</w:t>
      </w:r>
      <w:r>
        <w:t xml:space="preserve"> </w:t>
      </w:r>
      <w:r>
        <w:rPr>
          <w:rStyle w:val="VerbatimChar"/>
        </w:rPr>
        <w:t xml:space="preserve">tmux/build-darwin|build-linux|build/bin/tmux</w:t>
      </w:r>
      <w:r>
        <w:t xml:space="preserve"> </w:t>
      </w:r>
      <w:r>
        <w:t xml:space="preserve">(or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 for the T3 GREEN server (else T2/T3 SKIP).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for the PTY operator-path driver (else T2/T3 SKIP).</w:t>
      </w:r>
    </w:p>
    <w:bookmarkEnd w:id="12"/>
    <w:bookmarkStart w:id="13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scripts/tests/60_wrapper_tmux_bin_valid.sh</w:t>
      </w:r>
    </w:p>
    <w:p>
      <w:pPr>
        <w:pStyle w:val="FirstParagraph"/>
      </w:pPr>
      <w:r>
        <w:t xml:space="preserve">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all executed assertions PASS;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a FAIL;</w:t>
      </w:r>
      <w:r>
        <w:t xml:space="preserve"> </w:t>
      </w:r>
      <w:r>
        <w:rPr>
          <w:rStyle w:val="VerbatimChar"/>
        </w:rPr>
        <w:t xml:space="preserve">77</w:t>
      </w:r>
      <w:r>
        <w:t xml:space="preserve"> </w:t>
      </w:r>
      <w:r>
        <w:t xml:space="preserve">=</w:t>
      </w:r>
      <w:r>
        <w:t xml:space="preserve"> </w:t>
      </w:r>
      <w:r>
        <w:t xml:space="preserve">unsupported platform SKIP.</w:t>
      </w:r>
    </w:p>
    <w:bookmarkEnd w:id="13"/>
    <w:bookmarkStart w:id="14" w:name="isolation--cleanup-11414"/>
    <w:p>
      <w:pPr>
        <w:pStyle w:val="Heading2"/>
      </w:pPr>
      <w:r>
        <w:t xml:space="preserve">Isolation + cleanup (§11.4.14)</w:t>
      </w:r>
    </w:p>
    <w:p>
      <w:pPr>
        <w:pStyle w:val="FirstParagraph"/>
      </w:pPr>
      <w:r>
        <w:t xml:space="preserve">Everything runs under a</w:t>
      </w:r>
      <w:r>
        <w:t xml:space="preserve"> </w:t>
      </w:r>
      <w:r>
        <w:rPr>
          <w:b/>
          <w:bCs/>
        </w:rPr>
        <w:t xml:space="preserve">short-path</w:t>
      </w:r>
      <w:r>
        <w:t xml:space="preserve"> </w:t>
      </w:r>
      <w:r>
        <w:t xml:space="preserve">private scratch root</w:t>
      </w:r>
      <w:r>
        <w:t xml:space="preserve"> </w:t>
      </w:r>
      <w:r>
        <w:rPr>
          <w:rStyle w:val="VerbatimChar"/>
        </w:rPr>
        <w:t xml:space="preserve">/tmp/tmxg.$$</w:t>
      </w:r>
      <w:r>
        <w:t xml:space="preserve"> </w:t>
      </w:r>
      <w:r>
        <w:t xml:space="preserve">with throwaway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TMUX_TMPDIR</w:t>
      </w:r>
      <w:r>
        <w:t xml:space="preserve">. The T2 RED uses a</w:t>
      </w:r>
      <w:r>
        <w:t xml:space="preserve"> </w:t>
      </w:r>
      <w:r>
        <w:t xml:space="preserve">throwaway wrapper copy + a guaranteed-missing</w:t>
      </w:r>
      <w:r>
        <w:t xml:space="preserve"> </w:t>
      </w:r>
      <w:r>
        <w:rPr>
          <w:rStyle w:val="VerbatimChar"/>
        </w:rPr>
        <w:t xml:space="preserve">TMUX_BIN</w:t>
      </w:r>
      <w:r>
        <w:t xml:space="preserve">. The T3 GREEN</w:t>
      </w:r>
      <w:r>
        <w:t xml:space="preserve"> </w:t>
      </w:r>
      <w:r>
        <w:t xml:space="preserve">creates and kills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its own uniquely-named session/socket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tmxg60_&lt;pid&gt;_&lt;iter&gt;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trap … EXIT</w:t>
      </w:r>
      <w:r>
        <w:t xml:space="preserve"> </w:t>
      </w:r>
      <w:r>
        <w:t xml:space="preserve">cleanup removes the scratch</w:t>
      </w:r>
      <w:r>
        <w:t xml:space="preserve"> </w:t>
      </w:r>
      <w:r>
        <w:t xml:space="preserve">root and never runs a broad</w:t>
      </w:r>
      <w:r>
        <w:t xml:space="preserve"> </w:t>
      </w:r>
      <w:r>
        <w:rPr>
          <w:rStyle w:val="VerbatimChar"/>
        </w:rPr>
        <w:t xml:space="preserve">pkill tmux</w:t>
      </w:r>
      <w:r>
        <w:t xml:space="preserve">, never touches the operator's</w:t>
      </w:r>
      <w:r>
        <w:t xml:space="preserve"> </w:t>
      </w:r>
      <w:r>
        <w:rPr>
          <w:rStyle w:val="VerbatimChar"/>
        </w:rPr>
        <w:t xml:space="preserve">/tmp/tmux-501</w:t>
      </w:r>
      <w:r>
        <w:t xml:space="preserve"> </w:t>
      </w:r>
      <w:r>
        <w:t xml:space="preserve">or real sessions.</w:t>
      </w:r>
    </w:p>
    <w:bookmarkEnd w:id="14"/>
    <w:bookmarkStart w:id="15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t xml:space="preserve">The PTY driver (</w:t>
      </w:r>
      <w:r>
        <w:rPr>
          <w:rStyle w:val="VerbatimChar"/>
        </w:rPr>
        <w:t xml:space="preserve">_drive_operator_path</w:t>
      </w:r>
      <w:r>
        <w:t xml:space="preserve">)</w:t>
      </w:r>
      <w:r>
        <w:t xml:space="preserve"> </w:t>
      </w:r>
      <w:r>
        <w:rPr>
          <w:rStyle w:val="VerbatimChar"/>
        </w:rPr>
        <w:t xml:space="preserve">pty.fork()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execvp</w:t>
      </w:r>
      <w:r>
        <w:t xml:space="preserve">s</w:t>
      </w:r>
      <w:r>
        <w:t xml:space="preserve"> </w:t>
      </w:r>
      <w:r>
        <w:rPr>
          <w:rStyle w:val="VerbatimChar"/>
        </w:rPr>
        <w:t xml:space="preserve">sh -c 'exec sh -c '\''tmx attach -t "$1" … || exec tmx new -s "$1"'\'' …'</w:t>
      </w:r>
      <w:r>
        <w:t xml:space="preserve"> </w:t>
      </w:r>
      <w:r>
        <w:t xml:space="preserve">— byte-for-byte the operator path from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line 157 — with the chosen wrapper</w:t>
      </w:r>
      <w:r>
        <w:t xml:space="preserve"> </w:t>
      </w:r>
      <w:r>
        <w:t xml:space="preserve">directory placed first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It captures the controlling PTY's</w:t>
      </w:r>
      <w:r>
        <w:t xml:space="preserve"> </w:t>
      </w:r>
      <w:r>
        <w:t xml:space="preserve">output and the child exit status, returning</w:t>
      </w:r>
      <w:r>
        <w:t xml:space="preserve"> </w:t>
      </w:r>
      <w:r>
        <w:rPr>
          <w:rStyle w:val="VerbatimChar"/>
        </w:rPr>
        <w:t xml:space="preserve">rc=&lt;code&gt;|out=&lt;captured&gt;</w:t>
      </w:r>
      <w:r>
        <w:t xml:space="preserve">.</w:t>
      </w:r>
      <w:r>
        <w:t xml:space="preserve"> </w:t>
      </w:r>
      <w:r>
        <w:t xml:space="preserve">The deterministic F1 discriminator is the captured</w:t>
      </w:r>
      <w:r>
        <w:t xml:space="preserve"> </w:t>
      </w:r>
      <w:r>
        <w:rPr>
          <w:b/>
          <w:bCs/>
        </w:rPr>
        <w:t xml:space="preserve">"No such file or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directory"</w:t>
      </w:r>
      <w:r>
        <w:t xml:space="preserve"> </w:t>
      </w:r>
      <w:r>
        <w:t xml:space="preserve">naming the missing</w:t>
      </w:r>
      <w:r>
        <w:t xml:space="preserve"> </w:t>
      </w:r>
      <w:r>
        <w:rPr>
          <w:rStyle w:val="VerbatimChar"/>
        </w:rPr>
        <w:t xml:space="preserve">TMUX_BIN</w:t>
      </w:r>
      <w:r>
        <w:t xml:space="preserve"> </w:t>
      </w:r>
      <w:r>
        <w:t xml:space="preserve">(present only in T2, never in</w:t>
      </w:r>
      <w:r>
        <w:t xml:space="preserve"> </w:t>
      </w:r>
      <w:r>
        <w:t xml:space="preserve">T3); the child rc varies by branch (bash exec-failure-continue vs sh</w:t>
      </w:r>
      <w:r>
        <w:t xml:space="preserve"> </w:t>
      </w:r>
      <w:r>
        <w:t xml:space="preserve">127) so it is logged but not asserted on.</w:t>
      </w:r>
    </w:p>
    <w:bookmarkEnd w:id="15"/>
    <w:bookmarkStart w:id="16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scripts/tmx.template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exec "$TMUX_BIN"</w:t>
      </w:r>
      <w:r>
        <w:t xml:space="preserve"> </w:t>
      </w:r>
      <w:r>
        <w:t xml:space="preserve">sites (~396 attach / ~430</w:t>
      </w:r>
      <w:r>
        <w:t xml:space="preserve"> </w:t>
      </w:r>
      <w:r>
        <w:t xml:space="preserve">new).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— the operator</w:t>
      </w:r>
      <w:r>
        <w:t xml:space="preserve"> </w:t>
      </w:r>
      <w:r>
        <w:rPr>
          <w:rStyle w:val="VerbatimChar"/>
        </w:rPr>
        <w:t xml:space="preserve">exec sh -c …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scripts/verify.sh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CM-TMX-WRAPPER-TMUXBIN-VALID</w:t>
      </w:r>
      <w:r>
        <w:t xml:space="preserve"> </w:t>
      </w:r>
      <w:r>
        <w:t xml:space="preserve">Layer-1 source</w:t>
      </w:r>
      <w:r>
        <w:t xml:space="preserve"> </w:t>
      </w:r>
      <w:r>
        <w:t xml:space="preserve">gate (refuses to bless a present-but-broken wrapper).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M-WRAPPER-TMUXBIN</w:t>
      </w:r>
      <w:r>
        <w:t xml:space="preserve"> </w:t>
      </w:r>
      <w:r>
        <w:t xml:space="preserve">paired §1.1 mutation (points</w:t>
      </w:r>
      <w:r>
        <w:t xml:space="preserve"> </w:t>
      </w:r>
      <w:r>
        <w:rPr>
          <w:rStyle w:val="VerbatimChar"/>
        </w:rPr>
        <w:t xml:space="preserve">TMUX_BIN</w:t>
      </w:r>
      <w:r>
        <w:t xml:space="preserve"> </w:t>
      </w:r>
      <w:r>
        <w:t xml:space="preserve">at a</w:t>
      </w:r>
      <w:r>
        <w:t xml:space="preserve"> </w:t>
      </w:r>
      <w:r>
        <w:t xml:space="preserve">missing path → test 60 FAILs → mutation CAUGHT).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scripts/tests/58_operator_path_select_copy_ls.sh</w:t>
      </w:r>
      <w:r>
        <w:t xml:space="preserve"> </w:t>
      </w:r>
      <w:r>
        <w:t xml:space="preserve">— sibling</w:t>
      </w:r>
      <w:r>
        <w:t xml:space="preserve"> </w:t>
      </w:r>
      <w:r>
        <w:t xml:space="preserve">operator-path proof.</w:t>
      </w:r>
    </w:p>
    <w:p>
      <w:pPr>
        <w:pStyle w:val="Compact"/>
        <w:numPr>
          <w:ilvl w:val="0"/>
          <w:numId w:val="1002"/>
        </w:numPr>
      </w:pPr>
      <w:r>
        <w:t xml:space="preserve">Issues.md F1.</w:t>
      </w:r>
    </w:p>
    <w:bookmarkEnd w:id="16"/>
    <w:bookmarkStart w:id="17" w:name="sources-verified-2026-06-13"/>
    <w:p>
      <w:pPr>
        <w:pStyle w:val="Heading2"/>
      </w:pPr>
      <w:r>
        <w:t xml:space="preserve">Sources verified 2026-06-13</w:t>
      </w:r>
    </w:p>
    <w:p>
      <w:pPr>
        <w:pStyle w:val="Compact"/>
        <w:numPr>
          <w:ilvl w:val="0"/>
          <w:numId w:val="1003"/>
        </w:numPr>
      </w:pPr>
      <w:r>
        <w:t xml:space="preserve">In-repo captured forensic evidence: the wrapper exec sites at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lines 396 / 430 and the operator path at</w:t>
      </w:r>
      <w:r>
        <w:t xml:space="preserve"> </w:t>
      </w: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line 157. NO external solution</w:t>
      </w:r>
      <w:r>
        <w:t xml:space="preserve"> </w:t>
      </w:r>
      <w:r>
        <w:t xml:space="preserve">found — original work.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2026-06-13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60_wrapper_tmux_bin_valid</dc:title>
  <dc:creator/>
  <cp:keywords/>
  <dcterms:created xsi:type="dcterms:W3CDTF">2026-09-01T16:12:46Z</dcterms:created>
  <dcterms:modified xsi:type="dcterms:W3CDTF">2026-09-01T16:12:46Z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