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2"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End w:id="12"/>
    <w:bookmarkStart w:id="13"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3"/>
    <w:bookmarkStart w:id="14"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4"/>
    <w:bookmarkStart w:id="16" w:name="X9125c2495937530f0e64223858a8a5d6a10e5bd"/>
    <w:p>
      <w:pPr>
        <w:pStyle w:val="Heading2"/>
      </w:pPr>
      <w:r>
        <w:t xml:space="preserve">D. Host-capability + topology dispatch gaps</w:t>
      </w:r>
    </w:p>
    <w:bookmarkStart w:id="15"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5"/>
    <w:bookmarkEnd w:id="16"/>
    <w:bookmarkStart w:id="17"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7"/>
    <w:bookmarkStart w:id="19"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18"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18"/>
    <w:bookmarkEnd w:id="19"/>
    <w:bookmarkStart w:id="24"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0"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0"/>
    <w:bookmarkStart w:id="21"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1"/>
    <w:bookmarkStart w:id="22"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2"/>
    <w:bookmarkStart w:id="23"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2026-07-05T00:03:57Z</dcterms:created>
  <dcterms:modified xsi:type="dcterms:W3CDTF">2026-07-05T00:03:57Z</dcterms:modified>
</cp:coreProperties>
</file>

<file path=docProps/custom.xml><?xml version="1.0" encoding="utf-8"?>
<Properties xmlns="http://schemas.openxmlformats.org/officeDocument/2006/custom-properties" xmlns:vt="http://schemas.openxmlformats.org/officeDocument/2006/docPropsVTypes"/>
</file>