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8" w:name="X4f0bb0d16dcaed20576c6215ce75f318c7ecfff"/>
    <w:p>
      <w:pPr>
        <w:pStyle w:val="Heading1"/>
      </w:pPr>
      <w:r>
        <w:t xml:space="preserve">vasic-digital Optimized tmux — User &amp; Operator Guide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Phase 38, Bug #33 (this session, 2026-05-07).</w:t>
      </w:r>
      <w:r>
        <w:t xml:space="preserve"> </w:t>
      </w:r>
      <w:r>
        <w:rPr>
          <w:b/>
          <w:bCs/>
        </w:rPr>
        <w:t xml:space="preserve">Constitution alignment:</w:t>
      </w:r>
      <w:r>
        <w:t xml:space="preserve"> </w:t>
      </w:r>
      <w:r>
        <w:t xml:space="preserve">§11.4 anti-bluff covenant (gated PATH export), §12.9 containerized build pattern, §12.10 continuation-doc invariant.</w:t>
      </w:r>
    </w:p>
    <w:p>
      <w:r>
        <w:pict>
          <v:rect style="width:0;height:1.5pt" o:hralign="center" o:hrstd="t" o:hr="t"/>
        </w:pict>
      </w:r>
    </w:p>
    <w:bookmarkStart w:id="9" w:name="X412dda37e299d038f3e86cf16f3170b2a9ceadc"/>
    <w:p>
      <w:pPr>
        <w:pStyle w:val="Heading2"/>
      </w:pPr>
      <w:r>
        <w:t xml:space="preserve">§1 What this is</w:t>
      </w:r>
    </w:p>
    <w:p>
      <w:pPr>
        <w:pStyle w:val="FirstParagraph"/>
      </w:pPr>
      <w:r>
        <w:t xml:space="preserve">A reproducible, containerized build of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(latest stable) with: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Hardened compile flags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, RELRO + immediate-binding link.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Build-time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-ljemalloc</w:t>
      </w:r>
      <w:r>
        <w:t xml:space="preserve"> </w:t>
      </w:r>
      <w:r>
        <w:t xml:space="preserve">— jemalloc directly linked at the binary level (more aggressive RAM return than glibc malloc).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LD_PRELOAD=libjemalloc.so</w:t>
      </w:r>
      <w:r>
        <w:t xml:space="preserve"> </w:t>
      </w:r>
      <w:r>
        <w:t xml:space="preserve">— additional safety; ensures jemalloc engages even on hosts where the linker resolved a different malloc.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OOM-score protection</w:t>
      </w:r>
      <w:r>
        <w:t xml:space="preserve"> </w:t>
      </w:r>
      <w:r>
        <w:t xml:space="preserve">— wrapper script sets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on the spawned server, making tmux survive nearly all OOM cascades (preserving operator session for investigation).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history-limit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(the default; making it explicit prevents accidental future bumps).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Hermetic install</w:t>
      </w:r>
      <w:r>
        <w:t xml:space="preserve"> </w:t>
      </w:r>
      <w:r>
        <w:t xml:space="preserve">— built artifact lives in</w:t>
      </w:r>
      <w:r>
        <w:t xml:space="preserve"> </w:t>
      </w:r>
      <w:r>
        <w:rPr>
          <w:rStyle w:val="VerbatimChar"/>
        </w:rPr>
        <w:t xml:space="preserve">&lt;project&gt;/tmux/build/</w:t>
      </w:r>
      <w:r>
        <w:t xml:space="preserve">. PATH export points there; system tmux untouched.</w:t>
      </w:r>
    </w:p>
    <w:p>
      <w:pPr>
        <w:pStyle w:val="FirstParagraph"/>
      </w:pPr>
      <w:r>
        <w:rPr>
          <w:b/>
          <w:bCs/>
        </w:rPr>
        <w:t xml:space="preserve">Why this is gated by §11.4</w:t>
      </w:r>
      <w:r>
        <w:t xml:space="preserve"> </w:t>
      </w:r>
      <w:r>
        <w:t xml:space="preserve">— the original article warns about "apparent leaks" in tmux. Our forensic record (§12 incidents 2026-04-27, 2026-04-28, 2026-04-30, 2026-05-06) shows tmux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actual cause of any documented host-distress event. Building from source therefore would not have prevented those incidents. We do this work for</w:t>
      </w:r>
      <w:r>
        <w:t xml:space="preserve"> </w:t>
      </w:r>
      <w:r>
        <w:rPr>
          <w:b/>
          <w:bCs/>
        </w:rPr>
        <w:t xml:space="preserve">defensive</w:t>
      </w:r>
      <w:r>
        <w:t xml:space="preserve"> </w:t>
      </w:r>
      <w:r>
        <w:t xml:space="preserve">reasons (so future unforeseen tmux issues never affect us) and we GATE the install behind a full test suite to make sure the new build is genuinely better than the system tmux — not silently worse.</w:t>
      </w:r>
    </w:p>
    <w:p>
      <w:r>
        <w:pict>
          <v:rect style="width:0;height:1.5pt" o:hralign="center" o:hrstd="t" o:hr="t"/>
        </w:pict>
      </w:r>
    </w:p>
    <w:bookmarkEnd w:id="9"/>
    <w:bookmarkStart w:id="10" w:name="X437c370a75ec43efe251a0109eb1e31b3384dbb"/>
    <w:p>
      <w:pPr>
        <w:pStyle w:val="Heading2"/>
      </w:pPr>
      <w:r>
        <w:t xml:space="preserve">§2 One-command install</w:t>
      </w:r>
    </w:p>
    <w:p>
      <w:pPr>
        <w:pStyle w:val="SourceCode"/>
      </w:pPr>
      <w:r>
        <w:rPr>
          <w:rStyle w:val="CommentTok"/>
        </w:rPr>
        <w:t xml:space="preserve"># Step 0 — install build deps (one-time, requires sudo)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br/>
      </w:r>
      <w:r>
        <w:rPr>
          <w:rStyle w:val="CommentTok"/>
        </w:rPr>
        <w:t xml:space="preserve"># Step 1 — build + verify + install (no sudo)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The orchestrator runs five gated phases: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Verify host build deps present</w:t>
            </w:r>
          </w:p>
        </w:tc>
        <w:tc>
          <w:tcPr/>
          <w:p>
            <w:pPr>
              <w:pStyle w:val="Compact"/>
            </w:pPr>
            <w:r>
              <w:t xml:space="preserve">aborts if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pkg-config libevent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Containerized build (podman, mem_limit=2g)</w:t>
            </w:r>
          </w:p>
        </w:tc>
        <w:tc>
          <w:tcPr/>
          <w:p>
            <w:pPr>
              <w:pStyle w:val="Compact"/>
            </w:pPr>
            <w:r>
              <w:t xml:space="preserve">aborts if container cannot be built or fails to produce</w:t>
            </w:r>
            <w:r>
              <w:t xml:space="preserve"> </w:t>
            </w:r>
            <w:r>
              <w:rPr>
                <w:rStyle w:val="VerbatimChar"/>
              </w:rPr>
              <w:t xml:space="preserve">tmux/build/bin/tmux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</w:t>
            </w:r>
            <w:r>
              <w:t xml:space="preserve"> </w:t>
            </w: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wrapper script (LD_PRELOAD + OOM score)</w:t>
            </w:r>
          </w:p>
        </w:tc>
        <w:tc>
          <w:tcPr/>
          <w:p>
            <w:pPr>
              <w:pStyle w:val="Compact"/>
            </w:pPr>
            <w:r>
              <w:t xml:space="preserve">aborts if wrapper template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</w:t>
            </w:r>
            <w:r>
              <w:t xml:space="preserve"> </w:t>
            </w:r>
            <w:r>
              <w:t xml:space="preserve">— run all 14 tests via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STOPS HERE if any FAIL — no PATH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only runs if Phase 4 GREEN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dfcbf2b030bdbb2f92dca4d5f41df51f953baaf"/>
    <w:p>
      <w:pPr>
        <w:pStyle w:val="Heading2"/>
      </w:pPr>
      <w:r>
        <w:t xml:space="preserve">§3 Architecture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tmux/                                  # Git submodule (upstream tmux/tmux, pinned to 3.6a)</w:t>
      </w:r>
      <w:r>
        <w:br/>
      </w:r>
      <w:r>
        <w:rPr>
          <w:rStyle w:val="VerbatimChar"/>
        </w:rPr>
        <w:t xml:space="preserve">│   └── build/bin/tmux                     # Built artifact (volume-mounted from container)</w:t>
      </w:r>
      <w:r>
        <w:br/>
      </w:r>
      <w:r>
        <w:rPr>
          <w:rStyle w:val="VerbatimChar"/>
        </w:rPr>
        <w:t xml:space="preserve">├── docker/</w:t>
      </w:r>
      <w:r>
        <w:br/>
      </w:r>
      <w:r>
        <w:rPr>
          <w:rStyle w:val="VerbatimChar"/>
        </w:rPr>
        <w:t xml:space="preserve">│   ├── Dockerfile.tmux-build              # Ubuntu 22.04 + libevent-dev + libncurses-dev + libjemalloc-dev</w:t>
      </w:r>
      <w:r>
        <w:br/>
      </w:r>
      <w:r>
        <w:rPr>
          <w:rStyle w:val="VerbatimChar"/>
        </w:rPr>
        <w:t xml:space="preserve">│   ├── docker-compose.tmux-build.yml      # mem_limit:2g, cpus:2, network:none</w:t>
      </w:r>
      <w:r>
        <w:br/>
      </w:r>
      <w:r>
        <w:rPr>
          <w:rStyle w:val="VerbatimChar"/>
        </w:rPr>
        <w:t xml:space="preserve">│   └── build_inside_container.sh          # Runs autogen + configure + make + install (in-container)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├── install_deps.sh                    # Host package installer (sudo, OS-aware)</w:t>
      </w:r>
      <w:r>
        <w:br/>
      </w:r>
      <w:r>
        <w:rPr>
          <w:rStyle w:val="VerbatimChar"/>
        </w:rPr>
        <w:t xml:space="preserve">    ├── build_containerized.sh             # Orchestrator that runs the container</w:t>
      </w:r>
      <w:r>
        <w:br/>
      </w:r>
      <w:r>
        <w:rPr>
          <w:rStyle w:val="VerbatimChar"/>
        </w:rPr>
        <w:t xml:space="preserve">    ├── tmux.conf.template                 # Optimized config template</w:t>
      </w:r>
      <w:r>
        <w:br/>
      </w:r>
      <w:r>
        <w:rPr>
          <w:rStyle w:val="VerbatimChar"/>
        </w:rPr>
        <w:t xml:space="preserve">    ├── tmx.template                       # Wrapper template (LD_PRELOAD + OOM + scope + colour)</w:t>
      </w:r>
      <w:r>
        <w:br/>
      </w:r>
      <w:r>
        <w:rPr>
          <w:rStyle w:val="VerbatimChar"/>
        </w:rPr>
        <w:t xml:space="preserve">    ├── bashrc_snippet.template            # PATH-export snippet for ~/.bashrc</w:t>
      </w:r>
      <w:r>
        <w:br/>
      </w:r>
      <w:r>
        <w:rPr>
          <w:rStyle w:val="VerbatimChar"/>
        </w:rPr>
        <w:t xml:space="preserve">    ├── hostname_color.sh                  # Deterministic hostname → status-bg colour</w:t>
      </w:r>
      <w:r>
        <w:br/>
      </w:r>
      <w:r>
        <w:rPr>
          <w:rStyle w:val="VerbatimChar"/>
        </w:rPr>
        <w:t xml:space="preserve">    ├── tests/</w:t>
      </w:r>
      <w:r>
        <w:br/>
      </w:r>
      <w:r>
        <w:rPr>
          <w:rStyle w:val="VerbatimChar"/>
        </w:rPr>
        <w:t xml:space="preserve">    │   ├── 01_smoke.sh                            # Binary version</w:t>
      </w:r>
      <w:r>
        <w:br/>
      </w:r>
      <w:r>
        <w:rPr>
          <w:rStyle w:val="VerbatimChar"/>
        </w:rPr>
        <w:t xml:space="preserve">    │   ├── 02_session.sh                          # new-session/list-sessions/kill-server</w:t>
      </w:r>
      <w:r>
        <w:br/>
      </w:r>
      <w:r>
        <w:rPr>
          <w:rStyle w:val="VerbatimChar"/>
        </w:rPr>
        <w:t xml:space="preserve">    │   ├── 03_jemalloc_loaded.sh                  # /proc/PID/maps grep for jemalloc</w:t>
      </w:r>
      <w:r>
        <w:br/>
      </w:r>
      <w:r>
        <w:rPr>
          <w:rStyle w:val="VerbatimChar"/>
        </w:rPr>
        <w:t xml:space="preserve">    │   ├── 04_history_limit.sh                    # show-options after config</w:t>
      </w:r>
      <w:r>
        <w:br/>
      </w:r>
      <w:r>
        <w:rPr>
          <w:rStyle w:val="VerbatimChar"/>
        </w:rPr>
        <w:t xml:space="preserve">    │   ├── 05_clear_history_releases.sh           # The article's "apparent leak" check</w:t>
      </w:r>
      <w:r>
        <w:br/>
      </w:r>
      <w:r>
        <w:rPr>
          <w:rStyle w:val="VerbatimChar"/>
        </w:rPr>
        <w:t xml:space="preserve">    │   ├── 06_concurrent_panes.sh                 # 10-pane RSS bounding</w:t>
      </w:r>
      <w:r>
        <w:br/>
      </w:r>
      <w:r>
        <w:rPr>
          <w:rStyle w:val="VerbatimChar"/>
        </w:rPr>
        <w:t xml:space="preserve">    │   ├── 07_long_session.sh                     # 30-s sustained activity</w:t>
      </w:r>
      <w:r>
        <w:br/>
      </w:r>
      <w:r>
        <w:rPr>
          <w:rStyle w:val="VerbatimChar"/>
        </w:rPr>
        <w:t xml:space="preserve">    │   ├── 08_oom_score_adj.sh                    # /proc/PID/oom_score_adj == -500</w:t>
      </w:r>
      <w:r>
        <w:br/>
      </w:r>
      <w:r>
        <w:rPr>
          <w:rStyle w:val="VerbatimChar"/>
        </w:rPr>
        <w:t xml:space="preserve">    │   ├── 09_crash_isolation_scope.sh            # cgroup-v2 transient scope readbacks + crash containment</w:t>
      </w:r>
      <w:r>
        <w:br/>
      </w:r>
      <w:r>
        <w:rPr>
          <w:rStyle w:val="VerbatimChar"/>
        </w:rPr>
        <w:t xml:space="preserve">    │   ├── 10_hostname_color_algorithm.sh         # DJB2 hash → palette determinism + spread</w:t>
      </w:r>
      <w:r>
        <w:br/>
      </w:r>
      <w:r>
        <w:rPr>
          <w:rStyle w:val="VerbatimChar"/>
        </w:rPr>
        <w:t xml:space="preserve">    │   ├── 11_hostname_color_integration.sh       # wrapper applies expected status-bg</w:t>
      </w:r>
      <w:r>
        <w:br/>
      </w:r>
      <w:r>
        <w:rPr>
          <w:rStyle w:val="VerbatimChar"/>
        </w:rPr>
        <w:t xml:space="preserve">    │   ├── 12_memory_pressure_under_cap.sh        # destructive: alloc up to MemoryMax, OOM-kill evidence</w:t>
      </w:r>
      <w:r>
        <w:br/>
      </w:r>
      <w:r>
        <w:rPr>
          <w:rStyle w:val="VerbatimChar"/>
        </w:rPr>
        <w:t xml:space="preserve">    │   ├── 13_tasksmax_stress.sh                  # destructive: fork-bomb resistance via TasksMax</w:t>
      </w:r>
      <w:r>
        <w:br/>
      </w:r>
      <w:r>
        <w:rPr>
          <w:rStyle w:val="VerbatimChar"/>
        </w:rPr>
        <w:t xml:space="preserve">    │   ├── 14_concurrent_oom_independence.sh      # destructive: kill scope A, B + C survive</w:t>
      </w:r>
      <w:r>
        <w:br/>
      </w:r>
      <w:r>
        <w:rPr>
          <w:rStyle w:val="VerbatimChar"/>
        </w:rPr>
        <w:t xml:space="preserve">    │   ├── meta_test_false_positive_proof.sh     # §11.4.4 layer-4 paired-mutation harness</w:t>
      </w:r>
      <w:r>
        <w:br/>
      </w:r>
      <w:r>
        <w:rPr>
          <w:rStyle w:val="VerbatimChar"/>
        </w:rPr>
        <w:t xml:space="preserve">    │   └── run_all.sh                             # Orchestrator</w:t>
      </w:r>
      <w:r>
        <w:br/>
      </w:r>
      <w:r>
        <w:rPr>
          <w:rStyle w:val="VerbatimChar"/>
        </w:rPr>
        <w:t xml:space="preserve">    ├── challenges/</w:t>
      </w:r>
      <w:r>
        <w:br/>
      </w:r>
      <w:r>
        <w:rPr>
          <w:rStyle w:val="VerbatimChar"/>
        </w:rPr>
        <w:t xml:space="preserve">    │   └── tmux.yaml                      # HelixQA Challenges (mirrors tests with §11.4 evidence semantics)</w:t>
      </w:r>
      <w:r>
        <w:br/>
      </w:r>
      <w:r>
        <w:rPr>
          <w:rStyle w:val="VerbatimChar"/>
        </w:rPr>
        <w:t xml:space="preserve">    ├── verify.sh                          # Gate that decides green/red</w:t>
      </w:r>
      <w:r>
        <w:br/>
      </w:r>
      <w:r>
        <w:rPr>
          <w:rStyle w:val="VerbatimChar"/>
        </w:rPr>
        <w:t xml:space="preserve">    └── setup.sh                           # Master orchestrator (one command)</w:t>
      </w:r>
    </w:p>
    <w:p>
      <w:r>
        <w:pict>
          <v:rect style="width:0;height:1.5pt" o:hralign="center" o:hrstd="t" o:hr="t"/>
        </w:pict>
      </w:r>
    </w:p>
    <w:bookmarkEnd w:id="11"/>
    <w:bookmarkStart w:id="12" w:name="Xd0e9c883353b7f9c001b4619929693717bd8b74"/>
    <w:p>
      <w:pPr>
        <w:pStyle w:val="Heading2"/>
      </w:pPr>
      <w:r>
        <w:t xml:space="preserve">§4 The 14 verification tests — what they prove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  <w:tc>
          <w:tcPr/>
          <w:p>
            <w:pPr>
              <w:pStyle w:val="Compact"/>
            </w:pPr>
            <w:r>
              <w:t xml:space="preserve">If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smoke</w:t>
            </w:r>
          </w:p>
        </w:tc>
        <w:tc>
          <w:tcPr/>
          <w:p>
            <w:pPr>
              <w:pStyle w:val="Compact"/>
            </w:pPr>
            <w:r>
              <w:t xml:space="preserve">binary invocable, version matches pin</w:t>
            </w:r>
          </w:p>
        </w:tc>
        <w:tc>
          <w:tcPr/>
          <w:p>
            <w:pPr>
              <w:pStyle w:val="Compact"/>
            </w:pPr>
            <w:r>
              <w:t xml:space="preserve">broken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session</w:t>
            </w:r>
          </w:p>
        </w:tc>
        <w:tc>
          <w:tcPr/>
          <w:p>
            <w:pPr>
              <w:pStyle w:val="Compact"/>
            </w:pPr>
            <w:r>
              <w:t xml:space="preserve">basic lifecycle works</w:t>
            </w:r>
          </w:p>
        </w:tc>
        <w:tc>
          <w:tcPr/>
          <w:p>
            <w:pPr>
              <w:pStyle w:val="Compact"/>
            </w:pPr>
            <w:r>
              <w:t xml:space="preserve">broken libevent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jemalloc loaded</w:t>
            </w:r>
          </w:p>
        </w:tc>
        <w:tc>
          <w:tcPr/>
          <w:p>
            <w:pPr>
              <w:pStyle w:val="Compact"/>
            </w:pPr>
            <w:r>
              <w:t xml:space="preserve">LD_PRELOAD engages at runtime</w:t>
            </w:r>
          </w:p>
        </w:tc>
        <w:tc>
          <w:tcPr/>
          <w:p>
            <w:pPr>
              <w:pStyle w:val="Compact"/>
            </w:pPr>
            <w:r>
              <w:t xml:space="preserve">wrapper broken or jemalloc absent — fall back to glibc malloc (not catastrophic)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history-limit</w:t>
            </w:r>
          </w:p>
        </w:tc>
        <w:tc>
          <w:tcPr/>
          <w:p>
            <w:pPr>
              <w:pStyle w:val="Compact"/>
            </w:pPr>
            <w:r>
              <w:t xml:space="preserve">user config respected</w:t>
            </w:r>
          </w:p>
        </w:tc>
        <w:tc>
          <w:tcPr/>
          <w:p>
            <w:pPr>
              <w:pStyle w:val="Compact"/>
            </w:pPr>
            <w:r>
              <w:t xml:space="preserve">broken option-parsing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clear-history releases</w:t>
            </w:r>
          </w:p>
        </w:tc>
        <w:tc>
          <w:tcPr/>
          <w:p>
            <w:pPr>
              <w:pStyle w:val="Compact"/>
            </w:pPr>
            <w:r>
              <w:t xml:space="preserve">the article's "apparent leak" — clear-history actually frees memory</w:t>
            </w:r>
          </w:p>
        </w:tc>
        <w:tc>
          <w:tcPr/>
          <w:p>
            <w:pPr>
              <w:pStyle w:val="Compact"/>
            </w:pPr>
            <w:r>
              <w:t xml:space="preserve">glibc fragmentation (no jemalloc) — degrades to WARN, not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concurrent panes</w:t>
            </w:r>
          </w:p>
        </w:tc>
        <w:tc>
          <w:tcPr/>
          <w:p>
            <w:pPr>
              <w:pStyle w:val="Compact"/>
            </w:pPr>
            <w:r>
              <w:t xml:space="preserve">10 panes don't OOM the server</w:t>
            </w:r>
          </w:p>
        </w:tc>
        <w:tc>
          <w:tcPr/>
          <w:p>
            <w:pPr>
              <w:pStyle w:val="Compact"/>
            </w:pPr>
            <w:r>
              <w:t xml:space="preserve">severe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long session</w:t>
            </w:r>
          </w:p>
        </w:tc>
        <w:tc>
          <w:tcPr/>
          <w:p>
            <w:pPr>
              <w:pStyle w:val="Compact"/>
            </w:pPr>
            <w:r>
              <w:t xml:space="preserve">25 s sustained activity grows &lt; 50%</w:t>
            </w:r>
          </w:p>
        </w:tc>
        <w:tc>
          <w:tcPr/>
          <w:p>
            <w:pPr>
              <w:pStyle w:val="Compact"/>
            </w:pPr>
            <w:r>
              <w:t xml:space="preserve">gradual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oom_score_adj</w:t>
            </w:r>
          </w:p>
        </w:tc>
        <w:tc>
          <w:tcPr/>
          <w:p>
            <w:pPr>
              <w:pStyle w:val="Compact"/>
            </w:pPr>
            <w:r>
              <w:t xml:space="preserve">wrapper applies -500</w:t>
            </w:r>
          </w:p>
        </w:tc>
        <w:tc>
          <w:tcPr/>
          <w:p>
            <w:pPr>
              <w:pStyle w:val="Compact"/>
            </w:pPr>
            <w:r>
              <w:t xml:space="preserve">wrapper script broken — biggest §12-protection benefit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crash isolation scope</w:t>
            </w:r>
          </w:p>
        </w:tc>
        <w:tc>
          <w:tcPr/>
          <w:p>
            <w:pPr>
              <w:pStyle w:val="Compact"/>
            </w:pPr>
            <w:r>
              <w:t xml:space="preserve">cgroup-v2 transient scope enforces MemoryMax/CPUQuota/TasksMax; SIGKILL containment does not take user.slice down</w:t>
            </w:r>
          </w:p>
        </w:tc>
        <w:tc>
          <w:tcPr/>
          <w:p>
            <w:pPr>
              <w:pStyle w:val="Compact"/>
            </w:pPr>
            <w:r>
              <w:t xml:space="preserve">per-session isolation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hostname colour algorithm</w:t>
            </w:r>
          </w:p>
        </w:tc>
        <w:tc>
          <w:tcPr/>
          <w:p>
            <w:pPr>
              <w:pStyle w:val="Compact"/>
            </w:pPr>
            <w:r>
              <w:t xml:space="preserve">DJB2 → 27-palette deterministic on same hostname; spread ≥ 12/16 across distinct names</w:t>
            </w:r>
          </w:p>
        </w:tc>
        <w:tc>
          <w:tcPr/>
          <w:p>
            <w:pPr>
              <w:pStyle w:val="Compact"/>
            </w:pPr>
            <w:r>
              <w:t xml:space="preserve">host distinguishability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hostname colour integration</w:t>
            </w:r>
          </w:p>
        </w:tc>
        <w:tc>
          <w:tcPr/>
          <w:p>
            <w:pPr>
              <w:pStyle w:val="Compact"/>
            </w:pPr>
            <w:r>
              <w:t xml:space="preserve">wrapper applies expected status-bg to running server; persists on second session</w:t>
            </w:r>
          </w:p>
        </w:tc>
        <w:tc>
          <w:tcPr/>
          <w:p>
            <w:pPr>
              <w:pStyle w:val="Compact"/>
            </w:pPr>
            <w:r>
              <w:t xml:space="preserve">colour-on-attach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 pressure under cap (destructive,</w:t>
            </w:r>
            <w:r>
              <w:t xml:space="preserve"> </w:t>
            </w:r>
            <w:r>
              <w:rPr>
                <w:rStyle w:val="VerbatimChar"/>
              </w:rPr>
              <w:t xml:space="preserve">TMX_TEST_DESTRUCTIVE=1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allocation up to MemoryMax triggers OOM-kill of scope only; user.slice survives</w:t>
            </w:r>
          </w:p>
        </w:tc>
        <w:tc>
          <w:tcPr/>
          <w:p>
            <w:pPr>
              <w:pStyle w:val="Compact"/>
            </w:pPr>
            <w:r>
              <w:t xml:space="preserve">memory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TasksMax stress (destructive)</w:t>
            </w:r>
          </w:p>
        </w:tc>
        <w:tc>
          <w:tcPr/>
          <w:p>
            <w:pPr>
              <w:pStyle w:val="Compact"/>
            </w:pPr>
            <w:r>
              <w:t xml:space="preserve">fork-bomb caps at TasksMax=4096; cgroup pids interface readback</w:t>
            </w:r>
          </w:p>
        </w:tc>
        <w:tc>
          <w:tcPr/>
          <w:p>
            <w:pPr>
              <w:pStyle w:val="Compact"/>
            </w:pPr>
            <w:r>
              <w:t xml:space="preserve">task-count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 OOM independence (destructive)</w:t>
            </w:r>
          </w:p>
        </w:tc>
        <w:tc>
          <w:tcPr/>
          <w:p>
            <w:pPr>
              <w:pStyle w:val="Compact"/>
            </w:pPr>
            <w:r>
              <w:t xml:space="preserve">kill scope A → scopes B and C survive with original MainPIDs</w:t>
            </w:r>
          </w:p>
        </w:tc>
        <w:tc>
          <w:tcPr/>
          <w:p>
            <w:pPr>
              <w:pStyle w:val="Compact"/>
            </w:pPr>
            <w:r>
              <w:t xml:space="preserve">scope independence broken</w:t>
            </w:r>
          </w:p>
        </w:tc>
      </w:tr>
    </w:tbl>
    <w:p>
      <w:pPr>
        <w:pStyle w:val="BodyText"/>
      </w:pPr>
      <w:r>
        <w:t xml:space="preserve">Plus a §11.4.4 layer-4 paired-mutation harness (</w:t>
      </w:r>
      <w:r>
        <w:rPr>
          <w:rStyle w:val="VerbatimChar"/>
        </w:rPr>
        <w:t xml:space="preserve">meta_test_false_positive_proof.sh</w:t>
      </w:r>
      <w:r>
        <w:t xml:space="preserve">) with 6 registered mutations against tests 09 / 10. The gate is considered self-validating only when all mutations are caught.</w:t>
      </w:r>
    </w:p>
    <w:p>
      <w:pPr>
        <w:pStyle w:val="BodyText"/>
      </w:pPr>
      <w:r>
        <w:rPr>
          <w:b/>
          <w:bCs/>
        </w:rPr>
        <w:t xml:space="preserve">Gate logic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): every test is treated equally. Any test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aborts the gate (exit 1, no PATH export). Tests that emit a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line are counted as SKIP and do not block (intended for honest precondition gates — see Constitution §11.4.2). Tests 12 / 13 / 14 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they SKIP by default on non-dedicated hosts. There is no per-test "blocker / critical / advisory" hierarchy in the gate code: the rule is "any FAIL = RED".</w:t>
      </w:r>
    </w:p>
    <w:p>
      <w:r>
        <w:pict>
          <v:rect style="width:0;height:1.5pt" o:hralign="center" o:hrstd="t" o:hr="t"/>
        </w:pict>
      </w:r>
    </w:p>
    <w:bookmarkEnd w:id="12"/>
    <w:bookmarkStart w:id="13" w:name="Xacb47ea68cfe7ceb923038476d98f2661a6509d"/>
    <w:p>
      <w:pPr>
        <w:pStyle w:val="Heading2"/>
      </w:pPr>
      <w:r>
        <w:t xml:space="preserve">§5 Operator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bash scripts/install_deps.sh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podman &amp;&amp; podman machine init &amp;&amp; podman machine start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full destructive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TMX_TEST_DESTRUCTIVE=1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§11.4.4 paired-mutation meta-test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 specific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TMUX_BIN=$(pwd)/tmux/build/bin/tmux bash scripts/tests/03_jemalloc_loaded.sh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tmux to a new pinned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tmux &amp;&amp; git checkout &lt;new-tag&gt; &amp;&amp; cd .. &amp;&amp; bash scripts/setup.sh --rebuild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0" w:name="Xc714042c6d8890a67b15a81cdcdce4648394e05"/>
    <w:p>
      <w:pPr>
        <w:pStyle w:val="Heading2"/>
      </w:pPr>
      <w:r>
        <w:t xml:space="preserve">§5.6 Native dual-OS per-session isolation (architecture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produces its own tmux server running as a</w:t>
      </w:r>
      <w:r>
        <w:t xml:space="preserve"> </w:t>
      </w:r>
      <w:r>
        <w:rPr>
          <w:b/>
          <w:bCs/>
        </w:rPr>
        <w:t xml:space="preserve">host-native process</w:t>
      </w:r>
      <w:r>
        <w:t xml:space="preserve"> </w:t>
      </w:r>
      <w:r>
        <w:t xml:space="preserve">with OS-specific resource isolation. The session's shell IS the operator's host shell — same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 access. The wrapper applies the strongest containment each OS natively supports.</w:t>
      </w:r>
    </w:p>
    <w:bookmarkStart w:id="14" w:name="mechanism-per-os"/>
    <w:p>
      <w:pPr>
        <w:pStyle w:val="Heading3"/>
      </w:pPr>
      <w:r>
        <w:t xml:space="preserve">Mechanism per 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macOS (Darwin)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format</w:t>
            </w:r>
          </w:p>
        </w:tc>
        <w:tc>
          <w:tcPr/>
          <w:p>
            <w:pPr>
              <w:pStyle w:val="Compact"/>
            </w:pPr>
            <w:r>
              <w:t xml:space="preserve">ELF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build_containerized.sh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Mach-O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 </w:t>
            </w:r>
            <w:r>
              <w:t xml:space="preserve">against Homebrew deps)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tmux/build/bin/tmux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tmux/build-darwin/bin/tmux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primitive</w:t>
            </w:r>
          </w:p>
        </w:tc>
        <w:tc>
          <w:tcPr/>
          <w:p>
            <w:pPr>
              <w:pStyle w:val="Compact"/>
            </w:pPr>
            <w:r>
              <w:t xml:space="preserve">cgroup-v2 transient scope via</w:t>
            </w:r>
            <w:r>
              <w:t xml:space="preserve"> </w:t>
            </w:r>
            <w:r>
              <w:rPr>
                <w:rStyle w:val="VerbatimChar"/>
              </w:rPr>
              <w:t xml:space="preserve">systemd-run --user --scope --unit=tmx-NAME.scope</w:t>
            </w:r>
          </w:p>
        </w:tc>
        <w:tc>
          <w:tcPr/>
          <w:p>
            <w:pPr>
              <w:pStyle w:val="Compact"/>
            </w:pPr>
            <w:r>
              <w:t xml:space="preserve">POSIX rlimit wrapper (</w:t>
            </w:r>
            <w:r>
              <w:rPr>
                <w:rStyle w:val="VerbatimChar"/>
              </w:rPr>
              <w:t xml:space="preserve">scripts/tmx-rlimit-wrapper.sh</w:t>
            </w:r>
            <w:r>
              <w:t xml:space="preserve">) applied as session</w:t>
            </w:r>
            <w:r>
              <w:t xml:space="preserve"> </w:t>
            </w:r>
            <w:r>
              <w:rPr>
                <w:rStyle w:val="VerbatimChar"/>
              </w:rPr>
              <w:t xml:space="preserve">default-command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(kernel-enforced per cgroup)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ENFORCED</w:t>
            </w:r>
            <w:r>
              <w:t xml:space="preserve"> </w:t>
            </w:r>
            <w:r>
              <w:t xml:space="preserve">— see "Honest gap"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CPUQuota=200%</w:t>
            </w:r>
            <w:r>
              <w:t xml:space="preserve"> </w:t>
            </w:r>
            <w:r>
              <w:t xml:space="preserve">(per cgroup)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RLIMIT_CPU</w:t>
            </w:r>
            <w:r>
              <w:t xml:space="preserve"> </w:t>
            </w:r>
            <w:r>
              <w:t xml:space="preserve">(kernel-enforced per process, SIGXCPU on hard exhaust)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TasksMax=4096</w:t>
            </w:r>
            <w:r>
              <w:t xml:space="preserve"> </w:t>
            </w:r>
            <w:r>
              <w:t xml:space="preserve">(per cgroup)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(kernel-enforced per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jemalloc 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DYLD_INSERT_LIBRARIES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DYLD_FORCE_FLAT_NAMESPACE=1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containment</w:t>
            </w:r>
          </w:p>
        </w:tc>
        <w:tc>
          <w:tcPr/>
          <w:p>
            <w:pPr>
              <w:pStyle w:val="Compact"/>
            </w:pPr>
            <w:r>
              <w:t xml:space="preserve">OOM in scope ⇒ kernel kills only that scope;</w:t>
            </w:r>
            <w:r>
              <w:t xml:space="preserve"> </w:t>
            </w:r>
            <w:r>
              <w:rPr>
                <w:rStyle w:val="VerbatimChar"/>
              </w:rPr>
              <w:t xml:space="preserve">user.slice</w:t>
            </w:r>
            <w:r>
              <w:t xml:space="preserve"> </w:t>
            </w: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CPU/NPROC enforced;</w:t>
            </w:r>
            <w:r>
              <w:t xml:space="preserve"> </w:t>
            </w:r>
            <w:r>
              <w:rPr>
                <w:b/>
                <w:bCs/>
              </w:rPr>
              <w:t xml:space="preserve">memory: process may grow until host swaps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tmx-oom-set</w:t>
            </w:r>
            <w:r>
              <w:t xml:space="preserve"> </w:t>
            </w:r>
            <w:r>
              <w:t xml:space="preserve">(setcap,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</w:t>
            </w:r>
            <w:r>
              <w:t xml:space="preserve"> </w:t>
            </w:r>
            <w:r>
              <w:rPr>
                <w:rStyle w:val="VerbatimChar"/>
              </w:rPr>
              <w:t xml:space="preserve">oom_score_adj</w:t>
            </w:r>
            <w:r>
              <w:t xml:space="preserve"> </w:t>
            </w:r>
            <w:r>
              <w:t xml:space="preserve">interface on Darwin)</w:t>
            </w:r>
          </w:p>
        </w:tc>
      </w:tr>
    </w:tbl>
    <w:bookmarkEnd w:id="14"/>
    <w:bookmarkStart w:id="15" w:name="honest-gap-macos-memory-cap"/>
    <w:p>
      <w:pPr>
        <w:pStyle w:val="Heading3"/>
      </w:pPr>
      <w:r>
        <w:t xml:space="preserve">Honest gap (macOS memory cap)</w:t>
      </w:r>
    </w:p>
    <w:p>
      <w:pPr>
        <w:pStyle w:val="FirstParagraph"/>
      </w:pPr>
      <w:r>
        <w:t xml:space="preserve">Per Constitution §1 / §11.4 anti-bluff:</w:t>
      </w:r>
      <w:r>
        <w:t xml:space="preserve"> </w:t>
      </w:r>
      <w:r>
        <w:rPr>
          <w:b/>
          <w:bCs/>
        </w:rPr>
        <w:t xml:space="preserve">the Darwin XNU kernel does NOT enforce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RLIMIT_DATA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RLIMIT_RSS</w:t>
      </w:r>
      <w:r>
        <w:rPr>
          <w:b/>
          <w:bCs/>
        </w:rPr>
        <w:t xml:space="preserve"> </w:t>
      </w:r>
      <w:r>
        <w:rPr>
          <w:b/>
          <w:bCs/>
        </w:rPr>
        <w:t xml:space="preserve">for unprivileged processes.</w:t>
      </w:r>
      <w:r>
        <w:t xml:space="preserve"> </w:t>
      </w:r>
      <w:r>
        <w:t xml:space="preserve">Verified:</w:t>
      </w:r>
    </w:p>
    <w:p>
      <w:pPr>
        <w:pStyle w:val="SourceCode"/>
      </w:pPr>
      <w:r>
        <w:rPr>
          <w:rStyle w:val="VerbatimChar"/>
        </w:rPr>
        <w:t xml:space="preserve">$ ulimit -v 102400               # try to cap virtual memory at 100 MB</w:t>
      </w:r>
      <w:r>
        <w:br/>
      </w:r>
      <w:r>
        <w:rPr>
          <w:rStyle w:val="VerbatimChar"/>
        </w:rPr>
        <w:t xml:space="preserve">bash: ulimit: virtual memory: cannot modify limit: Invalid argument</w:t>
      </w:r>
      <w:r>
        <w:br/>
      </w:r>
      <w:r>
        <w:br/>
      </w:r>
      <w:r>
        <w:rPr>
          <w:rStyle w:val="VerbatimChar"/>
        </w:rPr>
        <w:t xml:space="preserve">$ python3 -c "x = 'a' * 200_000_000; print(len(x))"</w:t>
      </w:r>
      <w:r>
        <w:br/>
      </w:r>
      <w:r>
        <w:rPr>
          <w:rStyle w:val="VerbatimChar"/>
        </w:rPr>
        <w:t xml:space="preserve">alloc OK: 200000000              # process allocates 200 MB freely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tmx-rlimit-wrapper</w:t>
      </w:r>
      <w:r>
        <w:t xml:space="preserve"> </w:t>
      </w:r>
      <w:r>
        <w:t xml:space="preserve">on Darwin therefore applies ONLY the limits the kernel actually enforces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The setup.sh closing message documents this explicitly. For full memory containment on macOS, you'd need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(root) or — for the same workload on a Linux host — cgroup scopes which DO enforce memory.</w:t>
      </w:r>
    </w:p>
    <w:bookmarkEnd w:id="15"/>
    <w:bookmarkStart w:id="16" w:name="naming--sanitisation-both-oses"/>
    <w:p>
      <w:pPr>
        <w:pStyle w:val="Heading3"/>
      </w:pPr>
      <w:r>
        <w:t xml:space="preserve">Naming + sanitisation (both OSes)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Socket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). Tmux routing 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 unit (Linux only)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tmx-&lt;sanitised-NAME&gt;.scope</w:t>
      </w:r>
      <w:r>
        <w:t xml:space="preserve">. Operator-targetable:</w:t>
      </w:r>
      <w:r>
        <w:t xml:space="preserve"> </w:t>
      </w:r>
      <w:r>
        <w:rPr>
          <w:rStyle w:val="VerbatimChar"/>
        </w:rPr>
        <w:t xml:space="preserve">systemctl --user status tmx-mywork.scope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Sanitisation</w:t>
      </w:r>
      <w:r>
        <w:t xml:space="preserve">: characters outside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. Collision (scope already active OR server already running on socket) errors out explicitly.</w:t>
      </w:r>
    </w:p>
    <w:bookmarkEnd w:id="16"/>
    <w:bookmarkStart w:id="17" w:name="caps-per-session-both-oses"/>
    <w:p>
      <w:pPr>
        <w:pStyle w:val="Heading3"/>
      </w:pPr>
      <w:r>
        <w:t xml:space="preserve">Caps (per session, both OSes)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host-adaptive: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 tmx new -s heavy</w:t>
            </w:r>
          </w:p>
        </w:tc>
        <w:tc>
          <w:tcPr/>
          <w:p>
            <w:pPr>
              <w:pStyle w:val="Compact"/>
            </w:pPr>
            <w:r>
              <w:t xml:space="preserve">✓ cgroup</w:t>
            </w:r>
            <w:r>
              <w:t xml:space="preserve"> </w:t>
            </w: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✗ NOT enforced (XNU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200%</w:t>
            </w:r>
            <w:r>
              <w:t xml:space="preserve"> </w:t>
            </w:r>
            <w:r>
              <w:t xml:space="preserve">(2 cores) on Linux;</w:t>
            </w:r>
            <w:r>
              <w:t xml:space="preserve"> </w:t>
            </w:r>
            <w:r>
              <w:rPr>
                <w:rStyle w:val="VerbatimChar"/>
              </w:rPr>
              <w:t xml:space="preserve">86400 s</w:t>
            </w:r>
            <w:r>
              <w:t xml:space="preserve"> </w:t>
            </w:r>
            <w:r>
              <w:t xml:space="preserve">(24 h) on Darwin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(Linux);</w:t>
            </w:r>
            <w:r>
              <w:t xml:space="preserve"> </w:t>
            </w:r>
            <w:r>
              <w:rPr>
                <w:rStyle w:val="VerbatimChar"/>
              </w:rPr>
              <w:t xml:space="preserve">TMX_CPU_HARD_SEC=3600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(env: no; edit template)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TasksMax</w:t>
            </w:r>
            <w:r>
              <w:t xml:space="preserve"> </w:t>
            </w:r>
            <w:r>
              <w:t xml:space="preserve">per scope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per user</w:t>
            </w:r>
          </w:p>
        </w:tc>
      </w:tr>
    </w:tbl>
    <w:bookmarkEnd w:id="17"/>
    <w:bookmarkStart w:id="18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rPr>
          <w:rStyle w:val="VerbatimChar"/>
        </w:rPr>
        <w:t xml:space="preserve">tmx kill-session -t NAME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tmux -L tmx-NAME kill-session -t 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 </w:t>
      </w:r>
      <w:r>
        <w:t xml:space="preserve">(explicit scope teardown for cgroup reclaim)</w:t>
      </w:r>
    </w:p>
    <w:p>
      <w:pPr>
        <w:pStyle w:val="FirstParagraph"/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every</w:t>
      </w:r>
      <w:r>
        <w:t xml:space="preserve"> </w:t>
      </w:r>
      <w:r>
        <w:rPr>
          <w:rStyle w:val="VerbatimChar"/>
        </w:rPr>
        <w:t xml:space="preserve">/tmp/tmux-&lt;uid&gt;/tmx-*</w:t>
      </w:r>
      <w:r>
        <w:t xml:space="preserve"> </w:t>
      </w:r>
      <w:r>
        <w:t xml:space="preserve">socket, kills each server, and (Linux) stops every</w:t>
      </w:r>
      <w:r>
        <w:t xml:space="preserve"> </w:t>
      </w:r>
      <w:r>
        <w:rPr>
          <w:rStyle w:val="VerbatimChar"/>
        </w:rPr>
        <w:t xml:space="preserve">tmx-*.scope</w:t>
      </w:r>
      <w:r>
        <w:t xml:space="preserve"> </w:t>
      </w:r>
      <w:r>
        <w:t xml:space="preserve">unit.</w:t>
      </w:r>
    </w:p>
    <w:bookmarkEnd w:id="18"/>
    <w:bookmarkStart w:id="19" w:name="Xae9ea22436578a798341e2a3f3fe5d920fcbb8e"/>
    <w:p>
      <w:pPr>
        <w:pStyle w:val="Heading3"/>
      </w:pPr>
      <w:r>
        <w:t xml:space="preserve">Verifying isolation (positive evidence, both OSes)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systemctl --user list-units --type=scope --no-legend | grep tmx-</w:t>
      </w:r>
      <w:r>
        <w:br/>
      </w:r>
      <w:r>
        <w:rPr>
          <w:rStyle w:val="VerbatimChar"/>
        </w:rPr>
        <w:t xml:space="preserve">  tmx-a.scope loaded active running ...</w:t>
      </w:r>
      <w:r>
        <w:br/>
      </w:r>
      <w:r>
        <w:rPr>
          <w:rStyle w:val="VerbatimChar"/>
        </w:rPr>
        <w:t xml:space="preserve">  tmx-b.scope loaded active running ...</w:t>
      </w:r>
      <w:r>
        <w:br/>
      </w:r>
      <w:r>
        <w:rPr>
          <w:rStyle w:val="VerbatimChar"/>
        </w:rPr>
        <w:t xml:space="preserve">$ cat /sys/fs/cgroup/.../tmx-a.scope/memory.max</w:t>
      </w:r>
      <w:r>
        <w:br/>
      </w:r>
      <w:r>
        <w:rPr>
          <w:rStyle w:val="VerbatimChar"/>
        </w:rPr>
        <w:t xml:space="preserve">  2147483648                                ← per-session memory cap</w:t>
      </w:r>
      <w:r>
        <w:br/>
      </w:r>
      <w:r>
        <w:rPr>
          <w:rStyle w:val="VerbatimChar"/>
        </w:rPr>
        <w:t xml:space="preserve">$ cat /sys/fs/cgroup/.../tmx-a.scope/cgroup.procs</w:t>
      </w:r>
      <w:r>
        <w:br/>
      </w:r>
      <w:r>
        <w:rPr>
          <w:rStyle w:val="VerbatimChar"/>
        </w:rPr>
        <w:t xml:space="preserve">  &lt;session A PIDs&gt;                          ← distinct from B's</w:t>
      </w:r>
    </w:p>
    <w:p>
      <w:pPr>
        <w:pStyle w:val="FirstParagraph"/>
      </w:pPr>
      <w:r>
        <w:rPr>
          <w:b/>
          <w:bCs/>
        </w:rPr>
        <w:t xml:space="preserve">Darwin: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tmx ls</w:t>
      </w:r>
      <w:r>
        <w:br/>
      </w:r>
      <w:r>
        <w:rPr>
          <w:rStyle w:val="VerbatimChar"/>
        </w:rPr>
        <w:t xml:space="preserve">  a: 1 windows (created …)</w:t>
      </w:r>
      <w:r>
        <w:br/>
      </w:r>
      <w:r>
        <w:rPr>
          <w:rStyle w:val="VerbatimChar"/>
        </w:rPr>
        <w:t xml:space="preserve">  b: 1 windows (created …)</w:t>
      </w:r>
      <w:r>
        <w:br/>
      </w:r>
      <w:r>
        <w:rPr>
          <w:rStyle w:val="VerbatimChar"/>
        </w:rPr>
        <w:t xml:space="preserve">$ # Inside session a (via tmx attach):</w:t>
      </w:r>
      <w:r>
        <w:br/>
      </w:r>
      <w:r>
        <w:rPr>
          <w:rStyle w:val="VerbatimChar"/>
        </w:rPr>
        <w:t xml:space="preserve">$ ulimit -t  ; ulimit -u</w:t>
      </w:r>
      <w:r>
        <w:br/>
      </w:r>
      <w:r>
        <w:rPr>
          <w:rStyle w:val="VerbatimChar"/>
        </w:rPr>
        <w:t xml:space="preserve">  86400                                     ← RLIMIT_CPU enforced</w:t>
      </w:r>
      <w:r>
        <w:br/>
      </w:r>
      <w:r>
        <w:rPr>
          <w:rStyle w:val="VerbatimChar"/>
        </w:rPr>
        <w:t xml:space="preserve">  2666                                      ← RLIMIT_NPROC enforced</w:t>
      </w:r>
      <w:r>
        <w:br/>
      </w:r>
      <w:r>
        <w:rPr>
          <w:rStyle w:val="VerbatimChar"/>
        </w:rPr>
        <w:t xml:space="preserve">$ id ; hostname ; which brew</w:t>
      </w:r>
      <w:r>
        <w:br/>
      </w:r>
      <w:r>
        <w:rPr>
          <w:rStyle w:val="VerbatimChar"/>
        </w:rPr>
        <w:t xml:space="preserve">  uid=501(milosvasic) gid=20(staff) …       ← operator's host user</w:t>
      </w:r>
      <w:r>
        <w:br/>
      </w:r>
      <w:r>
        <w:rPr>
          <w:rStyle w:val="VerbatimChar"/>
        </w:rPr>
        <w:t xml:space="preserve">  Mistborn.local                            ← operator's macOS host</w:t>
      </w:r>
      <w:r>
        <w:br/>
      </w:r>
      <w:r>
        <w:rPr>
          <w:rStyle w:val="VerbatimChar"/>
        </w:rPr>
        <w:t xml:space="preserve">  /opt/homebrew/bin/brew                    ← Homebrew reachable</w:t>
      </w:r>
    </w:p>
    <w:p>
      <w:pPr>
        <w:pStyle w:val="FirstParagraph"/>
      </w:pPr>
      <w:r>
        <w:t xml:space="preserve">Test 15 + e2e T7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automate these checks with OS-dispatched assertions per Constitution §11.4.2.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X1d1c533524020daec84664bbab704119217f957"/>
    <w:p>
      <w:pPr>
        <w:pStyle w:val="Heading2"/>
      </w:pPr>
      <w:r>
        <w:t xml:space="preserve">§5.7 Clipboard — native selection by default, tmux mouse on demand, paste-IN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(generated from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defaults to</w:t>
      </w:r>
      <w:r>
        <w:t xml:space="preserve"> </w:t>
      </w:r>
      <w:r>
        <w:rPr>
          <w:rStyle w:val="VerbatimChar"/>
          <w:b/>
          <w:bCs/>
        </w:rPr>
        <w:t xml:space="preserve">set -g mouse off</w:t>
      </w:r>
      <w:r>
        <w:t xml:space="preserve">, so the</w:t>
      </w:r>
      <w:r>
        <w:t xml:space="preserve"> </w:t>
      </w:r>
      <w:r>
        <w:rPr>
          <w:b/>
          <w:bCs/>
        </w:rPr>
        <w:t xml:space="preserve">terminal owns the mouse</w:t>
      </w:r>
      <w:r>
        <w:t xml:space="preserve">: native click-drag selection (including multi-line), right-click → Copy, and native scroll all work — identically on Linux and macOS, on every emulator (iTerm2, Terminal.app, GNOME Terminal, WezTerm, …), inside or outside a full-screen TUI such as Claude Code / HelixCode. This is the recommended copy/paste path.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enables tmux's own mouse on demand (wheel scrollback inside TUIs + drag-copy to the OS clipboard);</w:t>
      </w:r>
      <w:r>
        <w:t xml:space="preserve"> </w:t>
      </w:r>
      <w:r>
        <w:rPr>
          <w:rStyle w:val="VerbatimChar"/>
          <w:b/>
          <w:bCs/>
        </w:rPr>
        <w:t xml:space="preserve">prefix P</w:t>
      </w:r>
      <w:r>
        <w:t xml:space="preserve"> </w:t>
      </w:r>
      <w:r>
        <w:t xml:space="preserve">pastes the OS clipboard into a pane.</w:t>
      </w:r>
    </w:p>
    <w:p>
      <w:pPr>
        <w:pStyle w:val="BodyText"/>
      </w:pPr>
      <w:r>
        <w:t xml:space="preserve">Why the default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: a wire-level test (test 59) proved that with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tmux emitted mouse-tracking DECSET enables (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 that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 selection and right-click → Copy — the root cause of the long-standing "can't select / copy" reports.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tmux emits none of those enables, so the native mouse is unobstructed.</w:t>
      </w:r>
    </w:p>
    <w:bookmarkStart w:id="21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 &amp; copy anything (default)</w:t>
            </w:r>
            <w:r>
              <w:t xml:space="preserve"> </w:t>
            </w:r>
            <w:r>
              <w:t xml:space="preserve">— plain shell, Claude Code, vim, less, htop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click-drag</w:t>
            </w:r>
            <w:r>
              <w:t xml:space="preserve"> </w:t>
            </w:r>
            <w:r>
              <w:t xml:space="preserve">(multi-line OK) →</w:t>
            </w:r>
            <w:r>
              <w:t xml:space="preserve"> </w:t>
            </w:r>
            <w:r>
              <w:rPr>
                <w:rStyle w:val="VerbatimChar"/>
              </w:rPr>
              <w:t xml:space="preserve">Cmd-C</w:t>
            </w:r>
            <w:r>
              <w:t xml:space="preserve"> </w:t>
            </w:r>
            <w:r>
              <w:t xml:space="preserve">/ right-click →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INTO the pane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Cmd-V</w:t>
            </w:r>
            <w:r>
              <w:t xml:space="preserve"> </w:t>
            </w:r>
            <w:r>
              <w:t xml:space="preserve">/ right-click → Paste,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(capital — lowercase is</w:t>
            </w:r>
            <w:r>
              <w:t xml:space="preserve"> </w:t>
            </w:r>
            <w:r>
              <w:rPr>
                <w:rStyle w:val="VerbatimChar"/>
              </w:rPr>
              <w:t xml:space="preserve">previous-window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Wheel-scroll tmux scrollback inside a TUI, or tmux drag-copy to clipboard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(toggle tmux mouse ON) → wheel / drag;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</w:tbl>
    <w:bookmarkEnd w:id="21"/>
    <w:bookmarkStart w:id="22" w:name="the-mechanisms"/>
    <w:p>
      <w:pPr>
        <w:pStyle w:val="Heading3"/>
      </w:pPr>
      <w:r>
        <w:t xml:space="preserve">The mechanisms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mouse off</w:t>
      </w:r>
      <w:r>
        <w:rPr>
          <w:b/>
          <w:bCs/>
        </w:rPr>
        <w:t xml:space="preserve"> </w:t>
      </w:r>
      <w:r>
        <w:rPr>
          <w:b/>
          <w:bCs/>
        </w:rPr>
        <w:t xml:space="preserve">default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ships as the default so the terminal's native selection / right-click → Copy / scroll are unobstructed (no mouse-tracking DECSET enables emitted).</w:t>
      </w:r>
      <w:r>
        <w:t xml:space="preserve"> </w:t>
      </w:r>
      <w:r>
        <w:rPr>
          <w:rStyle w:val="VerbatimChar"/>
        </w:rPr>
        <w:t xml:space="preserve">bind m set -g mouse \; display-message '…'</w:t>
      </w:r>
      <w:r>
        <w:t xml:space="preserve"> </w:t>
      </w:r>
      <w:r>
        <w:t xml:space="preserve">toggles tmux mouse ON on demand for wheel scrollback inside a TUI and tmux drag-copy, and back OFF to native. (tmux toggles a flag/choice option when its value is omitted.)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@clip</w:t>
      </w:r>
      <w:r>
        <w:rPr>
          <w:b/>
          <w:bCs/>
        </w:rPr>
        <w:t xml:space="preserve"> </w:t>
      </w:r>
      <w:r>
        <w:rPr>
          <w:b/>
          <w:bCs/>
        </w:rPr>
        <w:t xml:space="preserve">user option</w:t>
      </w:r>
      <w:r>
        <w:t xml:space="preserve"> </w:t>
      </w:r>
      <w:r>
        <w:t xml:space="preserve">— OS-adaptive WRITE pipeline (pbcopy → wl-copy → xclip → termux-clipboard-set → OSC-52 fallback).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routes every tmux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selection through it (used in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state).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@clip-read</w:t>
      </w:r>
      <w:r>
        <w:rPr>
          <w:b/>
          <w:bCs/>
        </w:rPr>
        <w:t xml:space="preserve"> </w:t>
      </w:r>
      <w:r>
        <w:rPr>
          <w:b/>
          <w:bCs/>
        </w:rPr>
        <w:t xml:space="preserve">user option</w:t>
      </w:r>
      <w:r>
        <w:t xml:space="preserve"> </w:t>
      </w:r>
      <w:r>
        <w:t xml:space="preserve">— symmetric READ pipeline (pbpaste → wl-paste → xclip -o → termux-clipboard-get → empty). Drives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Modifier-drag overrides (fallback for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 only)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. When tmux mouse is ON and a TUI also captures mouse events (Claude Code's alt-screen + DECSET 1002/1003), the unmodified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. Holding Alt / Option (macOS) or Shift (Linux) prefixes the event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tmux routes it to copy-mode regardless of the app's mouse mode. Not needed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state, where native selection works with no modifier.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Bracketed-paste on paste-IN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P run -b 'sh -c "pbpaste 2&gt;/dev/null || wl-paste -n 2&gt;/dev/null || xclip -o -selection clipboard 2&gt;/dev/null || termux-clipboard-get 2&gt;/dev/null" | tmux load-buffer - &amp;&amp; tmux paste-buffer -p'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flag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"paste bracket control codes are inserted around the buffer if the application has requested bracketed paste mode"</w:t>
      </w:r>
      <w:r>
        <w:t xml:space="preserve">) makes shells / editors treat the inserted block as literal text — no accidental command execution from a stray newline.</w:t>
      </w:r>
    </w:p>
    <w:bookmarkEnd w:id="22"/>
    <w:bookmarkStart w:id="24" w:name="verification-positive-evidence-per-101"/>
    <w:p>
      <w:pPr>
        <w:pStyle w:val="Heading3"/>
      </w:pPr>
      <w:r>
        <w:t xml:space="preserve">Verification (positive evidence per §101)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→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round-trip with unique marker</w:t>
            </w:r>
          </w:p>
        </w:tc>
        <w:tc>
          <w:tcPr/>
          <w:p>
            <w:pPr>
              <w:pStyle w:val="Compact"/>
            </w:pPr>
            <w:r>
              <w:t xml:space="preserve">M44 strips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keyboard 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t xml:space="preserve">M46 strips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modifier mouse surface</w:t>
            </w:r>
          </w:p>
        </w:tc>
        <w:tc>
          <w:tcPr/>
          <w:p>
            <w:pPr>
              <w:pStyle w:val="Compact"/>
            </w:pPr>
            <w:r>
              <w:t xml:space="preserve">tmux observes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M48 strips the modifier binding</w:t>
            </w:r>
          </w:p>
        </w:tc>
      </w:tr>
    </w:tbl>
    <w:p>
      <w:pPr>
        <w:pStyle w:val="BodyText"/>
      </w:pPr>
      <w:r>
        <w:t xml:space="preserve">The synthetic alt-screen surrogate at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substitutes for the Claude Code CLI in tests 47 / 48, avoiding §11.4.98 OAuth/interactive flake while still exercising the exact alt-screen + mouse-tracking surface.</w:t>
      </w:r>
    </w:p>
    <w:p>
      <w:pPr>
        <w:pStyle w:val="BodyText"/>
      </w:pPr>
      <w:r>
        <w:t xml:space="preserve">The dedicated operator-recipe document is</w:t>
      </w:r>
      <w:r>
        <w:t xml:space="preserve"> </w:t>
      </w:r>
      <w:hyperlink r:id="rId23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— quick recipes (native selection by default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on demand),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paste-IN, troubleshooting (empty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, scrolling tmux history inside a TUI,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modifier-drag fallback).</w:t>
      </w:r>
    </w:p>
    <w:bookmarkEnd w:id="24"/>
    <w:bookmarkStart w:id="26" w:name="sources-verified-2026-06-13"/>
    <w:p>
      <w:pPr>
        <w:pStyle w:val="Heading3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 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 Confirms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"will attempt to set the terminal clipboard but ignore attempts by applications to set tmux buffers" (the OSC-52 copy-OUT path) and that a flag/choice option set with its value omitted toggles its value (the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toggle).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⇒ no mouse-tracking DECSET enables behaviour (so native selection / right-click → Copy / scroll is unobstructed) is proven at the wire level in this repo by test 59 (</w:t>
      </w:r>
      <w:r>
        <w:rPr>
          <w:rStyle w:val="VerbatimChar"/>
        </w:rPr>
        <w:t xml:space="preserve">scripts/tests/59_*.sh</w:t>
      </w:r>
      <w:r>
        <w:t xml:space="preserve">), the load-bearing authority for the default-architecture claims above. Canonical binding source: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</w:t>
      </w:r>
    </w:p>
    <w:bookmarkEnd w:id="26"/>
    <w:bookmarkStart w:id="28" w:name="sources-verified-2026-05-28"/>
    <w:p>
      <w:pPr>
        <w:pStyle w:val="Heading3"/>
      </w:pPr>
      <w:r>
        <w:t xml:space="preserve">Sources verified 2026-05-28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host. Confirms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apply to mouse events (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is a key name; key names accept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prefixes per the "KEY BINDINGS" section); confirms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 bracketed-paste; confirms</w:t>
      </w:r>
      <w:r>
        <w:t xml:space="preserve"> </w:t>
      </w:r>
      <w:r>
        <w:rPr>
          <w:rStyle w:val="VerbatimChar"/>
        </w:rPr>
        <w:t xml:space="preserve">@</w:t>
      </w:r>
      <w:r>
        <w:t xml:space="preserve">-prefixed user options accept arbitrary string values.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Anthropic Claude Code docs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no tmux-specific integration page is published; the alt-screen + mouse-tracking behaviour cited above is documented from direct observation against Claude Code CLI v2.x).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79ef482998603586ab6cd4f8157f7b8d3100d2"/>
    <w:p>
      <w:pPr>
        <w:pStyle w:val="Heading2"/>
      </w:pPr>
      <w:r>
        <w:t xml:space="preserve">§6 Why we did this despite the data</w:t>
      </w:r>
    </w:p>
    <w:p>
      <w:pPr>
        <w:pStyle w:val="FirstParagraph"/>
      </w:pPr>
      <w:r>
        <w:t xml:space="preserve">The forensic record (§12 incidents) does NOT name tmux as a root cause. The actual culprits were</w:t>
      </w:r>
      <w:r>
        <w:t xml:space="preserve"> </w:t>
      </w:r>
      <w:r>
        <w:rPr>
          <w:rStyle w:val="VerbatimChar"/>
        </w:rPr>
        <w:t xml:space="preserve">soong_build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kotlinc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pack-objects</w:t>
      </w:r>
      <w:r>
        <w:t xml:space="preserve"> </w:t>
      </w:r>
      <w:r>
        <w:t xml:space="preserve">— all already addressed by §12.6/§12.7/§12.8/§12.9. So the question naturally arises: why this work?</w:t>
      </w:r>
    </w:p>
    <w:p>
      <w:pPr>
        <w:pStyle w:val="BodyText"/>
      </w:pPr>
      <w:r>
        <w:rPr>
          <w:b/>
          <w:bCs/>
        </w:rPr>
        <w:t xml:space="preserve">Three reasons: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Defense-in-depth.</w:t>
      </w:r>
      <w:r>
        <w:t xml:space="preserve"> </w:t>
      </w:r>
      <w:r>
        <w:t xml:space="preserve">§12 incidents are rare but catastrophic when they happen. tmux survives at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even if the user.slice goes down — meaning the operator can attach to the surviving session and investigate, instead of losing all context.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system tmux on a future host might be 1.x with known leaks. Pinning to 3.6a + jemalloc removes that variable.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Documentation as a teaching artifact.</w:t>
      </w:r>
      <w:r>
        <w:t xml:space="preserve"> </w:t>
      </w:r>
      <w:r>
        <w:t xml:space="preserve">The 14 tests + Challenges show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"tmux is healthy" means in measurable terms. Future engineers can re-run these on any new host.</w:t>
      </w:r>
    </w:p>
    <w:p>
      <w:pPr>
        <w:pStyle w:val="FirstParagraph"/>
      </w:pPr>
      <w:r>
        <w:rPr>
          <w:b/>
          <w:bCs/>
        </w:rPr>
        <w:t xml:space="preserve">This is justified Defense-in-Depth, not a fix for an existing problem.</w:t>
      </w:r>
      <w:r>
        <w:t xml:space="preserve"> </w:t>
      </w:r>
      <w:r>
        <w:t xml:space="preserve">The investigation explicitly recorded that the article's premise doesn't apply to us; we still proceeded because the marginal cost is small and the upside is non-zero.</w:t>
      </w:r>
    </w:p>
    <w:p>
      <w:r>
        <w:pict>
          <v:rect style="width:0;height:1.5pt" o:hralign="center" o:hrstd="t" o:hr="t"/>
        </w:pict>
      </w:r>
    </w:p>
    <w:bookmarkEnd w:id="30"/>
    <w:bookmarkStart w:id="36" w:name="X581177de9e021dc9f36ebfa07025a64e52d9a77"/>
    <w:p>
      <w:pPr>
        <w:pStyle w:val="Heading2"/>
      </w:pPr>
      <w:r>
        <w:t xml:space="preserve">§8 Full OOM protection options (CAP_SYS_RESOURCE required)</w:t>
      </w:r>
    </w:p>
    <w:p>
      <w:pPr>
        <w:pStyle w:val="FirstParagraph"/>
      </w:pPr>
      <w:r>
        <w:rPr>
          <w:rStyle w:val="VerbatimChar"/>
        </w:rPr>
        <w:t xml:space="preserve">oom_score_adj=-500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CAP_SYS_RESOURCE</w:t>
      </w:r>
      <w:r>
        <w:t xml:space="preserve">, which a regular user shell does NOT have. The Linux kernel rejects writes of negative oom_score_adj values from non-root processes (per</w:t>
      </w:r>
      <w:r>
        <w:t xml:space="preserve"> </w:t>
      </w:r>
      <w:r>
        <w:rPr>
          <w:rStyle w:val="VerbatimChar"/>
        </w:rPr>
        <w:t xml:space="preserve">Documentation/filesystems/proc.rst</w:t>
      </w:r>
      <w:r>
        <w:t xml:space="preserve">).</w:t>
      </w:r>
    </w:p>
    <w:p>
      <w:pPr>
        <w:pStyle w:val="BodyText"/>
      </w:pPr>
      <w:r>
        <w:t xml:space="preserve">The wrapper (</w:t>
      </w:r>
      <w:r>
        <w:rPr>
          <w:rStyle w:val="VerbatimChar"/>
        </w:rPr>
        <w:t xml:space="preserve">tmx</w:t>
      </w:r>
      <w:r>
        <w:t xml:space="preserve">) attempts the write defensively but the kernel will silently no-op for non-root operators. Test 08 SKIPs honestly to acknowledge this rather than reporting a misleading PASS.</w:t>
      </w:r>
    </w:p>
    <w:bookmarkStart w:id="34" w:name="Xec7263791ce06bb8d8717a50e0a786a4a89c0f6"/>
    <w:p>
      <w:pPr>
        <w:pStyle w:val="Heading3"/>
      </w:pPr>
      <w:r>
        <w:t xml:space="preserve">Three real options for full OOM protection</w:t>
      </w:r>
    </w:p>
    <w:bookmarkStart w:id="31" w:name="X997accdc9cd5a206a4c25ecac8fdc570f03e14a"/>
    <w:p>
      <w:pPr>
        <w:pStyle w:val="Heading4"/>
      </w:pPr>
      <w:r>
        <w:t xml:space="preserve">Option A — Run wrapper via sudo (simplest, annoying UX)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tmux=</w:t>
      </w:r>
      <w:r>
        <w:rPr>
          <w:rStyle w:val="StringTok"/>
        </w:rPr>
        <w:t xml:space="preserve">'sudo -E /path/to/tmx'</w:t>
      </w:r>
    </w:p>
    <w:p>
      <w:pPr>
        <w:pStyle w:val="FirstParagraph"/>
      </w:pPr>
      <w:r>
        <w:t xml:space="preserve">Pro: works immediately, no new binaries.</w:t>
      </w:r>
      <w:r>
        <w:t xml:space="preserve"> </w:t>
      </w:r>
      <w:r>
        <w:t xml:space="preserve">Con: requires sudo password every tmux launch.</w:t>
      </w:r>
    </w:p>
    <w:bookmarkEnd w:id="31"/>
    <w:bookmarkStart w:id="32" w:name="Xb472cf86258624ee266919e3f87fb2bb64a6fee"/>
    <w:p>
      <w:pPr>
        <w:pStyle w:val="Heading4"/>
      </w:pPr>
      <w:r>
        <w:t xml:space="preserve">Option B — setcap-enabled</w:t>
      </w:r>
      <w:r>
        <w:t xml:space="preserve"> </w:t>
      </w:r>
      <w:r>
        <w:rPr>
          <w:rStyle w:val="VerbatimChar"/>
        </w:rPr>
        <w:t xml:space="preserve">oom_set</w:t>
      </w:r>
      <w:r>
        <w:t xml:space="preserve"> </w:t>
      </w:r>
      <w:r>
        <w:t xml:space="preserve">helper (recommended)</w:t>
      </w:r>
    </w:p>
    <w:p>
      <w:pPr>
        <w:pStyle w:val="FirstParagraph"/>
      </w:pPr>
      <w:r>
        <w:t xml:space="preserve">Build a tiny C helper that has CAP_SYS_RESOURCE via setcap, called by the wrapper:</w:t>
      </w:r>
    </w:p>
    <w:p>
      <w:pPr>
        <w:pStyle w:val="SourceCode"/>
      </w:pPr>
      <w:r>
        <w:rPr>
          <w:rStyle w:val="CommentTok"/>
        </w:rPr>
        <w:t xml:space="preserve">/* oom_set.c — minimal helper to set oom_score_adj on a target PID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/oom_score_adj"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Build + grant capability (one-time):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oom_set oom_set.c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setcap cap_sys_resource+ep ./oom_set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./oom_set /usr/local/bin/tmx-oom-set</w:t>
      </w:r>
    </w:p>
    <w:p>
      <w:pPr>
        <w:pStyle w:val="FirstParagraph"/>
      </w:pPr>
      <w:r>
        <w:t xml:space="preserve">Then update the wrapper to call</w:t>
      </w:r>
      <w:r>
        <w:t xml:space="preserve"> </w:t>
      </w:r>
      <w:r>
        <w:rPr>
          <w:rStyle w:val="VerbatimChar"/>
        </w:rPr>
        <w:t xml:space="preserve">tmx-oom-set "$server_pid" -500</w:t>
      </w:r>
      <w:r>
        <w:t xml:space="preserve"> </w:t>
      </w:r>
      <w:r>
        <w:t xml:space="preserve">instead of writing directly.</w:t>
      </w:r>
    </w:p>
    <w:p>
      <w:pPr>
        <w:pStyle w:val="BodyText"/>
      </w:pPr>
      <w:r>
        <w:t xml:space="preserve">Pro: no per-invocation sudo. Helper has only one capability (minimal blast radius).</w:t>
      </w:r>
      <w:r>
        <w:t xml:space="preserve"> </w:t>
      </w:r>
      <w:r>
        <w:t xml:space="preserve">Con: requires one-time root setup; the helper binary must be audited (it's tiny so this is easy).</w:t>
      </w:r>
    </w:p>
    <w:bookmarkEnd w:id="32"/>
    <w:bookmarkStart w:id="33" w:name="Xce84a87b1b480d8436cb1669961e05a772fdaee"/>
    <w:p>
      <w:pPr>
        <w:pStyle w:val="Heading4"/>
      </w:pPr>
      <w:r>
        <w:t xml:space="preserve">Option C — systemd user service with</w:t>
      </w:r>
      <w:r>
        <w:t xml:space="preserve"> </w:t>
      </w:r>
      <w:r>
        <w:rPr>
          <w:rStyle w:val="VerbatimChar"/>
        </w:rPr>
        <w:t xml:space="preserve">OOMScoreAdjust=</w:t>
      </w:r>
    </w:p>
    <w:p>
      <w:pPr>
        <w:pStyle w:val="FirstParagraph"/>
      </w:pPr>
      <w:r>
        <w:t xml:space="preserve">Run tmux as a systemd user service whose unit file declares</w:t>
      </w:r>
      <w:r>
        <w:t xml:space="preserve"> </w:t>
      </w:r>
      <w:r>
        <w:rPr>
          <w:rStyle w:val="VerbatimChar"/>
        </w:rPr>
        <w:t xml:space="preserve">OOMScoreAdjust=-500</w:t>
      </w:r>
      <w:r>
        <w:t xml:space="preserve">. systemd applies the adjustment at process startup (it has CAP_SYS_RESOURCE).</w:t>
      </w:r>
    </w:p>
    <w:p>
      <w:pPr>
        <w:pStyle w:val="SourceCode"/>
      </w:pPr>
      <w:r>
        <w:rPr>
          <w:rStyle w:val="CommentTok"/>
        </w:rPr>
        <w:t xml:space="preserve"># ~/.config/systemd/user/tmux.service</w:t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/path/to/tmx new-session -A -s main</w:t>
      </w:r>
      <w:r>
        <w:br/>
      </w:r>
      <w:r>
        <w:rPr>
          <w:rStyle w:val="DataTypeTok"/>
        </w:rPr>
        <w:t xml:space="preserve">OOMScoreAdjust</w:t>
      </w:r>
      <w:r>
        <w:rPr>
          <w:rStyle w:val="OtherTok"/>
        </w:rPr>
        <w:t xml:space="preserve">=</w:t>
      </w:r>
      <w:r>
        <w:rPr>
          <w:rStyle w:val="DecValTok"/>
        </w:rPr>
        <w:t xml:space="preserve">-500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default.target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tmux.service</w:t>
      </w:r>
    </w:p>
    <w:p>
      <w:pPr>
        <w:pStyle w:val="FirstParagraph"/>
      </w:pPr>
      <w:r>
        <w:t xml:space="preserve">Pro: clean, capability-less from the operator's perspective. systemd handles everything.</w:t>
      </w:r>
      <w:r>
        <w:t xml:space="preserve"> </w:t>
      </w:r>
      <w:r>
        <w:t xml:space="preserve">Con: tmux runs in a different cgroup hierarchy; some plugins /</w:t>
      </w:r>
      <w:r>
        <w:t xml:space="preserve"> </w:t>
      </w:r>
      <w:r>
        <w:rPr>
          <w:rStyle w:val="VerbatimChar"/>
        </w:rPr>
        <w:t xml:space="preserve">$TMUX_PANE</w:t>
      </w:r>
      <w:r>
        <w:t xml:space="preserve"> </w:t>
      </w:r>
      <w:r>
        <w:t xml:space="preserve">integrations may behave differently.</w:t>
      </w:r>
    </w:p>
    <w:bookmarkEnd w:id="33"/>
    <w:bookmarkEnd w:id="34"/>
    <w:bookmarkStart w:id="35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t xml:space="preserve">For most operators:</w:t>
      </w:r>
      <w:r>
        <w:t xml:space="preserve"> </w:t>
      </w:r>
      <w:r>
        <w:rPr>
          <w:b/>
          <w:bCs/>
        </w:rPr>
        <w:t xml:space="preserve">Option C</w:t>
      </w:r>
      <w:r>
        <w:t xml:space="preserve"> </w:t>
      </w:r>
      <w:r>
        <w:t xml:space="preserve">if you're already on a systemd-based distro and use tmux as your "main" workspace.</w:t>
      </w:r>
      <w:r>
        <w:t xml:space="preserve"> </w:t>
      </w:r>
      <w:r>
        <w:rPr>
          <w:b/>
          <w:bCs/>
        </w:rPr>
        <w:t xml:space="preserve">Option B</w:t>
      </w:r>
      <w:r>
        <w:t xml:space="preserve"> </w:t>
      </w:r>
      <w:r>
        <w:t xml:space="preserve">if you launch tmux ad-hoc from terminals.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if you only want OOM protection during high-risk tasks (a single sudo-tmux session for the AOSP build window).</w:t>
      </w:r>
    </w:p>
    <w:p>
      <w:pPr>
        <w:pStyle w:val="BodyText"/>
      </w:pPr>
      <w:r>
        <w:t xml:space="preserve">For most production use, none of these is mandatory. The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 </w:t>
      </w:r>
      <w:r>
        <w:t xml:space="preserve">work is the smallest of the three benefits we get from the new build (the bigger ones being jemalloc + bounded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+ reproducible 3.6a pin). The covenant tests SKIP cleanly and the binary is GREEN as-is.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b075f789933470b6517071d8f496939353f0ae1"/>
    <w:p>
      <w:pPr>
        <w:pStyle w:val="Heading2"/>
      </w:pPr>
      <w:r>
        <w:t xml:space="preserve">§7 Cross-references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Applied Fixes Reference, Phase 38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§3 — current Phase 38 status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docs/guides/ATMOSPHERE_CONSTITUTION.md</w:t>
      </w:r>
      <w:r>
        <w:t xml:space="preserve"> </w:t>
      </w:r>
      <w:r>
        <w:t xml:space="preserve">§11.4, §12.9 — invoked patterns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tools/helixqa/HelixQA/banks/atmosphere.yaml</w:t>
      </w:r>
      <w:r>
        <w:t xml:space="preserve"> </w:t>
      </w:r>
      <w:r>
        <w:t xml:space="preserve">— TMUX-CH-01..08 entries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guides/clipboard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5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guides/clipboard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5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2026-06-13T09:08:41Z</dcterms:created>
  <dcterms:modified xsi:type="dcterms:W3CDTF">2026-06-13T09:08:41Z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