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60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8464DF">
        <w:rPr>
          <w:rFonts w:ascii="Times New Roman" w:hAnsi="Times New Roman" w:cs="Times New Roman"/>
          <w:sz w:val="16"/>
          <w:szCs w:val="16"/>
        </w:rPr>
        <w:t>Harvard Educational Review Vol. 78 No. 1 Spring 2008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6"/>
          <w:szCs w:val="16"/>
        </w:rPr>
      </w:pPr>
      <w:r w:rsidRPr="008464DF">
        <w:rPr>
          <w:rFonts w:ascii="Times New Roman" w:hAnsi="Times New Roman" w:cs="Times New Roman"/>
          <w:sz w:val="16"/>
          <w:szCs w:val="16"/>
        </w:rPr>
        <w:t>Copyright © by the President and Fellows of Harvard College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 w:rsidRPr="008464DF">
        <w:rPr>
          <w:rFonts w:ascii="Times New Roman" w:hAnsi="Times New Roman" w:cs="Times New Roman"/>
          <w:sz w:val="48"/>
          <w:szCs w:val="48"/>
        </w:rPr>
        <w:t>Redefining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 w:rsidRPr="008464DF">
        <w:rPr>
          <w:rFonts w:ascii="Times New Roman" w:hAnsi="Times New Roman" w:cs="Times New Roman"/>
          <w:sz w:val="48"/>
          <w:szCs w:val="48"/>
        </w:rPr>
        <w:t>Teacher Education: Finding My Voice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</w:rPr>
      </w:pPr>
      <w:r w:rsidRPr="008464DF">
        <w:rPr>
          <w:rFonts w:ascii="Times New Roman" w:hAnsi="Times New Roman" w:cs="Times New Roman"/>
          <w:sz w:val="48"/>
          <w:szCs w:val="48"/>
        </w:rPr>
        <w:t>through Collaboration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Brigham Young University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In this essay, Roni Jo Draper reflects upon her professional journey as a content-area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literacy teacher educator, describing how she first became a literacy teacher educator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and how she later came to collaborate with a group of teacher educators who specialize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in disciplines such as music, theater, and mathematics. Drawing upon ethnographic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data from the group’s participatory action research project, she explains how their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collaboration shaped her understanding of her own professional role and expanded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her definitions of texts, content-area literacy, and literacy itself. Informed by insights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she gained through the project, Draper argues that content-area literacy instruction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should promote mastery of the intellectual discourse within a particular discipline.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She also suggests ways to increase collaboration between literacy and content-area specialists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working in the field of teacher education.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am a content-area literacy teacher educator. My vocation is to help content-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area teachers infuse their content instruction with literacy instruction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(O’Brien, Stewart, &amp; Moje, 1995). While some have argued that content-area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teacher educators ought to rename their work in this area as work in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adolescent literacy in order to keep adolescents in focus when discussing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 (see Moje, Young, Readence, &amp; Moore, 2000), I have chosen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keep the focus on content-area literacy. I do this not because I value content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over students, but because content-area literacy should not be directed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toward one particular age group — in this case, adolescents. Rather,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should be addressed throughout the education of all children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youth. This is particularly crucial now, when content-area teachers must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educate increasing numbers of students with linguistic differences, and thus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 must face the dual task of teaching content and literacy. Despite this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declaration, my remarks in this article are clearly focused on the preparation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61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secondary teachers and their future work with adolescent students because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represents the focus of my professional role at the university.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educators have not settled on a singular aim of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instruction. Some descriptions suggest that content-area literacy should be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goal of instruction, whereas others suggest that it should be a tool to enhance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 enable learning. For example, when Simpson (1954) admonished that “no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matter how poorly or how well high school students can now read, every high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school teacher can help them to read with better understanding the textbook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the other materials that are required in his course” (p. 3), he was clearly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advocating literacy as a goal. However, McKenna and Robinson (1990) have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described it more as a tool, explaining that “the notion of content literacy . . 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suggests that students’ understanding of the content presented in all subjects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could be substantially enhanced through appropriate writing assignments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 through supplemental reading,” and thus that “content literacy does not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lastRenderedPageBreak/>
        <w:t>require content-area teachers to instruct students in the mechanics of writing”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(p. 185). Similarly, Vacca and Vacca (2005) have argued that the “term content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refers to the ability to use reading, writing, talking, listening,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viewing to learn subject matter in a given discipline” (p. 7). Fisher and Ivey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(2005), writing for literacy teacher educators, have stated clearly that “‘every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a teacher of reading’ is not working” (p. 6). They have suggested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teacher educators instead move the discussion of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away from a focus on teaching reading and writing — literacy as a goal —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focus on reading and writing as tools for learning by “capitalizing on reading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writing versus teaching reading and writing” (emphasis in original, p. 6).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However, such a focus on content-area literacy as a tool suggests that any reading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writing done by students, as long as it is in the service of learning, is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legitimate. In contrast, a focus on content-area literacy as a goal suggests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 around texts in content-area classrooms must focus on texts appropriate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learning, communicating, and participating.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job as a content-area literacy teacher educator entails promoting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literacy instruction across the curriculum. I have increasingly acted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support content-area literacy as a goal of instruction because I believe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one who has content knowledge must have the skills related to using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texts to communicate and participate, as well as to learn. I have found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myself working with preservice teachers from a variety of disciplines or, in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some cases, an entire middle or high school faculty, trying to help them reconsider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their role in promoting literacy and providing literacy instruction. I have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explained, in words similar to Gray’s (1925), that “each teacher who makes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reading assignments [in their content area] is responsible for the direction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supervision of the reading and study activities that are involved” (p. 71).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Like other content-area literacy teacher educators, I have faced teachers, both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preservice and in-service, who question the efficacy of literacy instruction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their classrooms; who question their ability to promote literacy; and who question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whether doing so will take time away from content instruction (Ratekin,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62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Simpson, Alvermann, &amp; Dishner, 1985; Stewart &amp; O’Brien, 1989). These questions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have prompted me to seek more convincing arguments for content-area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than the traditional tool-versus-goal dichotomy.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search for a clear aim for content-area literacy instruction and ways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promote content-area literacy with secondary teachers has been aided by collaborations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content-area teacher educators from a variety of disciplines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(e.g., music, theater, and mathematics). We have conceptualized our work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together as a form of participatory action research (Kremmis &amp; McTaggart,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2000; Reason, 1994). One of the basic tenets of participatory action research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is that participants serve simultaneously as coresearchers and corespondents.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such, we have established co-ownership of our research and have opened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ourselves to interrogation as we have simultaneously interrogated each other.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Participatory action research is preferred when individuals seek ways to do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research with others rather than on others, with the goal of understanding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improving practice. In this case, our goal was to investigate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to improve our work with preservice teachers.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Through my collaborations with other teacher educators from areas outside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literacy, I have come to question universal claims made by some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educators, such as: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literacy instruction should happen in all classrooms regardless of content;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literacy instructional methods can be modified for instruction in all content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areas;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all content-area teachers would benefit by taking a course in content-area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methods.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While these are not all the claims, they capture the essence of those commonly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made by content-area literacy teacher educators. These claims imply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literacy methodologies, with slight adjustments, can be used in “any reading-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based lesson in any subject at any level” (Manzo, Manzo, &amp; Estes, 2001, p.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45). Indeed, through my collaborations I have come to question anew the purpose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content-area literacy instruction, the promises made about the potential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content-area literacy instruction, and the universality of instructional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practices recommended to teachers in order to enact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 across all content areas.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Ultimately, these questions have led me to rethink what it means to be 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teacher educator. My rethinking has been aided by my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collaboration with teacher educators in other fields. These collaborations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eventually caused me to doubt the value of advice I could offer to all teachers,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regardless of the content. For example, after several weeks of observing my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colleague Dan as he taught a mathematics course for preservice elementary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teachers, I said to him: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I know a lot of methods for teaching people how to read and comprehend. . . 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I’m not in a position right now of knowing if that would help. . . . I’m not getting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19"/>
          <w:szCs w:val="19"/>
        </w:rPr>
        <w:t>a sense [that] maybe it would help if [you taught with] a different kind of activ</w:t>
      </w:r>
      <w:r w:rsidRPr="008464DF">
        <w:rPr>
          <w:rFonts w:ascii="Times New Roman" w:hAnsi="Times New Roman" w:cs="Times New Roman"/>
          <w:sz w:val="20"/>
          <w:szCs w:val="20"/>
        </w:rPr>
        <w:t xml:space="preserve"> 63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ity to help students get [the mathematics]. . . . So that makes me question, well,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maybe the reading [instructional] strategies that I have — not that they won’t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apply, or they don’t apply, but maybe there are other ways to [teach students how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to read and write mathematics] that are just as effective. (personal communication,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March 8, 2001)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Dan’s mathematics instruction was based on his understanding of both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and social constructivist pedagogies, as advocated by school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reforms and standards documents (National Council of Teachers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Mathematics [NCTM], 1989, 2000). As I watched his instruction each week,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was struck by how masterful he was in helping students develop rich images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fractions, make sense of the various operations with fractions, and comprehend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other mathematical concepts. I also watched as he helped his students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learn how to describe and justify their thinking with drawings and other writing.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could not imagine that Dan would be able to improve the instruction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any guidance I might offer him as a literacy educator. The realization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I seemingly had nothing to offer a mathematics instructor caused me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rethink my position as a content-area literacy educator. I began to “be critical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my own biases,” namely, my belief that appealing to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instructional methods can improve mathematics instruction. I went even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further, questioning my purpose as a content-area literacy teacher educator.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If Dan’s students were engaging in deep mathematics discussions, learning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by developing images, and describing and justifying their thinking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manipulatives, pictures, and written explanations — activities that I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considered literacy — and he did this all without considering literacy explicitly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 tapping into literacy instructional practices, what could I offer to improve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mathematics learning and literacy of his students?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doubt has led to inquiry about the nature of content-area literacy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role as a content-area literacy teacher educator. In the process, I have realized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my inquiry would require me “to be at all times ready to dump [my]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whole cartload of beliefs” (Peirce, 1955, pp. 46–47). In this article, I describe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 I have come to rethink content-area literacy instruction and lay out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two broad positions I have taken as a result of my work with my teacher-education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colleagues. I will contextualize these positions within my work with my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collaborators and against my past writing about content-area literacy — both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these a focus of my personal and private theory-making — and within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greater literature about literacy and literacy instruction, with an emphasis 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connecting my private theories to public theories.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My Journey to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came to content-area literacy by way of mathematics teaching. I find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beautiful. I became a teacher because I believed I could demystify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for young people and help them appreciate the beauty I found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the subject. Since “everyone knows that there is no reading in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64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classes,” while a preservice mathematics teacher I sat in my required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reading class (like many of my peers) wondering why I was required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take the course. But I enjoyed it. The professor was dynamic and passionate,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I found myself trying to make connections between the ideas presented in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 and my burgeoning understanding of mathematics teaching. In the next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semester I began student teaching at a local middle school, where my cooperating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hoped I could help him and the other mathematics teachers figure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out how to help students read their new math textbooks. Not knowing quite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what to do, I sought guidance from my former content-area reading professor.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continued to work with this professor during my first years of teaching.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So, while I tried to engage in meaningful instruction as a mathematics teacher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at a local high school, I also continued to take graduate courses in literacy,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despite being accepted into a mathematics master’s program. I came to 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as a way to help my high school students — many of them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Latino/a students who were learning English as an additional language —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make sense of mathematics and be able to communicate their understanding.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Eventually I switched from the graduate program in mathematics to secondary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education, with a focus on literacy education. My goal was to become a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 after completing my master’s degree. However, life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(and providence) intervened, and I found myself completing a doctoral program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curriculum and instruction with a focus on literacy studies, ultimately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becoming a content-area literacy teacher educator.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After completing my graduate studies, I felt prepared to offer content-area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 ideas for supporting the literacy development of adolescent students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every content-area classroom. I believed I had useful answers to instructional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problems and I was ready to share them freely. Like other literacy teacher educators,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because of the privileged status literacy enjoys during this era of No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Child Left Behind and high-stakes testing, my opinion has been sought by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school administrators. I have been asked to make presentations for middle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high school teachers for entire districts. I am an instructor in a professional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development program designed to help secondary teachers (approximately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thirty each year) add a reading endorsement to their teaching certification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so they will be highly qualified to teach reading classes in middle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high schools. Indeed, this is a great time to be a literacy teacher educator.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Despite my preparation, I have found myself as a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 with no classes to teach at my institution. I was hired into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department (teacher education) that offered support to the various secondary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preparation programs distributed throughout the campus in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departments, but I did not directly oversee any of the various secondary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programs except social studies. Unlike the institution where I had done my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undergraduate and graduate studies, a content-area literacy methods course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was not usually required for secondary teaching candidates, except preservice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English teachers.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65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realize that my circumstances are not typical. Over 60 percent of U.S.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states do require a content-area literacy course as part of the preparation of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secondary teachers (Romine, McKenna, &amp; Robinson, 1996). Despite the fact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my home state, Utah, does not require a content-area literacy course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licensure as a secondary teacher, all other institutions that prepare secondary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 within the state require the course. I doubt that many universities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hire a content-area literacy teacher educator when courses are not required.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However, my circumstances have prompted me to rethink what it means to be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content-area literacy teacher educator. Literacy teacher educators must take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care to promote literacy in a way that includes content — knowledge about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physical, social, and aesthetic world — or they will find that they are promoting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literacy that is empty and vacuous. The education of all children depends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 the collective, collaborative efforts of all educators, not just those who have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chosen to make literacy their focus.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Studying Self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order to make sense of my journey, I have engaged in a form of autobiographical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self-study (Bullough &amp; Pinnegar, 2001). Autobiographical self-study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research allows the researcher to locate herself in her chosen field by exploring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theory through practice. Thus, engaging in self-study provides a means of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exploring my own development as a teacher educator and reflects my commitment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that development (Bullough &amp; Pinnegar, 2001; Loughran, 2007).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addition, disciplined and systematic self-study work has the potential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inform other teacher educators by connecting public issues and theories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local struggles and personal theories. In this case, my struggle was to understand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nature of my work or who I am as a content-area literacy teacher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educator in light of the shifting definitions of terms like literacy, texts, reading,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writing, and content-area literacy. Ultimately, my aim in engaging in this inquiry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has been to reconsider and reconceptualize my work as a teacher educator,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thereby improving my own practice and perhaps also providing suggestions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the practice of other teacher educators (Feldman, 2003).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Content-Area Teacher-Education Narratives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Because of the situation in which I have found myself as a teacher educator —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without a program or courses to teach — I have engaged in several collaborations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content-area teacher educators. Our mutual goal has been to work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jointly to consider the problems related to preparing secondary teachers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simultaneously teach content and support the literacy development of adolescents.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While one could argue that these collaborative activities constitute my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scholarship as a teacher educator and not my practice, I have come to see my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work with other teacher educators as defining my practice as a content-area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66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teacher educator. Indeed, I have shifted my practice from direct work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preservice teachers to working with other teacher educators.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this end, a couple of years ago I organized a group of secondary teacher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educators from across the campus (biology, physical science, art, music, mathematics,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history) to study content-area literacy. For the past two years,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Study Group (CALSG) has met approximately twice 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month in one- to two-hour meetings. During these meetings we have discussed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theories related to content-area literacy, read and discussed articles on various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topics related to literacy, and considered instructional activities related to content-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area literacy instruction and their possible usefulness in various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classrooms. The goal of the group was ultimately to make changes to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various programs, either through additional courses or by changing the content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existing courses to help preservice teachers learn theories and instructional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strategies related to content-area literacy instruction. Because we conceptualized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work of the CALSG as a form of participatory action research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(Kremmis &amp; McTaggart, 2000; Reason, 1999), we collected data on our work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together, including audiotapes of meetings. These tapes were then transcribed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distributed to all the members of the group to use in our joint inquiry.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part of my work with the CALSG and other collaborative efforts on campus,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have been provided access to the enacted curricula of other teacher educators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(Eisner, 1979).</w:t>
      </w:r>
      <w:r w:rsidRPr="008464DF">
        <w:rPr>
          <w:rFonts w:ascii="Times New Roman" w:hAnsi="Times New Roman" w:cs="Times New Roman"/>
          <w:sz w:val="14"/>
          <w:szCs w:val="14"/>
        </w:rPr>
        <w:t xml:space="preserve">1 </w:t>
      </w:r>
      <w:r w:rsidRPr="008464DF">
        <w:rPr>
          <w:rFonts w:ascii="Times New Roman" w:hAnsi="Times New Roman" w:cs="Times New Roman"/>
          <w:sz w:val="21"/>
          <w:szCs w:val="21"/>
        </w:rPr>
        <w:t>For this study I have highlighted three curricular examples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from my work with three content-area teacher educators: Paul, a music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educator; Amy, a theater teacher educator; and Dan, a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educator. In Paul’s and Amy’s case, these curricula were specifically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redesigned to address literacy issues and prepare preservice secondary teachers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support the literacy of their future adolescent students. Through these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enacted curricula, I was able to consider ideas described by teacher educators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related to literacy while they discussed literacy in connection with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aims and methodologies. In Dan’s case, the enacted curriculum was part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a content course (as opposed to a methods course, as with Amy and Paul)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preservice elementary teachers. In this case, I viewed the enacted curricula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a mathematics content-area teacher as he created a classroom based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 the most recent theories and instructional practices available to help students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understand mathematics. I watched carefully for how literacy was taught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supported, even though I knew that literacy was not an explicit goal of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course. My work with Paul, Amy, and Dan has provided me with opportunities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reconsider my conceptions of literacy and literacy instruction in relation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conceptions of content-area learning and instruction expressed by my colleagues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through their enacted curricula.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Paul: Music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 and I became acquainted when he accepted an invitation to participate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the CALSG. Paul initially came to our meetings in order to protect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 program and to ensure that any policies that were adopted relative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67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preparing teachers to teach literacy did not distract from the aims of music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education. When early discussions of the group were focused around adopting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broadened definition of text, and thus literacy, Paul became interested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continuing the discussion.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During the second semester of our work together in the CALSG, Paul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invited me to observe his teaching. He team-taught an introduction to music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education class for preservice secondary music teachers (strings, choral,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band) in their first semester in the professional teacher-preparation program.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Paul’s role on the team of music teacher educators was to provide a philosophical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foundation for music education. As a result of our discussions, Paul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made changes to his lectures by describing an expanded notion of music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beyond simply reading musical scores and music theory, and then arguing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music literacy was the goal for all students in schools. I observed him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teaching and recorded field notes of his instruction. Paul and I met briefly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after each session to discuss his teaching. These debriefings allowed me to ask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questions about Paul’s intentions and how he felt the class had gone. I also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asked about how the session I observed differed from past sessions or from sessions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which he had taught similar material with a narrower literacy perspective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— one that did not embrace an expanded notion of literacy that included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conductor, the ensemble, or the musical performance. I created memos of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 debriefings immediately afterward (generally locating a quiet place near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Paul’s classroom before returning to my office). I e-mailed my observations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memos to Paul in order to get clarifications and to ensure that I had accurately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captured his comments.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Amy: Theater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Like Paul, Amy accepted the invitation to participate in the CALSG. Because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Amy’s background in theater, film, and media and her commitment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broad notions of text that include digital texts, images, the human body, sets,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other objects associated with film and theater, she initially attended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meetings to argue that other members of the group (particularly me) should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embrace similarly broad notions of text. We soon became allies, since I had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been calling for similarly broad notions of text to include objects used to communicate,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learn, and practice mathematics, including symbols, equations, formulas,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drawings, manipulatives, and graphs.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During the second year of our work together, Amy invited me to observe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her as she taught the methods of teaching theater course that the preservice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theater teachers needed to complete in the semester before student teaching.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She had made changes to the content and the assignments for the course in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order to help her preservice teachers consider their roles as literacy teachers.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visited the eight class sessions that Amy had redesigned to discuss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literacy instruction for theater classrooms. During these observations, I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created field notes of Amy’s teaching, which I shared with her. Amy also audiotaped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class sessions and had the tapes transcribed. As I did with Paul, I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68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held a short debriefing session after each observation in which we questioned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each other about the day’s class. Generally, I was interested in why Amy chose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particular activities, what her instructional goals were for the day, and how she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felt the day had gone. Amy was interested in my perception of how she was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doing with the literacy aspect of her instruction, whether her explanations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were accurate and clear, and whether she had missed any opportunities to discuss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with her preservice teachers. These debriefings were audiotaped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transcribed.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Dan: Mathematics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 and I met during my first year at the university before the formation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the CALSG. That was also Dan’s first year on the faculty, and we became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acquainted during professional development activities for new faculty sponsored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the university. Dan, as a mathematics teacher educator, taught both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 and methods courses. I asked him if I could observe his teaching of 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 course for preservice elementary teachers, explaining that I was particularly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interested in how he addressed literacy during his teaching of mathematical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content. Dan assured me that he did not attend to literacy at all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suggested that his class would not be very interesting; however, either due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persistence or his goodwill, he eventually agreed to collaborate with me 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research project in which we investigated literacy instruction for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classrooms based on Dan’s standards-based mathematics classroom (see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Draper &amp; Siebert, 2004, for a detailed description of our collaboration).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attended all of Dan’s course sessions and created field notes of his instruction.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shared the field notes with Dan, and he checked them for accuracy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completeness. All class sessions but one were videotaped, and several were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transcribed as a part of the original research study. (For the purpose of this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current study, we used transcriptions of the audio recordings of class sessions.)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 and I met four times during the semester to discuss his teaching. Before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 meetings we each read the field notes; then during the meetings we discussed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 perceptions of what was occuring in Dan’s class. I shared with him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 I viewed his teaching relative to literacy instruction, and he explained his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teaching based on his understanding of current theories related to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instruction. These meetings were audiotaped and transcribed.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Rethinking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sought to collaborate with Paul, Amy, and Dan in order to study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and to discover ways in which my collaborators and I could better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support content-area literacy instruction on campus. These collaborations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allowed me to confront content-area literacy theories and instructional practices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from the perspectives held by Paul, Amy, and Dan — perspectives outside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content-area literacy — and ultimately caused me to rethink my own position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a content-area literacy teacher educator. This reevaluation has been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69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made possible by reviewing my own descriptions of content-area literacy found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my past writings, along with the instructional materials I have used with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preservice and in-service teachers. I have also returned to the data (i.e., field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notes, transcriptions of meetings and classes, and interviews) that I collected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my collaborators to examine my shift in thinking about content-area literacy,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and, thus, my role as a content-area literacy teacher educator. Finally,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each of them read drafts of this article and offered clarifications to ensure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have accurately described our work together.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First, I reexamined the data to locate incidents in which I had to rethink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theories and instructional practices. These incidents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often were marked by my own memos or questions within the field notes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acknowledged the limitations of my views. For example, in field notes that I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created during Paul’s teaching, I included the following question to myself: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“How would you do this without a music background?” This question and others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like it mark an acknowledgment of my own limited views. The conversations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had with Paul, Amy, and Dan, particularly those in which I asked them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explain why they had engaged in a particular practice in their classrooms,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made it clear to me that they had thoughtful, disciplined reasons for making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instructional decisions that guided their work with preservice teachers —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reasons that were rarely part of my consideration as a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the end, it was the content-area expertise that each of my collaborators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brought to our work that forced me to reflect on my own thinking and practices.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 as a music educator, Amy as a theater educator, and Dan as a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educator came to the collaboration with a clear sense of the aims of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their disciplines and, thus, the practices that should be implemented in classrooms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reach those aims with children and youth in public schools. Moreover,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each of them, while open to my ideas about content-area literacy, had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wherewithal to challenge my views, particularly those related to instructional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practices. As we worked together, each of them was firm without being resistant,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gentle without being condescending. In fact, all of them would likely say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they did not offer critique. However, their knowledge, practice, and questions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offered me a way to critically reconsider my own position, understanding,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practice. Specifically, this has required me to question the aims of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instruction and the efficacy of content-area instructional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practices to the extent that they are generic across all disciplines.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Content-Area Literacy Education Must Allow Broad Definitions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of Text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Perhaps because I am a former mathematics teacher, I have long embraced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broad notions of text and, thus, literacy. For example, very early in my thinking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about literacy, I included equations, solutions to equations, and proofs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among the texts that must be read and written in a mathematics classroom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70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(Draper, 2002b). Therefore, in my writing I have advocated a broad notion of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text. Citing Neilsen (1998), I stated that texts “include anything that provides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readers, writers, listeners, speakers, and thinkers with the potential to create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meaning through language” (p. 523). However, in reading this definition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now, I find myself less comfortable with my reliance on language. Indeed, my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definition of text was broad enough to include objects that one might read,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write, hear, or speak. But my focus on language is highly problematic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fields such as music and theater that rely on other forms of meaning in addition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language. Paul helped me see this when he explained to his class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 offers a way to access “the inner life . . . and stuff you can’t talk about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very well.” He valued music, and other forms of art, because, as he explained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his class of future music teachers, it “pierces the under layers of consciousness”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are often inaccessible to language (personal communication, October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9, 2006).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Certainly, broad notions of text have been embraced by members of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community. For example, Wade and Moje (2000) have defined texts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“organized networks that people generate or use to make meaning either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themselves or for others” (p. 610). In this definition, texts need not be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print, they need not be permanent, and they need not focus solely on language.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Similarly, Conley’s (2008) most recent content-area literacy methods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textbook contains a list of texts that include “Internet Web pages, trade books,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music, movies and other media, magazines, and newspapers” (p. 125). Indeed,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several of these texts — music, movies, and even Web pages — rely on print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nonprint objects that are not solely language based (New London Group,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2000). However, not all content-area literacy methods textbooks acknowledge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range (e.g., Vacca &amp; Vacca, 2008), and even those that do frequently drop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point as soon as it is made and use only traditional forms of print- and language-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based text as part of descriptions of text, literacy, and literacy instructional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practices. Instead, their descriptions and examples remain centered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around traditional print texts (e.g., Conley, 2008; Readence, Bean, &amp; Baldwin,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2004). This “privileging” of print- and language-based texts and literacies may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 problematic, particularly in a time when literacy educators are calling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 to engage students with multiple forms of representation and expression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(Kist, 2001; New London Group, 2000).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Broad notions of text have consequences for literacy. Embracing these broad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notions necessitates an expanded definition of literacy, moving away from simply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reading and writing print material and including a wide variety of activities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— viewing, designing, listening, producing, performing, critiquing, evaluating,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improvising — with a variety of texts. However, literacy educators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have not agreed on a singular definition of literacy (Harris &amp; Hodges, 1995),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literacy educators consider the multiplicity of definitions of literacy simply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inevitable (Harris &amp; Hodges, 1995). Nevertheless, literacy educators must get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straight what they mean by literacy in order to be useful to educators who have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little background in, and may find limited use for, literacy education.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71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Gee’s (1989, 1996) notion of Discourse, and, thus, literacy may prove useful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thinking about text use and participation in content-area classrooms. Briefly,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Gee (1996) defines Discourses as “ways of being in the world, or forms of life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which integrate words, acts, values, beliefs, attitudes, and social identities, as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well as gestures, glances, body positions, and clothes” (p. 127). As such, 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explains that a Discourse is a “sort of identity kit” (p. 127) — a way of belonging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being recognized as belonging to a particular group. Gee’s notion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can be useful for content-area teachers who may be striving to help students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take on new identities or to think and act like musicians, actors, directors, 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mathematicians. As such, content-area classrooms can be seen as helping students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master or control a particular Discourse by helping students learn how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appropriately act and interact with the texts used to communicate and participate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within disciplinary communities of practice (Wenger, 1998, p. 127).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Indeed, Gee (1989) defines literacy as “control of secondary uses of language”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(p. 23) or “mastery of a secondary Discourse” (1996, p. 143), where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secondary Discourses are those that are acquired and learned in addition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primary Discourse made available by one’s family. Ignoring for a moment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Gee’s inclusion of language in his definition, this definition can be useful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thinking about learning and participation in content-area classrooms. In fact,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notion of mastering or successfully appropriating an identity that renders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oneself recognizable as a member of a group (e.g., musicians, actors, directors,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mathematicians) requires literacy educators to consider how the community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practice itself determines the appropriate texts and the appropriate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uses of those texts — not literacy educators who may not be members of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particular community of practice and, thus, not members of that particular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Discourse community.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Consider the following two incidents that occurred between my collaborators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me. These incidents illustrate the nature of the experiences that have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prompted me to reconsider content-area literacy instruction as they have illuminated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limitations in my thinking. I saw how my lack of facility with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specific texts (both print and nonprint) in use and my lack of understanding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the discipline (or the community of practice or Discourse community) limited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guidance I might be able to offer content-area teachers about how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support the literacies of their students.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Non-Print Literacies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first incident occurred between Paul and me. I had been discussing invisible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forms of literacy instruction (Vacca, 2002) as a part of our biweekly CALSG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discussions of literacy. Invisible forms of instruction are considered implicit as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opposed to visible forms of instruction, which are considered explicit (see also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Krashen &amp; Terrell, 1983). As such, invisible forms of literacy instruction allow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students to participate with texts in authentic ways and develop literacy skills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through that participation. As part of our discussion, I offered the following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 example: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72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[The teacher] can say, “We’re about to listen to a piece of music that’s similar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to the piece that you’ve been practicing. I want you to think about some of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challenges you’ve had trying to perform that.” Then the teacher would play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music. And then the teacher would stop and say, “Okay, take a moment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reflect on what you were feeling and thinking. What kinds of things were happening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for you?” So then, in that moment, the teacher would be doing invisible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[instruction]. The teacher would be forcing the kids to recall what they did last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week . . . and then having them reflect on [the music] afterward. (Meeting transcript,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September 28, 2006)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this example, the teacher prompts students to set a purpose for their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reading and to reflect while reading (skills associated with competent readers),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allowing the students to experience skilled reading without explicit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instruction. I then described various instructional activities that allow teachers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promote invisible literacy instruction, including anticipation guides.</w:t>
      </w:r>
      <w:r w:rsidRPr="008464DF">
        <w:rPr>
          <w:rFonts w:ascii="Times New Roman" w:hAnsi="Times New Roman" w:cs="Times New Roman"/>
          <w:sz w:val="14"/>
          <w:szCs w:val="14"/>
        </w:rPr>
        <w:t xml:space="preserve">2 </w:t>
      </w:r>
      <w:r w:rsidRPr="008464DF">
        <w:rPr>
          <w:rFonts w:ascii="Times New Roman" w:hAnsi="Times New Roman" w:cs="Times New Roman"/>
          <w:sz w:val="21"/>
          <w:szCs w:val="21"/>
        </w:rPr>
        <w:t>My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hope was that the content-area teacher educators around the table, including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Paul, would be able to hear my descriptions of the instructional activities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modify them to fit their content areas. I had been describing an anticipation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guide and had an example available to share with the group: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The idea behind a lot of these classroom strategies . . . is not to teach kids explicitly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how to do the reading, but to provide opportunities for kids to practice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behaviors of competent readers with the idea that if they do that enough, then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they will start acquiring those practices for themselves and bring [them] to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[other] texts that they read (Vacca, 2002). (Meeting transcript, September 28,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9"/>
          <w:szCs w:val="19"/>
        </w:rPr>
      </w:pPr>
      <w:r w:rsidRPr="008464DF">
        <w:rPr>
          <w:rFonts w:ascii="Times New Roman" w:hAnsi="Times New Roman" w:cs="Times New Roman"/>
          <w:sz w:val="19"/>
          <w:szCs w:val="19"/>
        </w:rPr>
        <w:t>2006)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Paul’s response gave me pause. He simply said, “I’m going to have to really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think about how this would look” (personal communication, September 28,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2006).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couple of weeks later, during my observation of Paul’s class, I watched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him get his class of preservice teachers to create music texts (original adaptations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performances of a song) as a form of invisible literacy instruction.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 had stressed to students that a musically literate individual can do more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than simply perform music according to the directions of the conductor (in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middle and high schools, this is generally the music teacher). His goal was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model for the preservice teachers how to support their future students’ ability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create music texts.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First he broke the class into five groups of about seven students each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explained, “You have three minutes to accomplish the following: You are going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create a version of ‘Twinkle, Twinkle, Little Star.’ . . . You have to make it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through all the words at least once, and you must have a tonal center” (Field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notes, October 18, 2006). He then gave each group a word that they had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use to guide the sound of their song: urgent, exuberant, forlorn, relaxed, and exasperated.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His final instructions indicated that while he did not want the class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completely abandon the melody, they were “free to depart from it.”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73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Students quickly formed their groups. The group that I was observing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closely was talking, humming, and singing. One student said, “Yeah, that could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 our bass line.” Later one student critiquing another said, “That is not exuberant.”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After a few minutes, each group performed for the class. The music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they created was incredible; I had never had so much fun listening to “Twinkle,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Twinkle, Little Star.”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my notes that day I wrote to myself, “How would you do this without 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 background?” I recalled my suggestion to Paul regarding invisible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 in a music classroom. Watching his classroom, I was glad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he had not taken my suggestion and used it in his class; I was particularly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pleased that Paul did not try to adapt an anticipation guide for his classroom.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What Paul did in supporting his class in creating music texts was far better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than what I had suggested, or would have ever suggested. Paul focused on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production of text, where I had only focused on the consumption of text. Paul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ended the session with the music teaching majors by asking them what literacies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were necessary for middle and high school students to participate in this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activity. They also brainstormed additional activities that would allow adolescents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create their own music texts.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came to realize through my collaboration with Paul that although I can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embrace broad definitions of texts and literacies, I remain limited in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sound pedagogical recommendations I am able to make for helping students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learn to read and write those texts in discipline-appropriate ways. In fact, when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teacher educators adopt a multiliteracies framework (New London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Group, 2000), they likely remain less able than their content-area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colleagues to prepare teachers to support those various literacies. While I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can intellectually appreciate that there are a variety of literacies involved with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various disciplines, I do not have enough experience with the particular texts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know the specific literacies and how to support the acquisition of those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literacies.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</w:rPr>
      </w:pPr>
      <w:r w:rsidRPr="008464DF">
        <w:rPr>
          <w:rFonts w:ascii="Times New Roman" w:hAnsi="Times New Roman" w:cs="Times New Roman"/>
          <w:sz w:val="22"/>
          <w:szCs w:val="22"/>
        </w:rPr>
        <w:t>Print Literacies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lesson I learned with Paul — to avoid making instructional suggestions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about texts you know little or nothing about — was reinforced by Amy. In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case the text was a script — traditional print. I had not made suggestions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about how to teach theater texts. However, Amy had been present during our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discussion of visible and invisible literacy instruction, and about a month later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observed her teaching her preservice theater teachers about the idea of visible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invisible literacy instruction.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Amy began the lesson by explaining to her preservice theater teachers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she was going to model invisible literacy instruction. She then said to the class,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“I want you to observe Kami making a peanut butter and jelly sandwich.”</w:t>
      </w:r>
      <w:r w:rsidRPr="008464DF">
        <w:rPr>
          <w:rFonts w:ascii="Times New Roman" w:hAnsi="Times New Roman" w:cs="Times New Roman"/>
          <w:sz w:val="14"/>
          <w:szCs w:val="14"/>
        </w:rPr>
        <w:t xml:space="preserve">3 </w:t>
      </w:r>
      <w:r w:rsidRPr="008464DF">
        <w:rPr>
          <w:rFonts w:ascii="Times New Roman" w:hAnsi="Times New Roman" w:cs="Times New Roman"/>
          <w:sz w:val="21"/>
          <w:szCs w:val="21"/>
        </w:rPr>
        <w:t>She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then turned to Kami: “Pretend you are making it for the man you love.”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Kami quipped, “That will take a lot of imagination!”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which Amy replied, “Imagination is the key to acting.”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74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Kami stepped behind a table that was set up in the acting space. The rest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the class, serving as an audience, remained seated in desks arranged in 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semicircle. Kami placed a paper towel on the table and put peanut butter 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one piece of bread, using the other piece of bread to wipe her knife clean.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She then spread the jelly on the bread that already had the peanut butter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again used the other slice of bread to clean her knife. She completed her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sandwich and cut it diagonally. Finally, she cleaned up by replacing the lids 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jars and closing the bag of bread.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After some applause, Amy said to the class, “Let’s articulate some of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things we observed.”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Trish began, “She cleaned her knife on the other side of the bread.”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Interrupting, Kami explained, “So you don’t get peanut butter on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sponge.”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Pam, returning to her observation, pointed out, “She was careful about mixing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peanut butter and jelly.”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Amy accepted these and other observations and then introduced another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scene. “Doug, put on your actor hat and here is a scenario. You are working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graveyard shift at your construction job and you have to be there in five minutes,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but you aren’t going to have a break, so your goal is to make this peanut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butter sandwich.”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Doug stepped behind the table and quickly got to work making his sandwich.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He grabbed two slices of bread and spread peanut butter on both slices,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wiping the knife clean. He then poured the jelly on each slice. Doug finished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folding each slice of bread in half to make two small sandwiches.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Doug took his bow, and Amy asked the class, “How did that goal change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what happened in the scene?”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Kami said, “He didn’t clean up.”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Trish added, “He poured the jelly.”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Amy repeated the scene again with Trish and Pam. For this scene, Trish was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late for work and had to make a peanut butter sandwich for her little sister,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Pam. Amy added, “Pam is an obstacle because she hates peanut butter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jelly sandwiches.”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Once the students finished the scene, Amy explained that actors use tactics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meet objectives. She defined objectives and tactics and explained that “we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don’t want to create a dead-end tactic.” She then asked two more students,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Doug and Kami, to act out a final peanut butter and jelly scene. “This time,”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Amy explained, “Doug wants to go out to eat, but Kami just wants to make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peanut butter sandwich.” The other students were instructed to “look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objectives and tactics.”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Shortly after Doug and Kami began, Amy froze the scene and the class discussed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what objectives and tactics they saw occurring. Amy then said, “Pam,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recommend a tactic.” Pam suggested, “Flirt.” The scene continued with Doug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flirting with Kami to get her to drop the knife and go out to eat.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75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Amy called the class back together. She pointed out that she had modeled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invisible literacy instruction, which would prepare students for locating objectives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tactics while reading a play script — an important theater literacy. 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moment in Amy’s instruction, I realized fully that if I were given the script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then asked to make recommendations about how to provide instruction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would support adolescents’ reading of the script, I would not suggest ideas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helping students locate objectives and tactics. As I expressed in my memo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the field notes, “The purpose of the reading is influenced by understanding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discipline. I would not know to [look] for objectives and/or tactics.”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While I would have likely helped students establish a purpose for reading, I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would not have known to tell students that one purpose an actor might have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reading a script is to locate the objectives and tactics. In this case, it was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not my inability to decode and comprehend print text — as was the case with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texts I encountered in Paul’s classroom — that would interfere with my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instructional practices; it was my lack of understanding of theater Discourses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would cause me to miss important opportunities to help my students read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script like an actor.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Content-Area Literacy Instruction Must Focus on Gaining Facility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with Content-Appropriate Texts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Because of my background in mathematics and my experience as a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teacher, I have felt confident in my ability to make suggestions about instructional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practices in mathematics classrooms. Indeed, I am aware of and conversant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with many mathematical texts, particularly those used in middle and high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school classrooms. I have read all of the standards documents (several more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than once); I have read closely mathematics methods textbooks, three of them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my dissertation study (see Draper, 2000, 2002a); I have read literature written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mathematics teacher educators about instruction for mathematics classrooms.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However, because I have not always articulated content-area literacy as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goal for content learning, I have been guilty of suggesting the use of print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texts that have distracted from the aims of mathematics instruction.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example, I, like other content-area literacy teacher educators, have suggested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mathematics teachers use writing to support student learning in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classrooms — an example of literacy as a tool. In particular, I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have suggested that they use learning logs as a way to assess student learning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to create a dialogue between teachers and students, and as a way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students to articulate their thinking about mathematics (McIntosh &amp; Draper,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1997a, 1997b, 2001). While I still support writing in mathematics classrooms,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have come to understand that in order to do the most good, I must support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writing of particular kinds of mathematics texts.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 has often expressed this point to me, and the following incident helped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1"/>
          <w:szCs w:val="21"/>
        </w:rPr>
        <w:t>me to begin to see it. As a regular part of Dan’s mathematics course for pre</w:t>
      </w:r>
      <w:r w:rsidRPr="008464DF">
        <w:rPr>
          <w:rFonts w:ascii="Times New Roman" w:hAnsi="Times New Roman" w:cs="Times New Roman"/>
          <w:sz w:val="20"/>
          <w:szCs w:val="20"/>
        </w:rPr>
        <w:t xml:space="preserve"> 76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service teachers, he required them to write explanations of the mathematical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phenomena and operations they were learning in class. Furthermore, 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expected them to create particular concept-oriented explanations. About one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month into the mathematics course I was observing, Dan explained to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 that “after reading the exam, some of you are getting really good at making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explanations, but I thought some of you need more information on how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write a good explanation” (personal communication, February 7, 2001).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Then Dan displayed an overhead transparency titled “Characteristics of a good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explanation.” He clarified the points he included on the transparency.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main points of his presentation were as follows: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Good explanations are based on images or models rather than symbols.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Every number is carefully linked to some quantity or relationship between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quantities in the image or model.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Ï–Â'C8ˇø»Øœ" w:hAnsi="Ï–Â'C8ˇø»Øœ" w:cs="Ï–Â'C8ˇø»Øœ"/>
          <w:sz w:val="21"/>
          <w:szCs w:val="21"/>
        </w:rPr>
        <w:t xml:space="preserve">• </w:t>
      </w:r>
      <w:r w:rsidRPr="008464DF">
        <w:rPr>
          <w:rFonts w:ascii="Times New Roman" w:hAnsi="Times New Roman" w:cs="Times New Roman"/>
          <w:sz w:val="21"/>
          <w:szCs w:val="21"/>
        </w:rPr>
        <w:t>Every operation is described in terms of actions performed on the image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 model.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 also discussed the questions the students should ask themselves while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creating an explanation. He pointed out, “Now notice that these questions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don’t focus on ‘How did I get the answer?’” Rather, the questions focused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 justifying why each step works and what it means. Dan ended the discussion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contrasting the characteristics of good explanations with those of poor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explanations.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After this discussion, Dan divided the class into pairs to read each other’s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papers and give feedback about the explanations. He wrote the directions 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board: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1. Everyone read [an addition] and [subtraction] explanation from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homework for everyone in the group.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2. [Discuss] good things (name two and be specific).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3. Restate their ideas.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4. Give suggestions (be kind and be honest).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Many literacy educators will notice, as I did, that Dan engaged his students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writing instruction focused on the writing process — drafting, editing,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revising. He also had his students participate in peer editing. Clearly, his goal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this lesson was that his students gain facility in creating a mathematical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explanation. Literacy was the goal. However, it was a particular literacy in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he remained focused on creating a particular kind of mathematics text. 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was not satisfied that his students were simply writing; he also insisted that they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write explanations that articulated accurate representations of the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requiring them to base their explanations on images of quantities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operations. Furthermore, Dan insisted that the explanations fit the conventions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mathematical writing — in this case, mathematical proof. Dan was not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satisfied when his students’ explanations simply described the algorithm they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used to compute the correct answer.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77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When I review the work I have done in writing in mathematics, it is clear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I have been satisfied with mere descriptions of algorithms. For example,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have suggested learning log prompts such as, “Explain in words how to solve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problem” (McIntosh &amp; Draper, 2001, p. 556). In the discussion that accompanied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prompt and the student example of writing (which was taken from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mathematics classroom), my coauthor and I pointed out that it was unclear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“whether [the student] completely understands why she is doing each step”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(p. 556). However, the prompt I provided did not require her to make clear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why each step works. Thus, I missed an opportunity to focus on understanding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mathematics (not to mention the issue of my privileging print literacy). Moreover,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descriptions of algorithms do not represent mathematical Discourse any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more than they characterize poetry writing or other similar literary genres,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and, thus, they should be deemphasized in mathematics classrooms.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Trite slogans like “writing across the curriculum” do little to make clear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teachers should focus on helping their students acquire and learn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literacies or master content-area Discourses. Furthermore,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slogans may send the message that reading or writing, regardless of the text,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should be celebrated in every content-area classroom. Dan has made it clear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 on several occasions that he is not in favor of using precious instructional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time to help students write poems, raps, or other kinds of texts that do not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resemble the kinds of texts used to participate or communicate mathematically.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Instead, mathematics instruction must help students become fluent in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texts consistent with mathematical Discourse and the aims of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education. Similarly, writing that does not focus on making sense of the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or merely requires students to put words to their algorithms should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not be recommended for mathematics classrooms just so mathematics teachers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can fulfill the “writing-to-learn” mandate.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Lessons Learned through Content-Area Educator Collaboration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 has not been universally embraced by content-area teachers.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However, my collaborations with Paul, Amy, and Dan have helped me see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perhaps content-area literacy in a very general or generic sense is not useful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content-area classrooms. Our study had shown me that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is more valuable to content-area teachers when it makes space for nonprint/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non-language-based texts, and when teachers use print texts in discipline-appropriate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ways. The focus should be on helping students gain facility with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texts already present and valued in content-area classrooms.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educators may say that this is precisely the message sent to content-area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teachers. However, a close examination of the messages surrounding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does not bear this out (Siebert &amp; Draper, in press). For example,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when literacy instructional activities are described specifically for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classrooms, they generally advocate a kind of mathematics instruction that is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deemphasized by mathematics reformers, such as memorizing algorithms.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78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Paul, Amy, and Dan have found value in considering the issues related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content-area literacy. However, they have done so while maintaining a clear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vision of the aims of content instruction. For Paul, a focus on print texts is not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compelling for the goals he is trying to accomplish in music education. Amy,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 the other hand, knows that print texts are important for theater education.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However, the literacies that accompany those texts are quite specific. And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Dan, content-area literacy that does not help him consider ways to help his students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access a rich understanding of important mathematical concepts is useless.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These subtleties may seem insignificant. However, they must be addressed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if content-area literacy theories and instructional practices are going to realize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their full potential to help students — regardless of class, culture, or linguistic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background — access the knowledge and acquire the skills necessary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participate in various Discourse communities. Paul, Amy, and Dan have each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tapped into the theories and practices related to content-area literacy as evidenced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by the way in which they have incorporated content-area literacy ideas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into the classes they teach to preservice teachers. I have also felt validated by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content-area teacher educator colleagues in that they have found my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ideas worthy of their consideration and valuable in their work with preservice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Conclusions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my dissertation study, I conducted a qualitative content analysis of methods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books written to prepare teachers to teach mathematics, science,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social studies (Draper, 2000, 2002a). I expressed hope that these types of “conversations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across disciplines” would help “literacy educators . . . understand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recent research, recommendations, and implications of content teaching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learning,” and that “content-area educators . . . [might] consider doing some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deep thinking and learning about adolescent literacy issues” (Draper, 2000,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pp. 195–196). I believed that part of the reason content-area teachers resisted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ideas about literacy and literacy instruction was that they could not see how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ideas fit with what they were learning about content instruction from their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methods textbooks and professors. I conceptualized the problem then as one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coherence, or lack thereof. My hope in collaboration was that content-area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educators and literacy educators would adopt each other’s language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some degree and then present their disparate ideas in a way that would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allow preservice teachers to make the appropriate connections.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thought was that content-area teacher educators were unwittingly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undermining the work of literacy teacher educators, and that if they would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just make some minor adjustments (e.g., not using writing as a punishment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for students who disrupt the classroom), then preservice teachers would have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 better chance of understanding how to infuse their content instruction with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relevant literacy instruction. It did not occur to me then, as it does now, that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teacher educators may be unwittingly undermining the work of con</w:t>
      </w:r>
      <w:r w:rsidRPr="008464DF">
        <w:rPr>
          <w:rFonts w:ascii="Times New Roman" w:hAnsi="Times New Roman" w:cs="Times New Roman"/>
          <w:sz w:val="20"/>
          <w:szCs w:val="20"/>
        </w:rPr>
        <w:t xml:space="preserve"> 79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tent-area teacher educators. Experiences with Paul, Amy, and Dan remind me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I have the potential to do harm to content instruction by making recommendations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distract from or distort the content. I have come to realize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because I am not a member of any of the particular Discourse communities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occur in school, I am not familiar with the texts or how those texts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 used.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Ultimately, my experiences with Paul, Amy, and Dan have forced me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reconsider my purpose as a content-area literacy teacher educator. While I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initially sought to create these collaborations because I believed in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did not have the opportunity to teach a separate literacy course, I have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come to appreciate our work together as my contribution to the preparation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secondary teachers on campus. I continue to believe that all teachers must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be prepared to support the literacy development of their students, yet I am no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longer convinced that all preservice teachers need to take a separate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course. Indeed, I cannot imagine that I could do a better job of preparing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teachers to support adolescents’ music literacies than Paul. I am likewise convinced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that for theater, which relies to a large extent on print literacies, Amy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is in a much better position to equip future theater teachers with the necessary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techniques to engage their students in reading and writing those texts. In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fact, Amy is in a much better position to describe to preservice theater teachers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how the multiple texts (e.g., script, body language, costume and set design,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music, theater production) relate to one another and how to help adolescents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learn how this multiplicity of texts works together (and thus must be read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written together) in theater settings. I have appreciated the opportunity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collaborate on the content and methods of several content-area methods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courses, and my role as a consultant on these courses works well for me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my colleagues.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Paul, Amy, and Dan have benefited from our collaborations as well. Each of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them has gained ideas and ways of talking about content instruction that they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can share with future teachers. They each discuss “literacy as a lens” for viewing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content instruction and instructional problems within content-area classrooms.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Paul and Amy have sought my guidance for changes they have made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their methods courses. They look forward to making a place for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within their methods courses because they appreciate the power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it gives them to discuss both the aims of content instruction and appropriate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instructional practices. In fact, Paul, Amy, and Dan have also made a place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in the scholarship aspect of their professional assignments by coauthoring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presentations and publications on the topic.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Changing the location of my practice from teacher education to teacher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educator education presents challenges for me and for my institution.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primary challenge that must be addressed is getting widespread participation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the study of literacy from teacher educators who prepare secondary teachers.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Indeed, given the traditions of teacher education and the fact that content-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area teacher educators are likely not seeking out ways to add to their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80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curricula for preservice teachers, how might content-area teacher educators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welcome collaborations with the content-area literacy teacher educators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consider it worthy of their time and energy? What considerations must be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taken to ensure true collaboration rather than simply cooperation or instrumental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action, where one collaborator seeks to impose his or her views on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other participants? How does the institution “count” the work of the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literacy teacher educator when his or her work does not fit into conventional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full-time equivalence allocations? Moreover, what do these collaborative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efforts look like at institutions that do offer a separate content-area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methods course?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Perhaps the CALSG offers a model for teacher educators to consider. Under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model, I have a one-course load reduction each semester that enables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 to work with content-area teacher educators from all over campus. I facilitate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 meetings by locating places to meet, establishing a schedule,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choosing reading material for us to discuss. In order to encourage contentarea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teacher educators to participate, particularly those who have scholarship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responsibilities, I suggested that the group engage in a form of participatory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action research (Kremmis &amp; McTaggart, 2000; Reason, 1999). Therefore, from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first meeting of the CALSG we have been engaged in inquiry — audiotaping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meetings; collecting artifacts such as course syllabi, descriptions of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assignments, meeting agendas, and notes; and observing instruction. I have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facilitated the inquiry by visiting courses, creating field notes of the instruction,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having one-on-one conversations with professors about the content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their courses. Our inquiry has led to several national and international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research presentations and to the preparation of manuscripts for publication.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 are currently working on a book proposal together.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 have also strived to build our collaboration in the CALSG on the precepts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democratic participation, which are consistent with collaborative forms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of research like participatory action research (Draper, Hall, &amp; Smith, 2006).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This form of participation is in line with Dewey’s (1916) description that “a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democracy is more than a form of government; it is primarily a mode of associated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living, a conjoint communicated experience” (p. 87). Dewey (1927) also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explained that when the conjoint activity has consequences that are “appreciated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good by all” and when the realization of those good consequences is 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desire that all are willing to work toward, a democratic community is formed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(p. 149). Thus, a democratic community is formed when individuals work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together on a common problem to find a solution that is beneficial to all.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Bernstein (1998) has explained, “the virtues of openness, fallibility, experimentation,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ongoing criticism, and imagination are what Dewey took to be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characteristic virtues of a community of inquirers” (p. 149). These characteristic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virtues, which Dewey maintained are requisite for a democratic community,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are those that we sought to appropriate in our work together in the CALSG.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Our common problem has been the preparation of secondary teachers.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Moreover, we are all concerned about the education of adolescents and want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81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prepare teachers who can create safe and educative opportunities for adolescents.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As such we have worked together in the CALSG to build trust with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one another by listening to each other’s concerns and expertise; we have been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open to alternative opinions; individuals have made changes to their practice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reported those changes to the group; and individuals have continued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focus on changing their own work and not the work of others. This has been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particularly challenging for me. I have had to remain patient and open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allowing each participant to make his or her own sense of the ideas and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implement the ideas in his or her own way. However, I believe it is my commitment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to the process — rather than the product — that allows the group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work so well together. In fact, this year (our third year) we welcomed five new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members to the group.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We will continue to work to overcome the challenges associated with collaboration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and teacher education. These challenges and others must be addressed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 order to make the collaborative efforts between teacher educators effective.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Indeed, both content-area and literacy teacher educators must not abandon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the possibility of collaborative work simply because the challenges loom large.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Instead, we must gather up our courage and humility and seek ways to overcome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those challenges if we hope to transform the preparation of middle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high school teachers and, thus, the lives of the adolescents with whom they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1"/>
          <w:szCs w:val="21"/>
        </w:rPr>
      </w:pPr>
      <w:r w:rsidRPr="008464DF">
        <w:rPr>
          <w:rFonts w:ascii="Times New Roman" w:hAnsi="Times New Roman" w:cs="Times New Roman"/>
          <w:sz w:val="21"/>
          <w:szCs w:val="21"/>
        </w:rPr>
        <w:t>will eventually work.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Notes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1. The enacted curricula, as described by Eisner (1979), are the curricula as implemented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by a teacher during the practice of teaching. This is in contrast to the curricula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described in textbooks or curricular outlines, or as represented in unit and lesson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plans created by the teacher.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2. Anticipation guides consist of four to five true/false questions based on a passage students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are going to read. Students answer the questions prior to reading the passage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and discuss their answers with their peers. Students then read the passage with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express goal of verifying or refuting their answers. After reading, students discuss any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changes that they must make to their answers. Anticipation guides require students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reflect on their background knowledge and read with a purpose.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3. All student names are pseudonyms.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8464DF">
        <w:rPr>
          <w:rFonts w:ascii="Times New Roman" w:hAnsi="Times New Roman" w:cs="Times New Roman"/>
          <w:sz w:val="23"/>
          <w:szCs w:val="23"/>
        </w:rPr>
        <w:t>References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Bernstein, R. J. (1998). Community in the pragmatic tradition. In M. Dickstein (Ed.),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revival of pragmatism: New essays on social thought, law, and culture (pp. 141–156). London: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Duke.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Bullough, R. V., Jr., &amp; Pinnegar, S. (2001). Guidelines for quality in autobiographical forms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of self-study research. Educational Researcher, 30(3), 13–21.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Conley, M. (2008). Content area literacy: Learners in context. Boston: Pearson.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Dewey, J. (1916). Democracy and education: An introduction to the philosophy of education. New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York: Free Press.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Dewey, J. (1927). The public and its problems. Athens, OH: Swallow Press.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82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Harvard Educational Review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Draper, R. J. (2000). How secondary preservice mathematics, science, and social studies methods textbooks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support content-area literacy instruction: A qualitative content analysis. Unpublished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dissertation, University of Nevada, Reno.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Draper, R. J. (2002a). Every teacher a literacy teacher? An examination of the literacy-related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messages in secondary methods textbooks. Journal of Literacy Research, 34, 357–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384.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Draper, R. J. (2002b). School mathematics reform, constructivism, and literacy: A case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literacy instruction in the reform-oriented math classroom. Journal of Adolescent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Adult Literacy, 45, 520–529.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Draper, R. J., Hall, K. M., &amp; Smith, L. K. (2006). The possibility of democratic educational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research to nurture democratic educators. Action in Teacher Education, 28(2), 66–72.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Draper, R. J., &amp; Siebert, D. (2004). Different goals, similar practices: Making sense of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mathematics and literacy instruction in a standards-based mathematics classroom.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American Educational Research Journal, 41, 927–962.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Eisner, E. W. (1979). The educational imagination: On the design and evaluation of school programs.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New York: Macmillan.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Feldman, A. (2003). Validity and quality in self-study. Educational Researcher, 32(3), 26–28.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Fisher, D., &amp; Ivey, G. (2005). Literacy and language as learning in content-area classes: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 departure from “every teacher a teacher of reading.” Action in Teacher Education,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277(2), 3–11.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Gee, J. P. (1989). What is literacy? Journal of Education, 171(1), 18–25.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Gee, J. P. (1996). Social linguistics and literacies: Ideology in discourses (2nd ed.). London: RoutledgeFalmer.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Gray, W. S. (1925). A modern program of reading instruction for the grades and high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school. In G. M. Whipple (Ed.), Report of the National Committee on Reading: 24th yearbook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of the National Society for the Study of Education, part 1 (pp. 21–73). Bloomington,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IL: Public School Publishing.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Harris, T. L., &amp; Hodges, R. E. (Eds.). (1995). The literacy dictionary: The vocabulary of reading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and writing. Newark, DE: International Reading Association.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Kist, W. (2001). Beginning to create the new literacy classroom: What does the new literacy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look like? In J. A. Rycik &amp; J. L. Irvin (Eds.), What adolescents deserve: A commitment to students’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literacy learning (pp. 226–240). Newark, DE: International Reading Association.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Krashen, S. D., &amp; Terrell, T. D. (1983). The natural approach: Language acquisition in the classroom.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Oxford: Pergamon.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Kremmis, S., &amp; McTaggart, R. (2000). Participatory action research. In N. K. Denzin &amp; Y.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S. Lincoln (Eds.), Handbook of qualitative research (2nd ed., pp. 567–606). Thousand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Oaks, CA: Sage.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Loughran, J. (2007). Researching teacher education practices: Responding to the challenges,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demands, and expectations of self-study. Journal of Teacher Education, 58(1),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12–20.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Manzo, A. V., Manzo, U. C., &amp; Estes, T. H. (2001). Content area literacy: Interactive teaching for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active learning (3rd ed.). New York: John Wiley &amp; Sons.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McIntosh, M. E., &amp; Draper, R. J. (1997a). Logging on daily. Writing Teacher, 10(2), 26–29.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McIntosh, M. E., &amp; Draper, R. J. (1997b). Write starts: 101 learning logs for the mathematics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classroom. Palo Alto, CA: Dale Seymour.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McIntosh, M. E., &amp; Draper, R. J. (2001). Using learning logs in mathematics: Writing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learn. Mathematics Teacher, 94, 554–559.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McKenna, M. C., &amp; Robinson, R. D. (1990). Content literacy: A definition and implications.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Journal of Reading, 34, 184–186.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Moje, E. B., Young, J. P., Readence, J. E., &amp; Moore, D. W. (2000). Reinventing adolescent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literacy for new times: Perennial and millennial issues. Journal of Adolescent and Adult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Literacy, 43, 400–410.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 xml:space="preserve"> 83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 w:rsidRPr="008464DF">
        <w:rPr>
          <w:rFonts w:ascii="Times New Roman" w:hAnsi="Times New Roman" w:cs="Times New Roman"/>
          <w:sz w:val="20"/>
          <w:szCs w:val="20"/>
        </w:rPr>
        <w:t>Redefining Content-Area Literacy Teacher Education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roni jo draper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National Council of Teachers of Mathematics. (1989). Curriculum and evaluation standards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for school mathematics. Reston, VA: Author.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National Council of Teachers of Mathematics. (2000). Principles and standards for school mathematics.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Reston, VA: Author.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Neilsen, L. (1998). Playing for real: Performative texts and adolescent identities. In D. 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Alvermann, K. A. Hinchman, D. W. Moore, S. F. Phelps, &amp; D. R. Waff (Eds.), Reconceptualizing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the literacies in adolescents’ lives (pp. 3–26). Mahwah, NJ: Erlbaum.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New London Group. (2000). A pedagogy of multiliteracies: Designing social futures. In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B. Cope &amp; M. Kalantizis (Eds.), Multiliteracies: Literacy learning and the design of social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futures (pp. 3–37). London: Routledge.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O’Brien, D. G., Stewart, R. A., &amp; Moje, E. B. (1995). Why content literacy is difficult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infuse into the secondary school: Complexities of curriculum, pedagogy, and school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culture. Reading Research Quarterly, 30, 442–463.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Peirce, C. S. (1955). The scientific attitude and fallibilism. In J. Buchler (Ed.), Philosophical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writings of Peirce (pp. 42–59). New York: Dover.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Ratekin, N., Simpson, M. L., Alvermann, D. E., &amp; Dishner, E. K. (1985). Why teachers resist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content reading instruction. Journal of Reading, 28, 432–437.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Readence, J. E., Bean, T. W., &amp; Baldwin, R. S. (2004). Content area literacy: An integrated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approach (8th ed.). Dubuque, IA: Kendall/Hunt.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Reason, P. (1994). Three approaches to participative inquiry. In N. K. Denzin &amp; Y. S. Lincoln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(Eds.), Handbook of qualitative research (pp. 324–339). Thousand Oaks, CA: Sage.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Reason, P. (1999). Integrating action and reflection through co-operative inquiry. Management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Learning, 30, 207–226.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Romine, B. G. C., McKenna, M. C., &amp; Robinson, R. D. (1996). Reading coursework requirements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for middle and high school content area teachers: A U.S. survey. Journal of Adolescent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and Adult Literacy, 40, 194–198.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Siebert, D., &amp; Draper, R. J. (in press). Why content-area literacy messages do not speak to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mathematics teachers: A critical content analysis. Literacy Research and Instruction.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Simpson, E. A. (1954). Helping high-school students read better. Chicago: Science Research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Associates.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Stewart, R. A., &amp; O’Brien, D. G. (1989). Resistance to content area reading: A focus on preservice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teachers. Journal of Reading, 32, 396–401.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Vacca, R. T. (2002). Making a difference in adolescents’ school lives: Visible and invisible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aspects of content area reading. In A. E. Farstrup &amp; S. J. Samuels (Eds.), What research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has to say about reading instruction (3rd ed., pp. 184–204). Newark, DE: International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Reading Association.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Vacca, R. T., &amp; Vacca, J. A. (2005). Content area reading: Literacy and learning across the curriculum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(8th ed.). Boston: Allyn and Bacon.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Vacca, R. T., &amp; Vacca, J. A. (2008). Content area reading: Literacy and learning across the curriculum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(9th ed.). Boston: Allyn and Bacon.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Wade, S. E., &amp; Moje, E. B. (2000). The role of text in classroom learning. In M. L. Kamil, P.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B. Mosenthal, P. D. Pearson, &amp; R. Barr (Eds.), Handbook of reading research: Volume III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(pp. 609–628). Mahwah, NJ: Erlbaum.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Wenger, I. (1998). Communities of practice: Learning, meaning, and identity. Cambridge, England: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Cambridge University Press.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The author would like to express her appreciation to Paul Broomhead, Amy P. Jensen, and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r w:rsidRPr="008464DF">
        <w:rPr>
          <w:rFonts w:ascii="Times New Roman" w:hAnsi="Times New Roman" w:cs="Times New Roman"/>
          <w:sz w:val="18"/>
          <w:szCs w:val="18"/>
        </w:rPr>
        <w:t>Dan Siebert for their generosity and willingness to teach her.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 w:rsidRPr="008464DF">
        <w:rPr>
          <w:rFonts w:ascii="Times New Roman" w:hAnsi="Times New Roman" w:cs="Times New Roman"/>
          <w:sz w:val="17"/>
          <w:szCs w:val="17"/>
        </w:rPr>
        <w:t>This article has been reprinted with permission of the Harvard Educational Review (ISSN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 w:rsidRPr="008464DF">
        <w:rPr>
          <w:rFonts w:ascii="Times New Roman" w:hAnsi="Times New Roman" w:cs="Times New Roman"/>
          <w:sz w:val="17"/>
          <w:szCs w:val="17"/>
        </w:rPr>
        <w:t>0017-8055) for personal use only. Posting on a public website or on a listserv is not allowed.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 w:rsidRPr="008464DF">
        <w:rPr>
          <w:rFonts w:ascii="Times New Roman" w:hAnsi="Times New Roman" w:cs="Times New Roman"/>
          <w:sz w:val="17"/>
          <w:szCs w:val="17"/>
        </w:rPr>
        <w:t>Any other use, print or electronic, will require written permission from the Review. You may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 w:rsidRPr="008464DF">
        <w:rPr>
          <w:rFonts w:ascii="Times New Roman" w:hAnsi="Times New Roman" w:cs="Times New Roman"/>
          <w:sz w:val="17"/>
          <w:szCs w:val="17"/>
        </w:rPr>
        <w:t>subscribe to HER at www.harvardeducationalreview.org. HER is published quarterly by the</w:t>
      </w:r>
    </w:p>
    <w:p w:rsidR="008464DF" w:rsidRPr="008464DF" w:rsidRDefault="008464DF" w:rsidP="008464DF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17"/>
          <w:szCs w:val="17"/>
        </w:rPr>
      </w:pPr>
      <w:r w:rsidRPr="008464DF">
        <w:rPr>
          <w:rFonts w:ascii="Times New Roman" w:hAnsi="Times New Roman" w:cs="Times New Roman"/>
          <w:sz w:val="17"/>
          <w:szCs w:val="17"/>
        </w:rPr>
        <w:t>Harvard Education Publishing Group, 8 Story Street, Cambridge, MA 02138, tel. 617-495-</w:t>
      </w:r>
    </w:p>
    <w:p w:rsidR="004E2A00" w:rsidRDefault="008464DF" w:rsidP="008464DF">
      <w:r w:rsidRPr="008464DF">
        <w:rPr>
          <w:rFonts w:ascii="Times New Roman" w:hAnsi="Times New Roman" w:cs="Times New Roman"/>
          <w:sz w:val="17"/>
          <w:szCs w:val="17"/>
        </w:rPr>
        <w:t>3432. Copyright © by the President and Fellows of Harvard College. All rights reserved.</w:t>
      </w:r>
      <w:bookmarkStart w:id="0" w:name="_GoBack"/>
      <w:bookmarkEnd w:id="0"/>
    </w:p>
    <w:sectPr w:rsidR="004E2A00" w:rsidSect="00317F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Ï–Â'C8ˇø»Øœ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A00"/>
    <w:rsid w:val="00003484"/>
    <w:rsid w:val="00267B52"/>
    <w:rsid w:val="00317FC0"/>
    <w:rsid w:val="004558F7"/>
    <w:rsid w:val="004E2A00"/>
    <w:rsid w:val="00552210"/>
    <w:rsid w:val="007930A6"/>
    <w:rsid w:val="008464DF"/>
    <w:rsid w:val="00BD5FA5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21</Pages>
  <Words>11282</Words>
  <Characters>64314</Characters>
  <Application>Microsoft Macintosh Word</Application>
  <DocSecurity>0</DocSecurity>
  <Lines>535</Lines>
  <Paragraphs>150</Paragraphs>
  <ScaleCrop>false</ScaleCrop>
  <Company>sfusd</Company>
  <LinksUpToDate>false</LinksUpToDate>
  <CharactersWithSpaces>75446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 Siinohaackv</dc:creator>
  <cp:keywords/>
  <dc:description/>
  <cp:lastModifiedBy>Vanessa  Siinohaackv</cp:lastModifiedBy>
  <cp:revision>1</cp:revision>
  <dcterms:created xsi:type="dcterms:W3CDTF">2013-08-01T18:49:00Z</dcterms:created>
  <dcterms:modified xsi:type="dcterms:W3CDTF">2013-08-02T03:04:00Z</dcterms:modified>
</cp:coreProperties>
</file>