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C0698C" w:rsidP="00E94AA5">
            <w:pPr>
              <w:pStyle w:val="-"/>
              <w:snapToGrid w:val="0"/>
              <w:rPr>
                <w:rFonts w:eastAsia="Times New Roman"/>
                <w:lang w:val="en-US"/>
              </w:rPr>
            </w:pPr>
            <w:r>
              <w:rPr>
                <w:rFonts w:eastAsia="Times New Roman"/>
                <w:noProof/>
                <w:lang w:val="de-DE" w:eastAsia="de-DE"/>
              </w:rPr>
              <w:drawing>
                <wp:inline distT="0" distB="0" distL="0" distR="0">
                  <wp:extent cx="923925" cy="923925"/>
                  <wp:effectExtent l="19050" t="0" r="9525"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heading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lang/>
              </w:rPr>
            </w:pPr>
            <w:r>
              <w:rPr>
                <w:color w:val="000000"/>
                <w:sz w:val="22"/>
                <w:szCs w:val="22"/>
                <w:lang/>
              </w:rPr>
              <w:t xml:space="preserve">Editorial Office, </w:t>
            </w:r>
            <w:smartTag w:uri="urn:schemas-microsoft-com:office:smarttags" w:element="place">
              <w:smartTag w:uri="urn:schemas-microsoft-com:office:smarttags" w:element="PlaceType">
                <w:r>
                  <w:rPr>
                    <w:color w:val="000000"/>
                    <w:sz w:val="22"/>
                    <w:szCs w:val="22"/>
                    <w:lang/>
                  </w:rPr>
                  <w:t>University</w:t>
                </w:r>
              </w:smartTag>
              <w:r>
                <w:rPr>
                  <w:color w:val="000000"/>
                  <w:sz w:val="22"/>
                  <w:szCs w:val="22"/>
                  <w:lang/>
                </w:rPr>
                <w:t xml:space="preserve"> of </w:t>
              </w:r>
              <w:smartTag w:uri="urn:schemas-microsoft-com:office:smarttags" w:element="PlaceName">
                <w:r>
                  <w:rPr>
                    <w:color w:val="000000"/>
                    <w:sz w:val="22"/>
                    <w:szCs w:val="22"/>
                    <w:lang/>
                  </w:rPr>
                  <w:t>Forestry</w:t>
                </w:r>
              </w:smartTag>
            </w:smartTag>
            <w:r>
              <w:rPr>
                <w:color w:val="000000"/>
                <w:sz w:val="22"/>
                <w:szCs w:val="22"/>
                <w:lang/>
              </w:rPr>
              <w:t xml:space="preserve">, 10 </w:t>
            </w:r>
            <w:proofErr w:type="spellStart"/>
            <w:r>
              <w:rPr>
                <w:color w:val="000000"/>
                <w:sz w:val="22"/>
                <w:szCs w:val="22"/>
                <w:lang/>
              </w:rPr>
              <w:t>Kliment</w:t>
            </w:r>
            <w:proofErr w:type="spellEnd"/>
            <w:r>
              <w:rPr>
                <w:color w:val="000000"/>
                <w:sz w:val="22"/>
                <w:szCs w:val="22"/>
                <w:lang/>
              </w:rPr>
              <w:t xml:space="preserve"> </w:t>
            </w:r>
            <w:proofErr w:type="spellStart"/>
            <w:r>
              <w:rPr>
                <w:color w:val="000000"/>
                <w:sz w:val="22"/>
                <w:szCs w:val="22"/>
                <w:lang/>
              </w:rPr>
              <w:t>Ohridski</w:t>
            </w:r>
            <w:proofErr w:type="spellEnd"/>
            <w:r>
              <w:rPr>
                <w:color w:val="000000"/>
                <w:sz w:val="22"/>
                <w:szCs w:val="22"/>
                <w:lang/>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smartTag w:uri="urn:schemas-microsoft-com:office:smarttags" w:element="place">
                <w:r>
                  <w:rPr>
                    <w:rFonts w:ascii="Times New Roman" w:eastAsia="Times New Roman" w:hAnsi="Times New Roman" w:cs="Times New Roman"/>
                    <w:color w:val="000000"/>
                    <w:sz w:val="22"/>
                    <w:szCs w:val="22"/>
                    <w:u w:val="none"/>
                    <w:lang w:val="en-US"/>
                  </w:rPr>
                  <w:t>Sofia</w:t>
                </w:r>
              </w:smartTag>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country-region">
              <w:smartTag w:uri="urn:schemas-microsoft-com:office:smarttags" w:element="place">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6"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E94AA5" w:rsidP="00E94AA5">
            <w:pPr>
              <w:pStyle w:val="Hyperlink1"/>
              <w:jc w:val="center"/>
              <w:rPr>
                <w:rFonts w:eastAsia="Times New Roman" w:cs="Times New Roman"/>
                <w:color w:val="000000"/>
                <w:sz w:val="24"/>
                <w:szCs w:val="24"/>
                <w:u w:val="none"/>
                <w:lang/>
              </w:rPr>
            </w:pPr>
            <w:hyperlink r:id="rId7" w:history="1">
              <w:r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rPr>
          <w:lang/>
        </w:rPr>
      </w:pPr>
    </w:p>
    <w:p w:rsidR="00E94AA5" w:rsidRDefault="00E94AA5" w:rsidP="00E94AA5"/>
    <w:p w:rsidR="00E94AA5" w:rsidRPr="00E67794" w:rsidRDefault="00E94AA5" w:rsidP="00E94AA5"/>
    <w:p w:rsidR="00E94AA5" w:rsidRDefault="00E94AA5" w:rsidP="00E94AA5">
      <w:pPr>
        <w:pStyle w:val="berschrift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225562" w:rsidRPr="00F1459C" w:rsidRDefault="00E94AA5" w:rsidP="00225562">
      <w:pPr>
        <w:rPr>
          <w:b/>
          <w:i/>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225562" w:rsidRPr="00F1459C">
        <w:rPr>
          <w:b/>
        </w:rPr>
        <w:t xml:space="preserve">SEED PROPAGATION OF </w:t>
      </w:r>
      <w:r w:rsidR="00225562" w:rsidRPr="00F1459C">
        <w:rPr>
          <w:b/>
          <w:i/>
        </w:rPr>
        <w:t xml:space="preserve">COLCHICUM CAPENSE </w:t>
      </w:r>
      <w:r w:rsidR="00225562" w:rsidRPr="00F1459C">
        <w:rPr>
          <w:b/>
        </w:rPr>
        <w:t>SUBS.</w:t>
      </w:r>
      <w:r w:rsidR="00225562" w:rsidRPr="00F1459C">
        <w:rPr>
          <w:b/>
          <w:i/>
        </w:rPr>
        <w:t xml:space="preserve"> CILIOLATUM</w:t>
      </w:r>
    </w:p>
    <w:p w:rsidR="00E94AA5" w:rsidRPr="00EF0656" w:rsidRDefault="00E94AA5" w:rsidP="007F3E56">
      <w:pPr>
        <w:rPr>
          <w:rFonts w:ascii="MS Mincho" w:hAnsi="Century"/>
          <w:spacing w:val="8"/>
        </w:rPr>
      </w:pPr>
    </w:p>
    <w:p w:rsidR="00225562" w:rsidRPr="00F1459C" w:rsidRDefault="00E94AA5" w:rsidP="00225562">
      <w:pPr>
        <w:rPr>
          <w:b/>
          <w:vertAlign w:val="superscript"/>
        </w:rPr>
      </w:pPr>
      <w:r w:rsidRPr="004178E0">
        <w:rPr>
          <w:b/>
          <w:sz w:val="24"/>
          <w:szCs w:val="24"/>
        </w:rPr>
        <w:t>Author (s):</w:t>
      </w:r>
      <w:r w:rsidRPr="004178E0">
        <w:rPr>
          <w:sz w:val="24"/>
          <w:szCs w:val="24"/>
        </w:rPr>
        <w:t xml:space="preserve"> </w:t>
      </w:r>
      <w:r w:rsidR="00225562" w:rsidRPr="00F1459C">
        <w:rPr>
          <w:b/>
        </w:rPr>
        <w:t xml:space="preserve">Seiichi </w:t>
      </w:r>
      <w:proofErr w:type="spellStart"/>
      <w:r w:rsidR="00225562" w:rsidRPr="00F1459C">
        <w:rPr>
          <w:b/>
        </w:rPr>
        <w:t>Fukai</w:t>
      </w:r>
      <w:r w:rsidR="00225562" w:rsidRPr="00F1459C">
        <w:rPr>
          <w:b/>
          <w:vertAlign w:val="superscript"/>
        </w:rPr>
        <w:t>1</w:t>
      </w:r>
      <w:proofErr w:type="spellEnd"/>
      <w:r w:rsidR="00225562" w:rsidRPr="00F1459C">
        <w:rPr>
          <w:b/>
          <w:vertAlign w:val="superscript"/>
        </w:rPr>
        <w:t>*</w:t>
      </w:r>
      <w:r w:rsidR="00225562" w:rsidRPr="00F1459C">
        <w:rPr>
          <w:b/>
        </w:rPr>
        <w:t xml:space="preserve">, Yasuhiro </w:t>
      </w:r>
      <w:proofErr w:type="spellStart"/>
      <w:r w:rsidR="00225562" w:rsidRPr="00F1459C">
        <w:rPr>
          <w:b/>
        </w:rPr>
        <w:t>Monden</w:t>
      </w:r>
      <w:r w:rsidR="00225562" w:rsidRPr="00F1459C">
        <w:rPr>
          <w:b/>
          <w:vertAlign w:val="superscript"/>
        </w:rPr>
        <w:t>1</w:t>
      </w:r>
      <w:proofErr w:type="spellEnd"/>
      <w:r w:rsidR="00225562" w:rsidRPr="00F1459C">
        <w:rPr>
          <w:b/>
        </w:rPr>
        <w:t xml:space="preserve">, </w:t>
      </w:r>
      <w:proofErr w:type="spellStart"/>
      <w:r w:rsidR="00225562" w:rsidRPr="00F1459C">
        <w:rPr>
          <w:b/>
        </w:rPr>
        <w:t>Takako</w:t>
      </w:r>
      <w:proofErr w:type="spellEnd"/>
      <w:r w:rsidR="00225562" w:rsidRPr="00F1459C">
        <w:rPr>
          <w:b/>
        </w:rPr>
        <w:t xml:space="preserve"> </w:t>
      </w:r>
      <w:proofErr w:type="spellStart"/>
      <w:r w:rsidR="00225562" w:rsidRPr="00F1459C">
        <w:rPr>
          <w:b/>
        </w:rPr>
        <w:t>Narumi</w:t>
      </w:r>
      <w:r w:rsidR="00225562" w:rsidRPr="00F1459C">
        <w:rPr>
          <w:b/>
          <w:vertAlign w:val="superscript"/>
        </w:rPr>
        <w:t>1</w:t>
      </w:r>
      <w:proofErr w:type="spellEnd"/>
      <w:r w:rsidR="00225562" w:rsidRPr="00F1459C">
        <w:rPr>
          <w:b/>
        </w:rPr>
        <w:t xml:space="preserve"> and Eiichi </w:t>
      </w:r>
      <w:proofErr w:type="spellStart"/>
      <w:r w:rsidR="00225562" w:rsidRPr="00F1459C">
        <w:rPr>
          <w:b/>
        </w:rPr>
        <w:t>Kodaira</w:t>
      </w:r>
      <w:r w:rsidR="00225562" w:rsidRPr="00F1459C">
        <w:rPr>
          <w:b/>
          <w:vertAlign w:val="superscript"/>
        </w:rPr>
        <w:t>2</w:t>
      </w:r>
      <w:proofErr w:type="spellEnd"/>
    </w:p>
    <w:p w:rsidR="00225562" w:rsidRPr="00F1459C" w:rsidRDefault="00225562" w:rsidP="00225562"/>
    <w:p w:rsidR="00E94AA5" w:rsidRPr="00CF2D34" w:rsidRDefault="00E94AA5" w:rsidP="00E94AA5">
      <w:pPr>
        <w:jc w:val="both"/>
      </w:pPr>
    </w:p>
    <w:p w:rsidR="00E94AA5" w:rsidRPr="007F3E56" w:rsidRDefault="00E94AA5" w:rsidP="00E94AA5">
      <w:pPr>
        <w:pStyle w:val="berschrift1"/>
        <w:rPr>
          <w:b w:val="0"/>
        </w:rPr>
      </w:pPr>
      <w:r>
        <w:t>No of the manuscript:</w:t>
      </w:r>
      <w:r w:rsidR="00225562">
        <w:t xml:space="preserve"> </w:t>
      </w:r>
      <w:r>
        <w:t xml:space="preserve"> </w:t>
      </w:r>
      <w:r w:rsidR="00225562">
        <w:rPr>
          <w:b w:val="0"/>
        </w:rPr>
        <w:t>JPOP705</w:t>
      </w:r>
    </w:p>
    <w:p w:rsidR="00E94AA5" w:rsidRDefault="00E94AA5" w:rsidP="00E94AA5">
      <w:pPr>
        <w:rPr>
          <w:b/>
          <w:sz w:val="24"/>
        </w:rPr>
      </w:pPr>
    </w:p>
    <w:p w:rsidR="00E94AA5" w:rsidRPr="00A66828" w:rsidRDefault="00E94AA5" w:rsidP="00E94AA5">
      <w:pPr>
        <w:pStyle w:val="berschrift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p>
    <w:p w:rsidR="00E94AA5" w:rsidRDefault="00225562" w:rsidP="00E94AA5">
      <w:pPr>
        <w:rPr>
          <w:sz w:val="24"/>
        </w:rPr>
      </w:pPr>
      <w:proofErr w:type="gramStart"/>
      <w:r>
        <w:rPr>
          <w:b/>
          <w:sz w:val="28"/>
        </w:rPr>
        <w:t>x</w:t>
      </w:r>
      <w:proofErr w:type="gramEnd"/>
      <w:r w:rsidR="00E94AA5">
        <w:rPr>
          <w:sz w:val="28"/>
        </w:rPr>
        <w:t xml:space="preserve"> </w:t>
      </w:r>
      <w:r w:rsidR="00E94AA5">
        <w:rPr>
          <w:sz w:val="24"/>
        </w:rPr>
        <w:t>Yes</w:t>
      </w:r>
    </w:p>
    <w:p w:rsidR="00E94AA5" w:rsidRDefault="00E94AA5" w:rsidP="00E94AA5">
      <w:pPr>
        <w:rPr>
          <w:sz w:val="24"/>
        </w:rPr>
      </w:pPr>
      <w:r>
        <w:rPr>
          <w:b/>
          <w:sz w:val="28"/>
        </w:rPr>
        <w:t xml:space="preserve">□ </w:t>
      </w:r>
      <w:r>
        <w:rPr>
          <w:sz w:val="24"/>
        </w:rPr>
        <w:t xml:space="preserve">No </w:t>
      </w: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225562" w:rsidP="00E94AA5">
      <w:pPr>
        <w:rPr>
          <w:sz w:val="24"/>
        </w:rPr>
      </w:pPr>
      <w:r>
        <w:rPr>
          <w:b/>
          <w:sz w:val="28"/>
        </w:rPr>
        <w:t>X</w:t>
      </w:r>
      <w:r w:rsidR="00E94AA5">
        <w:rPr>
          <w:sz w:val="28"/>
        </w:rPr>
        <w:t xml:space="preserve"> </w:t>
      </w:r>
      <w:r w:rsidR="00E94AA5">
        <w:rPr>
          <w:sz w:val="24"/>
        </w:rPr>
        <w:t>No</w:t>
      </w:r>
    </w:p>
    <w:p w:rsidR="00E94AA5" w:rsidRDefault="00E94AA5" w:rsidP="00E94AA5">
      <w:pPr>
        <w:rPr>
          <w:sz w:val="24"/>
          <w:lang w:val="bg-BG"/>
        </w:rPr>
      </w:pPr>
      <w:proofErr w:type="gramStart"/>
      <w:r>
        <w:rPr>
          <w:b/>
          <w:sz w:val="28"/>
        </w:rPr>
        <w:t>□</w:t>
      </w:r>
      <w:r>
        <w:rPr>
          <w:sz w:val="28"/>
        </w:rPr>
        <w:t xml:space="preserve"> </w:t>
      </w:r>
      <w:r>
        <w:rPr>
          <w:sz w:val="24"/>
        </w:rPr>
        <w:t>Yes.</w:t>
      </w:r>
      <w:proofErr w:type="gramEnd"/>
      <w:r>
        <w:rPr>
          <w:sz w:val="24"/>
        </w:rPr>
        <w:t xml:space="preserve"> What and where…</w:t>
      </w:r>
      <w:r w:rsidR="00225562">
        <w:rPr>
          <w:sz w:val="24"/>
        </w:rPr>
        <w:t xml:space="preserve">It is not clear for me what data will be published in the </w:t>
      </w:r>
      <w:proofErr w:type="spellStart"/>
      <w:r w:rsidR="00225562">
        <w:rPr>
          <w:sz w:val="24"/>
        </w:rPr>
        <w:t>Acta</w:t>
      </w:r>
      <w:proofErr w:type="spellEnd"/>
      <w:r w:rsidR="00225562">
        <w:rPr>
          <w:sz w:val="24"/>
        </w:rPr>
        <w:t xml:space="preserve"> </w:t>
      </w:r>
      <w:proofErr w:type="spellStart"/>
      <w:r w:rsidR="00225562">
        <w:rPr>
          <w:sz w:val="24"/>
        </w:rPr>
        <w:t>Horticulturae</w:t>
      </w:r>
      <w:proofErr w:type="spellEnd"/>
      <w:r w:rsidR="00225562">
        <w:rPr>
          <w:sz w:val="24"/>
        </w:rPr>
        <w:t xml:space="preserve"> manuscript (</w:t>
      </w:r>
      <w:proofErr w:type="spellStart"/>
      <w:r w:rsidR="00225562">
        <w:rPr>
          <w:sz w:val="24"/>
        </w:rPr>
        <w:t>Fukai</w:t>
      </w:r>
      <w:proofErr w:type="spellEnd"/>
      <w:r w:rsidR="00225562">
        <w:rPr>
          <w:sz w:val="24"/>
        </w:rPr>
        <w:t xml:space="preserve"> et al. in press)</w:t>
      </w:r>
      <w:r>
        <w:rPr>
          <w:sz w:val="24"/>
        </w:rPr>
        <w:t>.</w:t>
      </w:r>
    </w:p>
    <w:p w:rsidR="00E94AA5" w:rsidRDefault="00E94AA5" w:rsidP="00E94AA5">
      <w:pPr>
        <w:rPr>
          <w:sz w:val="24"/>
        </w:rPr>
      </w:pPr>
    </w:p>
    <w:p w:rsidR="00E94AA5" w:rsidRPr="00273D90" w:rsidRDefault="00E94AA5" w:rsidP="00E94AA5">
      <w:pPr>
        <w:pStyle w:val="berschrift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sz w:val="24"/>
        </w:rPr>
      </w:pPr>
      <w:r>
        <w:rPr>
          <w:b/>
          <w:sz w:val="28"/>
        </w:rPr>
        <w:t>□</w:t>
      </w:r>
      <w:r>
        <w:rPr>
          <w:sz w:val="28"/>
        </w:rPr>
        <w:t xml:space="preserve"> </w:t>
      </w:r>
      <w:r>
        <w:rPr>
          <w:sz w:val="24"/>
        </w:rPr>
        <w:t>High</w:t>
      </w:r>
    </w:p>
    <w:p w:rsidR="00E94AA5" w:rsidRDefault="00225562" w:rsidP="00E94AA5">
      <w:pPr>
        <w:rPr>
          <w:sz w:val="24"/>
        </w:rPr>
      </w:pPr>
      <w:proofErr w:type="gramStart"/>
      <w:r>
        <w:rPr>
          <w:b/>
          <w:sz w:val="28"/>
        </w:rPr>
        <w:t>x</w:t>
      </w:r>
      <w:proofErr w:type="gramEnd"/>
      <w:r w:rsidR="00E94AA5">
        <w:rPr>
          <w:sz w:val="24"/>
        </w:rPr>
        <w:t xml:space="preserve"> Adequate</w:t>
      </w:r>
    </w:p>
    <w:p w:rsidR="00E94AA5" w:rsidRDefault="00E94AA5" w:rsidP="00E94AA5">
      <w:pPr>
        <w:rPr>
          <w:sz w:val="24"/>
        </w:rPr>
      </w:pPr>
      <w:r>
        <w:rPr>
          <w:b/>
          <w:sz w:val="28"/>
        </w:rPr>
        <w:t>□</w:t>
      </w:r>
      <w:r>
        <w:rPr>
          <w:sz w:val="28"/>
        </w:rPr>
        <w:t xml:space="preserve"> </w:t>
      </w:r>
      <w:r>
        <w:rPr>
          <w:sz w:val="24"/>
        </w:rPr>
        <w:t>Low – See comments</w:t>
      </w:r>
    </w:p>
    <w:p w:rsidR="00E94AA5" w:rsidRDefault="00E94AA5" w:rsidP="00E94AA5">
      <w:pPr>
        <w:rPr>
          <w:sz w:val="24"/>
        </w:rPr>
      </w:pPr>
    </w:p>
    <w:p w:rsidR="00E94AA5" w:rsidRPr="006C2944" w:rsidRDefault="00E94AA5" w:rsidP="00E94AA5">
      <w:pPr>
        <w:pStyle w:val="berschrift3"/>
        <w:jc w:val="both"/>
        <w:rPr>
          <w:rFonts w:ascii="Times New Roman" w:hAnsi="Times New Roman" w:cs="Times New Roman"/>
          <w:sz w:val="28"/>
          <w:szCs w:val="28"/>
        </w:rPr>
      </w:pPr>
      <w:r w:rsidRPr="006C2944">
        <w:rPr>
          <w:rFonts w:ascii="Times New Roman" w:hAnsi="Times New Roman" w:cs="Times New Roman"/>
          <w:sz w:val="28"/>
          <w:szCs w:val="28"/>
        </w:rPr>
        <w:t>C. Scientific quality</w:t>
      </w:r>
    </w:p>
    <w:p w:rsidR="00E94AA5" w:rsidRDefault="00E94AA5" w:rsidP="00E94AA5">
      <w:pPr>
        <w:rPr>
          <w:b/>
          <w:i/>
          <w:sz w:val="24"/>
        </w:rPr>
      </w:pPr>
    </w:p>
    <w:p w:rsidR="00E94AA5" w:rsidRDefault="00E94AA5" w:rsidP="00E94AA5">
      <w:pPr>
        <w:rPr>
          <w:b/>
          <w:i/>
          <w:sz w:val="24"/>
        </w:rPr>
      </w:pPr>
      <w:r>
        <w:rPr>
          <w:b/>
          <w:i/>
          <w:sz w:val="24"/>
        </w:rPr>
        <w:lastRenderedPageBreak/>
        <w:t>1. Are the data in this manuscript new?</w:t>
      </w:r>
    </w:p>
    <w:p w:rsidR="00E94AA5" w:rsidRDefault="00225562" w:rsidP="00E94AA5">
      <w:pPr>
        <w:rPr>
          <w:sz w:val="24"/>
        </w:rPr>
      </w:pPr>
      <w:proofErr w:type="gramStart"/>
      <w:r>
        <w:rPr>
          <w:b/>
          <w:sz w:val="28"/>
        </w:rPr>
        <w:t>x</w:t>
      </w:r>
      <w:proofErr w:type="gramEnd"/>
      <w:r w:rsidR="00E94AA5">
        <w:rPr>
          <w:sz w:val="28"/>
        </w:rPr>
        <w:t xml:space="preserve"> </w:t>
      </w:r>
      <w:r w:rsidR="00E94AA5">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225562" w:rsidP="00E94AA5">
      <w:pPr>
        <w:rPr>
          <w:sz w:val="24"/>
        </w:rPr>
      </w:pPr>
      <w:proofErr w:type="gramStart"/>
      <w:r>
        <w:rPr>
          <w:b/>
          <w:sz w:val="28"/>
        </w:rPr>
        <w:t>x</w:t>
      </w:r>
      <w:proofErr w:type="gramEnd"/>
      <w:r w:rsidR="00E94AA5">
        <w:rPr>
          <w:sz w:val="28"/>
        </w:rPr>
        <w:t xml:space="preserve"> </w:t>
      </w:r>
      <w:r w:rsidR="00E94AA5">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r w:rsidR="00225562">
        <w:rPr>
          <w:sz w:val="24"/>
        </w:rPr>
        <w:t xml:space="preserve"> Minor information is missing (see below) and in some passages the language should be corrected by a native speaker.</w:t>
      </w:r>
      <w:r>
        <w:rPr>
          <w:sz w:val="24"/>
        </w:rPr>
        <w:t>…………………………………</w:t>
      </w:r>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E94AA5" w:rsidP="00E94AA5">
      <w:pPr>
        <w:rPr>
          <w:sz w:val="24"/>
        </w:rPr>
      </w:pPr>
      <w:r>
        <w:rPr>
          <w:b/>
          <w:sz w:val="28"/>
        </w:rPr>
        <w:t>□</w:t>
      </w:r>
      <w:r>
        <w:rPr>
          <w:sz w:val="28"/>
        </w:rPr>
        <w:t xml:space="preserve"> </w:t>
      </w:r>
      <w:r>
        <w:rPr>
          <w:sz w:val="24"/>
        </w:rPr>
        <w:t>Yes</w:t>
      </w:r>
    </w:p>
    <w:p w:rsidR="00E94AA5" w:rsidRDefault="00225562" w:rsidP="00E94AA5">
      <w:pPr>
        <w:rPr>
          <w:sz w:val="24"/>
        </w:rPr>
      </w:pPr>
      <w:proofErr w:type="gramStart"/>
      <w:r>
        <w:rPr>
          <w:b/>
          <w:sz w:val="28"/>
        </w:rPr>
        <w:t>x</w:t>
      </w:r>
      <w:proofErr w:type="gramEnd"/>
      <w:r w:rsidR="00E94AA5">
        <w:rPr>
          <w:sz w:val="28"/>
        </w:rPr>
        <w:t xml:space="preserve"> </w:t>
      </w:r>
      <w:r w:rsidR="00E94AA5">
        <w:rPr>
          <w:sz w:val="24"/>
        </w:rPr>
        <w:t>No.</w:t>
      </w:r>
      <w:r w:rsidR="00E94AA5">
        <w:rPr>
          <w:sz w:val="28"/>
        </w:rPr>
        <w:t xml:space="preserve"> </w:t>
      </w:r>
      <w:r w:rsidR="00E94AA5">
        <w:rPr>
          <w:sz w:val="24"/>
        </w:rPr>
        <w:t>Suggestions:</w:t>
      </w:r>
      <w:r>
        <w:rPr>
          <w:sz w:val="24"/>
        </w:rPr>
        <w:t xml:space="preserve"> It would be very important to add Germination and dormancy as key words</w:t>
      </w:r>
      <w:r w:rsidR="00E94AA5">
        <w:rPr>
          <w:sz w:val="24"/>
        </w:rPr>
        <w:t>…………………………………………………………………………</w:t>
      </w:r>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225562" w:rsidP="00E94AA5">
      <w:pPr>
        <w:rPr>
          <w:sz w:val="24"/>
        </w:rPr>
      </w:pPr>
      <w:proofErr w:type="gramStart"/>
      <w:r>
        <w:rPr>
          <w:b/>
          <w:sz w:val="28"/>
        </w:rPr>
        <w:t>x</w:t>
      </w:r>
      <w:proofErr w:type="gramEnd"/>
      <w:r w:rsidR="00E94AA5">
        <w:rPr>
          <w:sz w:val="28"/>
        </w:rPr>
        <w:t xml:space="preserve"> </w:t>
      </w:r>
      <w:r w:rsidR="00E94AA5">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5. Materials, methods and study design </w:t>
      </w:r>
    </w:p>
    <w:p w:rsidR="00E94AA5" w:rsidRDefault="00225562" w:rsidP="00E94AA5">
      <w:pPr>
        <w:rPr>
          <w:sz w:val="24"/>
        </w:rPr>
      </w:pPr>
      <w:proofErr w:type="gramStart"/>
      <w:r>
        <w:rPr>
          <w:b/>
          <w:sz w:val="28"/>
        </w:rPr>
        <w:t>x</w:t>
      </w:r>
      <w:proofErr w:type="gramEnd"/>
      <w:r w:rsidR="00E94AA5">
        <w:rPr>
          <w:b/>
          <w:sz w:val="28"/>
        </w:rPr>
        <w:t xml:space="preserve"> </w:t>
      </w:r>
      <w:r w:rsidR="00E94AA5">
        <w:rPr>
          <w:sz w:val="24"/>
        </w:rPr>
        <w:t>Adequate</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Default="00E94AA5" w:rsidP="00E94AA5">
      <w:pPr>
        <w:rPr>
          <w:sz w:val="24"/>
        </w:rPr>
      </w:pPr>
      <w:proofErr w:type="gramStart"/>
      <w:r>
        <w:rPr>
          <w:b/>
          <w:sz w:val="28"/>
        </w:rPr>
        <w:t xml:space="preserve">□ </w:t>
      </w:r>
      <w:r>
        <w:rPr>
          <w:sz w:val="24"/>
        </w:rPr>
        <w:t>Inadequate.</w:t>
      </w:r>
      <w:proofErr w:type="gramEnd"/>
      <w:r w:rsidRPr="00DD4B60">
        <w:rPr>
          <w:sz w:val="24"/>
        </w:rPr>
        <w:t xml:space="preserve"> </w:t>
      </w:r>
      <w:r>
        <w:rPr>
          <w:sz w:val="24"/>
        </w:rPr>
        <w:t>Comments</w:t>
      </w:r>
      <w:proofErr w:type="gramStart"/>
      <w:r>
        <w:rPr>
          <w:sz w:val="24"/>
        </w:rPr>
        <w:t>:…………………………………………………………</w:t>
      </w:r>
      <w:proofErr w:type="gramEnd"/>
    </w:p>
    <w:p w:rsidR="00E94AA5" w:rsidRDefault="00E94AA5" w:rsidP="00E94AA5">
      <w:pPr>
        <w:rPr>
          <w:b/>
          <w:sz w:val="28"/>
        </w:rPr>
      </w:pPr>
    </w:p>
    <w:p w:rsidR="00E94AA5" w:rsidRDefault="00E94AA5" w:rsidP="00E94AA5">
      <w:pPr>
        <w:rPr>
          <w:b/>
          <w:i/>
          <w:sz w:val="24"/>
        </w:rPr>
      </w:pPr>
      <w:r>
        <w:rPr>
          <w:b/>
          <w:i/>
          <w:sz w:val="24"/>
        </w:rPr>
        <w:t>6. Results and Discussion</w:t>
      </w:r>
    </w:p>
    <w:p w:rsidR="00E94AA5" w:rsidRDefault="00225562" w:rsidP="00E94AA5">
      <w:pPr>
        <w:rPr>
          <w:sz w:val="24"/>
        </w:rPr>
      </w:pPr>
      <w:proofErr w:type="gramStart"/>
      <w:r>
        <w:rPr>
          <w:b/>
          <w:sz w:val="28"/>
        </w:rPr>
        <w:t>x</w:t>
      </w:r>
      <w:proofErr w:type="gramEnd"/>
      <w:r w:rsidR="00E94AA5">
        <w:rPr>
          <w:b/>
          <w:sz w:val="28"/>
        </w:rPr>
        <w:t xml:space="preserve"> </w:t>
      </w:r>
      <w:r w:rsidR="00E94AA5">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E94AA5" w:rsidP="00E94AA5">
      <w:pPr>
        <w:rPr>
          <w:sz w:val="24"/>
        </w:rPr>
      </w:pPr>
      <w:r>
        <w:rPr>
          <w:b/>
          <w:sz w:val="28"/>
        </w:rPr>
        <w:t>□</w:t>
      </w:r>
      <w:r>
        <w:rPr>
          <w:sz w:val="28"/>
        </w:rPr>
        <w:t xml:space="preserve"> </w:t>
      </w:r>
      <w:r>
        <w:rPr>
          <w:sz w:val="24"/>
        </w:rPr>
        <w:t>Insufficiently supported – Comments: ……………………………………………..</w:t>
      </w:r>
    </w:p>
    <w:p w:rsidR="00E94AA5" w:rsidRDefault="00E94AA5" w:rsidP="00E94AA5">
      <w:pPr>
        <w:rPr>
          <w:b/>
          <w:sz w:val="28"/>
        </w:rPr>
      </w:pPr>
      <w:r>
        <w:rPr>
          <w:sz w:val="24"/>
        </w:rPr>
        <w:t>………………………………………………………………………………………….</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E94AA5" w:rsidRDefault="00225562" w:rsidP="00E94AA5">
      <w:pPr>
        <w:rPr>
          <w:sz w:val="24"/>
        </w:rPr>
      </w:pPr>
      <w:proofErr w:type="gramStart"/>
      <w:r>
        <w:rPr>
          <w:b/>
          <w:sz w:val="28"/>
        </w:rPr>
        <w:t>x</w:t>
      </w:r>
      <w:proofErr w:type="gramEnd"/>
      <w:r w:rsidR="00E94AA5">
        <w:rPr>
          <w:b/>
          <w:sz w:val="24"/>
        </w:rPr>
        <w:t xml:space="preserve"> </w:t>
      </w:r>
      <w:r w:rsidR="00E94AA5">
        <w:rPr>
          <w:sz w:val="24"/>
        </w:rPr>
        <w:t>Improvement needed. Suggestions:</w:t>
      </w:r>
      <w:r>
        <w:rPr>
          <w:sz w:val="24"/>
        </w:rPr>
        <w:t xml:space="preserve"> Title of Figure 7 is missing </w:t>
      </w:r>
      <w:r w:rsidR="00E94AA5">
        <w:rPr>
          <w:sz w:val="24"/>
        </w:rPr>
        <w:t>……………</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E94AA5" w:rsidP="00E94AA5">
      <w:pPr>
        <w:rPr>
          <w:sz w:val="24"/>
        </w:rPr>
      </w:pPr>
      <w:r>
        <w:rPr>
          <w:b/>
          <w:sz w:val="28"/>
        </w:rPr>
        <w:t>□</w:t>
      </w:r>
      <w:r>
        <w:rPr>
          <w:sz w:val="28"/>
        </w:rPr>
        <w:t xml:space="preserve"> </w:t>
      </w:r>
      <w:r>
        <w:rPr>
          <w:sz w:val="24"/>
        </w:rPr>
        <w:t>Adequate</w:t>
      </w:r>
    </w:p>
    <w:p w:rsidR="00225562" w:rsidRDefault="00225562" w:rsidP="00E94AA5">
      <w:pPr>
        <w:rPr>
          <w:sz w:val="24"/>
        </w:rPr>
      </w:pPr>
      <w:proofErr w:type="gramStart"/>
      <w:r>
        <w:rPr>
          <w:b/>
          <w:sz w:val="28"/>
        </w:rPr>
        <w:t>x</w:t>
      </w:r>
      <w:proofErr w:type="gramEnd"/>
      <w:r w:rsidR="00E94AA5">
        <w:rPr>
          <w:b/>
          <w:sz w:val="24"/>
        </w:rPr>
        <w:t xml:space="preserve"> </w:t>
      </w:r>
      <w:r w:rsidR="00E94AA5">
        <w:rPr>
          <w:sz w:val="24"/>
        </w:rPr>
        <w:t>Improvement needed. Comments:</w:t>
      </w:r>
      <w:r>
        <w:rPr>
          <w:sz w:val="24"/>
        </w:rPr>
        <w:t xml:space="preserve"> The authors announce statistical evaluation of the data in materials and methods, but do not show the statistics in the </w:t>
      </w:r>
      <w:proofErr w:type="gramStart"/>
      <w:r>
        <w:rPr>
          <w:sz w:val="24"/>
        </w:rPr>
        <w:t>figures,</w:t>
      </w:r>
      <w:proofErr w:type="gramEnd"/>
      <w:r>
        <w:rPr>
          <w:sz w:val="24"/>
        </w:rPr>
        <w:t xml:space="preserve"> moreover, they describe the </w:t>
      </w:r>
      <w:proofErr w:type="spellStart"/>
      <w:r>
        <w:rPr>
          <w:sz w:val="24"/>
        </w:rPr>
        <w:t>Tukey</w:t>
      </w:r>
      <w:proofErr w:type="spellEnd"/>
      <w:r>
        <w:rPr>
          <w:sz w:val="24"/>
        </w:rPr>
        <w:t xml:space="preserve"> test to be used for comparison of means, but in Table 1 used the t-test. Therefore, a very careful revision regarding this point is necessary. </w:t>
      </w:r>
      <w:proofErr w:type="gramStart"/>
      <w:r>
        <w:rPr>
          <w:sz w:val="24"/>
        </w:rPr>
        <w:t>(Data distribution, ANOVA??)</w:t>
      </w:r>
      <w:proofErr w:type="gramEnd"/>
      <w:r>
        <w:rPr>
          <w:sz w:val="24"/>
        </w:rPr>
        <w:t xml:space="preserve"> </w:t>
      </w:r>
    </w:p>
    <w:p w:rsidR="00E94AA5" w:rsidRDefault="00E94AA5" w:rsidP="00E94AA5">
      <w:pPr>
        <w:rPr>
          <w:sz w:val="24"/>
        </w:rPr>
      </w:pPr>
      <w:proofErr w:type="gramStart"/>
      <w:r>
        <w:rPr>
          <w:b/>
          <w:sz w:val="28"/>
        </w:rPr>
        <w:t>□</w:t>
      </w:r>
      <w:r>
        <w:rPr>
          <w:b/>
          <w:sz w:val="24"/>
        </w:rPr>
        <w:t xml:space="preserve"> </w:t>
      </w:r>
      <w:r>
        <w:rPr>
          <w:sz w:val="24"/>
        </w:rPr>
        <w:t>Inadequate.</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EB2879" w:rsidP="00E94AA5">
      <w:pPr>
        <w:rPr>
          <w:sz w:val="24"/>
        </w:rPr>
      </w:pPr>
      <w:proofErr w:type="gramStart"/>
      <w:r>
        <w:rPr>
          <w:b/>
          <w:sz w:val="28"/>
        </w:rPr>
        <w:t>x</w:t>
      </w:r>
      <w:proofErr w:type="gramEnd"/>
      <w:r w:rsidR="00E94AA5">
        <w:rPr>
          <w:sz w:val="28"/>
        </w:rPr>
        <w:t xml:space="preserve"> </w:t>
      </w:r>
      <w:r w:rsidR="00E94AA5">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Suggestions</w:t>
      </w:r>
      <w:proofErr w:type="gramStart"/>
      <w:r>
        <w:rPr>
          <w:sz w:val="24"/>
        </w:rPr>
        <w:t>:…………………………………………………………………….</w:t>
      </w:r>
      <w:proofErr w:type="gramEnd"/>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B2879" w:rsidP="00E94AA5">
      <w:pPr>
        <w:rPr>
          <w:sz w:val="24"/>
          <w:lang w:val="bg-BG"/>
        </w:rPr>
      </w:pPr>
      <w:proofErr w:type="gramStart"/>
      <w:r>
        <w:rPr>
          <w:sz w:val="28"/>
        </w:rPr>
        <w:t>x</w:t>
      </w:r>
      <w:proofErr w:type="gramEnd"/>
      <w:r w:rsidR="00E94AA5">
        <w:rPr>
          <w:sz w:val="24"/>
        </w:rPr>
        <w:t xml:space="preserve"> </w:t>
      </w:r>
      <w:r w:rsidR="00E94AA5">
        <w:rPr>
          <w:sz w:val="24"/>
          <w:lang w:val="bg-BG"/>
        </w:rPr>
        <w:t>The paper could be published after minor revision, and need not be re-reviewed</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accepted after major revision according to the comments</w:t>
      </w:r>
    </w:p>
    <w:p w:rsidR="00E94AA5" w:rsidRDefault="00E94AA5" w:rsidP="00E94AA5">
      <w:pPr>
        <w:rPr>
          <w:sz w:val="24"/>
          <w:lang w:val="bg-BG"/>
        </w:rPr>
      </w:pPr>
      <w:r>
        <w:rPr>
          <w:sz w:val="28"/>
        </w:rPr>
        <w:t xml:space="preserve">□ </w:t>
      </w:r>
      <w:r>
        <w:rPr>
          <w:sz w:val="24"/>
        </w:rPr>
        <w:t>Rejected</w:t>
      </w:r>
    </w:p>
    <w:p w:rsidR="00E94AA5" w:rsidRDefault="00E94AA5" w:rsidP="00E94AA5">
      <w:pPr>
        <w:rPr>
          <w:sz w:val="24"/>
          <w:lang w:val="bg-BG"/>
        </w:rPr>
      </w:pPr>
    </w:p>
    <w:p w:rsidR="00E94AA5" w:rsidRDefault="00E94AA5" w:rsidP="00E94AA5">
      <w:pPr>
        <w:pStyle w:val="berschrift4"/>
        <w:jc w:val="both"/>
      </w:pPr>
      <w:r>
        <w:t>If adjustments or revision is recommended</w:t>
      </w:r>
    </w:p>
    <w:p w:rsidR="00E94AA5" w:rsidRDefault="00E94AA5" w:rsidP="00E94AA5">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 (sign both copies of this checklist)</w:t>
      </w:r>
    </w:p>
    <w:p w:rsidR="00E94AA5" w:rsidRDefault="00EB2879" w:rsidP="00E94AA5">
      <w:pPr>
        <w:rPr>
          <w:sz w:val="24"/>
        </w:rPr>
      </w:pPr>
      <w:r>
        <w:rPr>
          <w:sz w:val="28"/>
        </w:rPr>
        <w:t xml:space="preserve">X </w:t>
      </w:r>
      <w:r w:rsidR="00E94AA5">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E94AA5" w:rsidRDefault="00E94AA5" w:rsidP="00E94AA5">
      <w:pPr>
        <w:rPr>
          <w:sz w:val="28"/>
          <w:u w:val="single"/>
          <w:lang w:val="bg-BG"/>
        </w:rPr>
      </w:pPr>
    </w:p>
    <w:p w:rsidR="00E94AA5" w:rsidRDefault="00EB2879" w:rsidP="00E94AA5">
      <w:pPr>
        <w:rPr>
          <w:sz w:val="24"/>
          <w:szCs w:val="24"/>
        </w:rPr>
      </w:pPr>
      <w:r w:rsidRPr="00EB2879">
        <w:rPr>
          <w:sz w:val="24"/>
          <w:szCs w:val="24"/>
        </w:rPr>
        <w:t xml:space="preserve">This manuscript gives new and </w:t>
      </w:r>
      <w:r>
        <w:rPr>
          <w:sz w:val="24"/>
          <w:szCs w:val="24"/>
        </w:rPr>
        <w:t xml:space="preserve">relevant information on dormancy and germination of a plant species, </w:t>
      </w:r>
      <w:r>
        <w:rPr>
          <w:i/>
          <w:sz w:val="24"/>
          <w:szCs w:val="24"/>
        </w:rPr>
        <w:t xml:space="preserve">Colchicum </w:t>
      </w:r>
      <w:proofErr w:type="spellStart"/>
      <w:r>
        <w:rPr>
          <w:i/>
          <w:sz w:val="24"/>
          <w:szCs w:val="24"/>
        </w:rPr>
        <w:t>capense</w:t>
      </w:r>
      <w:proofErr w:type="spellEnd"/>
      <w:r w:rsidR="009E3097">
        <w:rPr>
          <w:sz w:val="24"/>
          <w:szCs w:val="24"/>
        </w:rPr>
        <w:t>, based on carefully designed and conducted experiments.</w:t>
      </w:r>
      <w:r>
        <w:rPr>
          <w:sz w:val="24"/>
          <w:szCs w:val="24"/>
        </w:rPr>
        <w:t xml:space="preserve"> The authors see a possible use of this species in floriculture, which unfortunately cannot be judged by the reviewers, since no photos of flowering plants are provided. There are few, but very important data missing, that are urgently needed before the manuscript might be accepted for publication:</w:t>
      </w:r>
    </w:p>
    <w:p w:rsidR="00EB2879" w:rsidRDefault="00EB2879" w:rsidP="00EB2879">
      <w:pPr>
        <w:pStyle w:val="Listenabsatz"/>
        <w:numPr>
          <w:ilvl w:val="0"/>
          <w:numId w:val="1"/>
        </w:numPr>
        <w:rPr>
          <w:sz w:val="24"/>
          <w:szCs w:val="24"/>
        </w:rPr>
      </w:pPr>
      <w:r>
        <w:rPr>
          <w:sz w:val="24"/>
          <w:szCs w:val="24"/>
        </w:rPr>
        <w:t>The genetic background of the starting plant material is crucial. If the plants used for pollination experiments were clones, self-pollination would be the same as crossing two plants!!! It is essential to clarify this!</w:t>
      </w:r>
    </w:p>
    <w:p w:rsidR="00EB2879" w:rsidRDefault="00EB2879" w:rsidP="00EB2879">
      <w:pPr>
        <w:pStyle w:val="Listenabsatz"/>
        <w:numPr>
          <w:ilvl w:val="0"/>
          <w:numId w:val="1"/>
        </w:numPr>
        <w:rPr>
          <w:sz w:val="24"/>
          <w:szCs w:val="24"/>
        </w:rPr>
      </w:pPr>
      <w:r>
        <w:rPr>
          <w:sz w:val="24"/>
          <w:szCs w:val="24"/>
        </w:rPr>
        <w:t xml:space="preserve">The data would point to the possibility that the dormancy type is rather </w:t>
      </w:r>
      <w:proofErr w:type="spellStart"/>
      <w:r>
        <w:rPr>
          <w:sz w:val="24"/>
          <w:szCs w:val="24"/>
        </w:rPr>
        <w:t>morphophysiological</w:t>
      </w:r>
      <w:proofErr w:type="spellEnd"/>
      <w:r>
        <w:rPr>
          <w:sz w:val="24"/>
          <w:szCs w:val="24"/>
        </w:rPr>
        <w:t xml:space="preserve"> than physiological, as also assumed for </w:t>
      </w:r>
      <w:r w:rsidRPr="00EB2879">
        <w:rPr>
          <w:i/>
          <w:sz w:val="24"/>
          <w:szCs w:val="24"/>
        </w:rPr>
        <w:t xml:space="preserve">Colchicum </w:t>
      </w:r>
      <w:proofErr w:type="spellStart"/>
      <w:r w:rsidRPr="00EB2879">
        <w:rPr>
          <w:i/>
          <w:sz w:val="24"/>
          <w:szCs w:val="24"/>
        </w:rPr>
        <w:t>autumnale</w:t>
      </w:r>
      <w:proofErr w:type="spellEnd"/>
      <w:r>
        <w:rPr>
          <w:sz w:val="24"/>
          <w:szCs w:val="24"/>
        </w:rPr>
        <w:t>. The authors need to comment on this, best by showing transversal cuts (maybe even hand-cuts) of seeds at the time of harvest and seeds after after-ripening. I would assume that the embryo will be small and underdeveloped first and mature/ripen and increase in size during storage.</w:t>
      </w:r>
    </w:p>
    <w:p w:rsidR="00EB2879" w:rsidRDefault="00EB2879" w:rsidP="00EB2879">
      <w:pPr>
        <w:pStyle w:val="Listenabsatz"/>
        <w:numPr>
          <w:ilvl w:val="0"/>
          <w:numId w:val="1"/>
        </w:numPr>
        <w:rPr>
          <w:sz w:val="24"/>
          <w:szCs w:val="24"/>
        </w:rPr>
      </w:pPr>
      <w:r>
        <w:rPr>
          <w:sz w:val="24"/>
          <w:szCs w:val="24"/>
        </w:rPr>
        <w:t>The conditions in the unheated greenhouses in Japan need to be specified. What avera</w:t>
      </w:r>
      <w:r w:rsidR="00307FFD">
        <w:rPr>
          <w:sz w:val="24"/>
          <w:szCs w:val="24"/>
        </w:rPr>
        <w:t xml:space="preserve">ge temperatures can be observed, and what was the </w:t>
      </w:r>
      <w:proofErr w:type="spellStart"/>
      <w:r w:rsidR="00307FFD">
        <w:rPr>
          <w:sz w:val="24"/>
          <w:szCs w:val="24"/>
        </w:rPr>
        <w:t>daylength</w:t>
      </w:r>
      <w:proofErr w:type="spellEnd"/>
      <w:r w:rsidR="00307FFD">
        <w:rPr>
          <w:sz w:val="24"/>
          <w:szCs w:val="24"/>
        </w:rPr>
        <w:t xml:space="preserve"> (to answer the latter question the latitude would be sufficient).</w:t>
      </w:r>
    </w:p>
    <w:p w:rsidR="00307FFD" w:rsidRDefault="00307FFD" w:rsidP="00EB2879">
      <w:pPr>
        <w:pStyle w:val="Listenabsatz"/>
        <w:numPr>
          <w:ilvl w:val="0"/>
          <w:numId w:val="1"/>
        </w:numPr>
        <w:rPr>
          <w:sz w:val="24"/>
          <w:szCs w:val="24"/>
        </w:rPr>
      </w:pPr>
      <w:r>
        <w:rPr>
          <w:sz w:val="24"/>
          <w:szCs w:val="24"/>
        </w:rPr>
        <w:t xml:space="preserve">It would be interesting to know, if all seeds with </w:t>
      </w:r>
      <w:proofErr w:type="spellStart"/>
      <w:r>
        <w:rPr>
          <w:sz w:val="24"/>
          <w:szCs w:val="24"/>
        </w:rPr>
        <w:t>radicle</w:t>
      </w:r>
      <w:proofErr w:type="spellEnd"/>
      <w:r>
        <w:rPr>
          <w:sz w:val="24"/>
          <w:szCs w:val="24"/>
        </w:rPr>
        <w:t xml:space="preserve"> emergence developed into normal seedlings.</w:t>
      </w:r>
    </w:p>
    <w:p w:rsidR="00307FFD" w:rsidRDefault="00307FFD" w:rsidP="00EB2879">
      <w:pPr>
        <w:pStyle w:val="Listenabsatz"/>
        <w:numPr>
          <w:ilvl w:val="0"/>
          <w:numId w:val="1"/>
        </w:numPr>
        <w:rPr>
          <w:sz w:val="24"/>
          <w:szCs w:val="24"/>
        </w:rPr>
      </w:pPr>
      <w:r>
        <w:rPr>
          <w:sz w:val="24"/>
          <w:szCs w:val="24"/>
        </w:rPr>
        <w:t>Experiment V: Were the seeds incubated under moist conditions (on filter paper soaked with water) in this experiment? Otherwise the data would contradict the results of Exp. II.</w:t>
      </w:r>
    </w:p>
    <w:p w:rsidR="00307FFD" w:rsidRDefault="00307FFD" w:rsidP="00EB2879">
      <w:pPr>
        <w:pStyle w:val="Listenabsatz"/>
        <w:numPr>
          <w:ilvl w:val="0"/>
          <w:numId w:val="1"/>
        </w:numPr>
        <w:rPr>
          <w:sz w:val="24"/>
          <w:szCs w:val="24"/>
        </w:rPr>
      </w:pPr>
      <w:r>
        <w:rPr>
          <w:sz w:val="24"/>
          <w:szCs w:val="24"/>
        </w:rPr>
        <w:t xml:space="preserve">For discussion of the </w:t>
      </w:r>
      <w:proofErr w:type="spellStart"/>
      <w:r>
        <w:rPr>
          <w:sz w:val="24"/>
          <w:szCs w:val="24"/>
        </w:rPr>
        <w:t>uniconzole</w:t>
      </w:r>
      <w:proofErr w:type="spellEnd"/>
      <w:r>
        <w:rPr>
          <w:sz w:val="24"/>
          <w:szCs w:val="24"/>
        </w:rPr>
        <w:t xml:space="preserve"> effect shown in Fig. 6 the following source might be very interesting: It was shown that </w:t>
      </w:r>
      <w:proofErr w:type="spellStart"/>
      <w:r>
        <w:rPr>
          <w:sz w:val="24"/>
          <w:szCs w:val="24"/>
        </w:rPr>
        <w:t>uniconazole</w:t>
      </w:r>
      <w:proofErr w:type="spellEnd"/>
      <w:r>
        <w:rPr>
          <w:sz w:val="24"/>
          <w:szCs w:val="24"/>
        </w:rPr>
        <w:t xml:space="preserve"> not only inhibits GA synthesis, but also ABA degradation! This would be very important to discuss.</w:t>
      </w:r>
    </w:p>
    <w:p w:rsidR="00307FFD" w:rsidRDefault="00307FFD" w:rsidP="00307FFD">
      <w:pPr>
        <w:rPr>
          <w:sz w:val="24"/>
          <w:szCs w:val="24"/>
        </w:rPr>
      </w:pPr>
    </w:p>
    <w:p w:rsidR="00307FFD" w:rsidRDefault="00307FFD" w:rsidP="00307FFD">
      <w:hyperlink r:id="rId8" w:tooltip="Bioscience, biotechnology, and biochemistry." w:history="1">
        <w:proofErr w:type="spellStart"/>
        <w:r>
          <w:rPr>
            <w:rStyle w:val="Hyperlink"/>
          </w:rPr>
          <w:t>Biosci</w:t>
        </w:r>
        <w:proofErr w:type="spellEnd"/>
        <w:r>
          <w:rPr>
            <w:rStyle w:val="Hyperlink"/>
          </w:rPr>
          <w:t xml:space="preserve"> </w:t>
        </w:r>
        <w:proofErr w:type="spellStart"/>
        <w:r>
          <w:rPr>
            <w:rStyle w:val="Hyperlink"/>
          </w:rPr>
          <w:t>Biotechnol</w:t>
        </w:r>
        <w:proofErr w:type="spellEnd"/>
        <w:r>
          <w:rPr>
            <w:rStyle w:val="Hyperlink"/>
          </w:rPr>
          <w:t xml:space="preserve"> </w:t>
        </w:r>
        <w:proofErr w:type="spellStart"/>
        <w:r>
          <w:rPr>
            <w:rStyle w:val="Hyperlink"/>
          </w:rPr>
          <w:t>Biochem</w:t>
        </w:r>
        <w:proofErr w:type="spellEnd"/>
        <w:r>
          <w:rPr>
            <w:rStyle w:val="Hyperlink"/>
          </w:rPr>
          <w:t>.</w:t>
        </w:r>
      </w:hyperlink>
      <w:r>
        <w:t xml:space="preserve"> 2006 </w:t>
      </w:r>
      <w:proofErr w:type="spellStart"/>
      <w:r>
        <w:t>Jul</w:t>
      </w:r>
      <w:proofErr w:type="gramStart"/>
      <w:r>
        <w:t>;70</w:t>
      </w:r>
      <w:proofErr w:type="spellEnd"/>
      <w:proofErr w:type="gramEnd"/>
      <w:r>
        <w:t xml:space="preserve">(7):1731-9. </w:t>
      </w:r>
      <w:proofErr w:type="spellStart"/>
      <w:r>
        <w:t>Epub</w:t>
      </w:r>
      <w:proofErr w:type="spellEnd"/>
      <w:r>
        <w:t xml:space="preserve"> 2006 Jul 1.</w:t>
      </w:r>
    </w:p>
    <w:p w:rsidR="00307FFD" w:rsidRDefault="00307FFD" w:rsidP="00307FFD">
      <w:pPr>
        <w:pStyle w:val="berschrift1"/>
      </w:pPr>
      <w:r>
        <w:lastRenderedPageBreak/>
        <w:t xml:space="preserve">A plant growth retardant, </w:t>
      </w:r>
      <w:proofErr w:type="spellStart"/>
      <w:r>
        <w:t>uniconazole</w:t>
      </w:r>
      <w:proofErr w:type="spellEnd"/>
      <w:r>
        <w:t>, is a potent inhibitor of ABA catabolism in Arabidopsis.</w:t>
      </w:r>
    </w:p>
    <w:p w:rsidR="00307FFD" w:rsidRDefault="00307FFD" w:rsidP="00307FFD">
      <w:hyperlink r:id="rId9" w:history="1">
        <w:r>
          <w:rPr>
            <w:rStyle w:val="Hyperlink"/>
          </w:rPr>
          <w:t>Saito S</w:t>
        </w:r>
      </w:hyperlink>
      <w:r>
        <w:t xml:space="preserve">, </w:t>
      </w:r>
      <w:hyperlink r:id="rId10" w:history="1">
        <w:r>
          <w:rPr>
            <w:rStyle w:val="Hyperlink"/>
          </w:rPr>
          <w:t>Okamoto M</w:t>
        </w:r>
      </w:hyperlink>
      <w:r>
        <w:t xml:space="preserve">, </w:t>
      </w:r>
      <w:hyperlink r:id="rId11" w:history="1">
        <w:proofErr w:type="spellStart"/>
        <w:r>
          <w:rPr>
            <w:rStyle w:val="Hyperlink"/>
          </w:rPr>
          <w:t>Shinoda</w:t>
        </w:r>
        <w:proofErr w:type="spellEnd"/>
        <w:r>
          <w:rPr>
            <w:rStyle w:val="Hyperlink"/>
          </w:rPr>
          <w:t xml:space="preserve"> S</w:t>
        </w:r>
      </w:hyperlink>
      <w:r>
        <w:t xml:space="preserve">, </w:t>
      </w:r>
      <w:hyperlink r:id="rId12" w:history="1">
        <w:r>
          <w:rPr>
            <w:rStyle w:val="Hyperlink"/>
          </w:rPr>
          <w:t>Kushiro T</w:t>
        </w:r>
      </w:hyperlink>
      <w:r>
        <w:t xml:space="preserve">, </w:t>
      </w:r>
      <w:hyperlink r:id="rId13" w:history="1">
        <w:proofErr w:type="spellStart"/>
        <w:r>
          <w:rPr>
            <w:rStyle w:val="Hyperlink"/>
          </w:rPr>
          <w:t>Koshiba</w:t>
        </w:r>
        <w:proofErr w:type="spellEnd"/>
        <w:r>
          <w:rPr>
            <w:rStyle w:val="Hyperlink"/>
          </w:rPr>
          <w:t xml:space="preserve"> T</w:t>
        </w:r>
      </w:hyperlink>
      <w:r>
        <w:t xml:space="preserve">, </w:t>
      </w:r>
      <w:hyperlink r:id="rId14" w:history="1">
        <w:proofErr w:type="spellStart"/>
        <w:r>
          <w:rPr>
            <w:rStyle w:val="Hyperlink"/>
          </w:rPr>
          <w:t>Kamiya</w:t>
        </w:r>
        <w:proofErr w:type="spellEnd"/>
        <w:r>
          <w:rPr>
            <w:rStyle w:val="Hyperlink"/>
          </w:rPr>
          <w:t xml:space="preserve"> Y</w:t>
        </w:r>
      </w:hyperlink>
      <w:r>
        <w:t xml:space="preserve">, </w:t>
      </w:r>
      <w:hyperlink r:id="rId15" w:history="1">
        <w:r>
          <w:rPr>
            <w:rStyle w:val="Hyperlink"/>
          </w:rPr>
          <w:t>Hirai N</w:t>
        </w:r>
      </w:hyperlink>
      <w:r>
        <w:t xml:space="preserve">, </w:t>
      </w:r>
      <w:hyperlink r:id="rId16" w:history="1">
        <w:proofErr w:type="spellStart"/>
        <w:r>
          <w:rPr>
            <w:rStyle w:val="Hyperlink"/>
          </w:rPr>
          <w:t>Todoroki</w:t>
        </w:r>
        <w:proofErr w:type="spellEnd"/>
        <w:r>
          <w:rPr>
            <w:rStyle w:val="Hyperlink"/>
          </w:rPr>
          <w:t xml:space="preserve"> Y</w:t>
        </w:r>
      </w:hyperlink>
      <w:r>
        <w:t xml:space="preserve">, </w:t>
      </w:r>
      <w:hyperlink r:id="rId17" w:history="1">
        <w:r>
          <w:rPr>
            <w:rStyle w:val="Hyperlink"/>
          </w:rPr>
          <w:t>Sakata K</w:t>
        </w:r>
      </w:hyperlink>
      <w:r>
        <w:t xml:space="preserve">, </w:t>
      </w:r>
      <w:hyperlink r:id="rId18" w:history="1">
        <w:proofErr w:type="spellStart"/>
        <w:r>
          <w:rPr>
            <w:rStyle w:val="Hyperlink"/>
          </w:rPr>
          <w:t>Nambara</w:t>
        </w:r>
        <w:proofErr w:type="spellEnd"/>
        <w:r>
          <w:rPr>
            <w:rStyle w:val="Hyperlink"/>
          </w:rPr>
          <w:t xml:space="preserve"> E</w:t>
        </w:r>
      </w:hyperlink>
      <w:r>
        <w:t xml:space="preserve">, </w:t>
      </w:r>
      <w:hyperlink r:id="rId19" w:history="1">
        <w:proofErr w:type="spellStart"/>
        <w:r>
          <w:rPr>
            <w:rStyle w:val="Hyperlink"/>
          </w:rPr>
          <w:t>Mizutani</w:t>
        </w:r>
        <w:proofErr w:type="spellEnd"/>
        <w:r>
          <w:rPr>
            <w:rStyle w:val="Hyperlink"/>
          </w:rPr>
          <w:t xml:space="preserve"> M</w:t>
        </w:r>
      </w:hyperlink>
      <w:r>
        <w:t>.</w:t>
      </w:r>
    </w:p>
    <w:p w:rsidR="00307FFD" w:rsidRDefault="00307FFD" w:rsidP="00307FFD">
      <w:pPr>
        <w:pStyle w:val="berschrift3"/>
      </w:pPr>
      <w:r>
        <w:t>Source</w:t>
      </w:r>
    </w:p>
    <w:p w:rsidR="00307FFD" w:rsidRPr="00307FFD" w:rsidRDefault="00307FFD" w:rsidP="00307FFD">
      <w:pPr>
        <w:pStyle w:val="StandardWeb"/>
        <w:rPr>
          <w:lang w:val="en-US"/>
        </w:rPr>
      </w:pPr>
      <w:r w:rsidRPr="00307FFD">
        <w:rPr>
          <w:lang w:val="en-US"/>
        </w:rPr>
        <w:t xml:space="preserve">Institute for Chemical Research, Kyoto University, </w:t>
      </w:r>
      <w:proofErr w:type="spellStart"/>
      <w:r w:rsidRPr="00307FFD">
        <w:rPr>
          <w:lang w:val="en-US"/>
        </w:rPr>
        <w:t>Uji</w:t>
      </w:r>
      <w:proofErr w:type="spellEnd"/>
      <w:r w:rsidRPr="00307FFD">
        <w:rPr>
          <w:lang w:val="en-US"/>
        </w:rPr>
        <w:t>, Kyoto 611-0011, Japan.</w:t>
      </w:r>
    </w:p>
    <w:p w:rsidR="00307FFD" w:rsidRDefault="00307FFD" w:rsidP="00307FFD">
      <w:pPr>
        <w:pStyle w:val="berschrift3"/>
      </w:pPr>
      <w:r>
        <w:t>Abstract</w:t>
      </w:r>
    </w:p>
    <w:p w:rsidR="00307FFD" w:rsidRPr="00307FFD" w:rsidRDefault="00307FFD" w:rsidP="00307FFD">
      <w:pPr>
        <w:pStyle w:val="StandardWeb"/>
        <w:rPr>
          <w:lang w:val="en-US"/>
        </w:rPr>
      </w:pPr>
      <w:r w:rsidRPr="00307FFD">
        <w:rPr>
          <w:lang w:val="en-US"/>
        </w:rPr>
        <w:t xml:space="preserve">Plant growth retardants (PGRs) reduce the shoot growth of plants by inhibiting </w:t>
      </w:r>
      <w:proofErr w:type="spellStart"/>
      <w:r w:rsidRPr="00307FFD">
        <w:rPr>
          <w:lang w:val="en-US"/>
        </w:rPr>
        <w:t>gibberellin</w:t>
      </w:r>
      <w:proofErr w:type="spellEnd"/>
      <w:r w:rsidRPr="00307FFD">
        <w:rPr>
          <w:lang w:val="en-US"/>
        </w:rPr>
        <w:t xml:space="preserve"> biosynthesis. In this study, we performed detailed analyses of the inhibitory effects of PGRs on Arabidopsis </w:t>
      </w:r>
      <w:proofErr w:type="spellStart"/>
      <w:r w:rsidRPr="00307FFD">
        <w:rPr>
          <w:lang w:val="en-US"/>
        </w:rPr>
        <w:t>abscisic</w:t>
      </w:r>
      <w:proofErr w:type="spellEnd"/>
      <w:r w:rsidRPr="00307FFD">
        <w:rPr>
          <w:lang w:val="en-US"/>
        </w:rPr>
        <w:t xml:space="preserve"> acid (ABA) </w:t>
      </w:r>
      <w:proofErr w:type="spellStart"/>
      <w:r w:rsidRPr="00307FFD">
        <w:rPr>
          <w:lang w:val="en-US"/>
        </w:rPr>
        <w:t>8'-hydroxylase</w:t>
      </w:r>
      <w:proofErr w:type="spellEnd"/>
      <w:r w:rsidRPr="00307FFD">
        <w:rPr>
          <w:lang w:val="en-US"/>
        </w:rPr>
        <w:t xml:space="preserve">, a major ABA catabolic enzyme, recently identified as CYP707As. In an in vitro assay with CYP707A3 </w:t>
      </w:r>
      <w:proofErr w:type="spellStart"/>
      <w:r w:rsidRPr="00307FFD">
        <w:rPr>
          <w:lang w:val="en-US"/>
        </w:rPr>
        <w:t>microsomes</w:t>
      </w:r>
      <w:proofErr w:type="spellEnd"/>
      <w:r w:rsidRPr="00307FFD">
        <w:rPr>
          <w:lang w:val="en-US"/>
        </w:rPr>
        <w:t xml:space="preserve"> expressed in insect cells, </w:t>
      </w:r>
      <w:proofErr w:type="spellStart"/>
      <w:r w:rsidRPr="00307FFD">
        <w:rPr>
          <w:lang w:val="en-US"/>
        </w:rPr>
        <w:t>uniconazole</w:t>
      </w:r>
      <w:proofErr w:type="spellEnd"/>
      <w:r w:rsidRPr="00307FFD">
        <w:rPr>
          <w:lang w:val="en-US"/>
        </w:rPr>
        <w:t xml:space="preserve">-P inhibited CYP707A3 activity more effectively than </w:t>
      </w:r>
      <w:proofErr w:type="spellStart"/>
      <w:r w:rsidRPr="00307FFD">
        <w:rPr>
          <w:lang w:val="en-US"/>
        </w:rPr>
        <w:t>paclobutrazol</w:t>
      </w:r>
      <w:proofErr w:type="spellEnd"/>
      <w:r w:rsidRPr="00307FFD">
        <w:rPr>
          <w:lang w:val="en-US"/>
        </w:rPr>
        <w:t xml:space="preserve"> or </w:t>
      </w:r>
      <w:proofErr w:type="spellStart"/>
      <w:r w:rsidRPr="00307FFD">
        <w:rPr>
          <w:lang w:val="en-US"/>
        </w:rPr>
        <w:t>tetcyclacis</w:t>
      </w:r>
      <w:proofErr w:type="spellEnd"/>
      <w:r w:rsidRPr="00307FFD">
        <w:rPr>
          <w:lang w:val="en-US"/>
        </w:rPr>
        <w:t xml:space="preserve">, whereas the </w:t>
      </w:r>
      <w:proofErr w:type="gramStart"/>
      <w:r w:rsidRPr="00307FFD">
        <w:rPr>
          <w:lang w:val="en-US"/>
        </w:rPr>
        <w:t>other</w:t>
      </w:r>
      <w:proofErr w:type="gramEnd"/>
      <w:r w:rsidRPr="00307FFD">
        <w:rPr>
          <w:lang w:val="en-US"/>
        </w:rPr>
        <w:t xml:space="preserve"> PGRs tested did not inhibit it significantly. </w:t>
      </w:r>
      <w:proofErr w:type="spellStart"/>
      <w:r w:rsidRPr="00307FFD">
        <w:rPr>
          <w:lang w:val="en-US"/>
        </w:rPr>
        <w:t>Uniconazole</w:t>
      </w:r>
      <w:proofErr w:type="spellEnd"/>
      <w:r w:rsidRPr="00307FFD">
        <w:rPr>
          <w:lang w:val="en-US"/>
        </w:rPr>
        <w:t>-P was found to be a strong competitive inhibitor (</w:t>
      </w:r>
      <w:proofErr w:type="gramStart"/>
      <w:r w:rsidRPr="00307FFD">
        <w:rPr>
          <w:lang w:val="en-US"/>
        </w:rPr>
        <w:t>K(</w:t>
      </w:r>
      <w:proofErr w:type="spellStart"/>
      <w:proofErr w:type="gramEnd"/>
      <w:r w:rsidRPr="00307FFD">
        <w:rPr>
          <w:lang w:val="en-US"/>
        </w:rPr>
        <w:t>i</w:t>
      </w:r>
      <w:proofErr w:type="spellEnd"/>
      <w:r w:rsidRPr="00307FFD">
        <w:rPr>
          <w:lang w:val="en-US"/>
        </w:rPr>
        <w:t xml:space="preserve">)=8.0 </w:t>
      </w:r>
      <w:proofErr w:type="spellStart"/>
      <w:r w:rsidRPr="00307FFD">
        <w:rPr>
          <w:lang w:val="en-US"/>
        </w:rPr>
        <w:t>nM</w:t>
      </w:r>
      <w:proofErr w:type="spellEnd"/>
      <w:r w:rsidRPr="00307FFD">
        <w:rPr>
          <w:lang w:val="en-US"/>
        </w:rPr>
        <w:t xml:space="preserve">) of ABA </w:t>
      </w:r>
      <w:proofErr w:type="spellStart"/>
      <w:r w:rsidRPr="00307FFD">
        <w:rPr>
          <w:lang w:val="en-US"/>
        </w:rPr>
        <w:t>8'-hydroxylase</w:t>
      </w:r>
      <w:proofErr w:type="spellEnd"/>
      <w:r w:rsidRPr="00307FFD">
        <w:rPr>
          <w:lang w:val="en-US"/>
        </w:rPr>
        <w:t xml:space="preserve">. </w:t>
      </w:r>
      <w:proofErr w:type="spellStart"/>
      <w:r w:rsidRPr="00307FFD">
        <w:rPr>
          <w:lang w:val="en-US"/>
        </w:rPr>
        <w:t>Uniconazole</w:t>
      </w:r>
      <w:proofErr w:type="spellEnd"/>
      <w:r w:rsidRPr="00307FFD">
        <w:rPr>
          <w:lang w:val="en-US"/>
        </w:rPr>
        <w:t xml:space="preserve">-P-treated Arabidopsis plants showed enhanced drought tolerance. In </w:t>
      </w:r>
      <w:proofErr w:type="spellStart"/>
      <w:r w:rsidRPr="00307FFD">
        <w:rPr>
          <w:lang w:val="en-US"/>
        </w:rPr>
        <w:t>uniconazole</w:t>
      </w:r>
      <w:proofErr w:type="spellEnd"/>
      <w:r w:rsidRPr="00307FFD">
        <w:rPr>
          <w:lang w:val="en-US"/>
        </w:rPr>
        <w:t xml:space="preserve">-P-treated plants, endogenous ABA levels increased 2-fold as compared with the control, and co-application of GA(4) did not suppress the effects, indicating that the effects were not due to </w:t>
      </w:r>
      <w:proofErr w:type="spellStart"/>
      <w:r w:rsidRPr="00307FFD">
        <w:rPr>
          <w:lang w:val="en-US"/>
        </w:rPr>
        <w:t>gibberellin</w:t>
      </w:r>
      <w:proofErr w:type="spellEnd"/>
      <w:r w:rsidRPr="00307FFD">
        <w:rPr>
          <w:lang w:val="en-US"/>
        </w:rPr>
        <w:t xml:space="preserve"> deficiency. Thus </w:t>
      </w:r>
      <w:proofErr w:type="spellStart"/>
      <w:r w:rsidRPr="00307FFD">
        <w:rPr>
          <w:lang w:val="en-US"/>
        </w:rPr>
        <w:t>uniconazole</w:t>
      </w:r>
      <w:proofErr w:type="spellEnd"/>
      <w:r w:rsidRPr="00307FFD">
        <w:rPr>
          <w:lang w:val="en-US"/>
        </w:rPr>
        <w:t xml:space="preserve">-P effectively inhibits ABA catabolism in Arabidopsis plants. We also discuss the structure-activity relationship of the </w:t>
      </w:r>
      <w:proofErr w:type="spellStart"/>
      <w:r w:rsidRPr="00307FFD">
        <w:rPr>
          <w:lang w:val="en-US"/>
        </w:rPr>
        <w:t>azole</w:t>
      </w:r>
      <w:proofErr w:type="spellEnd"/>
      <w:r w:rsidRPr="00307FFD">
        <w:rPr>
          <w:lang w:val="en-US"/>
        </w:rPr>
        <w:t xml:space="preserve">-type compounds on ABA </w:t>
      </w:r>
      <w:proofErr w:type="spellStart"/>
      <w:r w:rsidRPr="00307FFD">
        <w:rPr>
          <w:lang w:val="en-US"/>
        </w:rPr>
        <w:t>8'-hydroxylase</w:t>
      </w:r>
      <w:proofErr w:type="spellEnd"/>
      <w:r w:rsidRPr="00307FFD">
        <w:rPr>
          <w:lang w:val="en-US"/>
        </w:rPr>
        <w:t xml:space="preserve"> inhibitory activity.</w:t>
      </w:r>
    </w:p>
    <w:p w:rsidR="00E94AA5" w:rsidRDefault="00E94AA5" w:rsidP="00E94AA5">
      <w:pPr>
        <w:rPr>
          <w:sz w:val="24"/>
          <w:szCs w:val="24"/>
        </w:rPr>
      </w:pPr>
    </w:p>
    <w:p w:rsidR="00307FFD" w:rsidRDefault="00307FFD" w:rsidP="00E94AA5">
      <w:pPr>
        <w:rPr>
          <w:sz w:val="24"/>
          <w:szCs w:val="24"/>
        </w:rPr>
      </w:pPr>
      <w:r>
        <w:rPr>
          <w:sz w:val="24"/>
          <w:szCs w:val="24"/>
        </w:rPr>
        <w:t>Further minor comments:</w:t>
      </w:r>
    </w:p>
    <w:p w:rsidR="00307FFD" w:rsidRDefault="00307FFD" w:rsidP="00307FFD">
      <w:pPr>
        <w:pStyle w:val="Listenabsatz"/>
        <w:numPr>
          <w:ilvl w:val="0"/>
          <w:numId w:val="2"/>
        </w:numPr>
        <w:rPr>
          <w:sz w:val="24"/>
          <w:szCs w:val="24"/>
        </w:rPr>
      </w:pPr>
      <w:r w:rsidRPr="00307FFD">
        <w:rPr>
          <w:sz w:val="24"/>
          <w:szCs w:val="24"/>
        </w:rPr>
        <w:t xml:space="preserve">Title and following: what do you mean by subs.? Subspecies would be subsp. </w:t>
      </w:r>
      <w:r>
        <w:rPr>
          <w:sz w:val="24"/>
          <w:szCs w:val="24"/>
        </w:rPr>
        <w:t>o</w:t>
      </w:r>
      <w:r w:rsidRPr="00307FFD">
        <w:rPr>
          <w:sz w:val="24"/>
          <w:szCs w:val="24"/>
        </w:rPr>
        <w:t>r ssp.</w:t>
      </w:r>
    </w:p>
    <w:p w:rsidR="00307FFD" w:rsidRDefault="00307FFD" w:rsidP="00307FFD">
      <w:pPr>
        <w:pStyle w:val="Listenabsatz"/>
        <w:numPr>
          <w:ilvl w:val="0"/>
          <w:numId w:val="2"/>
        </w:numPr>
        <w:rPr>
          <w:sz w:val="24"/>
          <w:szCs w:val="24"/>
        </w:rPr>
      </w:pPr>
      <w:r>
        <w:rPr>
          <w:sz w:val="24"/>
          <w:szCs w:val="24"/>
        </w:rPr>
        <w:t xml:space="preserve">Line </w:t>
      </w:r>
      <w:proofErr w:type="gramStart"/>
      <w:r>
        <w:rPr>
          <w:sz w:val="24"/>
          <w:szCs w:val="24"/>
        </w:rPr>
        <w:t>31,</w:t>
      </w:r>
      <w:proofErr w:type="gramEnd"/>
      <w:r>
        <w:rPr>
          <w:sz w:val="24"/>
          <w:szCs w:val="24"/>
        </w:rPr>
        <w:t xml:space="preserve"> please give more details on the type of DNA analyses: ITS sequences?</w:t>
      </w:r>
    </w:p>
    <w:p w:rsidR="00307FFD" w:rsidRDefault="00307FFD" w:rsidP="00307FFD">
      <w:pPr>
        <w:pStyle w:val="Listenabsatz"/>
        <w:numPr>
          <w:ilvl w:val="0"/>
          <w:numId w:val="2"/>
        </w:numPr>
        <w:rPr>
          <w:sz w:val="24"/>
          <w:szCs w:val="24"/>
        </w:rPr>
      </w:pPr>
      <w:r>
        <w:rPr>
          <w:sz w:val="24"/>
          <w:szCs w:val="24"/>
        </w:rPr>
        <w:t xml:space="preserve">Please indicate </w:t>
      </w:r>
      <w:proofErr w:type="spellStart"/>
      <w:r>
        <w:rPr>
          <w:sz w:val="24"/>
          <w:szCs w:val="24"/>
        </w:rPr>
        <w:t>raphe</w:t>
      </w:r>
      <w:proofErr w:type="spellEnd"/>
      <w:r>
        <w:rPr>
          <w:sz w:val="24"/>
          <w:szCs w:val="24"/>
        </w:rPr>
        <w:t xml:space="preserve"> and </w:t>
      </w:r>
      <w:proofErr w:type="spellStart"/>
      <w:r>
        <w:rPr>
          <w:sz w:val="24"/>
          <w:szCs w:val="24"/>
        </w:rPr>
        <w:t>caruncula</w:t>
      </w:r>
      <w:proofErr w:type="spellEnd"/>
      <w:r>
        <w:rPr>
          <w:sz w:val="24"/>
          <w:szCs w:val="24"/>
        </w:rPr>
        <w:t xml:space="preserve"> in Fig. 1A by arrows</w:t>
      </w:r>
    </w:p>
    <w:p w:rsidR="00307FFD" w:rsidRDefault="00307FFD" w:rsidP="00307FFD">
      <w:pPr>
        <w:pStyle w:val="Listenabsatz"/>
        <w:numPr>
          <w:ilvl w:val="0"/>
          <w:numId w:val="2"/>
        </w:numPr>
        <w:rPr>
          <w:sz w:val="24"/>
          <w:szCs w:val="24"/>
        </w:rPr>
      </w:pPr>
      <w:r>
        <w:rPr>
          <w:sz w:val="24"/>
          <w:szCs w:val="24"/>
        </w:rPr>
        <w:t>What are pre pods? (line 100)</w:t>
      </w:r>
    </w:p>
    <w:p w:rsidR="00307FFD" w:rsidRDefault="00307FFD" w:rsidP="00307FFD">
      <w:pPr>
        <w:pStyle w:val="Listenabsatz"/>
        <w:numPr>
          <w:ilvl w:val="0"/>
          <w:numId w:val="2"/>
        </w:numPr>
        <w:rPr>
          <w:sz w:val="24"/>
          <w:szCs w:val="24"/>
        </w:rPr>
      </w:pPr>
      <w:r>
        <w:rPr>
          <w:sz w:val="24"/>
          <w:szCs w:val="24"/>
        </w:rPr>
        <w:t>Line 165: co-existence is not a suitable term here, application?</w:t>
      </w:r>
    </w:p>
    <w:p w:rsidR="00E250CC" w:rsidRDefault="00E250CC" w:rsidP="00307FFD">
      <w:pPr>
        <w:pStyle w:val="Listenabsatz"/>
        <w:numPr>
          <w:ilvl w:val="0"/>
          <w:numId w:val="2"/>
        </w:numPr>
        <w:rPr>
          <w:sz w:val="24"/>
          <w:szCs w:val="24"/>
        </w:rPr>
      </w:pPr>
      <w:r>
        <w:rPr>
          <w:sz w:val="24"/>
          <w:szCs w:val="24"/>
        </w:rPr>
        <w:t>Ellington et al. not cited in manuscript</w:t>
      </w:r>
    </w:p>
    <w:p w:rsidR="00E250CC" w:rsidRDefault="00E250CC" w:rsidP="00E250CC">
      <w:pPr>
        <w:pStyle w:val="Listenabsatz"/>
        <w:numPr>
          <w:ilvl w:val="0"/>
          <w:numId w:val="2"/>
        </w:numPr>
        <w:rPr>
          <w:sz w:val="24"/>
          <w:szCs w:val="24"/>
        </w:rPr>
      </w:pPr>
      <w:proofErr w:type="spellStart"/>
      <w:r>
        <w:rPr>
          <w:sz w:val="24"/>
          <w:szCs w:val="24"/>
        </w:rPr>
        <w:t>Finch_Savage</w:t>
      </w:r>
      <w:proofErr w:type="spellEnd"/>
      <w:r>
        <w:rPr>
          <w:sz w:val="24"/>
          <w:szCs w:val="24"/>
        </w:rPr>
        <w:t xml:space="preserve"> not cited in manuscript</w:t>
      </w:r>
    </w:p>
    <w:p w:rsidR="00E250CC" w:rsidRDefault="00E250CC" w:rsidP="00E250CC">
      <w:pPr>
        <w:pStyle w:val="Listenabsatz"/>
        <w:numPr>
          <w:ilvl w:val="0"/>
          <w:numId w:val="2"/>
        </w:numPr>
        <w:rPr>
          <w:sz w:val="24"/>
          <w:szCs w:val="24"/>
        </w:rPr>
      </w:pPr>
      <w:r>
        <w:rPr>
          <w:sz w:val="24"/>
          <w:szCs w:val="24"/>
        </w:rPr>
        <w:t>Han not cited in manuscript</w:t>
      </w:r>
    </w:p>
    <w:p w:rsidR="00E250CC" w:rsidRDefault="00E250CC" w:rsidP="00307FFD">
      <w:pPr>
        <w:pStyle w:val="Listenabsatz"/>
        <w:numPr>
          <w:ilvl w:val="0"/>
          <w:numId w:val="2"/>
        </w:numPr>
        <w:rPr>
          <w:sz w:val="24"/>
          <w:szCs w:val="24"/>
        </w:rPr>
      </w:pPr>
      <w:r>
        <w:rPr>
          <w:sz w:val="24"/>
          <w:szCs w:val="24"/>
        </w:rPr>
        <w:t>Variants 25 °C and GA concentrations not given in Fig. 4</w:t>
      </w:r>
    </w:p>
    <w:p w:rsidR="00E250CC" w:rsidRPr="00307FFD" w:rsidRDefault="00E250CC" w:rsidP="00307FFD">
      <w:pPr>
        <w:pStyle w:val="Listenabsatz"/>
        <w:numPr>
          <w:ilvl w:val="0"/>
          <w:numId w:val="2"/>
        </w:numPr>
        <w:rPr>
          <w:sz w:val="24"/>
          <w:szCs w:val="24"/>
        </w:rPr>
      </w:pPr>
      <w:r>
        <w:rPr>
          <w:sz w:val="24"/>
          <w:szCs w:val="24"/>
        </w:rPr>
        <w:t>What does cont. stand for in Fig. 3</w:t>
      </w:r>
    </w:p>
    <w:p w:rsidR="00307FFD" w:rsidRDefault="00307FFD" w:rsidP="00E94AA5">
      <w:pPr>
        <w:rPr>
          <w:b/>
          <w:i/>
          <w:sz w:val="24"/>
        </w:rPr>
      </w:pPr>
      <w:r>
        <w:rPr>
          <w:sz w:val="24"/>
          <w:szCs w:val="24"/>
        </w:rPr>
        <w:t xml:space="preserve"> </w:t>
      </w: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C4EED"/>
    <w:multiLevelType w:val="hybridMultilevel"/>
    <w:tmpl w:val="9ED24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70C75BE"/>
    <w:multiLevelType w:val="hybridMultilevel"/>
    <w:tmpl w:val="73C4A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efaultTabStop w:val="708"/>
  <w:hyphenationZone w:val="425"/>
  <w:noPunctuationKerning/>
  <w:characterSpacingControl w:val="doNotCompress"/>
  <w:compat/>
  <w:rsids>
    <w:rsidRoot w:val="00E94AA5"/>
    <w:rsid w:val="00225562"/>
    <w:rsid w:val="00307FFD"/>
    <w:rsid w:val="007F3E56"/>
    <w:rsid w:val="008E6AF8"/>
    <w:rsid w:val="009E3097"/>
    <w:rsid w:val="00C0698C"/>
    <w:rsid w:val="00E250CC"/>
    <w:rsid w:val="00E94AA5"/>
    <w:rsid w:val="00EB28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Hyperlink">
    <w:name w:val="Hyperlink"/>
    <w:basedOn w:val="Absatz-Standardschriftart"/>
    <w:rsid w:val="00E94AA5"/>
    <w:rPr>
      <w:color w:val="0000FF"/>
      <w:u w:val="single"/>
    </w:rPr>
  </w:style>
  <w:style w:type="paragraph" w:customStyle="1" w:styleId="heading1">
    <w:name w:val="heading 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Sprechblasentext">
    <w:name w:val="Balloon Text"/>
    <w:basedOn w:val="Standard"/>
    <w:link w:val="SprechblasentextZchn"/>
    <w:uiPriority w:val="99"/>
    <w:semiHidden/>
    <w:unhideWhenUsed/>
    <w:rsid w:val="002255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5562"/>
    <w:rPr>
      <w:rFonts w:ascii="Tahoma" w:hAnsi="Tahoma" w:cs="Tahoma"/>
      <w:sz w:val="16"/>
      <w:szCs w:val="16"/>
      <w:lang w:val="en-US" w:eastAsia="en-US"/>
    </w:rPr>
  </w:style>
  <w:style w:type="paragraph" w:styleId="Listenabsatz">
    <w:name w:val="List Paragraph"/>
    <w:basedOn w:val="Standard"/>
    <w:uiPriority w:val="34"/>
    <w:qFormat/>
    <w:rsid w:val="00EB2879"/>
    <w:pPr>
      <w:ind w:left="720"/>
      <w:contextualSpacing/>
    </w:pPr>
  </w:style>
  <w:style w:type="paragraph" w:styleId="StandardWeb">
    <w:name w:val="Normal (Web)"/>
    <w:basedOn w:val="Standard"/>
    <w:uiPriority w:val="99"/>
    <w:semiHidden/>
    <w:unhideWhenUsed/>
    <w:rsid w:val="00307FFD"/>
    <w:pPr>
      <w:spacing w:before="100" w:beforeAutospacing="1" w:after="100" w:afterAutospacing="1"/>
    </w:pPr>
    <w:rPr>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158498085">
      <w:bodyDiv w:val="1"/>
      <w:marLeft w:val="0"/>
      <w:marRight w:val="0"/>
      <w:marTop w:val="0"/>
      <w:marBottom w:val="0"/>
      <w:divBdr>
        <w:top w:val="none" w:sz="0" w:space="0" w:color="auto"/>
        <w:left w:val="none" w:sz="0" w:space="0" w:color="auto"/>
        <w:bottom w:val="none" w:sz="0" w:space="0" w:color="auto"/>
        <w:right w:val="none" w:sz="0" w:space="0" w:color="auto"/>
      </w:divBdr>
      <w:divsChild>
        <w:div w:id="866455934">
          <w:marLeft w:val="0"/>
          <w:marRight w:val="0"/>
          <w:marTop w:val="0"/>
          <w:marBottom w:val="0"/>
          <w:divBdr>
            <w:top w:val="none" w:sz="0" w:space="0" w:color="auto"/>
            <w:left w:val="none" w:sz="0" w:space="0" w:color="auto"/>
            <w:bottom w:val="none" w:sz="0" w:space="0" w:color="auto"/>
            <w:right w:val="none" w:sz="0" w:space="0" w:color="auto"/>
          </w:divBdr>
        </w:div>
        <w:div w:id="723213274">
          <w:marLeft w:val="0"/>
          <w:marRight w:val="0"/>
          <w:marTop w:val="0"/>
          <w:marBottom w:val="0"/>
          <w:divBdr>
            <w:top w:val="none" w:sz="0" w:space="0" w:color="auto"/>
            <w:left w:val="none" w:sz="0" w:space="0" w:color="auto"/>
            <w:bottom w:val="none" w:sz="0" w:space="0" w:color="auto"/>
            <w:right w:val="none" w:sz="0" w:space="0" w:color="auto"/>
          </w:divBdr>
        </w:div>
        <w:div w:id="1669483347">
          <w:marLeft w:val="0"/>
          <w:marRight w:val="0"/>
          <w:marTop w:val="0"/>
          <w:marBottom w:val="0"/>
          <w:divBdr>
            <w:top w:val="none" w:sz="0" w:space="0" w:color="auto"/>
            <w:left w:val="none" w:sz="0" w:space="0" w:color="auto"/>
            <w:bottom w:val="none" w:sz="0" w:space="0" w:color="auto"/>
            <w:right w:val="none" w:sz="0" w:space="0" w:color="auto"/>
          </w:divBdr>
        </w:div>
        <w:div w:id="1649629646">
          <w:marLeft w:val="0"/>
          <w:marRight w:val="0"/>
          <w:marTop w:val="0"/>
          <w:marBottom w:val="0"/>
          <w:divBdr>
            <w:top w:val="none" w:sz="0" w:space="0" w:color="auto"/>
            <w:left w:val="none" w:sz="0" w:space="0" w:color="auto"/>
            <w:bottom w:val="none" w:sz="0" w:space="0" w:color="auto"/>
            <w:right w:val="none" w:sz="0" w:space="0" w:color="auto"/>
          </w:divBdr>
          <w:divsChild>
            <w:div w:id="1140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6819156" TargetMode="External"/><Relationship Id="rId13" Type="http://schemas.openxmlformats.org/officeDocument/2006/relationships/hyperlink" Target="http://www.ncbi.nlm.nih.gov/pubmed?term=Koshiba%20T%5BAuthor%5D&amp;cauthor=true&amp;cauthor_uid=16819156" TargetMode="External"/><Relationship Id="rId18" Type="http://schemas.openxmlformats.org/officeDocument/2006/relationships/hyperlink" Target="http://www.ncbi.nlm.nih.gov/pubmed?term=Nambara%20E%5BAuthor%5D&amp;cauthor=true&amp;cauthor_uid=1681915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ournal-pop.org/" TargetMode="External"/><Relationship Id="rId12" Type="http://schemas.openxmlformats.org/officeDocument/2006/relationships/hyperlink" Target="http://www.ncbi.nlm.nih.gov/pubmed?term=Kushiro%20T%5BAuthor%5D&amp;cauthor=true&amp;cauthor_uid=16819156" TargetMode="External"/><Relationship Id="rId17" Type="http://schemas.openxmlformats.org/officeDocument/2006/relationships/hyperlink" Target="http://www.ncbi.nlm.nih.gov/pubmed?term=Sakata%20K%5BAuthor%5D&amp;cauthor=true&amp;cauthor_uid=16819156" TargetMode="External"/><Relationship Id="rId2" Type="http://schemas.openxmlformats.org/officeDocument/2006/relationships/styles" Target="styles.xml"/><Relationship Id="rId16" Type="http://schemas.openxmlformats.org/officeDocument/2006/relationships/hyperlink" Target="http://www.ncbi.nlm.nih.gov/pubmed?term=Todoroki%20Y%5BAuthor%5D&amp;cauthor=true&amp;cauthor_uid=168191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vilievltu@yahoo.com" TargetMode="External"/><Relationship Id="rId11" Type="http://schemas.openxmlformats.org/officeDocument/2006/relationships/hyperlink" Target="http://www.ncbi.nlm.nih.gov/pubmed?term=Shinoda%20S%5BAuthor%5D&amp;cauthor=true&amp;cauthor_uid=16819156" TargetMode="External"/><Relationship Id="rId5" Type="http://schemas.openxmlformats.org/officeDocument/2006/relationships/image" Target="media/image1.png"/><Relationship Id="rId15" Type="http://schemas.openxmlformats.org/officeDocument/2006/relationships/hyperlink" Target="http://www.ncbi.nlm.nih.gov/pubmed?term=Hirai%20N%5BAuthor%5D&amp;cauthor=true&amp;cauthor_uid=16819156" TargetMode="External"/><Relationship Id="rId10" Type="http://schemas.openxmlformats.org/officeDocument/2006/relationships/hyperlink" Target="http://www.ncbi.nlm.nih.gov/pubmed?term=Okamoto%20M%5BAuthor%5D&amp;cauthor=true&amp;cauthor_uid=16819156" TargetMode="External"/><Relationship Id="rId19" Type="http://schemas.openxmlformats.org/officeDocument/2006/relationships/hyperlink" Target="http://www.ncbi.nlm.nih.gov/pubmed?term=Mizutani%20M%5BAuthor%5D&amp;cauthor=true&amp;cauthor_uid=16819156" TargetMode="External"/><Relationship Id="rId4" Type="http://schemas.openxmlformats.org/officeDocument/2006/relationships/webSettings" Target="webSettings.xml"/><Relationship Id="rId9" Type="http://schemas.openxmlformats.org/officeDocument/2006/relationships/hyperlink" Target="http://www.ncbi.nlm.nih.gov/pubmed?term=Saito%20S%5BAuthor%5D&amp;cauthor=true&amp;cauthor_uid=16819156" TargetMode="External"/><Relationship Id="rId14" Type="http://schemas.openxmlformats.org/officeDocument/2006/relationships/hyperlink" Target="http://www.ncbi.nlm.nih.gov/pubmed?term=Kamiya%20Y%5BAuthor%5D&amp;cauthor=true&amp;cauthor_uid=16819156"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7598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ltu</Company>
  <LinksUpToDate>false</LinksUpToDate>
  <CharactersWithSpaces>8787</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Traud</cp:lastModifiedBy>
  <cp:revision>4</cp:revision>
  <dcterms:created xsi:type="dcterms:W3CDTF">2013-04-05T06:31:00Z</dcterms:created>
  <dcterms:modified xsi:type="dcterms:W3CDTF">2013-04-05T07:07:00Z</dcterms:modified>
</cp:coreProperties>
</file>