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5D" w:rsidRPr="00235A5D" w:rsidRDefault="00235A5D" w:rsidP="00235A5D">
      <w:pPr>
        <w:bidi w:val="0"/>
        <w:spacing w:afterLines="25" w:after="60" w:line="480" w:lineRule="auto"/>
        <w:ind w:left="360"/>
        <w:jc w:val="both"/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</w:pPr>
      <w:r w:rsidRPr="00235A5D">
        <w:rPr>
          <w:rFonts w:asciiTheme="majorBidi" w:eastAsia="SimSun" w:hAnsiTheme="majorBidi" w:cstheme="majorBidi"/>
          <w:noProof/>
          <w:sz w:val="24"/>
          <w:szCs w:val="24"/>
        </w:rPr>
        <w:drawing>
          <wp:inline distT="0" distB="0" distL="0" distR="0" wp14:anchorId="79DC2252" wp14:editId="0D1D93BC">
            <wp:extent cx="5524500" cy="1676400"/>
            <wp:effectExtent l="1905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5D" w:rsidRPr="00235A5D" w:rsidRDefault="00235A5D" w:rsidP="00235A5D">
      <w:pPr>
        <w:bidi w:val="0"/>
        <w:spacing w:afterLines="25" w:after="60" w:line="240" w:lineRule="auto"/>
        <w:ind w:left="360"/>
        <w:jc w:val="both"/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</w:pP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 xml:space="preserve">Figure </w: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fldChar w:fldCharType="begin"/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instrText xml:space="preserve"> SEQ Figure \* ARABIC </w:instrTex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fldChar w:fldCharType="separate"/>
      </w:r>
      <w:r w:rsidRPr="00235A5D">
        <w:rPr>
          <w:rFonts w:asciiTheme="majorBidi" w:eastAsia="SimSun" w:hAnsiTheme="majorBidi" w:cstheme="majorBidi"/>
          <w:noProof/>
          <w:sz w:val="24"/>
          <w:szCs w:val="24"/>
          <w:lang w:val="en-GB" w:eastAsia="zh-CN" w:bidi="ar-SA"/>
        </w:rPr>
        <w:t>2</w: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fldChar w:fldCharType="end"/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 xml:space="preserve"> Effects of different sodium alginate concentrations in 1.4% calcium chloride; </w:t>
      </w:r>
      <w:r w:rsidRPr="00235A5D">
        <w:rPr>
          <w:rFonts w:asciiTheme="majorBidi" w:eastAsia="SimSun" w:hAnsiTheme="majorBidi" w:cstheme="majorBidi"/>
          <w:b/>
          <w:bCs/>
          <w:sz w:val="24"/>
          <w:szCs w:val="24"/>
          <w:lang w:val="en-GB" w:eastAsia="zh-CN" w:bidi="ar-SA"/>
        </w:rPr>
        <w:t>a</w: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 xml:space="preserve">2% sodium alginate (with clear, isodiametric bead); </w:t>
      </w:r>
      <w:r w:rsidRPr="00235A5D">
        <w:rPr>
          <w:rFonts w:asciiTheme="majorBidi" w:eastAsia="SimSun" w:hAnsiTheme="majorBidi" w:cstheme="majorBidi"/>
          <w:b/>
          <w:bCs/>
          <w:sz w:val="24"/>
          <w:szCs w:val="24"/>
          <w:lang w:val="en-GB" w:eastAsia="zh-CN" w:bidi="ar-SA"/>
        </w:rPr>
        <w:t>b</w: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 xml:space="preserve"> 4% sodium </w:t>
      </w:r>
      <w:proofErr w:type="gramStart"/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>alginate(</w:t>
      </w:r>
      <w:proofErr w:type="gramEnd"/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>with soft capsules);</w:t>
      </w:r>
      <w:r w:rsidRPr="00235A5D">
        <w:rPr>
          <w:rFonts w:asciiTheme="majorBidi" w:eastAsia="SimSun" w:hAnsiTheme="majorBidi" w:cstheme="majorBidi"/>
          <w:b/>
          <w:bCs/>
          <w:sz w:val="24"/>
          <w:szCs w:val="24"/>
          <w:lang w:val="en-GB" w:eastAsia="zh-CN" w:bidi="ar-SA"/>
        </w:rPr>
        <w:t>c</w:t>
      </w:r>
      <w:r w:rsidRPr="00235A5D">
        <w:rPr>
          <w:rFonts w:asciiTheme="majorBidi" w:eastAsia="SimSun" w:hAnsiTheme="majorBidi" w:cstheme="majorBidi"/>
          <w:sz w:val="24"/>
          <w:szCs w:val="24"/>
          <w:lang w:val="en-GB" w:eastAsia="zh-CN" w:bidi="ar-SA"/>
        </w:rPr>
        <w:t xml:space="preserve">6% sodium alginate (with hard and non-isodiametric beads). </w:t>
      </w:r>
    </w:p>
    <w:p w:rsidR="00E9361A" w:rsidRDefault="00E9361A">
      <w:pPr>
        <w:rPr>
          <w:rFonts w:hint="cs"/>
        </w:rPr>
      </w:pPr>
      <w:bookmarkStart w:id="0" w:name="_GoBack"/>
      <w:bookmarkEnd w:id="0"/>
    </w:p>
    <w:sectPr w:rsidR="00E9361A" w:rsidSect="00B806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5D"/>
    <w:rsid w:val="00235A5D"/>
    <w:rsid w:val="00B80614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MRT Win2Farsi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Dear User!</cp:lastModifiedBy>
  <cp:revision>1</cp:revision>
  <dcterms:created xsi:type="dcterms:W3CDTF">2014-01-10T06:28:00Z</dcterms:created>
  <dcterms:modified xsi:type="dcterms:W3CDTF">2014-01-10T06:28:00Z</dcterms:modified>
</cp:coreProperties>
</file>