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978" w:rsidRPr="001D1A5F" w:rsidRDefault="00FD5978" w:rsidP="00217883">
      <w:pPr>
        <w:autoSpaceDE w:val="0"/>
        <w:autoSpaceDN w:val="0"/>
        <w:adjustRightInd w:val="0"/>
        <w:rPr>
          <w:b/>
        </w:rPr>
      </w:pPr>
      <w:r w:rsidRPr="001D1A5F">
        <w:rPr>
          <w:b/>
        </w:rPr>
        <w:t>Table 1: Quantitative characters of anthers and pollen</w:t>
      </w:r>
    </w:p>
    <w:tbl>
      <w:tblPr>
        <w:tblW w:w="0" w:type="auto"/>
        <w:tblInd w:w="206" w:type="dxa"/>
        <w:tblLayout w:type="fixed"/>
        <w:tblLook w:val="0000"/>
      </w:tblPr>
      <w:tblGrid>
        <w:gridCol w:w="2238"/>
        <w:gridCol w:w="2389"/>
        <w:gridCol w:w="2389"/>
        <w:gridCol w:w="1597"/>
      </w:tblGrid>
      <w:tr w:rsidR="00FD5978" w:rsidRPr="001D1A5F" w:rsidTr="00450C94">
        <w:trPr>
          <w:trHeight w:val="249"/>
        </w:trPr>
        <w:tc>
          <w:tcPr>
            <w:tcW w:w="223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</w:pPr>
            <w:r w:rsidRPr="001D1A5F">
              <w:t>Cultivar</w:t>
            </w:r>
          </w:p>
        </w:tc>
        <w:tc>
          <w:tcPr>
            <w:tcW w:w="238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No. of Anther/flower</w:t>
            </w:r>
          </w:p>
        </w:tc>
        <w:tc>
          <w:tcPr>
            <w:tcW w:w="238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No. of pollens/anther</w:t>
            </w:r>
          </w:p>
        </w:tc>
        <w:tc>
          <w:tcPr>
            <w:tcW w:w="159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Pollen size       (L/D) *</w:t>
            </w:r>
          </w:p>
        </w:tc>
      </w:tr>
      <w:tr w:rsidR="00FD5978" w:rsidRPr="001D1A5F" w:rsidTr="00450C94">
        <w:trPr>
          <w:trHeight w:val="249"/>
        </w:trPr>
        <w:tc>
          <w:tcPr>
            <w:tcW w:w="223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</w:pPr>
          </w:p>
        </w:tc>
        <w:tc>
          <w:tcPr>
            <w:tcW w:w="238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Mean</w:t>
            </w:r>
          </w:p>
        </w:tc>
        <w:tc>
          <w:tcPr>
            <w:tcW w:w="238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Mean</w:t>
            </w:r>
          </w:p>
        </w:tc>
        <w:tc>
          <w:tcPr>
            <w:tcW w:w="159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Mean</w:t>
            </w:r>
          </w:p>
        </w:tc>
      </w:tr>
      <w:tr w:rsidR="00FD5978" w:rsidRPr="001D1A5F" w:rsidTr="00450C94">
        <w:trPr>
          <w:trHeight w:val="249"/>
        </w:trPr>
        <w:tc>
          <w:tcPr>
            <w:tcW w:w="2238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</w:pPr>
            <w:r w:rsidRPr="001D1A5F">
              <w:t>Autumn Sunset</w:t>
            </w:r>
          </w:p>
        </w:tc>
        <w:tc>
          <w:tcPr>
            <w:tcW w:w="2389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85.000a</w:t>
            </w:r>
          </w:p>
        </w:tc>
        <w:tc>
          <w:tcPr>
            <w:tcW w:w="2389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1358.3bcd</w:t>
            </w:r>
          </w:p>
        </w:tc>
        <w:tc>
          <w:tcPr>
            <w:tcW w:w="1597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1.1933 a</w:t>
            </w:r>
          </w:p>
        </w:tc>
      </w:tr>
      <w:tr w:rsidR="00FD5978" w:rsidRPr="001D1A5F" w:rsidTr="00450C94">
        <w:trPr>
          <w:trHeight w:val="249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</w:pPr>
            <w:r w:rsidRPr="001D1A5F">
              <w:t>Ice Berg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102.00c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1078.7e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1.0833 a</w:t>
            </w:r>
          </w:p>
        </w:tc>
      </w:tr>
      <w:tr w:rsidR="00FD5978" w:rsidRPr="001D1A5F" w:rsidTr="00450C94">
        <w:trPr>
          <w:trHeight w:val="249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</w:pPr>
            <w:r w:rsidRPr="001D1A5F">
              <w:t>Paradise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88.000d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1537.0ab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1.1667 a</w:t>
            </w:r>
          </w:p>
        </w:tc>
      </w:tr>
      <w:tr w:rsidR="00FD5978" w:rsidRPr="001D1A5F" w:rsidTr="00450C94">
        <w:trPr>
          <w:trHeight w:val="249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</w:pPr>
            <w:r w:rsidRPr="001D1A5F">
              <w:t>Angel Face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130.67a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1588.7ab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1.1100 a</w:t>
            </w:r>
          </w:p>
        </w:tc>
      </w:tr>
      <w:tr w:rsidR="00FD5978" w:rsidRPr="001D1A5F" w:rsidTr="00450C94">
        <w:trPr>
          <w:trHeight w:val="249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</w:pPr>
            <w:r w:rsidRPr="001D1A5F">
              <w:t>Casino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90.333d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1187.0cde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1.1100 a</w:t>
            </w:r>
          </w:p>
        </w:tc>
      </w:tr>
      <w:tr w:rsidR="00FD5978" w:rsidRPr="001D1A5F" w:rsidTr="00450C94">
        <w:trPr>
          <w:trHeight w:val="249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</w:pPr>
            <w:r w:rsidRPr="001D1A5F">
              <w:t xml:space="preserve">Louise </w:t>
            </w:r>
            <w:proofErr w:type="spellStart"/>
            <w:r w:rsidRPr="001D1A5F">
              <w:t>Odier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24.333e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1131.3de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1.1100 a</w:t>
            </w:r>
          </w:p>
        </w:tc>
      </w:tr>
      <w:tr w:rsidR="00FD5978" w:rsidRPr="001D1A5F" w:rsidTr="00450C94">
        <w:trPr>
          <w:trHeight w:val="249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</w:pPr>
            <w:r w:rsidRPr="001D1A5F">
              <w:t>Grand Margina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95.333cd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1394.0abc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1.2200 a</w:t>
            </w:r>
          </w:p>
        </w:tc>
      </w:tr>
      <w:tr w:rsidR="00FD5978" w:rsidRPr="001D1A5F" w:rsidTr="00450C94">
        <w:trPr>
          <w:trHeight w:val="249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</w:pPr>
            <w:r w:rsidRPr="001D1A5F">
              <w:t>Handel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115.33b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1612.3a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1.1100 a</w:t>
            </w:r>
          </w:p>
        </w:tc>
      </w:tr>
      <w:tr w:rsidR="00FD5978" w:rsidRPr="001D1A5F" w:rsidTr="00450C94">
        <w:trPr>
          <w:trHeight w:val="249"/>
        </w:trPr>
        <w:tc>
          <w:tcPr>
            <w:tcW w:w="2238" w:type="dxa"/>
            <w:tcBorders>
              <w:top w:val="nil"/>
              <w:left w:val="nil"/>
              <w:bottom w:val="single" w:sz="3" w:space="0" w:color="000000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</w:pPr>
            <w:proofErr w:type="spellStart"/>
            <w:r>
              <w:t>Gruss</w:t>
            </w:r>
            <w:proofErr w:type="spellEnd"/>
            <w:r>
              <w:t>-an-</w:t>
            </w:r>
            <w:proofErr w:type="spellStart"/>
            <w:r>
              <w:t>Tepli</w:t>
            </w:r>
            <w:r w:rsidRPr="001D1A5F">
              <w:t>tz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single" w:sz="3" w:space="0" w:color="000000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29.667e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3" w:space="0" w:color="000000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1248.7cde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3" w:space="0" w:color="000000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1.2200 a</w:t>
            </w:r>
          </w:p>
        </w:tc>
      </w:tr>
      <w:tr w:rsidR="00FD5978" w:rsidRPr="001D1A5F" w:rsidTr="00450C94">
        <w:trPr>
          <w:trHeight w:val="249"/>
        </w:trPr>
        <w:tc>
          <w:tcPr>
            <w:tcW w:w="2238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</w:pPr>
            <w:r w:rsidRPr="001D1A5F">
              <w:t>LSD at P=0.05</w:t>
            </w:r>
          </w:p>
        </w:tc>
        <w:tc>
          <w:tcPr>
            <w:tcW w:w="2389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</w:pPr>
          </w:p>
        </w:tc>
        <w:tc>
          <w:tcPr>
            <w:tcW w:w="2389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</w:pPr>
          </w:p>
        </w:tc>
        <w:tc>
          <w:tcPr>
            <w:tcW w:w="1597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</w:pPr>
          </w:p>
        </w:tc>
      </w:tr>
    </w:tbl>
    <w:p w:rsidR="00FD5978" w:rsidRPr="001D1A5F" w:rsidRDefault="00FD5978" w:rsidP="00217883">
      <w:pPr>
        <w:autoSpaceDE w:val="0"/>
        <w:autoSpaceDN w:val="0"/>
        <w:adjustRightInd w:val="0"/>
      </w:pPr>
      <w:r w:rsidRPr="001D1A5F">
        <w:t xml:space="preserve"> * Pollen size is ratio of length to diameter it has no Unit</w:t>
      </w:r>
    </w:p>
    <w:p w:rsidR="00FD5978" w:rsidRPr="001D1A5F" w:rsidRDefault="00FD5978" w:rsidP="00217883">
      <w:pPr>
        <w:autoSpaceDE w:val="0"/>
        <w:autoSpaceDN w:val="0"/>
        <w:adjustRightInd w:val="0"/>
        <w:jc w:val="both"/>
        <w:rPr>
          <w:color w:val="FF0000"/>
        </w:rPr>
      </w:pPr>
    </w:p>
    <w:p w:rsidR="00FD5978" w:rsidRPr="001D1A5F" w:rsidRDefault="00FD5978" w:rsidP="00217883">
      <w:pPr>
        <w:autoSpaceDE w:val="0"/>
        <w:autoSpaceDN w:val="0"/>
        <w:adjustRightInd w:val="0"/>
        <w:jc w:val="both"/>
        <w:rPr>
          <w:b/>
        </w:rPr>
      </w:pPr>
      <w:r w:rsidRPr="001D1A5F">
        <w:rPr>
          <w:b/>
        </w:rPr>
        <w:t>Table 2: Correlation among pollen vigor parameters</w:t>
      </w:r>
    </w:p>
    <w:tbl>
      <w:tblPr>
        <w:tblW w:w="9542" w:type="dxa"/>
        <w:jc w:val="center"/>
        <w:tblInd w:w="-354" w:type="dxa"/>
        <w:tblLayout w:type="fixed"/>
        <w:tblLook w:val="0000"/>
      </w:tblPr>
      <w:tblGrid>
        <w:gridCol w:w="2579"/>
        <w:gridCol w:w="1570"/>
        <w:gridCol w:w="1797"/>
        <w:gridCol w:w="999"/>
        <w:gridCol w:w="1198"/>
        <w:gridCol w:w="1399"/>
      </w:tblGrid>
      <w:tr w:rsidR="00FD5978" w:rsidRPr="001D1A5F" w:rsidTr="00450C94">
        <w:trPr>
          <w:trHeight w:val="814"/>
          <w:jc w:val="center"/>
        </w:trPr>
        <w:tc>
          <w:tcPr>
            <w:tcW w:w="2579" w:type="dxa"/>
            <w:tcBorders>
              <w:top w:val="single" w:sz="3" w:space="0" w:color="000000"/>
              <w:left w:val="nil"/>
              <w:right w:val="nil"/>
            </w:tcBorders>
            <w:vAlign w:val="center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</w:pPr>
            <w:r w:rsidRPr="001D1A5F">
              <w:t>Pollen vigor Parameters</w:t>
            </w:r>
          </w:p>
        </w:tc>
        <w:tc>
          <w:tcPr>
            <w:tcW w:w="1570" w:type="dxa"/>
            <w:tcBorders>
              <w:top w:val="single" w:sz="3" w:space="0" w:color="000000"/>
              <w:left w:val="nil"/>
              <w:right w:val="nil"/>
            </w:tcBorders>
            <w:vAlign w:val="center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No. of anther/flower</w:t>
            </w:r>
          </w:p>
        </w:tc>
        <w:tc>
          <w:tcPr>
            <w:tcW w:w="1797" w:type="dxa"/>
            <w:tcBorders>
              <w:top w:val="single" w:sz="3" w:space="0" w:color="000000"/>
              <w:left w:val="nil"/>
              <w:right w:val="nil"/>
            </w:tcBorders>
            <w:vAlign w:val="center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No. of pollens/anther</w:t>
            </w:r>
          </w:p>
        </w:tc>
        <w:tc>
          <w:tcPr>
            <w:tcW w:w="999" w:type="dxa"/>
            <w:tcBorders>
              <w:top w:val="single" w:sz="3" w:space="0" w:color="000000"/>
              <w:left w:val="nil"/>
              <w:right w:val="nil"/>
            </w:tcBorders>
            <w:vAlign w:val="center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 xml:space="preserve">Pollen     size    (L/D) </w:t>
            </w:r>
          </w:p>
        </w:tc>
        <w:tc>
          <w:tcPr>
            <w:tcW w:w="1198" w:type="dxa"/>
            <w:tcBorders>
              <w:top w:val="single" w:sz="3" w:space="0" w:color="000000"/>
              <w:left w:val="nil"/>
              <w:right w:val="nil"/>
            </w:tcBorders>
            <w:vAlign w:val="center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Viability (%)</w:t>
            </w:r>
          </w:p>
        </w:tc>
        <w:tc>
          <w:tcPr>
            <w:tcW w:w="1399" w:type="dxa"/>
            <w:tcBorders>
              <w:top w:val="single" w:sz="3" w:space="0" w:color="000000"/>
              <w:left w:val="nil"/>
              <w:right w:val="nil"/>
            </w:tcBorders>
            <w:vAlign w:val="center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Pollen germination (%)</w:t>
            </w:r>
          </w:p>
        </w:tc>
      </w:tr>
      <w:tr w:rsidR="00FD5978" w:rsidRPr="001D1A5F" w:rsidTr="00450C94">
        <w:trPr>
          <w:trHeight w:val="467"/>
          <w:jc w:val="center"/>
        </w:trPr>
        <w:tc>
          <w:tcPr>
            <w:tcW w:w="2579" w:type="dxa"/>
            <w:tcBorders>
              <w:left w:val="nil"/>
              <w:right w:val="nil"/>
            </w:tcBorders>
            <w:vAlign w:val="center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</w:pPr>
            <w:r w:rsidRPr="001D1A5F">
              <w:t>No. of pollens/anther</w:t>
            </w:r>
          </w:p>
        </w:tc>
        <w:tc>
          <w:tcPr>
            <w:tcW w:w="1570" w:type="dxa"/>
            <w:tcBorders>
              <w:left w:val="nil"/>
              <w:right w:val="nil"/>
            </w:tcBorders>
            <w:vAlign w:val="center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0.582</w:t>
            </w:r>
          </w:p>
        </w:tc>
        <w:tc>
          <w:tcPr>
            <w:tcW w:w="1797" w:type="dxa"/>
            <w:tcBorders>
              <w:left w:val="nil"/>
              <w:right w:val="nil"/>
            </w:tcBorders>
            <w:vAlign w:val="center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999" w:type="dxa"/>
            <w:tcBorders>
              <w:left w:val="nil"/>
              <w:right w:val="nil"/>
            </w:tcBorders>
            <w:vAlign w:val="center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198" w:type="dxa"/>
            <w:tcBorders>
              <w:left w:val="nil"/>
              <w:right w:val="nil"/>
            </w:tcBorders>
            <w:vAlign w:val="center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399" w:type="dxa"/>
            <w:tcBorders>
              <w:left w:val="nil"/>
              <w:right w:val="nil"/>
            </w:tcBorders>
            <w:vAlign w:val="center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 </w:t>
            </w:r>
          </w:p>
        </w:tc>
      </w:tr>
      <w:tr w:rsidR="00FD5978" w:rsidRPr="001D1A5F" w:rsidTr="00450C94">
        <w:trPr>
          <w:trHeight w:val="373"/>
          <w:jc w:val="center"/>
        </w:trPr>
        <w:tc>
          <w:tcPr>
            <w:tcW w:w="2579" w:type="dxa"/>
            <w:tcBorders>
              <w:left w:val="nil"/>
              <w:right w:val="nil"/>
            </w:tcBorders>
            <w:vAlign w:val="center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</w:pPr>
            <w:r w:rsidRPr="001D1A5F">
              <w:t xml:space="preserve">Pollen size (L/D) </w:t>
            </w:r>
          </w:p>
        </w:tc>
        <w:tc>
          <w:tcPr>
            <w:tcW w:w="1570" w:type="dxa"/>
            <w:tcBorders>
              <w:left w:val="nil"/>
              <w:right w:val="nil"/>
            </w:tcBorders>
            <w:vAlign w:val="center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-0.334</w:t>
            </w:r>
          </w:p>
        </w:tc>
        <w:tc>
          <w:tcPr>
            <w:tcW w:w="1797" w:type="dxa"/>
            <w:tcBorders>
              <w:left w:val="nil"/>
              <w:right w:val="nil"/>
            </w:tcBorders>
            <w:vAlign w:val="center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0.149</w:t>
            </w:r>
          </w:p>
        </w:tc>
        <w:tc>
          <w:tcPr>
            <w:tcW w:w="999" w:type="dxa"/>
            <w:tcBorders>
              <w:left w:val="nil"/>
              <w:right w:val="nil"/>
            </w:tcBorders>
            <w:vAlign w:val="center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198" w:type="dxa"/>
            <w:tcBorders>
              <w:left w:val="nil"/>
              <w:right w:val="nil"/>
            </w:tcBorders>
            <w:vAlign w:val="center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399" w:type="dxa"/>
            <w:tcBorders>
              <w:left w:val="nil"/>
              <w:right w:val="nil"/>
            </w:tcBorders>
            <w:vAlign w:val="center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 </w:t>
            </w:r>
          </w:p>
        </w:tc>
      </w:tr>
      <w:tr w:rsidR="00FD5978" w:rsidRPr="001D1A5F" w:rsidTr="00450C94">
        <w:trPr>
          <w:trHeight w:val="327"/>
          <w:jc w:val="center"/>
        </w:trPr>
        <w:tc>
          <w:tcPr>
            <w:tcW w:w="2579" w:type="dxa"/>
            <w:tcBorders>
              <w:left w:val="nil"/>
              <w:right w:val="nil"/>
            </w:tcBorders>
            <w:vAlign w:val="center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</w:pPr>
            <w:r w:rsidRPr="001D1A5F">
              <w:t>Viability (%)</w:t>
            </w:r>
          </w:p>
        </w:tc>
        <w:tc>
          <w:tcPr>
            <w:tcW w:w="1570" w:type="dxa"/>
            <w:tcBorders>
              <w:left w:val="nil"/>
              <w:right w:val="nil"/>
            </w:tcBorders>
            <w:vAlign w:val="center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0.302</w:t>
            </w:r>
          </w:p>
        </w:tc>
        <w:tc>
          <w:tcPr>
            <w:tcW w:w="1797" w:type="dxa"/>
            <w:tcBorders>
              <w:left w:val="nil"/>
              <w:right w:val="nil"/>
            </w:tcBorders>
            <w:vAlign w:val="center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0.216</w:t>
            </w:r>
          </w:p>
        </w:tc>
        <w:tc>
          <w:tcPr>
            <w:tcW w:w="999" w:type="dxa"/>
            <w:tcBorders>
              <w:left w:val="nil"/>
              <w:right w:val="nil"/>
            </w:tcBorders>
            <w:vAlign w:val="center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-0.287</w:t>
            </w:r>
          </w:p>
        </w:tc>
        <w:tc>
          <w:tcPr>
            <w:tcW w:w="1198" w:type="dxa"/>
            <w:tcBorders>
              <w:left w:val="nil"/>
              <w:right w:val="nil"/>
            </w:tcBorders>
            <w:vAlign w:val="center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399" w:type="dxa"/>
            <w:tcBorders>
              <w:left w:val="nil"/>
              <w:right w:val="nil"/>
            </w:tcBorders>
            <w:vAlign w:val="center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 </w:t>
            </w:r>
          </w:p>
        </w:tc>
      </w:tr>
      <w:tr w:rsidR="00FD5978" w:rsidRPr="001D1A5F" w:rsidTr="00450C94">
        <w:trPr>
          <w:trHeight w:val="431"/>
          <w:jc w:val="center"/>
        </w:trPr>
        <w:tc>
          <w:tcPr>
            <w:tcW w:w="2579" w:type="dxa"/>
            <w:tcBorders>
              <w:left w:val="nil"/>
              <w:right w:val="nil"/>
            </w:tcBorders>
            <w:vAlign w:val="center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</w:pPr>
            <w:r w:rsidRPr="001D1A5F">
              <w:t>Pollen germination (%)</w:t>
            </w:r>
          </w:p>
        </w:tc>
        <w:tc>
          <w:tcPr>
            <w:tcW w:w="1570" w:type="dxa"/>
            <w:tcBorders>
              <w:left w:val="nil"/>
              <w:right w:val="nil"/>
            </w:tcBorders>
            <w:vAlign w:val="center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-0.193</w:t>
            </w:r>
          </w:p>
        </w:tc>
        <w:tc>
          <w:tcPr>
            <w:tcW w:w="1797" w:type="dxa"/>
            <w:tcBorders>
              <w:left w:val="nil"/>
              <w:right w:val="nil"/>
            </w:tcBorders>
            <w:vAlign w:val="center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0.411</w:t>
            </w:r>
          </w:p>
        </w:tc>
        <w:tc>
          <w:tcPr>
            <w:tcW w:w="999" w:type="dxa"/>
            <w:tcBorders>
              <w:left w:val="nil"/>
              <w:right w:val="nil"/>
            </w:tcBorders>
            <w:vAlign w:val="center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0.738*</w:t>
            </w:r>
          </w:p>
        </w:tc>
        <w:tc>
          <w:tcPr>
            <w:tcW w:w="1198" w:type="dxa"/>
            <w:tcBorders>
              <w:left w:val="nil"/>
              <w:right w:val="nil"/>
            </w:tcBorders>
            <w:vAlign w:val="center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0.731*</w:t>
            </w:r>
          </w:p>
        </w:tc>
        <w:tc>
          <w:tcPr>
            <w:tcW w:w="1399" w:type="dxa"/>
            <w:tcBorders>
              <w:left w:val="nil"/>
              <w:right w:val="nil"/>
            </w:tcBorders>
            <w:vAlign w:val="center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 </w:t>
            </w:r>
          </w:p>
        </w:tc>
      </w:tr>
      <w:tr w:rsidR="00FD5978" w:rsidRPr="001D1A5F" w:rsidTr="00450C94">
        <w:trPr>
          <w:trHeight w:val="543"/>
          <w:jc w:val="center"/>
        </w:trPr>
        <w:tc>
          <w:tcPr>
            <w:tcW w:w="257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</w:pPr>
            <w:r w:rsidRPr="001D1A5F">
              <w:t>Pollen tube length (µm)</w:t>
            </w:r>
          </w:p>
        </w:tc>
        <w:tc>
          <w:tcPr>
            <w:tcW w:w="15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-0.115</w:t>
            </w:r>
          </w:p>
        </w:tc>
        <w:tc>
          <w:tcPr>
            <w:tcW w:w="179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0.536</w:t>
            </w:r>
          </w:p>
        </w:tc>
        <w:tc>
          <w:tcPr>
            <w:tcW w:w="9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0.733*</w:t>
            </w:r>
          </w:p>
        </w:tc>
        <w:tc>
          <w:tcPr>
            <w:tcW w:w="119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-0.164</w:t>
            </w:r>
          </w:p>
        </w:tc>
        <w:tc>
          <w:tcPr>
            <w:tcW w:w="13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</w:pPr>
            <w:r w:rsidRPr="001D1A5F">
              <w:t>0.77*</w:t>
            </w:r>
          </w:p>
        </w:tc>
      </w:tr>
    </w:tbl>
    <w:p w:rsidR="00FD5978" w:rsidRPr="001D1A5F" w:rsidRDefault="00FD5978" w:rsidP="00217883">
      <w:pPr>
        <w:autoSpaceDE w:val="0"/>
        <w:autoSpaceDN w:val="0"/>
        <w:adjustRightInd w:val="0"/>
        <w:jc w:val="both"/>
        <w:rPr>
          <w:b/>
        </w:rPr>
      </w:pPr>
    </w:p>
    <w:p w:rsidR="00FD5978" w:rsidRPr="001D1A5F" w:rsidRDefault="00FD5978" w:rsidP="00217883">
      <w:pPr>
        <w:autoSpaceDE w:val="0"/>
        <w:autoSpaceDN w:val="0"/>
        <w:adjustRightInd w:val="0"/>
        <w:jc w:val="both"/>
        <w:rPr>
          <w:b/>
        </w:rPr>
      </w:pPr>
      <w:r w:rsidRPr="001D1A5F">
        <w:rPr>
          <w:b/>
        </w:rPr>
        <w:t>Table 3: Number of crosses made, successful cross and fertility status (Make sure this table based on crosses made only using pollen/ Pollen donor parent)</w:t>
      </w:r>
    </w:p>
    <w:p w:rsidR="00FD5978" w:rsidRPr="001D1A5F" w:rsidRDefault="00FD5978" w:rsidP="00217883">
      <w:pPr>
        <w:autoSpaceDE w:val="0"/>
        <w:autoSpaceDN w:val="0"/>
        <w:adjustRightInd w:val="0"/>
        <w:jc w:val="both"/>
      </w:pPr>
    </w:p>
    <w:tbl>
      <w:tblPr>
        <w:tblW w:w="11126" w:type="dxa"/>
        <w:tblInd w:w="-1118" w:type="dxa"/>
        <w:tblLayout w:type="fixed"/>
        <w:tblLook w:val="0000"/>
      </w:tblPr>
      <w:tblGrid>
        <w:gridCol w:w="1586"/>
        <w:gridCol w:w="1080"/>
        <w:gridCol w:w="1080"/>
        <w:gridCol w:w="990"/>
        <w:gridCol w:w="810"/>
        <w:gridCol w:w="900"/>
        <w:gridCol w:w="630"/>
        <w:gridCol w:w="630"/>
        <w:gridCol w:w="990"/>
        <w:gridCol w:w="900"/>
        <w:gridCol w:w="1530"/>
      </w:tblGrid>
      <w:tr w:rsidR="00FD5978" w:rsidRPr="001D1A5F" w:rsidTr="00450C94">
        <w:trPr>
          <w:trHeight w:val="620"/>
        </w:trPr>
        <w:tc>
          <w:tcPr>
            <w:tcW w:w="1586" w:type="dxa"/>
            <w:tcBorders>
              <w:top w:val="single" w:sz="4" w:space="0" w:color="auto"/>
              <w:bottom w:val="single" w:sz="4" w:space="0" w:color="auto"/>
            </w:tcBorders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Pollen donor parent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 xml:space="preserve">Pollen </w:t>
            </w:r>
            <w:proofErr w:type="gramStart"/>
            <w:r w:rsidRPr="001D1A5F">
              <w:rPr>
                <w:sz w:val="18"/>
                <w:szCs w:val="18"/>
              </w:rPr>
              <w:t>viability  (</w:t>
            </w:r>
            <w:proofErr w:type="gramEnd"/>
            <w:r w:rsidRPr="001D1A5F">
              <w:rPr>
                <w:sz w:val="18"/>
                <w:szCs w:val="18"/>
              </w:rPr>
              <w:t xml:space="preserve">%)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Pollen germination on 15% Sucrose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No. of. crosses made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Successful Crosses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proofErr w:type="gramStart"/>
            <w:r w:rsidRPr="001D1A5F">
              <w:rPr>
                <w:sz w:val="18"/>
                <w:szCs w:val="18"/>
              </w:rPr>
              <w:t>Success  Crossing</w:t>
            </w:r>
            <w:proofErr w:type="gramEnd"/>
            <w:r w:rsidRPr="001D1A5F">
              <w:rPr>
                <w:sz w:val="18"/>
                <w:szCs w:val="18"/>
              </w:rPr>
              <w:t xml:space="preserve"> (%)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spacing w:after="20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Total Hip set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spacing w:after="20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Hip set (%)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Total</w:t>
            </w:r>
          </w:p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seeds</w:t>
            </w:r>
          </w:p>
          <w:p w:rsidR="00FD5978" w:rsidRPr="001D1A5F" w:rsidRDefault="00FD5978" w:rsidP="00217883">
            <w:pPr>
              <w:autoSpaceDE w:val="0"/>
              <w:autoSpaceDN w:val="0"/>
              <w:adjustRightInd w:val="0"/>
              <w:spacing w:after="20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obtained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Ave. no of</w:t>
            </w:r>
          </w:p>
          <w:p w:rsidR="00FD5978" w:rsidRPr="001D1A5F" w:rsidRDefault="00FD5978" w:rsidP="00217883">
            <w:pPr>
              <w:autoSpaceDE w:val="0"/>
              <w:autoSpaceDN w:val="0"/>
              <w:adjustRightInd w:val="0"/>
              <w:spacing w:after="20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seeds/hip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Fertility Status</w:t>
            </w:r>
          </w:p>
        </w:tc>
      </w:tr>
      <w:tr w:rsidR="00FD5978" w:rsidRPr="001D1A5F" w:rsidTr="00450C94">
        <w:trPr>
          <w:trHeight w:val="255"/>
        </w:trPr>
        <w:tc>
          <w:tcPr>
            <w:tcW w:w="1586" w:type="dxa"/>
            <w:tcBorders>
              <w:top w:val="single" w:sz="4" w:space="0" w:color="auto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Autumn Sunset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38.88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80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36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45</w:t>
            </w:r>
          </w:p>
        </w:tc>
        <w:tc>
          <w:tcPr>
            <w:tcW w:w="630" w:type="dxa"/>
            <w:tcBorders>
              <w:top w:val="single" w:sz="4" w:space="0" w:color="auto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31</w:t>
            </w:r>
          </w:p>
        </w:tc>
        <w:tc>
          <w:tcPr>
            <w:tcW w:w="630" w:type="dxa"/>
            <w:tcBorders>
              <w:top w:val="single" w:sz="4" w:space="0" w:color="auto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38.7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713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23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Fertile</w:t>
            </w:r>
          </w:p>
        </w:tc>
      </w:tr>
      <w:tr w:rsidR="00FD5978" w:rsidRPr="001D1A5F" w:rsidTr="00450C94">
        <w:trPr>
          <w:trHeight w:val="255"/>
        </w:trPr>
        <w:tc>
          <w:tcPr>
            <w:tcW w:w="1586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Ice Berg</w:t>
            </w:r>
          </w:p>
        </w:tc>
        <w:tc>
          <w:tcPr>
            <w:tcW w:w="108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58</w:t>
            </w:r>
          </w:p>
        </w:tc>
        <w:tc>
          <w:tcPr>
            <w:tcW w:w="108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1.33</w:t>
            </w:r>
          </w:p>
        </w:tc>
        <w:tc>
          <w:tcPr>
            <w:tcW w:w="99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80</w:t>
            </w:r>
          </w:p>
        </w:tc>
        <w:tc>
          <w:tcPr>
            <w:tcW w:w="81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0</w:t>
            </w:r>
          </w:p>
        </w:tc>
        <w:tc>
          <w:tcPr>
            <w:tcW w:w="90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0</w:t>
            </w:r>
          </w:p>
        </w:tc>
        <w:tc>
          <w:tcPr>
            <w:tcW w:w="90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Sterile</w:t>
            </w:r>
          </w:p>
        </w:tc>
      </w:tr>
      <w:tr w:rsidR="00FD5978" w:rsidRPr="001D1A5F" w:rsidTr="00450C94">
        <w:trPr>
          <w:trHeight w:val="255"/>
        </w:trPr>
        <w:tc>
          <w:tcPr>
            <w:tcW w:w="1586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Paradise</w:t>
            </w:r>
          </w:p>
        </w:tc>
        <w:tc>
          <w:tcPr>
            <w:tcW w:w="108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51</w:t>
            </w:r>
          </w:p>
        </w:tc>
        <w:tc>
          <w:tcPr>
            <w:tcW w:w="108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29.11</w:t>
            </w:r>
          </w:p>
        </w:tc>
        <w:tc>
          <w:tcPr>
            <w:tcW w:w="99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80</w:t>
            </w:r>
          </w:p>
        </w:tc>
        <w:tc>
          <w:tcPr>
            <w:tcW w:w="81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15</w:t>
            </w:r>
          </w:p>
        </w:tc>
        <w:tc>
          <w:tcPr>
            <w:tcW w:w="90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18.75</w:t>
            </w:r>
          </w:p>
        </w:tc>
        <w:tc>
          <w:tcPr>
            <w:tcW w:w="63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13</w:t>
            </w:r>
          </w:p>
        </w:tc>
        <w:tc>
          <w:tcPr>
            <w:tcW w:w="63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16.25</w:t>
            </w:r>
          </w:p>
        </w:tc>
        <w:tc>
          <w:tcPr>
            <w:tcW w:w="99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320</w:t>
            </w:r>
          </w:p>
        </w:tc>
        <w:tc>
          <w:tcPr>
            <w:tcW w:w="90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25</w:t>
            </w:r>
          </w:p>
        </w:tc>
        <w:tc>
          <w:tcPr>
            <w:tcW w:w="153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Low Fertile</w:t>
            </w:r>
          </w:p>
        </w:tc>
      </w:tr>
      <w:tr w:rsidR="00FD5978" w:rsidRPr="001D1A5F" w:rsidTr="00450C94">
        <w:trPr>
          <w:trHeight w:val="255"/>
        </w:trPr>
        <w:tc>
          <w:tcPr>
            <w:tcW w:w="1586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Angel Face</w:t>
            </w:r>
          </w:p>
        </w:tc>
        <w:tc>
          <w:tcPr>
            <w:tcW w:w="108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60</w:t>
            </w:r>
          </w:p>
        </w:tc>
        <w:tc>
          <w:tcPr>
            <w:tcW w:w="108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33.88</w:t>
            </w:r>
          </w:p>
        </w:tc>
        <w:tc>
          <w:tcPr>
            <w:tcW w:w="99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80</w:t>
            </w:r>
          </w:p>
        </w:tc>
        <w:tc>
          <w:tcPr>
            <w:tcW w:w="81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5</w:t>
            </w:r>
          </w:p>
        </w:tc>
        <w:tc>
          <w:tcPr>
            <w:tcW w:w="90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6.25</w:t>
            </w:r>
          </w:p>
        </w:tc>
        <w:tc>
          <w:tcPr>
            <w:tcW w:w="63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5</w:t>
            </w:r>
          </w:p>
        </w:tc>
        <w:tc>
          <w:tcPr>
            <w:tcW w:w="63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6.25</w:t>
            </w:r>
          </w:p>
        </w:tc>
        <w:tc>
          <w:tcPr>
            <w:tcW w:w="99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100</w:t>
            </w:r>
          </w:p>
        </w:tc>
        <w:tc>
          <w:tcPr>
            <w:tcW w:w="90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20</w:t>
            </w:r>
          </w:p>
        </w:tc>
        <w:tc>
          <w:tcPr>
            <w:tcW w:w="153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Low Fertile</w:t>
            </w:r>
          </w:p>
        </w:tc>
      </w:tr>
      <w:tr w:rsidR="00FD5978" w:rsidRPr="001D1A5F" w:rsidTr="00450C94">
        <w:trPr>
          <w:trHeight w:val="255"/>
        </w:trPr>
        <w:tc>
          <w:tcPr>
            <w:tcW w:w="1586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Casino</w:t>
            </w:r>
          </w:p>
        </w:tc>
        <w:tc>
          <w:tcPr>
            <w:tcW w:w="108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63</w:t>
            </w:r>
          </w:p>
        </w:tc>
        <w:tc>
          <w:tcPr>
            <w:tcW w:w="108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28.11</w:t>
            </w:r>
          </w:p>
        </w:tc>
        <w:tc>
          <w:tcPr>
            <w:tcW w:w="99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80</w:t>
            </w:r>
          </w:p>
        </w:tc>
        <w:tc>
          <w:tcPr>
            <w:tcW w:w="81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12</w:t>
            </w:r>
          </w:p>
        </w:tc>
        <w:tc>
          <w:tcPr>
            <w:tcW w:w="90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15</w:t>
            </w:r>
          </w:p>
        </w:tc>
        <w:tc>
          <w:tcPr>
            <w:tcW w:w="63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11</w:t>
            </w:r>
          </w:p>
        </w:tc>
        <w:tc>
          <w:tcPr>
            <w:tcW w:w="63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13.75</w:t>
            </w:r>
          </w:p>
        </w:tc>
        <w:tc>
          <w:tcPr>
            <w:tcW w:w="99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253</w:t>
            </w:r>
          </w:p>
        </w:tc>
        <w:tc>
          <w:tcPr>
            <w:tcW w:w="90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23</w:t>
            </w:r>
          </w:p>
        </w:tc>
        <w:tc>
          <w:tcPr>
            <w:tcW w:w="153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Low Fertile</w:t>
            </w:r>
          </w:p>
        </w:tc>
      </w:tr>
      <w:tr w:rsidR="00FD5978" w:rsidRPr="001D1A5F" w:rsidTr="00450C94">
        <w:trPr>
          <w:trHeight w:val="255"/>
        </w:trPr>
        <w:tc>
          <w:tcPr>
            <w:tcW w:w="1586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 xml:space="preserve">Louise </w:t>
            </w:r>
            <w:proofErr w:type="spellStart"/>
            <w:r w:rsidRPr="001D1A5F">
              <w:rPr>
                <w:sz w:val="18"/>
                <w:szCs w:val="18"/>
              </w:rPr>
              <w:t>Odier</w:t>
            </w:r>
            <w:proofErr w:type="spellEnd"/>
          </w:p>
        </w:tc>
        <w:tc>
          <w:tcPr>
            <w:tcW w:w="108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42</w:t>
            </w:r>
          </w:p>
        </w:tc>
        <w:tc>
          <w:tcPr>
            <w:tcW w:w="108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18.00</w:t>
            </w:r>
          </w:p>
        </w:tc>
        <w:tc>
          <w:tcPr>
            <w:tcW w:w="99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80</w:t>
            </w:r>
          </w:p>
        </w:tc>
        <w:tc>
          <w:tcPr>
            <w:tcW w:w="81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13</w:t>
            </w:r>
          </w:p>
        </w:tc>
        <w:tc>
          <w:tcPr>
            <w:tcW w:w="90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16.25</w:t>
            </w:r>
          </w:p>
        </w:tc>
        <w:tc>
          <w:tcPr>
            <w:tcW w:w="63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9</w:t>
            </w:r>
          </w:p>
        </w:tc>
        <w:tc>
          <w:tcPr>
            <w:tcW w:w="63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11.25</w:t>
            </w:r>
          </w:p>
        </w:tc>
        <w:tc>
          <w:tcPr>
            <w:tcW w:w="99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162</w:t>
            </w:r>
          </w:p>
        </w:tc>
        <w:tc>
          <w:tcPr>
            <w:tcW w:w="90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18</w:t>
            </w:r>
          </w:p>
        </w:tc>
        <w:tc>
          <w:tcPr>
            <w:tcW w:w="153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Low Fertile</w:t>
            </w:r>
          </w:p>
        </w:tc>
      </w:tr>
      <w:tr w:rsidR="00FD5978" w:rsidRPr="001D1A5F" w:rsidTr="00450C94">
        <w:trPr>
          <w:trHeight w:val="255"/>
        </w:trPr>
        <w:tc>
          <w:tcPr>
            <w:tcW w:w="1586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 xml:space="preserve">Grand </w:t>
            </w:r>
            <w:proofErr w:type="spellStart"/>
            <w:r w:rsidRPr="001D1A5F">
              <w:rPr>
                <w:sz w:val="18"/>
                <w:szCs w:val="18"/>
              </w:rPr>
              <w:t>margina</w:t>
            </w:r>
            <w:proofErr w:type="spellEnd"/>
          </w:p>
        </w:tc>
        <w:tc>
          <w:tcPr>
            <w:tcW w:w="108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51</w:t>
            </w:r>
          </w:p>
        </w:tc>
        <w:tc>
          <w:tcPr>
            <w:tcW w:w="108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23.88</w:t>
            </w:r>
          </w:p>
        </w:tc>
        <w:tc>
          <w:tcPr>
            <w:tcW w:w="99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80</w:t>
            </w:r>
          </w:p>
        </w:tc>
        <w:tc>
          <w:tcPr>
            <w:tcW w:w="81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17</w:t>
            </w:r>
          </w:p>
        </w:tc>
        <w:tc>
          <w:tcPr>
            <w:tcW w:w="90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21</w:t>
            </w:r>
          </w:p>
        </w:tc>
        <w:tc>
          <w:tcPr>
            <w:tcW w:w="63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14</w:t>
            </w:r>
          </w:p>
        </w:tc>
        <w:tc>
          <w:tcPr>
            <w:tcW w:w="63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17.5</w:t>
            </w:r>
          </w:p>
        </w:tc>
        <w:tc>
          <w:tcPr>
            <w:tcW w:w="99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378</w:t>
            </w:r>
          </w:p>
        </w:tc>
        <w:tc>
          <w:tcPr>
            <w:tcW w:w="90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27</w:t>
            </w:r>
          </w:p>
        </w:tc>
        <w:tc>
          <w:tcPr>
            <w:tcW w:w="153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Moderate Fertile</w:t>
            </w:r>
          </w:p>
        </w:tc>
      </w:tr>
      <w:tr w:rsidR="00FD5978" w:rsidRPr="001D1A5F" w:rsidTr="00450C94">
        <w:trPr>
          <w:trHeight w:val="255"/>
        </w:trPr>
        <w:tc>
          <w:tcPr>
            <w:tcW w:w="1586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Handel</w:t>
            </w:r>
          </w:p>
        </w:tc>
        <w:tc>
          <w:tcPr>
            <w:tcW w:w="108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70</w:t>
            </w:r>
          </w:p>
        </w:tc>
        <w:tc>
          <w:tcPr>
            <w:tcW w:w="108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25.88</w:t>
            </w:r>
          </w:p>
        </w:tc>
        <w:tc>
          <w:tcPr>
            <w:tcW w:w="99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80</w:t>
            </w:r>
          </w:p>
        </w:tc>
        <w:tc>
          <w:tcPr>
            <w:tcW w:w="81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43</w:t>
            </w:r>
          </w:p>
        </w:tc>
        <w:tc>
          <w:tcPr>
            <w:tcW w:w="90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53.75</w:t>
            </w:r>
          </w:p>
        </w:tc>
        <w:tc>
          <w:tcPr>
            <w:tcW w:w="63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35</w:t>
            </w:r>
          </w:p>
        </w:tc>
        <w:tc>
          <w:tcPr>
            <w:tcW w:w="63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43.75</w:t>
            </w:r>
          </w:p>
        </w:tc>
        <w:tc>
          <w:tcPr>
            <w:tcW w:w="99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595</w:t>
            </w:r>
          </w:p>
        </w:tc>
        <w:tc>
          <w:tcPr>
            <w:tcW w:w="90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17</w:t>
            </w:r>
          </w:p>
        </w:tc>
        <w:tc>
          <w:tcPr>
            <w:tcW w:w="1530" w:type="dxa"/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Fertile</w:t>
            </w:r>
          </w:p>
        </w:tc>
      </w:tr>
      <w:tr w:rsidR="00FD5978" w:rsidRPr="001D1A5F" w:rsidTr="00450C94">
        <w:trPr>
          <w:trHeight w:val="255"/>
        </w:trPr>
        <w:tc>
          <w:tcPr>
            <w:tcW w:w="1586" w:type="dxa"/>
            <w:tcBorders>
              <w:bottom w:val="single" w:sz="4" w:space="0" w:color="auto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Gruss</w:t>
            </w:r>
            <w:proofErr w:type="spellEnd"/>
            <w:r>
              <w:rPr>
                <w:sz w:val="18"/>
                <w:szCs w:val="18"/>
              </w:rPr>
              <w:t>-an-</w:t>
            </w:r>
            <w:proofErr w:type="spellStart"/>
            <w:r>
              <w:rPr>
                <w:sz w:val="18"/>
                <w:szCs w:val="18"/>
              </w:rPr>
              <w:t>Tepli</w:t>
            </w:r>
            <w:r w:rsidRPr="001D1A5F">
              <w:rPr>
                <w:sz w:val="18"/>
                <w:szCs w:val="18"/>
              </w:rPr>
              <w:t>tz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64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46.55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80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22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27.5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18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22.5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630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:rsidR="00FD5978" w:rsidRPr="001D1A5F" w:rsidRDefault="00FD5978" w:rsidP="0021788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D1A5F">
              <w:rPr>
                <w:sz w:val="18"/>
                <w:szCs w:val="18"/>
              </w:rPr>
              <w:t>Moderate Fertile</w:t>
            </w:r>
          </w:p>
        </w:tc>
      </w:tr>
    </w:tbl>
    <w:p w:rsidR="00FD5978" w:rsidRPr="001D1A5F" w:rsidRDefault="00FD5978" w:rsidP="00217883">
      <w:pPr>
        <w:autoSpaceDE w:val="0"/>
        <w:autoSpaceDN w:val="0"/>
        <w:adjustRightInd w:val="0"/>
        <w:jc w:val="both"/>
      </w:pPr>
    </w:p>
    <w:p w:rsidR="00FD5978" w:rsidRPr="001D1A5F" w:rsidRDefault="00FD5978" w:rsidP="00217883">
      <w:pPr>
        <w:autoSpaceDE w:val="0"/>
        <w:autoSpaceDN w:val="0"/>
        <w:adjustRightInd w:val="0"/>
        <w:jc w:val="both"/>
      </w:pPr>
      <w:r>
        <w:rPr>
          <w:noProof/>
        </w:rPr>
        <w:lastRenderedPageBreak/>
        <w:drawing>
          <wp:inline distT="0" distB="0" distL="0" distR="0">
            <wp:extent cx="2402205" cy="2054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205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1A5F">
        <w:t xml:space="preserve">              </w:t>
      </w:r>
      <w:r>
        <w:rPr>
          <w:noProof/>
        </w:rPr>
        <w:drawing>
          <wp:inline distT="0" distB="0" distL="0" distR="0">
            <wp:extent cx="2402205" cy="206756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978" w:rsidRPr="001D1A5F" w:rsidRDefault="00FD5978" w:rsidP="00217883">
      <w:pPr>
        <w:autoSpaceDE w:val="0"/>
        <w:autoSpaceDN w:val="0"/>
        <w:adjustRightInd w:val="0"/>
        <w:jc w:val="both"/>
      </w:pPr>
      <w:r w:rsidRPr="001D1A5F">
        <w:t xml:space="preserve">Figure 1: </w:t>
      </w:r>
      <w:proofErr w:type="spellStart"/>
      <w:r w:rsidRPr="001D1A5F">
        <w:t>Staines</w:t>
      </w:r>
      <w:proofErr w:type="spellEnd"/>
      <w:r w:rsidRPr="001D1A5F">
        <w:t xml:space="preserve"> and unstained pollen of Cv. “Handel”   Figure 2. Pollen germination of Cv. </w:t>
      </w:r>
      <w:proofErr w:type="spellStart"/>
      <w:r w:rsidRPr="001D1A5F">
        <w:t>Gruss</w:t>
      </w:r>
      <w:proofErr w:type="spellEnd"/>
      <w:r w:rsidRPr="001D1A5F">
        <w:t xml:space="preserve">- an- </w:t>
      </w:r>
      <w:proofErr w:type="spellStart"/>
      <w:r w:rsidRPr="001D1A5F">
        <w:t>Teplitz</w:t>
      </w:r>
      <w:proofErr w:type="spellEnd"/>
    </w:p>
    <w:p w:rsidR="00FD5978" w:rsidRPr="001D1A5F" w:rsidRDefault="00FD5978" w:rsidP="00217883">
      <w:pPr>
        <w:autoSpaceDE w:val="0"/>
        <w:autoSpaceDN w:val="0"/>
        <w:adjustRightInd w:val="0"/>
        <w:jc w:val="both"/>
      </w:pPr>
    </w:p>
    <w:p w:rsidR="00FD5978" w:rsidRPr="001D1A5F" w:rsidRDefault="00FD5978" w:rsidP="00217883">
      <w:pPr>
        <w:autoSpaceDE w:val="0"/>
        <w:autoSpaceDN w:val="0"/>
        <w:adjustRightInd w:val="0"/>
        <w:jc w:val="both"/>
        <w:rPr>
          <w:color w:val="FF0000"/>
        </w:rPr>
      </w:pPr>
    </w:p>
    <w:p w:rsidR="00FD5978" w:rsidRPr="001D1A5F" w:rsidRDefault="00FD5978" w:rsidP="00217883">
      <w:pPr>
        <w:autoSpaceDE w:val="0"/>
        <w:autoSpaceDN w:val="0"/>
        <w:adjustRightInd w:val="0"/>
        <w:jc w:val="both"/>
      </w:pPr>
      <w:r>
        <w:rPr>
          <w:noProof/>
        </w:rPr>
        <w:drawing>
          <wp:inline distT="0" distB="0" distL="0" distR="0">
            <wp:extent cx="5489830" cy="2509501"/>
            <wp:effectExtent l="11260" t="5756" r="5630" b="2518"/>
            <wp:docPr id="3" name="Chart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D5978" w:rsidRPr="001D1A5F" w:rsidRDefault="00FD5978" w:rsidP="00217883">
      <w:pPr>
        <w:autoSpaceDE w:val="0"/>
        <w:autoSpaceDN w:val="0"/>
        <w:adjustRightInd w:val="0"/>
        <w:jc w:val="both"/>
      </w:pPr>
      <w:proofErr w:type="gramStart"/>
      <w:r w:rsidRPr="001D1A5F">
        <w:t>Figure 3.</w:t>
      </w:r>
      <w:proofErr w:type="gramEnd"/>
      <w:r w:rsidRPr="001D1A5F">
        <w:t xml:space="preserve"> Pollen germination percentage at various levels of Sucrose  </w:t>
      </w:r>
    </w:p>
    <w:p w:rsidR="00FD5978" w:rsidRPr="001D1A5F" w:rsidRDefault="00FD5978" w:rsidP="00217883">
      <w:pPr>
        <w:autoSpaceDE w:val="0"/>
        <w:autoSpaceDN w:val="0"/>
        <w:adjustRightInd w:val="0"/>
        <w:jc w:val="both"/>
      </w:pPr>
      <w:r w:rsidRPr="001D1A5F">
        <w:t xml:space="preserve">   </w:t>
      </w:r>
      <w:r>
        <w:rPr>
          <w:noProof/>
        </w:rPr>
        <w:drawing>
          <wp:inline distT="0" distB="0" distL="0" distR="0">
            <wp:extent cx="5469573" cy="2436409"/>
            <wp:effectExtent l="11218" t="5617" r="5609" b="819"/>
            <wp:docPr id="4" name="Chart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1D1A5F">
        <w:t xml:space="preserve">        </w:t>
      </w:r>
    </w:p>
    <w:p w:rsidR="00FD5978" w:rsidRPr="001D1A5F" w:rsidRDefault="00FD5978" w:rsidP="00217883">
      <w:pPr>
        <w:autoSpaceDE w:val="0"/>
        <w:autoSpaceDN w:val="0"/>
        <w:adjustRightInd w:val="0"/>
        <w:jc w:val="both"/>
      </w:pPr>
    </w:p>
    <w:p w:rsidR="00FD5978" w:rsidRPr="001D1A5F" w:rsidRDefault="00FD5978" w:rsidP="00217883">
      <w:pPr>
        <w:autoSpaceDE w:val="0"/>
        <w:autoSpaceDN w:val="0"/>
        <w:adjustRightInd w:val="0"/>
        <w:jc w:val="both"/>
      </w:pPr>
      <w:proofErr w:type="gramStart"/>
      <w:r w:rsidRPr="001D1A5F">
        <w:t>Figure 4.</w:t>
      </w:r>
      <w:proofErr w:type="gramEnd"/>
      <w:r w:rsidRPr="001D1A5F">
        <w:t xml:space="preserve"> Pollen tube length at different sucrose concentrations</w:t>
      </w:r>
    </w:p>
    <w:p w:rsidR="00FD5978" w:rsidRPr="001D1A5F" w:rsidRDefault="00FD5978" w:rsidP="00217883">
      <w:pPr>
        <w:autoSpaceDE w:val="0"/>
        <w:autoSpaceDN w:val="0"/>
        <w:adjustRightInd w:val="0"/>
        <w:jc w:val="both"/>
      </w:pPr>
    </w:p>
    <w:p w:rsidR="00FD5978" w:rsidRPr="001D1A5F" w:rsidRDefault="00FD5978" w:rsidP="00217883">
      <w:pPr>
        <w:autoSpaceDE w:val="0"/>
        <w:autoSpaceDN w:val="0"/>
        <w:adjustRightInd w:val="0"/>
        <w:jc w:val="both"/>
      </w:pPr>
      <w:r>
        <w:rPr>
          <w:noProof/>
        </w:rPr>
        <w:drawing>
          <wp:inline distT="0" distB="0" distL="0" distR="0">
            <wp:extent cx="5486400" cy="3364230"/>
            <wp:effectExtent l="19050" t="0" r="0" b="0"/>
            <wp:docPr id="5" name="Picture 5" descr="Pollen 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llen Pap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1A5F">
        <w:t xml:space="preserve">  </w:t>
      </w:r>
    </w:p>
    <w:p w:rsidR="00FD5978" w:rsidRPr="001D1A5F" w:rsidRDefault="00FD5978" w:rsidP="00217883">
      <w:pPr>
        <w:autoSpaceDE w:val="0"/>
        <w:autoSpaceDN w:val="0"/>
        <w:adjustRightInd w:val="0"/>
        <w:jc w:val="both"/>
      </w:pPr>
      <w:r w:rsidRPr="001D1A5F">
        <w:t xml:space="preserve">Figure 5: Regression among pollen germination %age and Pollen tube length          </w:t>
      </w:r>
    </w:p>
    <w:p w:rsidR="00FD5978" w:rsidRPr="001D1A5F" w:rsidRDefault="00FD5978" w:rsidP="00217883">
      <w:pPr>
        <w:autoSpaceDE w:val="0"/>
        <w:autoSpaceDN w:val="0"/>
        <w:adjustRightInd w:val="0"/>
        <w:jc w:val="both"/>
      </w:pPr>
      <w:r>
        <w:t xml:space="preserve"> </w:t>
      </w:r>
      <w:r>
        <w:rPr>
          <w:noProof/>
        </w:rPr>
        <w:drawing>
          <wp:inline distT="0" distB="0" distL="0" distR="0">
            <wp:extent cx="5418455" cy="3446145"/>
            <wp:effectExtent l="19050" t="0" r="0" b="0"/>
            <wp:docPr id="6" name="Picture 6" descr="Pollen Size-Pollen tube leg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ollen Size-Pollen tube legt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344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978" w:rsidRDefault="00FD5978" w:rsidP="00217883">
      <w:pPr>
        <w:autoSpaceDE w:val="0"/>
        <w:autoSpaceDN w:val="0"/>
        <w:adjustRightInd w:val="0"/>
        <w:jc w:val="both"/>
      </w:pPr>
      <w:r w:rsidRPr="001D1A5F">
        <w:t>Figure 6: Regression between pollen tube length and pollen size</w:t>
      </w:r>
    </w:p>
    <w:p w:rsidR="00FD5978" w:rsidRDefault="00FD5978" w:rsidP="00217883">
      <w:pPr>
        <w:autoSpaceDE w:val="0"/>
        <w:autoSpaceDN w:val="0"/>
        <w:adjustRightInd w:val="0"/>
        <w:jc w:val="both"/>
      </w:pPr>
      <w:r>
        <w:object w:dxaOrig="8640" w:dyaOrig="5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41.8pt" o:ole="">
            <v:imagedata r:id="rId10" o:title=""/>
          </v:shape>
          <o:OLEObject Type="Embed" ProgID="MtbGraph.Document.15" ShapeID="_x0000_i1025" DrawAspect="Content" ObjectID="_1425155462" r:id="rId11"/>
        </w:object>
      </w:r>
    </w:p>
    <w:p w:rsidR="00FD5978" w:rsidRPr="00964024" w:rsidRDefault="00FD5978" w:rsidP="00217883">
      <w:pPr>
        <w:autoSpaceDE w:val="0"/>
        <w:autoSpaceDN w:val="0"/>
        <w:adjustRightInd w:val="0"/>
        <w:jc w:val="both"/>
        <w:rPr>
          <w:color w:val="000000"/>
        </w:rPr>
      </w:pPr>
      <w:r w:rsidRPr="00964024">
        <w:rPr>
          <w:color w:val="000000"/>
        </w:rPr>
        <w:t>Figure</w:t>
      </w:r>
      <w:r>
        <w:rPr>
          <w:color w:val="000000"/>
        </w:rPr>
        <w:t xml:space="preserve"> 7</w:t>
      </w:r>
      <w:r w:rsidRPr="00964024">
        <w:rPr>
          <w:color w:val="000000"/>
        </w:rPr>
        <w:t>:  Tree diagram showing grouping of the cultivars based on pollen physical characters, viability and germination</w:t>
      </w:r>
    </w:p>
    <w:p w:rsidR="00FD5978" w:rsidRPr="001D1A5F" w:rsidRDefault="00FD5978" w:rsidP="00217883">
      <w:pPr>
        <w:autoSpaceDE w:val="0"/>
        <w:autoSpaceDN w:val="0"/>
        <w:adjustRightInd w:val="0"/>
        <w:jc w:val="both"/>
      </w:pPr>
    </w:p>
    <w:p w:rsidR="00FD5978" w:rsidRPr="001D1A5F" w:rsidRDefault="00FD5978" w:rsidP="00217883">
      <w:pPr>
        <w:autoSpaceDE w:val="0"/>
        <w:autoSpaceDN w:val="0"/>
        <w:adjustRightInd w:val="0"/>
        <w:jc w:val="both"/>
      </w:pPr>
    </w:p>
    <w:p w:rsidR="00FD5978" w:rsidRPr="001D1A5F" w:rsidRDefault="00FD5978" w:rsidP="00217883">
      <w:pPr>
        <w:autoSpaceDE w:val="0"/>
        <w:autoSpaceDN w:val="0"/>
        <w:adjustRightInd w:val="0"/>
        <w:jc w:val="both"/>
      </w:pPr>
      <w:r>
        <w:rPr>
          <w:noProof/>
        </w:rPr>
        <w:drawing>
          <wp:inline distT="0" distB="0" distL="0" distR="0">
            <wp:extent cx="5945628" cy="3072295"/>
            <wp:effectExtent l="12195" t="5550" r="6097" b="0"/>
            <wp:docPr id="8" name="Chart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D5978" w:rsidRPr="001D1A5F" w:rsidRDefault="00FD5978" w:rsidP="00217883">
      <w:pPr>
        <w:autoSpaceDE w:val="0"/>
        <w:autoSpaceDN w:val="0"/>
        <w:adjustRightInd w:val="0"/>
        <w:jc w:val="both"/>
      </w:pPr>
      <w:r>
        <w:t>Figure 8</w:t>
      </w:r>
      <w:r w:rsidRPr="001D1A5F">
        <w:t xml:space="preserve">: Relationship between various </w:t>
      </w:r>
      <w:proofErr w:type="spellStart"/>
      <w:r w:rsidRPr="001D1A5F">
        <w:t>invitro</w:t>
      </w:r>
      <w:proofErr w:type="spellEnd"/>
      <w:r w:rsidRPr="001D1A5F">
        <w:t xml:space="preserve"> and </w:t>
      </w:r>
      <w:proofErr w:type="spellStart"/>
      <w:r w:rsidRPr="001D1A5F">
        <w:t>invivo</w:t>
      </w:r>
      <w:proofErr w:type="spellEnd"/>
      <w:r w:rsidRPr="001D1A5F">
        <w:t xml:space="preserve"> fertility status of parent cultivars.</w:t>
      </w:r>
    </w:p>
    <w:p w:rsidR="00640356" w:rsidRDefault="00640356" w:rsidP="00217883"/>
    <w:sectPr w:rsidR="00640356" w:rsidSect="0070416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D5978"/>
    <w:rsid w:val="000368EE"/>
    <w:rsid w:val="00217883"/>
    <w:rsid w:val="00262C3C"/>
    <w:rsid w:val="0044004D"/>
    <w:rsid w:val="00551E75"/>
    <w:rsid w:val="006301DC"/>
    <w:rsid w:val="00640356"/>
    <w:rsid w:val="006A36A0"/>
    <w:rsid w:val="00895862"/>
    <w:rsid w:val="009B2AD4"/>
    <w:rsid w:val="00AA1318"/>
    <w:rsid w:val="00B87DD9"/>
    <w:rsid w:val="00C73B9F"/>
    <w:rsid w:val="00C835FB"/>
    <w:rsid w:val="00CC710D"/>
    <w:rsid w:val="00CF5B53"/>
    <w:rsid w:val="00D3060D"/>
    <w:rsid w:val="00E71F4D"/>
    <w:rsid w:val="00EA206D"/>
    <w:rsid w:val="00F47198"/>
    <w:rsid w:val="00F7703B"/>
    <w:rsid w:val="00FD5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9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9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97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oleObject" Target="embeddings/oleObject1.bin"/><Relationship Id="rId5" Type="http://schemas.openxmlformats.org/officeDocument/2006/relationships/image" Target="media/image2.png"/><Relationship Id="rId10" Type="http://schemas.openxmlformats.org/officeDocument/2006/relationships/image" Target="media/image5.wmf"/><Relationship Id="rId4" Type="http://schemas.openxmlformats.org/officeDocument/2006/relationships/image" Target="media/image1.png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user\Desktop\Figures%20for%20pollen%20paper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Users\user\Desktop\Figures%20for%20pollen%20paper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Figures%20for%20pollen%20pape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"/>
  <c:chart>
    <c:plotArea>
      <c:layout>
        <c:manualLayout>
          <c:layoutTarget val="inner"/>
          <c:xMode val="edge"/>
          <c:yMode val="edge"/>
          <c:x val="9.3611260751528244E-2"/>
          <c:y val="2.8252405949256338E-2"/>
          <c:w val="0.89069920064869923"/>
          <c:h val="0.74119531933508465"/>
        </c:manualLayout>
      </c:layout>
      <c:lineChart>
        <c:grouping val="standard"/>
        <c:ser>
          <c:idx val="0"/>
          <c:order val="0"/>
          <c:tx>
            <c:strRef>
              <c:f>Sheet1!$C$4</c:f>
              <c:strCache>
                <c:ptCount val="1"/>
                <c:pt idx="0">
                  <c:v> 10 %Sucrose</c:v>
                </c:pt>
              </c:strCache>
            </c:strRef>
          </c:tx>
          <c:spPr>
            <a:ln w="12700">
              <a:solidFill>
                <a:schemeClr val="tx1"/>
              </a:solidFill>
              <a:prstDash val="dash"/>
            </a:ln>
          </c:spPr>
          <c:marker>
            <c:spPr>
              <a:solidFill>
                <a:schemeClr val="tx1"/>
              </a:solidFill>
              <a:ln w="12700">
                <a:solidFill>
                  <a:schemeClr val="tx1"/>
                </a:solidFill>
                <a:prstDash val="dash"/>
              </a:ln>
            </c:spPr>
          </c:marker>
          <c:cat>
            <c:strRef>
              <c:f>Sheet1!$B$5:$B$13</c:f>
              <c:strCache>
                <c:ptCount val="9"/>
                <c:pt idx="0">
                  <c:v>A. sunset</c:v>
                </c:pt>
                <c:pt idx="1">
                  <c:v>Ice berg</c:v>
                </c:pt>
                <c:pt idx="2">
                  <c:v>Paradise</c:v>
                </c:pt>
                <c:pt idx="3">
                  <c:v>A. Face</c:v>
                </c:pt>
                <c:pt idx="4">
                  <c:v>Louise Od</c:v>
                </c:pt>
                <c:pt idx="5">
                  <c:v>Casino</c:v>
                </c:pt>
                <c:pt idx="6">
                  <c:v>G.Margina</c:v>
                </c:pt>
                <c:pt idx="7">
                  <c:v>Handel</c:v>
                </c:pt>
                <c:pt idx="8">
                  <c:v>G.Entepletz</c:v>
                </c:pt>
              </c:strCache>
            </c:strRef>
          </c:cat>
          <c:val>
            <c:numRef>
              <c:f>Sheet1!$C$5:$C$13</c:f>
              <c:numCache>
                <c:formatCode>General</c:formatCode>
                <c:ptCount val="9"/>
                <c:pt idx="0">
                  <c:v>35</c:v>
                </c:pt>
                <c:pt idx="1">
                  <c:v>1.3333333333333333</c:v>
                </c:pt>
                <c:pt idx="2">
                  <c:v>29.666666666666668</c:v>
                </c:pt>
                <c:pt idx="3">
                  <c:v>29.333333333333304</c:v>
                </c:pt>
                <c:pt idx="4">
                  <c:v>23.666666666666668</c:v>
                </c:pt>
                <c:pt idx="5">
                  <c:v>14</c:v>
                </c:pt>
                <c:pt idx="6">
                  <c:v>23.333333333333304</c:v>
                </c:pt>
                <c:pt idx="7">
                  <c:v>20.666666666666668</c:v>
                </c:pt>
                <c:pt idx="8">
                  <c:v>45.333333333333336</c:v>
                </c:pt>
              </c:numCache>
            </c:numRef>
          </c:val>
        </c:ser>
        <c:ser>
          <c:idx val="1"/>
          <c:order val="1"/>
          <c:tx>
            <c:strRef>
              <c:f>Sheet1!$D$4</c:f>
              <c:strCache>
                <c:ptCount val="1"/>
                <c:pt idx="0">
                  <c:v>15% Sucrose</c:v>
                </c:pt>
              </c:strCache>
            </c:strRef>
          </c:tx>
          <c:spPr>
            <a:ln w="12700" cap="flat" cmpd="sng" algn="ctr">
              <a:solidFill>
                <a:schemeClr val="dk1"/>
              </a:solidFill>
              <a:prstDash val="solid"/>
            </a:ln>
            <a:effectLst/>
          </c:spPr>
          <c:marker>
            <c:spPr>
              <a:solidFill>
                <a:schemeClr val="lt1"/>
              </a:solidFill>
              <a:ln w="12700" cap="flat" cmpd="sng" algn="ctr">
                <a:solidFill>
                  <a:schemeClr val="dk1"/>
                </a:solidFill>
                <a:prstDash val="solid"/>
              </a:ln>
              <a:effectLst/>
            </c:spPr>
          </c:marker>
          <c:cat>
            <c:strRef>
              <c:f>Sheet1!$B$5:$B$13</c:f>
              <c:strCache>
                <c:ptCount val="9"/>
                <c:pt idx="0">
                  <c:v>A. sunset</c:v>
                </c:pt>
                <c:pt idx="1">
                  <c:v>Ice berg</c:v>
                </c:pt>
                <c:pt idx="2">
                  <c:v>Paradise</c:v>
                </c:pt>
                <c:pt idx="3">
                  <c:v>A. Face</c:v>
                </c:pt>
                <c:pt idx="4">
                  <c:v>Louise Od</c:v>
                </c:pt>
                <c:pt idx="5">
                  <c:v>Casino</c:v>
                </c:pt>
                <c:pt idx="6">
                  <c:v>G.Margina</c:v>
                </c:pt>
                <c:pt idx="7">
                  <c:v>Handel</c:v>
                </c:pt>
                <c:pt idx="8">
                  <c:v>G.Entepletz</c:v>
                </c:pt>
              </c:strCache>
            </c:strRef>
          </c:cat>
          <c:val>
            <c:numRef>
              <c:f>Sheet1!$D$5:$D$13</c:f>
              <c:numCache>
                <c:formatCode>General</c:formatCode>
                <c:ptCount val="9"/>
                <c:pt idx="0">
                  <c:v>43</c:v>
                </c:pt>
                <c:pt idx="1">
                  <c:v>1.6666666666666667</c:v>
                </c:pt>
                <c:pt idx="2">
                  <c:v>32</c:v>
                </c:pt>
                <c:pt idx="3">
                  <c:v>39.333333333333336</c:v>
                </c:pt>
                <c:pt idx="4">
                  <c:v>34.666666666666607</c:v>
                </c:pt>
                <c:pt idx="5">
                  <c:v>21.333333333333304</c:v>
                </c:pt>
                <c:pt idx="6">
                  <c:v>29.666666666666668</c:v>
                </c:pt>
                <c:pt idx="7">
                  <c:v>34.333333333333336</c:v>
                </c:pt>
                <c:pt idx="8">
                  <c:v>52.666666666666607</c:v>
                </c:pt>
              </c:numCache>
            </c:numRef>
          </c:val>
        </c:ser>
        <c:ser>
          <c:idx val="2"/>
          <c:order val="2"/>
          <c:tx>
            <c:strRef>
              <c:f>Sheet1!$E$4</c:f>
              <c:strCache>
                <c:ptCount val="1"/>
                <c:pt idx="0">
                  <c:v> 20% Succrose </c:v>
                </c:pt>
              </c:strCache>
            </c:strRef>
          </c:tx>
          <c:spPr>
            <a:ln w="12700">
              <a:solidFill>
                <a:schemeClr val="tx1"/>
              </a:solidFill>
              <a:prstDash val="lgDashDot"/>
            </a:ln>
          </c:spPr>
          <c:marker>
            <c:spPr>
              <a:ln w="12700">
                <a:solidFill>
                  <a:schemeClr val="tx1"/>
                </a:solidFill>
                <a:prstDash val="lgDashDot"/>
              </a:ln>
            </c:spPr>
          </c:marker>
          <c:cat>
            <c:strRef>
              <c:f>Sheet1!$B$5:$B$13</c:f>
              <c:strCache>
                <c:ptCount val="9"/>
                <c:pt idx="0">
                  <c:v>A. sunset</c:v>
                </c:pt>
                <c:pt idx="1">
                  <c:v>Ice berg</c:v>
                </c:pt>
                <c:pt idx="2">
                  <c:v>Paradise</c:v>
                </c:pt>
                <c:pt idx="3">
                  <c:v>A. Face</c:v>
                </c:pt>
                <c:pt idx="4">
                  <c:v>Louise Od</c:v>
                </c:pt>
                <c:pt idx="5">
                  <c:v>Casino</c:v>
                </c:pt>
                <c:pt idx="6">
                  <c:v>G.Margina</c:v>
                </c:pt>
                <c:pt idx="7">
                  <c:v>Handel</c:v>
                </c:pt>
                <c:pt idx="8">
                  <c:v>G.Entepletz</c:v>
                </c:pt>
              </c:strCache>
            </c:strRef>
          </c:cat>
          <c:val>
            <c:numRef>
              <c:f>Sheet1!$E$5:$E$13</c:f>
              <c:numCache>
                <c:formatCode>General</c:formatCode>
                <c:ptCount val="9"/>
                <c:pt idx="0">
                  <c:v>38.666666666666607</c:v>
                </c:pt>
                <c:pt idx="1">
                  <c:v>1</c:v>
                </c:pt>
                <c:pt idx="2">
                  <c:v>25.666666666666668</c:v>
                </c:pt>
                <c:pt idx="3">
                  <c:v>33</c:v>
                </c:pt>
                <c:pt idx="4">
                  <c:v>26</c:v>
                </c:pt>
                <c:pt idx="5">
                  <c:v>18.666666666666668</c:v>
                </c:pt>
                <c:pt idx="6">
                  <c:v>18.666666666666668</c:v>
                </c:pt>
                <c:pt idx="7">
                  <c:v>22.666666666666668</c:v>
                </c:pt>
                <c:pt idx="8">
                  <c:v>41.666666666666607</c:v>
                </c:pt>
              </c:numCache>
            </c:numRef>
          </c:val>
        </c:ser>
        <c:marker val="1"/>
        <c:axId val="124243968"/>
        <c:axId val="130772992"/>
      </c:lineChart>
      <c:catAx>
        <c:axId val="124243968"/>
        <c:scaling>
          <c:orientation val="minMax"/>
        </c:scaling>
        <c:axPos val="b"/>
        <c:tickLblPos val="nextTo"/>
        <c:crossAx val="130772992"/>
        <c:crosses val="autoZero"/>
        <c:auto val="1"/>
        <c:lblAlgn val="ctr"/>
        <c:lblOffset val="100"/>
      </c:catAx>
      <c:valAx>
        <c:axId val="130772992"/>
        <c:scaling>
          <c:orientation val="minMax"/>
        </c:scaling>
        <c:axPos val="l"/>
        <c:majorGridlines/>
        <c:numFmt formatCode="General" sourceLinked="1"/>
        <c:tickLblPos val="nextTo"/>
        <c:crossAx val="12424396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50130930017742636"/>
          <c:y val="3.7631161489429341E-2"/>
          <c:w val="0.31034323447786288"/>
          <c:h val="0.2097023448991957"/>
        </c:manualLayout>
      </c:layout>
    </c:legend>
    <c:plotVisOnly val="1"/>
  </c:chart>
  <c:externalData r:id="rId1"/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"/>
  <c:chart>
    <c:plotArea>
      <c:layout>
        <c:manualLayout>
          <c:layoutTarget val="inner"/>
          <c:xMode val="edge"/>
          <c:yMode val="edge"/>
          <c:x val="9.0876736007392128E-2"/>
          <c:y val="5.1400554097404488E-2"/>
          <c:w val="0.89086319445274098"/>
          <c:h val="0.73113117653771564"/>
        </c:manualLayout>
      </c:layout>
      <c:lineChart>
        <c:grouping val="standard"/>
        <c:ser>
          <c:idx val="0"/>
          <c:order val="0"/>
          <c:tx>
            <c:strRef>
              <c:f>Sheet1!$C$22</c:f>
              <c:strCache>
                <c:ptCount val="1"/>
                <c:pt idx="0">
                  <c:v> 10 %Sucrose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pPr>
              <a:solidFill>
                <a:schemeClr val="tx1"/>
              </a:solidFill>
              <a:ln w="12700">
                <a:solidFill>
                  <a:schemeClr val="tx1"/>
                </a:solidFill>
                <a:prstDash val="sysDash"/>
              </a:ln>
            </c:spPr>
          </c:marker>
          <c:cat>
            <c:strRef>
              <c:f>Sheet1!$B$23:$B$31</c:f>
              <c:strCache>
                <c:ptCount val="9"/>
                <c:pt idx="0">
                  <c:v>A. sunset</c:v>
                </c:pt>
                <c:pt idx="1">
                  <c:v>Ice berg</c:v>
                </c:pt>
                <c:pt idx="2">
                  <c:v>Paradise</c:v>
                </c:pt>
                <c:pt idx="3">
                  <c:v>A. Face</c:v>
                </c:pt>
                <c:pt idx="4">
                  <c:v>Louise Od</c:v>
                </c:pt>
                <c:pt idx="5">
                  <c:v>Casino</c:v>
                </c:pt>
                <c:pt idx="6">
                  <c:v>G.Margina</c:v>
                </c:pt>
                <c:pt idx="7">
                  <c:v>Handel</c:v>
                </c:pt>
                <c:pt idx="8">
                  <c:v>G.Entepletz</c:v>
                </c:pt>
              </c:strCache>
            </c:strRef>
          </c:cat>
          <c:val>
            <c:numRef>
              <c:f>Sheet1!$C$23:$C$31</c:f>
              <c:numCache>
                <c:formatCode>General</c:formatCode>
                <c:ptCount val="9"/>
                <c:pt idx="0">
                  <c:v>39.666666666666607</c:v>
                </c:pt>
                <c:pt idx="1">
                  <c:v>9</c:v>
                </c:pt>
                <c:pt idx="2">
                  <c:v>36.666666666666607</c:v>
                </c:pt>
                <c:pt idx="3">
                  <c:v>41</c:v>
                </c:pt>
                <c:pt idx="4">
                  <c:v>32.333333333333336</c:v>
                </c:pt>
                <c:pt idx="5">
                  <c:v>17.333333333333304</c:v>
                </c:pt>
                <c:pt idx="6">
                  <c:v>49.333333333333336</c:v>
                </c:pt>
                <c:pt idx="7">
                  <c:v>33.333333333333336</c:v>
                </c:pt>
                <c:pt idx="8">
                  <c:v>39.333333333333336</c:v>
                </c:pt>
              </c:numCache>
            </c:numRef>
          </c:val>
        </c:ser>
        <c:ser>
          <c:idx val="1"/>
          <c:order val="1"/>
          <c:tx>
            <c:strRef>
              <c:f>Sheet1!$D$22</c:f>
              <c:strCache>
                <c:ptCount val="1"/>
                <c:pt idx="0">
                  <c:v>15% Sucrose</c:v>
                </c:pt>
              </c:strCache>
            </c:strRef>
          </c:tx>
          <c:spPr>
            <a:ln w="12700" cap="flat" cmpd="sng" algn="ctr">
              <a:solidFill>
                <a:schemeClr val="dk1"/>
              </a:solidFill>
              <a:prstDash val="solid"/>
            </a:ln>
            <a:effectLst/>
          </c:spPr>
          <c:marker>
            <c:spPr>
              <a:solidFill>
                <a:schemeClr val="lt1"/>
              </a:solidFill>
              <a:ln w="12700" cap="flat" cmpd="sng" algn="ctr">
                <a:solidFill>
                  <a:schemeClr val="dk1"/>
                </a:solidFill>
                <a:prstDash val="solid"/>
              </a:ln>
              <a:effectLst/>
            </c:spPr>
          </c:marker>
          <c:cat>
            <c:strRef>
              <c:f>Sheet1!$B$23:$B$31</c:f>
              <c:strCache>
                <c:ptCount val="9"/>
                <c:pt idx="0">
                  <c:v>A. sunset</c:v>
                </c:pt>
                <c:pt idx="1">
                  <c:v>Ice berg</c:v>
                </c:pt>
                <c:pt idx="2">
                  <c:v>Paradise</c:v>
                </c:pt>
                <c:pt idx="3">
                  <c:v>A. Face</c:v>
                </c:pt>
                <c:pt idx="4">
                  <c:v>Louise Od</c:v>
                </c:pt>
                <c:pt idx="5">
                  <c:v>Casino</c:v>
                </c:pt>
                <c:pt idx="6">
                  <c:v>G.Margina</c:v>
                </c:pt>
                <c:pt idx="7">
                  <c:v>Handel</c:v>
                </c:pt>
                <c:pt idx="8">
                  <c:v>G.Entepletz</c:v>
                </c:pt>
              </c:strCache>
            </c:strRef>
          </c:cat>
          <c:val>
            <c:numRef>
              <c:f>Sheet1!$D$23:$D$31</c:f>
              <c:numCache>
                <c:formatCode>General</c:formatCode>
                <c:ptCount val="9"/>
                <c:pt idx="0">
                  <c:v>45.333333333333336</c:v>
                </c:pt>
                <c:pt idx="1">
                  <c:v>10</c:v>
                </c:pt>
                <c:pt idx="2">
                  <c:v>43.666666666666607</c:v>
                </c:pt>
                <c:pt idx="3">
                  <c:v>39</c:v>
                </c:pt>
                <c:pt idx="4">
                  <c:v>32.333333333333336</c:v>
                </c:pt>
                <c:pt idx="5">
                  <c:v>18.333333333333304</c:v>
                </c:pt>
                <c:pt idx="6">
                  <c:v>50.666666666666607</c:v>
                </c:pt>
                <c:pt idx="7">
                  <c:v>38.666666666666607</c:v>
                </c:pt>
                <c:pt idx="8">
                  <c:v>48.666666666666607</c:v>
                </c:pt>
              </c:numCache>
            </c:numRef>
          </c:val>
        </c:ser>
        <c:ser>
          <c:idx val="2"/>
          <c:order val="2"/>
          <c:tx>
            <c:strRef>
              <c:f>Sheet1!$E$22</c:f>
              <c:strCache>
                <c:ptCount val="1"/>
                <c:pt idx="0">
                  <c:v> 20% Succrose </c:v>
                </c:pt>
              </c:strCache>
            </c:strRef>
          </c:tx>
          <c:spPr>
            <a:ln w="12700">
              <a:solidFill>
                <a:schemeClr val="tx1"/>
              </a:solidFill>
              <a:prstDash val="lgDashDot"/>
            </a:ln>
          </c:spPr>
          <c:marker>
            <c:spPr>
              <a:ln w="12700">
                <a:solidFill>
                  <a:schemeClr val="tx1"/>
                </a:solidFill>
                <a:prstDash val="lgDashDot"/>
              </a:ln>
            </c:spPr>
          </c:marker>
          <c:cat>
            <c:strRef>
              <c:f>Sheet1!$B$23:$B$31</c:f>
              <c:strCache>
                <c:ptCount val="9"/>
                <c:pt idx="0">
                  <c:v>A. sunset</c:v>
                </c:pt>
                <c:pt idx="1">
                  <c:v>Ice berg</c:v>
                </c:pt>
                <c:pt idx="2">
                  <c:v>Paradise</c:v>
                </c:pt>
                <c:pt idx="3">
                  <c:v>A. Face</c:v>
                </c:pt>
                <c:pt idx="4">
                  <c:v>Louise Od</c:v>
                </c:pt>
                <c:pt idx="5">
                  <c:v>Casino</c:v>
                </c:pt>
                <c:pt idx="6">
                  <c:v>G.Margina</c:v>
                </c:pt>
                <c:pt idx="7">
                  <c:v>Handel</c:v>
                </c:pt>
                <c:pt idx="8">
                  <c:v>G.Entepletz</c:v>
                </c:pt>
              </c:strCache>
            </c:strRef>
          </c:cat>
          <c:val>
            <c:numRef>
              <c:f>Sheet1!$E$23:$E$31</c:f>
              <c:numCache>
                <c:formatCode>General</c:formatCode>
                <c:ptCount val="9"/>
                <c:pt idx="0">
                  <c:v>31</c:v>
                </c:pt>
                <c:pt idx="1">
                  <c:v>8.666666666666675</c:v>
                </c:pt>
                <c:pt idx="2">
                  <c:v>34</c:v>
                </c:pt>
                <c:pt idx="3">
                  <c:v>35.333333333333336</c:v>
                </c:pt>
                <c:pt idx="4">
                  <c:v>31.333333333333304</c:v>
                </c:pt>
                <c:pt idx="5">
                  <c:v>14</c:v>
                </c:pt>
                <c:pt idx="6">
                  <c:v>39.666666666666607</c:v>
                </c:pt>
                <c:pt idx="7">
                  <c:v>27</c:v>
                </c:pt>
                <c:pt idx="8">
                  <c:v>33</c:v>
                </c:pt>
              </c:numCache>
            </c:numRef>
          </c:val>
        </c:ser>
        <c:marker val="1"/>
        <c:axId val="130800256"/>
        <c:axId val="130806912"/>
      </c:lineChart>
      <c:catAx>
        <c:axId val="130800256"/>
        <c:scaling>
          <c:orientation val="minMax"/>
        </c:scaling>
        <c:axPos val="b"/>
        <c:tickLblPos val="nextTo"/>
        <c:crossAx val="130806912"/>
        <c:crosses val="autoZero"/>
        <c:auto val="1"/>
        <c:lblAlgn val="ctr"/>
        <c:lblOffset val="100"/>
      </c:catAx>
      <c:valAx>
        <c:axId val="130806912"/>
        <c:scaling>
          <c:orientation val="minMax"/>
        </c:scaling>
        <c:axPos val="l"/>
        <c:majorGridlines/>
        <c:numFmt formatCode="General" sourceLinked="1"/>
        <c:tickLblPos val="nextTo"/>
        <c:crossAx val="13080025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45834598592185888"/>
          <c:y val="5.7998972954467751E-2"/>
          <c:w val="0.23076553827632507"/>
          <c:h val="0.17481427593289989"/>
        </c:manualLayout>
      </c:layout>
    </c:legend>
    <c:plotVisOnly val="1"/>
  </c:chart>
  <c:externalData r:id="rId1"/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"/>
  <c:chart>
    <c:autoTitleDeleted val="1"/>
    <c:plotArea>
      <c:layout>
        <c:manualLayout>
          <c:layoutTarget val="inner"/>
          <c:xMode val="edge"/>
          <c:yMode val="edge"/>
          <c:x val="7.9328057477663819E-2"/>
          <c:y val="2.977880973857993E-2"/>
          <c:w val="0.91466014760320002"/>
          <c:h val="0.74728616094597056"/>
        </c:manualLayout>
      </c:layout>
      <c:lineChart>
        <c:grouping val="standard"/>
        <c:ser>
          <c:idx val="0"/>
          <c:order val="0"/>
          <c:tx>
            <c:strRef>
              <c:f>Sheet1!$C$52</c:f>
              <c:strCache>
                <c:ptCount val="1"/>
                <c:pt idx="0">
                  <c:v>Autumn Sunset</c:v>
                </c:pt>
              </c:strCache>
            </c:strRef>
          </c:tx>
          <c:spPr>
            <a:ln w="12700" cap="flat" cmpd="sng" algn="ctr">
              <a:solidFill>
                <a:schemeClr val="dk1"/>
              </a:solidFill>
              <a:prstDash val="dash"/>
            </a:ln>
            <a:effectLst/>
          </c:spPr>
          <c:marker>
            <c:spPr>
              <a:solidFill>
                <a:schemeClr val="lt1"/>
              </a:solidFill>
              <a:ln w="12700" cap="flat" cmpd="sng" algn="ctr">
                <a:solidFill>
                  <a:schemeClr val="dk1"/>
                </a:solidFill>
                <a:prstDash val="dash"/>
              </a:ln>
              <a:effectLst/>
            </c:spPr>
          </c:marker>
          <c:cat>
            <c:strRef>
              <c:f>Sheet1!$B$53:$B$57</c:f>
              <c:strCache>
                <c:ptCount val="5"/>
                <c:pt idx="0">
                  <c:v>Pollen viability %age</c:v>
                </c:pt>
                <c:pt idx="1">
                  <c:v>Pollen germination at 15% Scurose</c:v>
                </c:pt>
                <c:pt idx="2">
                  <c:v>Pollen tube length (µm)</c:v>
                </c:pt>
                <c:pt idx="3">
                  <c:v> % Crossing Success </c:v>
                </c:pt>
                <c:pt idx="4">
                  <c:v>Seeds/Hip</c:v>
                </c:pt>
              </c:strCache>
            </c:strRef>
          </c:cat>
          <c:val>
            <c:numRef>
              <c:f>Sheet1!$C$53:$C$57</c:f>
              <c:numCache>
                <c:formatCode>General</c:formatCode>
                <c:ptCount val="5"/>
                <c:pt idx="0">
                  <c:v>35</c:v>
                </c:pt>
                <c:pt idx="1">
                  <c:v>38.880000000000003</c:v>
                </c:pt>
                <c:pt idx="2">
                  <c:v>38.660000000000011</c:v>
                </c:pt>
                <c:pt idx="3">
                  <c:v>45</c:v>
                </c:pt>
                <c:pt idx="4">
                  <c:v>23</c:v>
                </c:pt>
              </c:numCache>
            </c:numRef>
          </c:val>
        </c:ser>
        <c:ser>
          <c:idx val="1"/>
          <c:order val="1"/>
          <c:tx>
            <c:strRef>
              <c:f>Sheet1!$D$52</c:f>
              <c:strCache>
                <c:ptCount val="1"/>
                <c:pt idx="0">
                  <c:v>Ice Berg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marker>
            <c:spPr>
              <a:ln w="12700">
                <a:solidFill>
                  <a:schemeClr val="tx1"/>
                </a:solidFill>
              </a:ln>
            </c:spPr>
          </c:marker>
          <c:cat>
            <c:strRef>
              <c:f>Sheet1!$B$53:$B$57</c:f>
              <c:strCache>
                <c:ptCount val="5"/>
                <c:pt idx="0">
                  <c:v>Pollen viability %age</c:v>
                </c:pt>
                <c:pt idx="1">
                  <c:v>Pollen germination at 15% Scurose</c:v>
                </c:pt>
                <c:pt idx="2">
                  <c:v>Pollen tube length (µm)</c:v>
                </c:pt>
                <c:pt idx="3">
                  <c:v> % Crossing Success </c:v>
                </c:pt>
                <c:pt idx="4">
                  <c:v>Seeds/Hip</c:v>
                </c:pt>
              </c:strCache>
            </c:strRef>
          </c:cat>
          <c:val>
            <c:numRef>
              <c:f>Sheet1!$D$53:$D$57</c:f>
              <c:numCache>
                <c:formatCode>General</c:formatCode>
                <c:ptCount val="5"/>
                <c:pt idx="0">
                  <c:v>58</c:v>
                </c:pt>
                <c:pt idx="1">
                  <c:v>1.33</c:v>
                </c:pt>
                <c:pt idx="2">
                  <c:v>9.2199999999999989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Sheet1!$E$52</c:f>
              <c:strCache>
                <c:ptCount val="1"/>
                <c:pt idx="0">
                  <c:v>Paradise</c:v>
                </c:pt>
              </c:strCache>
            </c:strRef>
          </c:tx>
          <c:spPr>
            <a:ln w="12700" cap="flat" cmpd="sng" algn="ctr">
              <a:solidFill>
                <a:schemeClr val="dk1"/>
              </a:solidFill>
              <a:prstDash val="lgDash"/>
            </a:ln>
            <a:effectLst/>
          </c:spPr>
          <c:marker>
            <c:spPr>
              <a:solidFill>
                <a:schemeClr val="lt1"/>
              </a:solidFill>
              <a:ln w="12700" cap="flat" cmpd="sng" algn="ctr">
                <a:solidFill>
                  <a:schemeClr val="dk1"/>
                </a:solidFill>
                <a:prstDash val="lgDash"/>
              </a:ln>
              <a:effectLst/>
            </c:spPr>
          </c:marker>
          <c:cat>
            <c:strRef>
              <c:f>Sheet1!$B$53:$B$57</c:f>
              <c:strCache>
                <c:ptCount val="5"/>
                <c:pt idx="0">
                  <c:v>Pollen viability %age</c:v>
                </c:pt>
                <c:pt idx="1">
                  <c:v>Pollen germination at 15% Scurose</c:v>
                </c:pt>
                <c:pt idx="2">
                  <c:v>Pollen tube length (µm)</c:v>
                </c:pt>
                <c:pt idx="3">
                  <c:v> % Crossing Success </c:v>
                </c:pt>
                <c:pt idx="4">
                  <c:v>Seeds/Hip</c:v>
                </c:pt>
              </c:strCache>
            </c:strRef>
          </c:cat>
          <c:val>
            <c:numRef>
              <c:f>Sheet1!$E$53:$E$57</c:f>
              <c:numCache>
                <c:formatCode>General</c:formatCode>
                <c:ptCount val="5"/>
                <c:pt idx="0">
                  <c:v>51</c:v>
                </c:pt>
                <c:pt idx="1">
                  <c:v>29.110000000000014</c:v>
                </c:pt>
                <c:pt idx="2">
                  <c:v>38.11</c:v>
                </c:pt>
                <c:pt idx="3">
                  <c:v>18.75</c:v>
                </c:pt>
                <c:pt idx="4">
                  <c:v>25</c:v>
                </c:pt>
              </c:numCache>
            </c:numRef>
          </c:val>
        </c:ser>
        <c:ser>
          <c:idx val="3"/>
          <c:order val="3"/>
          <c:tx>
            <c:strRef>
              <c:f>Sheet1!$F$52</c:f>
              <c:strCache>
                <c:ptCount val="1"/>
                <c:pt idx="0">
                  <c:v>Angel Face</c:v>
                </c:pt>
              </c:strCache>
            </c:strRef>
          </c:tx>
          <c:spPr>
            <a:ln w="12700" cap="flat" cmpd="sng" algn="ctr">
              <a:solidFill>
                <a:schemeClr val="dk1"/>
              </a:solidFill>
              <a:prstDash val="solid"/>
            </a:ln>
            <a:effectLst/>
          </c:spPr>
          <c:marker>
            <c:spPr>
              <a:solidFill>
                <a:schemeClr val="lt1"/>
              </a:solidFill>
              <a:ln w="12700" cap="flat" cmpd="sng" algn="ctr">
                <a:solidFill>
                  <a:schemeClr val="dk1"/>
                </a:solidFill>
                <a:prstDash val="solid"/>
              </a:ln>
              <a:effectLst/>
            </c:spPr>
          </c:marker>
          <c:cat>
            <c:strRef>
              <c:f>Sheet1!$B$53:$B$57</c:f>
              <c:strCache>
                <c:ptCount val="5"/>
                <c:pt idx="0">
                  <c:v>Pollen viability %age</c:v>
                </c:pt>
                <c:pt idx="1">
                  <c:v>Pollen germination at 15% Scurose</c:v>
                </c:pt>
                <c:pt idx="2">
                  <c:v>Pollen tube length (µm)</c:v>
                </c:pt>
                <c:pt idx="3">
                  <c:v> % Crossing Success </c:v>
                </c:pt>
                <c:pt idx="4">
                  <c:v>Seeds/Hip</c:v>
                </c:pt>
              </c:strCache>
            </c:strRef>
          </c:cat>
          <c:val>
            <c:numRef>
              <c:f>Sheet1!$F$53:$F$57</c:f>
              <c:numCache>
                <c:formatCode>General</c:formatCode>
                <c:ptCount val="5"/>
                <c:pt idx="0">
                  <c:v>60</c:v>
                </c:pt>
                <c:pt idx="1">
                  <c:v>33.880000000000003</c:v>
                </c:pt>
                <c:pt idx="2">
                  <c:v>38.44</c:v>
                </c:pt>
                <c:pt idx="3">
                  <c:v>6.25</c:v>
                </c:pt>
                <c:pt idx="4">
                  <c:v>20</c:v>
                </c:pt>
              </c:numCache>
            </c:numRef>
          </c:val>
        </c:ser>
        <c:ser>
          <c:idx val="4"/>
          <c:order val="4"/>
          <c:tx>
            <c:strRef>
              <c:f>Sheet1!$G$52</c:f>
              <c:strCache>
                <c:ptCount val="1"/>
                <c:pt idx="0">
                  <c:v>Casino</c:v>
                </c:pt>
              </c:strCache>
            </c:strRef>
          </c:tx>
          <c:spPr>
            <a:ln w="12700" cap="flat" cmpd="sng" algn="ctr">
              <a:solidFill>
                <a:schemeClr val="dk1"/>
              </a:solidFill>
              <a:prstDash val="lgDashDotDot"/>
            </a:ln>
            <a:effectLst/>
          </c:spPr>
          <c:marker>
            <c:spPr>
              <a:solidFill>
                <a:schemeClr val="lt1"/>
              </a:solidFill>
              <a:ln w="12700" cap="flat" cmpd="sng" algn="ctr">
                <a:solidFill>
                  <a:schemeClr val="dk1"/>
                </a:solidFill>
                <a:prstDash val="lgDashDotDot"/>
              </a:ln>
              <a:effectLst/>
            </c:spPr>
          </c:marker>
          <c:cat>
            <c:strRef>
              <c:f>Sheet1!$B$53:$B$57</c:f>
              <c:strCache>
                <c:ptCount val="5"/>
                <c:pt idx="0">
                  <c:v>Pollen viability %age</c:v>
                </c:pt>
                <c:pt idx="1">
                  <c:v>Pollen germination at 15% Scurose</c:v>
                </c:pt>
                <c:pt idx="2">
                  <c:v>Pollen tube length (µm)</c:v>
                </c:pt>
                <c:pt idx="3">
                  <c:v> % Crossing Success </c:v>
                </c:pt>
                <c:pt idx="4">
                  <c:v>Seeds/Hip</c:v>
                </c:pt>
              </c:strCache>
            </c:strRef>
          </c:cat>
          <c:val>
            <c:numRef>
              <c:f>Sheet1!$G$53:$G$57</c:f>
              <c:numCache>
                <c:formatCode>General</c:formatCode>
                <c:ptCount val="5"/>
                <c:pt idx="0">
                  <c:v>63</c:v>
                </c:pt>
                <c:pt idx="1">
                  <c:v>28.110000000000014</c:v>
                </c:pt>
                <c:pt idx="2">
                  <c:v>32</c:v>
                </c:pt>
                <c:pt idx="3">
                  <c:v>15</c:v>
                </c:pt>
                <c:pt idx="4">
                  <c:v>23</c:v>
                </c:pt>
              </c:numCache>
            </c:numRef>
          </c:val>
        </c:ser>
        <c:ser>
          <c:idx val="5"/>
          <c:order val="5"/>
          <c:tx>
            <c:strRef>
              <c:f>Sheet1!$H$52</c:f>
              <c:strCache>
                <c:ptCount val="1"/>
                <c:pt idx="0">
                  <c:v>Louise Odier</c:v>
                </c:pt>
              </c:strCache>
            </c:strRef>
          </c:tx>
          <c:spPr>
            <a:ln w="9525" cap="flat" cmpd="sng" algn="ctr">
              <a:solidFill>
                <a:schemeClr val="dk1"/>
              </a:solidFill>
              <a:prstDash val="solid"/>
            </a:ln>
            <a:effectLst/>
          </c:spPr>
          <c:marker>
            <c:spPr>
              <a:solidFill>
                <a:schemeClr val="lt1"/>
              </a:solidFill>
              <a:ln w="9525" cap="flat" cmpd="sng" algn="ctr">
                <a:solidFill>
                  <a:schemeClr val="dk1"/>
                </a:solidFill>
                <a:prstDash val="solid"/>
              </a:ln>
              <a:effectLst/>
            </c:spPr>
          </c:marker>
          <c:cat>
            <c:strRef>
              <c:f>Sheet1!$B$53:$B$57</c:f>
              <c:strCache>
                <c:ptCount val="5"/>
                <c:pt idx="0">
                  <c:v>Pollen viability %age</c:v>
                </c:pt>
                <c:pt idx="1">
                  <c:v>Pollen germination at 15% Scurose</c:v>
                </c:pt>
                <c:pt idx="2">
                  <c:v>Pollen tube length (µm)</c:v>
                </c:pt>
                <c:pt idx="3">
                  <c:v> % Crossing Success </c:v>
                </c:pt>
                <c:pt idx="4">
                  <c:v>Seeds/Hip</c:v>
                </c:pt>
              </c:strCache>
            </c:strRef>
          </c:cat>
          <c:val>
            <c:numRef>
              <c:f>Sheet1!$H$53:$H$57</c:f>
              <c:numCache>
                <c:formatCode>General</c:formatCode>
                <c:ptCount val="5"/>
                <c:pt idx="0">
                  <c:v>42</c:v>
                </c:pt>
                <c:pt idx="1">
                  <c:v>18</c:v>
                </c:pt>
                <c:pt idx="2">
                  <c:v>16.55</c:v>
                </c:pt>
                <c:pt idx="3">
                  <c:v>16.25</c:v>
                </c:pt>
                <c:pt idx="4">
                  <c:v>18</c:v>
                </c:pt>
              </c:numCache>
            </c:numRef>
          </c:val>
        </c:ser>
        <c:ser>
          <c:idx val="6"/>
          <c:order val="6"/>
          <c:tx>
            <c:strRef>
              <c:f>Sheet1!$I$52</c:f>
              <c:strCache>
                <c:ptCount val="1"/>
                <c:pt idx="0">
                  <c:v>Grand margina</c:v>
                </c:pt>
              </c:strCache>
            </c:strRef>
          </c:tx>
          <c:spPr>
            <a:ln w="12700" cap="flat" cmpd="sng" algn="ctr">
              <a:solidFill>
                <a:schemeClr val="dk1"/>
              </a:solidFill>
              <a:prstDash val="dashDot"/>
            </a:ln>
            <a:effectLst/>
          </c:spPr>
          <c:marker>
            <c:spPr>
              <a:solidFill>
                <a:schemeClr val="lt1"/>
              </a:solidFill>
              <a:ln w="12700" cap="flat" cmpd="sng" algn="ctr">
                <a:solidFill>
                  <a:schemeClr val="dk1"/>
                </a:solidFill>
                <a:prstDash val="dashDot"/>
              </a:ln>
              <a:effectLst/>
            </c:spPr>
          </c:marker>
          <c:cat>
            <c:strRef>
              <c:f>Sheet1!$B$53:$B$57</c:f>
              <c:strCache>
                <c:ptCount val="5"/>
                <c:pt idx="0">
                  <c:v>Pollen viability %age</c:v>
                </c:pt>
                <c:pt idx="1">
                  <c:v>Pollen germination at 15% Scurose</c:v>
                </c:pt>
                <c:pt idx="2">
                  <c:v>Pollen tube length (µm)</c:v>
                </c:pt>
                <c:pt idx="3">
                  <c:v> % Crossing Success </c:v>
                </c:pt>
                <c:pt idx="4">
                  <c:v>Seeds/Hip</c:v>
                </c:pt>
              </c:strCache>
            </c:strRef>
          </c:cat>
          <c:val>
            <c:numRef>
              <c:f>Sheet1!$I$53:$I$57</c:f>
              <c:numCache>
                <c:formatCode>General</c:formatCode>
                <c:ptCount val="5"/>
                <c:pt idx="0">
                  <c:v>51</c:v>
                </c:pt>
                <c:pt idx="1">
                  <c:v>23.88</c:v>
                </c:pt>
                <c:pt idx="2">
                  <c:v>46.55</c:v>
                </c:pt>
                <c:pt idx="3">
                  <c:v>21</c:v>
                </c:pt>
                <c:pt idx="4">
                  <c:v>27</c:v>
                </c:pt>
              </c:numCache>
            </c:numRef>
          </c:val>
        </c:ser>
        <c:ser>
          <c:idx val="7"/>
          <c:order val="7"/>
          <c:tx>
            <c:strRef>
              <c:f>Sheet1!$J$52</c:f>
              <c:strCache>
                <c:ptCount val="1"/>
                <c:pt idx="0">
                  <c:v>Handel</c:v>
                </c:pt>
              </c:strCache>
            </c:strRef>
          </c:tx>
          <c:spPr>
            <a:ln w="12700" cap="flat" cmpd="sng" algn="ctr">
              <a:solidFill>
                <a:schemeClr val="dk1"/>
              </a:solidFill>
              <a:prstDash val="solid"/>
            </a:ln>
            <a:effectLst/>
          </c:spPr>
          <c:marker>
            <c:spPr>
              <a:solidFill>
                <a:schemeClr val="bg1"/>
              </a:solidFill>
              <a:ln w="12700" cap="flat" cmpd="sng" algn="ctr">
                <a:solidFill>
                  <a:schemeClr val="dk1"/>
                </a:solidFill>
                <a:prstDash val="solid"/>
              </a:ln>
              <a:effectLst/>
            </c:spPr>
          </c:marker>
          <c:cat>
            <c:strRef>
              <c:f>Sheet1!$B$53:$B$57</c:f>
              <c:strCache>
                <c:ptCount val="5"/>
                <c:pt idx="0">
                  <c:v>Pollen viability %age</c:v>
                </c:pt>
                <c:pt idx="1">
                  <c:v>Pollen germination at 15% Scurose</c:v>
                </c:pt>
                <c:pt idx="2">
                  <c:v>Pollen tube length (µm)</c:v>
                </c:pt>
                <c:pt idx="3">
                  <c:v> % Crossing Success </c:v>
                </c:pt>
                <c:pt idx="4">
                  <c:v>Seeds/Hip</c:v>
                </c:pt>
              </c:strCache>
            </c:strRef>
          </c:cat>
          <c:val>
            <c:numRef>
              <c:f>Sheet1!$J$53:$J$57</c:f>
              <c:numCache>
                <c:formatCode>General</c:formatCode>
                <c:ptCount val="5"/>
                <c:pt idx="0">
                  <c:v>70</c:v>
                </c:pt>
                <c:pt idx="1">
                  <c:v>25.88</c:v>
                </c:pt>
                <c:pt idx="2">
                  <c:v>33</c:v>
                </c:pt>
                <c:pt idx="3">
                  <c:v>53.75</c:v>
                </c:pt>
                <c:pt idx="4">
                  <c:v>17</c:v>
                </c:pt>
              </c:numCache>
            </c:numRef>
          </c:val>
        </c:ser>
        <c:ser>
          <c:idx val="8"/>
          <c:order val="8"/>
          <c:tx>
            <c:strRef>
              <c:f>Sheet1!$K$52</c:f>
              <c:strCache>
                <c:ptCount val="1"/>
                <c:pt idx="0">
                  <c:v>Gruss-an-Teplitz</c:v>
                </c:pt>
              </c:strCache>
            </c:strRef>
          </c:tx>
          <c:spPr>
            <a:ln w="12700" cap="flat" cmpd="sng" algn="ctr">
              <a:solidFill>
                <a:schemeClr val="dk1"/>
              </a:solidFill>
              <a:prstDash val="lgDashDotDot"/>
            </a:ln>
            <a:effectLst/>
          </c:spPr>
          <c:marker>
            <c:spPr>
              <a:solidFill>
                <a:schemeClr val="tx1"/>
              </a:solidFill>
              <a:ln w="12700" cap="flat" cmpd="sng" algn="ctr">
                <a:solidFill>
                  <a:schemeClr val="dk1"/>
                </a:solidFill>
                <a:prstDash val="lgDashDotDot"/>
              </a:ln>
              <a:effectLst/>
            </c:spPr>
          </c:marker>
          <c:cat>
            <c:strRef>
              <c:f>Sheet1!$B$53:$B$57</c:f>
              <c:strCache>
                <c:ptCount val="5"/>
                <c:pt idx="0">
                  <c:v>Pollen viability %age</c:v>
                </c:pt>
                <c:pt idx="1">
                  <c:v>Pollen germination at 15% Scurose</c:v>
                </c:pt>
                <c:pt idx="2">
                  <c:v>Pollen tube length (µm)</c:v>
                </c:pt>
                <c:pt idx="3">
                  <c:v> % Crossing Success </c:v>
                </c:pt>
                <c:pt idx="4">
                  <c:v>Seeds/Hip</c:v>
                </c:pt>
              </c:strCache>
            </c:strRef>
          </c:cat>
          <c:val>
            <c:numRef>
              <c:f>Sheet1!$K$53:$K$57</c:f>
              <c:numCache>
                <c:formatCode>General</c:formatCode>
                <c:ptCount val="5"/>
                <c:pt idx="0">
                  <c:v>64</c:v>
                </c:pt>
                <c:pt idx="1">
                  <c:v>46.55</c:v>
                </c:pt>
                <c:pt idx="2">
                  <c:v>40.33</c:v>
                </c:pt>
                <c:pt idx="3">
                  <c:v>27.5</c:v>
                </c:pt>
                <c:pt idx="4">
                  <c:v>35</c:v>
                </c:pt>
              </c:numCache>
            </c:numRef>
          </c:val>
        </c:ser>
        <c:marker val="1"/>
        <c:axId val="124238848"/>
        <c:axId val="130430080"/>
      </c:lineChart>
      <c:catAx>
        <c:axId val="124238848"/>
        <c:scaling>
          <c:orientation val="minMax"/>
        </c:scaling>
        <c:axPos val="b"/>
        <c:majorTickMark val="none"/>
        <c:tickLblPos val="nextTo"/>
        <c:crossAx val="130430080"/>
        <c:crosses val="autoZero"/>
        <c:auto val="1"/>
        <c:lblAlgn val="ctr"/>
        <c:lblOffset val="100"/>
      </c:catAx>
      <c:valAx>
        <c:axId val="13043008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Mean Value</a:t>
                </a:r>
              </a:p>
            </c:rich>
          </c:tx>
        </c:title>
        <c:numFmt formatCode="General" sourceLinked="1"/>
        <c:majorTickMark val="none"/>
        <c:tickLblPos val="nextTo"/>
        <c:crossAx val="12423884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30428599331529838"/>
          <c:y val="3.4283596713174012E-2"/>
          <c:w val="0.57571344613576292"/>
          <c:h val="0.22262404125018337"/>
        </c:manualLayout>
      </c:layout>
    </c:legend>
    <c:plotVisOnly val="1"/>
  </c:chart>
  <c:externalData r:id="rId1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0.00917</cdr:x>
      <cdr:y>0.29258</cdr:y>
    </cdr:from>
    <cdr:to>
      <cdr:x>0.04866</cdr:x>
      <cdr:y>0.67445</cdr:y>
    </cdr:to>
    <cdr:sp macro="" textlink="">
      <cdr:nvSpPr>
        <cdr:cNvPr id="2" name="TextBox 1"/>
        <cdr:cNvSpPr txBox="1"/>
      </cdr:nvSpPr>
      <cdr:spPr>
        <a:xfrm xmlns:a="http://schemas.openxmlformats.org/drawingml/2006/main" rot="16200000">
          <a:off x="-466724" y="1543050"/>
          <a:ext cx="1323975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 b="1"/>
            <a:t>Germination %age</a:t>
          </a:r>
        </a:p>
      </cdr:txBody>
    </cdr:sp>
  </cdr:relSizeAnchor>
  <cdr:relSizeAnchor xmlns:cdr="http://schemas.openxmlformats.org/drawingml/2006/chartDrawing">
    <cdr:from>
      <cdr:x>0.531</cdr:x>
      <cdr:y>0.89835</cdr:y>
    </cdr:from>
    <cdr:to>
      <cdr:x>0.6664</cdr:x>
      <cdr:y>0.96978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4111940" y="3114675"/>
          <a:ext cx="1048529" cy="2476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 b="1"/>
            <a:t>Genotypes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0.50313</cdr:x>
      <cdr:y>0.91304</cdr:y>
    </cdr:from>
    <cdr:to>
      <cdr:x>0.6488</cdr:x>
      <cdr:y>0.98913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3416904" y="3200400"/>
          <a:ext cx="989328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 b="1"/>
            <a:t>Genotypes</a:t>
          </a:r>
        </a:p>
      </cdr:txBody>
    </cdr:sp>
  </cdr:relSizeAnchor>
  <cdr:relSizeAnchor xmlns:cdr="http://schemas.openxmlformats.org/drawingml/2006/chartDrawing">
    <cdr:from>
      <cdr:x>0.00759</cdr:x>
      <cdr:y>0.26359</cdr:y>
    </cdr:from>
    <cdr:to>
      <cdr:x>0.04401</cdr:x>
      <cdr:y>0.6875</cdr:y>
    </cdr:to>
    <cdr:sp macro="" textlink="">
      <cdr:nvSpPr>
        <cdr:cNvPr id="3" name="TextBox 2"/>
        <cdr:cNvSpPr txBox="1"/>
      </cdr:nvSpPr>
      <cdr:spPr>
        <a:xfrm xmlns:a="http://schemas.openxmlformats.org/drawingml/2006/main" rot="16200000">
          <a:off x="-581024" y="1552575"/>
          <a:ext cx="1485900" cy="2286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 b="1"/>
            <a:t>Pollen tube length (</a:t>
          </a:r>
          <a:r>
            <a:rPr lang="el-GR" sz="1100" b="1"/>
            <a:t>μ</a:t>
          </a:r>
          <a:r>
            <a:rPr lang="en-US" sz="1100" b="1"/>
            <a:t>m)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384</Words>
  <Characters>2189</Characters>
  <Application>Microsoft Office Word</Application>
  <DocSecurity>0</DocSecurity>
  <Lines>18</Lines>
  <Paragraphs>5</Paragraphs>
  <ScaleCrop>false</ScaleCrop>
  <Company>Toshiba</Company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2013-03-01T17:07:00Z</dcterms:created>
  <dcterms:modified xsi:type="dcterms:W3CDTF">2013-03-18T18:45:00Z</dcterms:modified>
</cp:coreProperties>
</file>