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D3" w:rsidRDefault="008D7301" w:rsidP="00702AD3">
      <w:pPr>
        <w:spacing w:line="240" w:lineRule="auto"/>
        <w:jc w:val="center"/>
        <w:rPr>
          <w:rFonts w:asciiTheme="majorBidi" w:hAnsiTheme="majorBidi"/>
          <w:b/>
          <w:bCs/>
          <w:sz w:val="24"/>
          <w:szCs w:val="24"/>
        </w:rPr>
      </w:pPr>
      <w:bookmarkStart w:id="0" w:name="_GoBack"/>
      <w:bookmarkEnd w:id="0"/>
      <w:r w:rsidRPr="00702AD3">
        <w:rPr>
          <w:rFonts w:asciiTheme="majorBidi" w:hAnsiTheme="majorBidi"/>
          <w:b/>
          <w:bCs/>
          <w:i/>
          <w:iCs/>
          <w:sz w:val="24"/>
          <w:szCs w:val="24"/>
          <w:lang w:val="en-US"/>
        </w:rPr>
        <w:t>I</w:t>
      </w:r>
      <w:r w:rsidR="00702AD3" w:rsidRPr="00702AD3">
        <w:rPr>
          <w:rFonts w:asciiTheme="majorBidi" w:hAnsiTheme="majorBidi"/>
          <w:b/>
          <w:bCs/>
          <w:i/>
          <w:iCs/>
          <w:sz w:val="24"/>
          <w:szCs w:val="24"/>
          <w:lang w:val="en-US"/>
        </w:rPr>
        <w:t>N VITRO</w:t>
      </w:r>
      <w:r w:rsidR="00702AD3" w:rsidRPr="00702AD3">
        <w:rPr>
          <w:rFonts w:asciiTheme="majorBidi" w:hAnsiTheme="majorBidi"/>
          <w:b/>
          <w:bCs/>
          <w:sz w:val="24"/>
          <w:szCs w:val="24"/>
          <w:lang w:val="en-US"/>
        </w:rPr>
        <w:t xml:space="preserve"> FLOW</w:t>
      </w:r>
      <w:r w:rsidR="00702AD3" w:rsidRPr="00702AD3">
        <w:rPr>
          <w:rFonts w:ascii="Times New Roman" w:hAnsi="Times New Roman" w:cs="Times New Roman"/>
          <w:b/>
          <w:bCs/>
          <w:sz w:val="24"/>
          <w:szCs w:val="24"/>
        </w:rPr>
        <w:t>E</w:t>
      </w:r>
      <w:r w:rsidR="00702AD3" w:rsidRPr="00702AD3">
        <w:rPr>
          <w:rFonts w:asciiTheme="majorBidi" w:hAnsiTheme="majorBidi"/>
          <w:b/>
          <w:bCs/>
          <w:sz w:val="24"/>
          <w:szCs w:val="24"/>
          <w:lang w:val="en-US"/>
        </w:rPr>
        <w:t>RING AND MICROPROPAGATION OF LISIANTHUS</w:t>
      </w:r>
      <w:r w:rsidR="00702AD3" w:rsidRPr="00702AD3">
        <w:rPr>
          <w:rFonts w:asciiTheme="majorBidi" w:hAnsiTheme="majorBidi"/>
          <w:b/>
          <w:bCs/>
          <w:sz w:val="24"/>
          <w:szCs w:val="24"/>
        </w:rPr>
        <w:t xml:space="preserve"> </w:t>
      </w:r>
      <w:r w:rsidR="004A5CCB" w:rsidRPr="00702AD3">
        <w:rPr>
          <w:rFonts w:asciiTheme="majorBidi" w:hAnsiTheme="majorBidi"/>
          <w:b/>
          <w:bCs/>
          <w:sz w:val="24"/>
          <w:szCs w:val="24"/>
        </w:rPr>
        <w:t>(</w:t>
      </w:r>
      <w:r w:rsidR="004A5CCB" w:rsidRPr="00702AD3">
        <w:rPr>
          <w:rFonts w:asciiTheme="majorBidi" w:hAnsiTheme="majorBidi"/>
          <w:b/>
          <w:bCs/>
          <w:i/>
          <w:iCs/>
          <w:sz w:val="24"/>
          <w:szCs w:val="24"/>
        </w:rPr>
        <w:t>E</w:t>
      </w:r>
      <w:r w:rsidR="00702AD3" w:rsidRPr="00702AD3">
        <w:rPr>
          <w:rFonts w:asciiTheme="majorBidi" w:hAnsiTheme="majorBidi"/>
          <w:b/>
          <w:bCs/>
          <w:i/>
          <w:iCs/>
          <w:sz w:val="24"/>
          <w:szCs w:val="24"/>
        </w:rPr>
        <w:t>USTOMA GRANDIFLORUM</w:t>
      </w:r>
      <w:r w:rsidR="004A5CCB" w:rsidRPr="00702AD3">
        <w:rPr>
          <w:rFonts w:asciiTheme="majorBidi" w:hAnsiTheme="majorBidi"/>
          <w:b/>
          <w:bCs/>
          <w:sz w:val="24"/>
          <w:szCs w:val="24"/>
        </w:rPr>
        <w:t>)</w:t>
      </w:r>
      <w:r w:rsidR="00692868" w:rsidRPr="00702AD3">
        <w:rPr>
          <w:rFonts w:asciiTheme="majorBidi" w:hAnsiTheme="majorBidi"/>
          <w:b/>
          <w:bCs/>
          <w:sz w:val="24"/>
          <w:szCs w:val="24"/>
        </w:rPr>
        <w:t xml:space="preserve"> </w:t>
      </w:r>
      <w:r w:rsidR="00702AD3" w:rsidRPr="00702AD3">
        <w:rPr>
          <w:rFonts w:asciiTheme="majorBidi" w:hAnsiTheme="majorBidi"/>
          <w:b/>
          <w:bCs/>
          <w:sz w:val="24"/>
          <w:szCs w:val="24"/>
        </w:rPr>
        <w:t>IN R</w:t>
      </w:r>
      <w:r w:rsidR="00702AD3" w:rsidRPr="00702AD3">
        <w:rPr>
          <w:rFonts w:ascii="Times New Roman" w:hAnsi="Times New Roman" w:cs="Times New Roman"/>
          <w:b/>
          <w:bCs/>
          <w:sz w:val="24"/>
          <w:szCs w:val="24"/>
        </w:rPr>
        <w:t>ESPONSE TO PLANT GROWTH RE</w:t>
      </w:r>
      <w:r w:rsidR="00702AD3" w:rsidRPr="00702AD3">
        <w:rPr>
          <w:rFonts w:asciiTheme="majorBidi" w:hAnsiTheme="majorBidi"/>
          <w:b/>
          <w:bCs/>
          <w:sz w:val="24"/>
          <w:szCs w:val="24"/>
        </w:rPr>
        <w:t>GULATORS (NAA AND BA)</w:t>
      </w:r>
    </w:p>
    <w:p w:rsidR="006E41DA" w:rsidRPr="00702AD3" w:rsidRDefault="006E41DA" w:rsidP="00702AD3">
      <w:pPr>
        <w:spacing w:line="240" w:lineRule="auto"/>
        <w:jc w:val="center"/>
        <w:rPr>
          <w:rFonts w:asciiTheme="majorBidi" w:hAnsiTheme="majorBidi"/>
          <w:b/>
          <w:bCs/>
          <w:sz w:val="24"/>
          <w:szCs w:val="24"/>
        </w:rPr>
      </w:pPr>
    </w:p>
    <w:p w:rsidR="004A5CCB" w:rsidRPr="001D51E6" w:rsidRDefault="004A5CCB" w:rsidP="00702AD3">
      <w:pPr>
        <w:spacing w:line="240" w:lineRule="auto"/>
        <w:jc w:val="center"/>
        <w:rPr>
          <w:rFonts w:asciiTheme="majorBidi" w:hAnsiTheme="majorBidi"/>
          <w:b/>
          <w:bCs/>
          <w:sz w:val="24"/>
          <w:szCs w:val="24"/>
          <w:vertAlign w:val="superscript"/>
        </w:rPr>
      </w:pPr>
      <w:r w:rsidRPr="001D51E6">
        <w:rPr>
          <w:rFonts w:asciiTheme="majorBidi" w:hAnsiTheme="majorBidi"/>
          <w:b/>
          <w:bCs/>
          <w:sz w:val="24"/>
          <w:szCs w:val="24"/>
        </w:rPr>
        <w:t>Forouzan Zamiraei</w:t>
      </w:r>
      <w:r w:rsidRPr="001D51E6">
        <w:rPr>
          <w:rFonts w:asciiTheme="majorBidi" w:hAnsiTheme="majorBidi"/>
          <w:b/>
          <w:bCs/>
          <w:sz w:val="24"/>
          <w:szCs w:val="24"/>
          <w:vertAlign w:val="superscript"/>
        </w:rPr>
        <w:t>1</w:t>
      </w:r>
      <w:r w:rsidRPr="001D51E6">
        <w:rPr>
          <w:rFonts w:asciiTheme="majorBidi" w:hAnsiTheme="majorBidi"/>
          <w:b/>
          <w:bCs/>
          <w:sz w:val="24"/>
          <w:szCs w:val="24"/>
        </w:rPr>
        <w:t>, Sahar Bohlooli Zanjani</w:t>
      </w:r>
      <w:r w:rsidRPr="001D51E6">
        <w:rPr>
          <w:rFonts w:asciiTheme="majorBidi" w:hAnsiTheme="majorBidi"/>
          <w:b/>
          <w:bCs/>
          <w:sz w:val="24"/>
          <w:szCs w:val="24"/>
          <w:vertAlign w:val="superscript"/>
        </w:rPr>
        <w:t>2</w:t>
      </w:r>
      <w:r w:rsidRPr="001D51E6">
        <w:rPr>
          <w:rFonts w:asciiTheme="majorBidi" w:hAnsiTheme="majorBidi"/>
          <w:b/>
          <w:bCs/>
          <w:sz w:val="24"/>
          <w:szCs w:val="24"/>
        </w:rPr>
        <w:t>, Alireza Tarang</w:t>
      </w:r>
      <w:r w:rsidRPr="001D51E6">
        <w:rPr>
          <w:rFonts w:asciiTheme="majorBidi" w:hAnsiTheme="majorBidi"/>
          <w:b/>
          <w:bCs/>
          <w:sz w:val="24"/>
          <w:szCs w:val="24"/>
          <w:vertAlign w:val="superscript"/>
        </w:rPr>
        <w:t>2</w:t>
      </w:r>
      <w:r w:rsidRPr="001D51E6">
        <w:rPr>
          <w:rFonts w:asciiTheme="majorBidi" w:hAnsiTheme="majorBidi"/>
          <w:b/>
          <w:bCs/>
          <w:sz w:val="24"/>
          <w:szCs w:val="24"/>
        </w:rPr>
        <w:t xml:space="preserve"> and Behzad Kaviani</w:t>
      </w:r>
      <w:r w:rsidRPr="001D51E6">
        <w:rPr>
          <w:rFonts w:asciiTheme="majorBidi" w:hAnsiTheme="majorBidi"/>
          <w:b/>
          <w:bCs/>
          <w:sz w:val="24"/>
          <w:szCs w:val="24"/>
          <w:vertAlign w:val="superscript"/>
        </w:rPr>
        <w:t xml:space="preserve">1* </w:t>
      </w:r>
    </w:p>
    <w:p w:rsidR="004A5CCB" w:rsidRPr="001D51E6" w:rsidRDefault="004A5CCB" w:rsidP="004A5CCB">
      <w:pPr>
        <w:spacing w:line="240" w:lineRule="auto"/>
        <w:jc w:val="center"/>
        <w:rPr>
          <w:rFonts w:asciiTheme="majorBidi" w:hAnsiTheme="majorBidi"/>
          <w:b/>
          <w:bCs/>
          <w:sz w:val="24"/>
          <w:szCs w:val="24"/>
        </w:rPr>
      </w:pPr>
    </w:p>
    <w:p w:rsidR="004A5CCB" w:rsidRPr="001D51E6" w:rsidRDefault="004A5CCB" w:rsidP="006E41DA">
      <w:pPr>
        <w:tabs>
          <w:tab w:val="left" w:pos="7061"/>
        </w:tabs>
        <w:spacing w:line="240" w:lineRule="auto"/>
        <w:jc w:val="center"/>
        <w:rPr>
          <w:rFonts w:asciiTheme="majorBidi" w:hAnsiTheme="majorBidi"/>
          <w:sz w:val="24"/>
          <w:szCs w:val="24"/>
          <w:rtl/>
        </w:rPr>
      </w:pPr>
      <w:r w:rsidRPr="001D51E6">
        <w:rPr>
          <w:rFonts w:asciiTheme="majorBidi" w:hAnsiTheme="majorBidi"/>
          <w:sz w:val="24"/>
          <w:szCs w:val="24"/>
          <w:vertAlign w:val="superscript"/>
        </w:rPr>
        <w:t>1</w:t>
      </w:r>
      <w:r w:rsidRPr="001D51E6">
        <w:rPr>
          <w:rFonts w:asciiTheme="majorBidi" w:hAnsiTheme="majorBidi"/>
          <w:sz w:val="24"/>
          <w:szCs w:val="24"/>
        </w:rPr>
        <w:t>Department of Horticultural Science, Rasht Branch, Islamic Azad University, Rasht, I</w:t>
      </w:r>
      <w:r w:rsidR="006E41DA">
        <w:rPr>
          <w:rFonts w:asciiTheme="majorBidi" w:hAnsiTheme="majorBidi"/>
          <w:sz w:val="24"/>
          <w:szCs w:val="24"/>
        </w:rPr>
        <w:t>ran</w:t>
      </w:r>
    </w:p>
    <w:p w:rsidR="004A5CCB" w:rsidRDefault="004A5CCB" w:rsidP="006E41DA">
      <w:pPr>
        <w:tabs>
          <w:tab w:val="left" w:pos="7061"/>
        </w:tabs>
        <w:spacing w:line="240" w:lineRule="auto"/>
        <w:jc w:val="center"/>
        <w:rPr>
          <w:rFonts w:asciiTheme="majorBidi" w:hAnsiTheme="majorBidi"/>
          <w:sz w:val="24"/>
          <w:szCs w:val="24"/>
        </w:rPr>
      </w:pPr>
      <w:r w:rsidRPr="001D51E6">
        <w:rPr>
          <w:rFonts w:asciiTheme="majorBidi" w:hAnsiTheme="majorBidi"/>
          <w:sz w:val="24"/>
          <w:szCs w:val="24"/>
          <w:vertAlign w:val="superscript"/>
        </w:rPr>
        <w:t>2</w:t>
      </w:r>
      <w:r w:rsidRPr="001D51E6">
        <w:rPr>
          <w:rFonts w:asciiTheme="majorBidi" w:hAnsiTheme="majorBidi"/>
          <w:sz w:val="24"/>
          <w:szCs w:val="24"/>
        </w:rPr>
        <w:t>Agricultural Biotechnology Research Institute of Iran (North Region), Rasht, Guilan, I</w:t>
      </w:r>
      <w:r w:rsidR="006E41DA">
        <w:rPr>
          <w:rFonts w:asciiTheme="majorBidi" w:hAnsiTheme="majorBidi"/>
          <w:sz w:val="24"/>
          <w:szCs w:val="24"/>
        </w:rPr>
        <w:t>ran</w:t>
      </w:r>
    </w:p>
    <w:p w:rsidR="006E41DA" w:rsidRPr="002A70AF" w:rsidRDefault="006E41DA" w:rsidP="006E41DA">
      <w:pPr>
        <w:spacing w:after="80" w:line="240" w:lineRule="auto"/>
        <w:ind w:firstLineChars="200" w:firstLine="480"/>
        <w:jc w:val="center"/>
        <w:rPr>
          <w:rFonts w:ascii="Times New Roman" w:hAnsi="Times New Roman" w:cs="Times New Roman"/>
          <w:bCs/>
          <w:sz w:val="24"/>
          <w:szCs w:val="24"/>
          <w:lang w:val="pt-BR"/>
        </w:rPr>
      </w:pPr>
      <w:r w:rsidRPr="002A70AF">
        <w:rPr>
          <w:rFonts w:ascii="Times New Roman" w:hAnsi="Times New Roman" w:cs="Times New Roman"/>
          <w:bCs/>
          <w:sz w:val="24"/>
          <w:szCs w:val="24"/>
          <w:vertAlign w:val="superscript"/>
          <w:lang w:val="pt-BR"/>
        </w:rPr>
        <w:t>*</w:t>
      </w:r>
      <w:r w:rsidRPr="002A70AF">
        <w:rPr>
          <w:rFonts w:ascii="Times New Roman" w:hAnsi="Times New Roman" w:cs="Times New Roman"/>
          <w:bCs/>
          <w:sz w:val="24"/>
          <w:szCs w:val="24"/>
          <w:lang w:val="pt-BR"/>
        </w:rPr>
        <w:t>Fax: 00981713339835, Tel: 00989111777482</w:t>
      </w:r>
    </w:p>
    <w:p w:rsidR="006E41DA" w:rsidRPr="002A70AF" w:rsidRDefault="006E41DA" w:rsidP="006E41DA">
      <w:pPr>
        <w:spacing w:after="80" w:line="240" w:lineRule="auto"/>
        <w:ind w:firstLineChars="200" w:firstLine="480"/>
        <w:jc w:val="center"/>
        <w:rPr>
          <w:rFonts w:ascii="Times New Roman" w:hAnsi="Times New Roman" w:cs="Times New Roman"/>
          <w:bCs/>
          <w:sz w:val="24"/>
          <w:szCs w:val="24"/>
          <w:lang w:val="pt-BR"/>
        </w:rPr>
      </w:pPr>
      <w:r w:rsidRPr="002A70AF">
        <w:rPr>
          <w:rFonts w:ascii="Times New Roman" w:hAnsi="Times New Roman" w:cs="Times New Roman"/>
          <w:bCs/>
          <w:sz w:val="24"/>
          <w:szCs w:val="24"/>
          <w:lang w:val="pt-BR"/>
        </w:rPr>
        <w:t xml:space="preserve">E-mail: </w:t>
      </w:r>
      <w:hyperlink r:id="rId7" w:history="1">
        <w:r w:rsidRPr="002A70AF">
          <w:rPr>
            <w:rStyle w:val="Hyperlink"/>
            <w:rFonts w:ascii="Times New Roman" w:hAnsi="Times New Roman" w:cs="Times New Roman"/>
            <w:bCs/>
            <w:sz w:val="24"/>
            <w:szCs w:val="24"/>
            <w:lang w:val="pt-BR"/>
          </w:rPr>
          <w:t>b.kaviani@yahoo.com</w:t>
        </w:r>
      </w:hyperlink>
    </w:p>
    <w:p w:rsidR="006E41DA" w:rsidRPr="001D51E6" w:rsidRDefault="006E41DA" w:rsidP="006E41DA">
      <w:pPr>
        <w:tabs>
          <w:tab w:val="left" w:pos="7061"/>
        </w:tabs>
        <w:spacing w:line="240" w:lineRule="auto"/>
        <w:jc w:val="center"/>
        <w:rPr>
          <w:rFonts w:asciiTheme="majorBidi" w:hAnsiTheme="majorBidi"/>
          <w:sz w:val="24"/>
          <w:szCs w:val="24"/>
          <w:rtl/>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4A5CCB" w:rsidRPr="001D51E6" w:rsidRDefault="004A5CCB" w:rsidP="00DE5670">
      <w:pPr>
        <w:spacing w:line="240" w:lineRule="auto"/>
        <w:jc w:val="center"/>
        <w:rPr>
          <w:rFonts w:asciiTheme="majorBidi" w:hAnsiTheme="majorBidi"/>
          <w:b/>
          <w:bCs/>
          <w:sz w:val="24"/>
          <w:szCs w:val="24"/>
        </w:rPr>
      </w:pPr>
      <w:r w:rsidRPr="001D51E6">
        <w:rPr>
          <w:rFonts w:asciiTheme="majorBidi" w:hAnsiTheme="majorBidi"/>
          <w:b/>
          <w:bCs/>
          <w:sz w:val="24"/>
          <w:szCs w:val="24"/>
        </w:rPr>
        <w:t>Abstract</w:t>
      </w:r>
    </w:p>
    <w:p w:rsidR="004A5CCB" w:rsidRPr="005A4F09" w:rsidRDefault="00C151BC" w:rsidP="00C83600">
      <w:pPr>
        <w:bidi w:val="0"/>
        <w:spacing w:line="240" w:lineRule="auto"/>
        <w:rPr>
          <w:rFonts w:asciiTheme="majorBidi" w:hAnsiTheme="majorBidi"/>
          <w:sz w:val="24"/>
          <w:szCs w:val="24"/>
        </w:rPr>
      </w:pPr>
      <w:r w:rsidRPr="005A4F09">
        <w:rPr>
          <w:rFonts w:asciiTheme="majorBidi" w:hAnsiTheme="majorBidi"/>
          <w:sz w:val="24"/>
          <w:szCs w:val="24"/>
        </w:rPr>
        <w:lastRenderedPageBreak/>
        <w:t>H</w:t>
      </w:r>
      <w:r w:rsidR="004A5CCB" w:rsidRPr="005A4F09">
        <w:rPr>
          <w:rFonts w:asciiTheme="majorBidi" w:hAnsiTheme="majorBidi"/>
          <w:sz w:val="24"/>
          <w:szCs w:val="24"/>
        </w:rPr>
        <w:t>e</w:t>
      </w:r>
      <w:r w:rsidRPr="005A4F09">
        <w:rPr>
          <w:rFonts w:asciiTheme="majorBidi" w:hAnsiTheme="majorBidi"/>
          <w:sz w:val="24"/>
          <w:szCs w:val="24"/>
        </w:rPr>
        <w:t>r</w:t>
      </w:r>
      <w:r w:rsidR="004A5CCB" w:rsidRPr="005A4F09">
        <w:rPr>
          <w:rFonts w:asciiTheme="majorBidi" w:hAnsiTheme="majorBidi"/>
          <w:sz w:val="24"/>
          <w:szCs w:val="24"/>
        </w:rPr>
        <w:t>e</w:t>
      </w:r>
      <w:r w:rsidRPr="005A4F09">
        <w:rPr>
          <w:rFonts w:asciiTheme="majorBidi" w:hAnsiTheme="majorBidi"/>
          <w:sz w:val="24"/>
          <w:szCs w:val="24"/>
        </w:rPr>
        <w:t>, a protocol was d</w:t>
      </w:r>
      <w:r w:rsidR="004A5CCB" w:rsidRPr="005A4F09">
        <w:rPr>
          <w:rFonts w:asciiTheme="majorBidi" w:hAnsiTheme="majorBidi"/>
          <w:sz w:val="24"/>
          <w:szCs w:val="24"/>
        </w:rPr>
        <w:t>e</w:t>
      </w:r>
      <w:r w:rsidRPr="005A4F09">
        <w:rPr>
          <w:rFonts w:asciiTheme="majorBidi" w:hAnsiTheme="majorBidi"/>
          <w:sz w:val="24"/>
          <w:szCs w:val="24"/>
        </w:rPr>
        <w:t>v</w:t>
      </w:r>
      <w:r w:rsidR="004A5CCB" w:rsidRPr="005A4F09">
        <w:rPr>
          <w:rFonts w:asciiTheme="majorBidi" w:hAnsiTheme="majorBidi"/>
          <w:sz w:val="24"/>
          <w:szCs w:val="24"/>
        </w:rPr>
        <w:t>e</w:t>
      </w:r>
      <w:r w:rsidRPr="005A4F09">
        <w:rPr>
          <w:rFonts w:asciiTheme="majorBidi" w:hAnsiTheme="majorBidi"/>
          <w:sz w:val="24"/>
          <w:szCs w:val="24"/>
        </w:rPr>
        <w:t>lop</w:t>
      </w:r>
      <w:r w:rsidR="004A5CCB" w:rsidRPr="005A4F09">
        <w:rPr>
          <w:rFonts w:asciiTheme="majorBidi" w:hAnsiTheme="majorBidi"/>
          <w:sz w:val="24"/>
          <w:szCs w:val="24"/>
        </w:rPr>
        <w:t>e</w:t>
      </w:r>
      <w:r w:rsidRPr="005A4F09">
        <w:rPr>
          <w:rFonts w:asciiTheme="majorBidi" w:hAnsiTheme="majorBidi"/>
          <w:sz w:val="24"/>
          <w:szCs w:val="24"/>
        </w:rPr>
        <w:t xml:space="preserve">d </w:t>
      </w:r>
      <w:r w:rsidR="003178C5" w:rsidRPr="005A4F09">
        <w:rPr>
          <w:rFonts w:asciiTheme="majorBidi" w:hAnsiTheme="majorBidi"/>
          <w:sz w:val="24"/>
          <w:szCs w:val="24"/>
        </w:rPr>
        <w:t xml:space="preserve">for </w:t>
      </w:r>
      <w:r w:rsidR="00D07025" w:rsidRPr="005A4F09">
        <w:rPr>
          <w:rFonts w:asciiTheme="majorBidi" w:hAnsiTheme="majorBidi"/>
          <w:sz w:val="24"/>
          <w:szCs w:val="24"/>
        </w:rPr>
        <w:t xml:space="preserve">flowering and </w:t>
      </w:r>
      <w:r w:rsidR="003178C5" w:rsidRPr="005A4F09">
        <w:rPr>
          <w:rFonts w:asciiTheme="majorBidi" w:hAnsiTheme="majorBidi"/>
          <w:sz w:val="24"/>
          <w:szCs w:val="24"/>
        </w:rPr>
        <w:t>high fr</w:t>
      </w:r>
      <w:r w:rsidR="004A5CCB" w:rsidRPr="005A4F09">
        <w:rPr>
          <w:rFonts w:asciiTheme="majorBidi" w:hAnsiTheme="majorBidi"/>
          <w:sz w:val="24"/>
          <w:szCs w:val="24"/>
        </w:rPr>
        <w:t>e</w:t>
      </w:r>
      <w:r w:rsidR="003178C5" w:rsidRPr="005A4F09">
        <w:rPr>
          <w:rFonts w:asciiTheme="majorBidi" w:hAnsiTheme="majorBidi"/>
          <w:sz w:val="24"/>
          <w:szCs w:val="24"/>
        </w:rPr>
        <w:t>qu</w:t>
      </w:r>
      <w:r w:rsidR="004A5CCB" w:rsidRPr="005A4F09">
        <w:rPr>
          <w:rFonts w:asciiTheme="majorBidi" w:hAnsiTheme="majorBidi"/>
          <w:sz w:val="24"/>
          <w:szCs w:val="24"/>
        </w:rPr>
        <w:t>e</w:t>
      </w:r>
      <w:r w:rsidR="003178C5" w:rsidRPr="005A4F09">
        <w:rPr>
          <w:rFonts w:asciiTheme="majorBidi" w:hAnsiTheme="majorBidi"/>
          <w:sz w:val="24"/>
          <w:szCs w:val="24"/>
        </w:rPr>
        <w:t xml:space="preserve">ncy </w:t>
      </w:r>
      <w:r w:rsidR="003178C5" w:rsidRPr="005A4F09">
        <w:rPr>
          <w:rFonts w:asciiTheme="majorBidi" w:hAnsiTheme="majorBidi"/>
          <w:i/>
          <w:iCs/>
          <w:sz w:val="24"/>
          <w:szCs w:val="24"/>
        </w:rPr>
        <w:t>in vitro</w:t>
      </w:r>
      <w:r w:rsidR="003178C5" w:rsidRPr="005A4F09">
        <w:rPr>
          <w:rFonts w:asciiTheme="majorBidi" w:hAnsiTheme="majorBidi"/>
          <w:sz w:val="24"/>
          <w:szCs w:val="24"/>
        </w:rPr>
        <w:t xml:space="preserve"> micropropagation of Lisianthus (</w:t>
      </w:r>
      <w:r w:rsidR="003178C5" w:rsidRPr="005A4F09">
        <w:rPr>
          <w:rFonts w:asciiTheme="majorBidi" w:hAnsiTheme="majorBidi"/>
          <w:i/>
          <w:iCs/>
          <w:sz w:val="24"/>
          <w:szCs w:val="24"/>
        </w:rPr>
        <w:t>Eustoma grandiflorum</w:t>
      </w:r>
      <w:r w:rsidR="003178C5" w:rsidRPr="005A4F09">
        <w:rPr>
          <w:rFonts w:asciiTheme="majorBidi" w:hAnsiTheme="majorBidi"/>
          <w:sz w:val="24"/>
          <w:szCs w:val="24"/>
        </w:rPr>
        <w:t>), an ornam</w:t>
      </w:r>
      <w:r w:rsidR="004A5CCB" w:rsidRPr="005A4F09">
        <w:rPr>
          <w:rFonts w:asciiTheme="majorBidi" w:hAnsiTheme="majorBidi"/>
          <w:sz w:val="24"/>
          <w:szCs w:val="24"/>
        </w:rPr>
        <w:t>e</w:t>
      </w:r>
      <w:r w:rsidR="003178C5" w:rsidRPr="005A4F09">
        <w:rPr>
          <w:rFonts w:asciiTheme="majorBidi" w:hAnsiTheme="majorBidi"/>
          <w:sz w:val="24"/>
          <w:szCs w:val="24"/>
        </w:rPr>
        <w:t>ntal plant</w:t>
      </w:r>
      <w:r w:rsidR="004A5CCB" w:rsidRPr="005A4F09">
        <w:rPr>
          <w:rFonts w:asciiTheme="majorBidi" w:hAnsiTheme="majorBidi"/>
          <w:sz w:val="24"/>
          <w:szCs w:val="24"/>
        </w:rPr>
        <w:t xml:space="preserve">. Micropropagation is an effective tools for propagation of ornamental plants in large scale. The aim of the present study was to evaluate the effect of different concentrations of NAA and BA on micropropagation </w:t>
      </w:r>
      <w:r w:rsidR="00C83600" w:rsidRPr="005A4F09">
        <w:rPr>
          <w:rFonts w:asciiTheme="majorBidi" w:hAnsiTheme="majorBidi"/>
          <w:sz w:val="24"/>
          <w:szCs w:val="24"/>
        </w:rPr>
        <w:t xml:space="preserve">and flowering </w:t>
      </w:r>
      <w:r w:rsidR="004A5CCB" w:rsidRPr="005A4F09">
        <w:rPr>
          <w:rFonts w:asciiTheme="majorBidi" w:hAnsiTheme="majorBidi"/>
          <w:sz w:val="24"/>
          <w:szCs w:val="24"/>
        </w:rPr>
        <w:t xml:space="preserve">of </w:t>
      </w:r>
      <w:r w:rsidR="00C83600" w:rsidRPr="005A4F09">
        <w:rPr>
          <w:rFonts w:asciiTheme="majorBidi" w:hAnsiTheme="majorBidi"/>
          <w:sz w:val="24"/>
          <w:szCs w:val="24"/>
        </w:rPr>
        <w:t>Li</w:t>
      </w:r>
      <w:r w:rsidR="002E20D9">
        <w:rPr>
          <w:rFonts w:asciiTheme="majorBidi" w:hAnsiTheme="majorBidi"/>
          <w:sz w:val="24"/>
          <w:szCs w:val="24"/>
        </w:rPr>
        <w:t>sianthus</w:t>
      </w:r>
      <w:r w:rsidR="004A5CCB" w:rsidRPr="005A4F09">
        <w:rPr>
          <w:rFonts w:asciiTheme="majorBidi" w:hAnsiTheme="majorBidi"/>
          <w:sz w:val="24"/>
          <w:szCs w:val="24"/>
        </w:rPr>
        <w:t xml:space="preserve"> </w:t>
      </w:r>
      <w:r w:rsidR="004A5CCB" w:rsidRPr="005A4F09">
        <w:rPr>
          <w:rFonts w:asciiTheme="majorBidi" w:hAnsiTheme="majorBidi"/>
          <w:i/>
          <w:iCs/>
          <w:sz w:val="24"/>
          <w:szCs w:val="24"/>
        </w:rPr>
        <w:t>in vitro</w:t>
      </w:r>
      <w:r w:rsidR="004A5CCB" w:rsidRPr="005A4F09">
        <w:rPr>
          <w:rFonts w:asciiTheme="majorBidi" w:hAnsiTheme="majorBidi"/>
          <w:sz w:val="24"/>
          <w:szCs w:val="24"/>
        </w:rPr>
        <w:t xml:space="preserve">. Used culture medium was MS enriched with 0, 0.1, 0.2 and 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of NAA and BA. In establishment process of explants the most shoot length (2.07 cm/plant) was obtained on medium supplemented with 0.1 </w:t>
      </w:r>
      <w:r w:rsidR="0003258B">
        <w:rPr>
          <w:rFonts w:asciiTheme="majorBidi" w:hAnsiTheme="majorBidi"/>
          <w:sz w:val="24"/>
          <w:szCs w:val="24"/>
        </w:rPr>
        <w:t>mg l</w:t>
      </w:r>
      <w:r w:rsidR="0003258B" w:rsidRPr="002E20D9">
        <w:rPr>
          <w:rFonts w:asciiTheme="majorBidi" w:hAnsiTheme="majorBidi"/>
          <w:sz w:val="24"/>
          <w:szCs w:val="24"/>
          <w:vertAlign w:val="superscript"/>
        </w:rPr>
        <w:t>-1</w:t>
      </w:r>
      <w:r w:rsidR="004A5CCB" w:rsidRPr="005A4F09">
        <w:rPr>
          <w:rFonts w:asciiTheme="majorBidi" w:hAnsiTheme="majorBidi"/>
          <w:sz w:val="24"/>
          <w:szCs w:val="24"/>
        </w:rPr>
        <w:t xml:space="preserve"> BA (without NAA). Maximum shoot number (5.80/plant) was produced in medium containing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along with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Bud explants in culture media containing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(without BA) and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along with 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produced maximum node number (3.20/plant). The largest number of root (14.53/plant) and root length (3.87 cm/plant) were produced in media containing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(without BA), also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plus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and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without NAA, respectively. Explants produced flower on medium containing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along with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without transition of callus formation. Flower was produced from callus in medium containing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along with 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Regenerated plants showed 98% survival in gr</w:t>
      </w:r>
      <w:r w:rsidR="004A5CCB" w:rsidRPr="005A4F09">
        <w:rPr>
          <w:rFonts w:asciiTheme="majorBidi" w:hAnsiTheme="majorBidi"/>
          <w:sz w:val="24"/>
          <w:szCs w:val="24"/>
          <w:lang w:val="en-US"/>
        </w:rPr>
        <w:t>eenhouse during acclimatization</w:t>
      </w:r>
      <w:r w:rsidR="004A5CCB" w:rsidRPr="005A4F09">
        <w:rPr>
          <w:rFonts w:asciiTheme="majorBidi" w:hAnsiTheme="majorBidi"/>
          <w:sz w:val="24"/>
          <w:szCs w:val="24"/>
        </w:rPr>
        <w:t>.</w:t>
      </w:r>
      <w:r w:rsidR="005F79EA" w:rsidRPr="005A4F09">
        <w:rPr>
          <w:rFonts w:asciiTheme="majorBidi" w:hAnsiTheme="majorBidi"/>
          <w:sz w:val="24"/>
          <w:szCs w:val="24"/>
        </w:rPr>
        <w:t xml:space="preserve"> Acclimatized plants were morphologically similar to the mother plants.</w:t>
      </w:r>
    </w:p>
    <w:p w:rsidR="004A5CCB" w:rsidRPr="001D51E6" w:rsidRDefault="004A5CCB" w:rsidP="0099602E">
      <w:pPr>
        <w:bidi w:val="0"/>
        <w:spacing w:line="240" w:lineRule="auto"/>
        <w:ind w:left="450" w:hanging="450"/>
        <w:rPr>
          <w:sz w:val="24"/>
          <w:szCs w:val="24"/>
          <w:rtl/>
        </w:rPr>
      </w:pPr>
      <w:r w:rsidRPr="001D51E6">
        <w:rPr>
          <w:rFonts w:asciiTheme="majorBidi" w:hAnsiTheme="majorBidi"/>
          <w:b/>
          <w:bCs/>
          <w:sz w:val="24"/>
          <w:szCs w:val="24"/>
        </w:rPr>
        <w:t>Key</w:t>
      </w:r>
      <w:r w:rsidR="00DE5670">
        <w:rPr>
          <w:rFonts w:asciiTheme="majorBidi" w:hAnsiTheme="majorBidi"/>
          <w:b/>
          <w:bCs/>
          <w:sz w:val="24"/>
          <w:szCs w:val="24"/>
        </w:rPr>
        <w:t xml:space="preserve"> </w:t>
      </w:r>
      <w:r w:rsidRPr="001D51E6">
        <w:rPr>
          <w:rFonts w:asciiTheme="majorBidi" w:hAnsiTheme="majorBidi"/>
          <w:b/>
          <w:bCs/>
          <w:sz w:val="24"/>
          <w:szCs w:val="24"/>
        </w:rPr>
        <w:t>words:</w:t>
      </w:r>
      <w:r w:rsidRPr="001D51E6">
        <w:rPr>
          <w:rFonts w:asciiTheme="majorBidi" w:hAnsiTheme="majorBidi"/>
          <w:sz w:val="24"/>
          <w:szCs w:val="24"/>
          <w:lang w:val="en-US"/>
        </w:rPr>
        <w:t xml:space="preserve"> Axillary buds, </w:t>
      </w:r>
      <w:r w:rsidR="0099602E">
        <w:rPr>
          <w:rFonts w:asciiTheme="majorBidi" w:hAnsiTheme="majorBidi"/>
          <w:sz w:val="24"/>
          <w:szCs w:val="24"/>
          <w:lang w:val="en-US"/>
        </w:rPr>
        <w:t>c</w:t>
      </w:r>
      <w:r w:rsidR="00AB3C24" w:rsidRPr="001D51E6">
        <w:rPr>
          <w:rFonts w:asciiTheme="majorBidi" w:hAnsiTheme="majorBidi"/>
          <w:sz w:val="24"/>
          <w:szCs w:val="24"/>
          <w:lang w:val="en-US"/>
        </w:rPr>
        <w:t>allus</w:t>
      </w:r>
      <w:r w:rsidR="00AB3C24">
        <w:rPr>
          <w:rFonts w:asciiTheme="majorBidi" w:hAnsiTheme="majorBidi"/>
          <w:sz w:val="24"/>
          <w:szCs w:val="24"/>
          <w:lang w:val="en-US"/>
        </w:rPr>
        <w:t>,</w:t>
      </w:r>
      <w:r w:rsidR="00AB3C24" w:rsidRPr="001D51E6">
        <w:rPr>
          <w:rFonts w:asciiTheme="majorBidi" w:hAnsiTheme="majorBidi"/>
          <w:sz w:val="24"/>
          <w:szCs w:val="24"/>
          <w:lang w:val="en-US"/>
        </w:rPr>
        <w:t xml:space="preserve"> </w:t>
      </w:r>
      <w:r w:rsidR="0099602E">
        <w:rPr>
          <w:rFonts w:asciiTheme="majorBidi" w:hAnsiTheme="majorBidi"/>
          <w:sz w:val="24"/>
          <w:szCs w:val="24"/>
          <w:lang w:val="en-US"/>
        </w:rPr>
        <w:t>o</w:t>
      </w:r>
      <w:r w:rsidR="00AB3C24">
        <w:rPr>
          <w:rFonts w:asciiTheme="majorBidi" w:hAnsiTheme="majorBidi"/>
          <w:sz w:val="24"/>
          <w:szCs w:val="24"/>
          <w:lang w:val="en-US"/>
        </w:rPr>
        <w:t>rnam</w:t>
      </w:r>
      <w:r w:rsidR="00AB3C24" w:rsidRPr="001D51E6">
        <w:rPr>
          <w:rFonts w:asciiTheme="majorBidi" w:hAnsiTheme="majorBidi"/>
          <w:sz w:val="24"/>
          <w:szCs w:val="24"/>
          <w:lang w:val="en-US"/>
        </w:rPr>
        <w:t>e</w:t>
      </w:r>
      <w:r w:rsidR="00AB3C24">
        <w:rPr>
          <w:rFonts w:asciiTheme="majorBidi" w:hAnsiTheme="majorBidi"/>
          <w:sz w:val="24"/>
          <w:szCs w:val="24"/>
          <w:lang w:val="en-US"/>
        </w:rPr>
        <w:t>ntal plants,</w:t>
      </w:r>
      <w:r w:rsidR="00AB3C24" w:rsidRPr="001D51E6">
        <w:rPr>
          <w:rFonts w:asciiTheme="majorBidi" w:hAnsiTheme="majorBidi"/>
          <w:sz w:val="24"/>
          <w:szCs w:val="24"/>
          <w:lang w:val="en-US"/>
        </w:rPr>
        <w:t xml:space="preserve"> </w:t>
      </w:r>
      <w:r w:rsidR="0099602E">
        <w:rPr>
          <w:rFonts w:asciiTheme="majorBidi" w:hAnsiTheme="majorBidi"/>
          <w:sz w:val="24"/>
          <w:szCs w:val="24"/>
          <w:lang w:val="en-US"/>
        </w:rPr>
        <w:t>p</w:t>
      </w:r>
      <w:r w:rsidRPr="001D51E6">
        <w:rPr>
          <w:rFonts w:asciiTheme="majorBidi" w:hAnsiTheme="majorBidi"/>
          <w:sz w:val="24"/>
          <w:szCs w:val="24"/>
          <w:lang w:val="en-US"/>
        </w:rPr>
        <w:t>lant tissue culture</w:t>
      </w:r>
      <w:r w:rsidRPr="001D51E6">
        <w:rPr>
          <w:rFonts w:hint="cs"/>
          <w:b/>
          <w:bCs/>
          <w:sz w:val="24"/>
          <w:szCs w:val="24"/>
          <w:rtl/>
        </w:rPr>
        <w:t xml:space="preserve">     </w:t>
      </w:r>
    </w:p>
    <w:p w:rsidR="00F51F62" w:rsidRDefault="00F51F62" w:rsidP="0099602E">
      <w:pPr>
        <w:bidi w:val="0"/>
        <w:spacing w:line="240" w:lineRule="auto"/>
        <w:rPr>
          <w:rFonts w:ascii="Times New Roman" w:hAnsi="Times New Roman" w:cs="Times New Roman"/>
          <w:b/>
          <w:bCs/>
          <w:sz w:val="24"/>
          <w:szCs w:val="24"/>
          <w:lang w:val="en-US"/>
        </w:rPr>
      </w:pPr>
      <w:r>
        <w:rPr>
          <w:rFonts w:ascii="Times New Roman" w:hAnsi="Times New Roman" w:cs="Times New Roman"/>
          <w:b/>
          <w:bCs/>
          <w:sz w:val="24"/>
          <w:szCs w:val="24"/>
        </w:rPr>
        <w:t>I</w:t>
      </w:r>
      <w:r w:rsidR="0099602E">
        <w:rPr>
          <w:rFonts w:ascii="Times New Roman" w:hAnsi="Times New Roman" w:cs="Times New Roman"/>
          <w:b/>
          <w:bCs/>
          <w:sz w:val="24"/>
          <w:szCs w:val="24"/>
        </w:rPr>
        <w:t>NTRODUCTION</w:t>
      </w:r>
    </w:p>
    <w:p w:rsidR="00F51F62" w:rsidRDefault="00F51F62" w:rsidP="00DB5B18">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Lisianthus (</w:t>
      </w:r>
      <w:r>
        <w:rPr>
          <w:rFonts w:ascii="Times New Roman" w:hAnsi="Times New Roman" w:cs="Times New Roman"/>
          <w:i/>
          <w:iCs/>
          <w:sz w:val="24"/>
          <w:szCs w:val="24"/>
        </w:rPr>
        <w:t>Eustoma grandiflorum</w:t>
      </w:r>
      <w:r>
        <w:rPr>
          <w:rFonts w:ascii="Times New Roman" w:hAnsi="Times New Roman" w:cs="Times New Roman"/>
          <w:sz w:val="24"/>
          <w:szCs w:val="24"/>
        </w:rPr>
        <w:t xml:space="preserve">) (Gentianaceae), quickly ranked in the top ten cut flowers worldwide due to its rose-like flowers and being available in </w:t>
      </w:r>
      <w:r w:rsidR="00DB5B18">
        <w:rPr>
          <w:rFonts w:ascii="Times New Roman" w:hAnsi="Times New Roman" w:cs="Times New Roman"/>
          <w:sz w:val="24"/>
          <w:szCs w:val="24"/>
        </w:rPr>
        <w:t>various colors (Kunitake et al.</w:t>
      </w:r>
      <w:r>
        <w:rPr>
          <w:rFonts w:ascii="Times New Roman" w:hAnsi="Times New Roman" w:cs="Times New Roman"/>
          <w:sz w:val="24"/>
          <w:szCs w:val="24"/>
        </w:rPr>
        <w:t xml:space="preserve"> 1995). In recent decades, breeders have developed a variety of cultivars with respect to many traits such as uniform flowering throughout the year, lack of rosetting, heat tolerance, flower color, and flower size and form, including double flowers, etc. (Harbaugh 2006). </w:t>
      </w:r>
      <w:r>
        <w:rPr>
          <w:rFonts w:ascii="Times New Roman" w:hAnsi="Times New Roman" w:cs="Times New Roman"/>
          <w:i/>
          <w:iCs/>
          <w:sz w:val="24"/>
          <w:szCs w:val="24"/>
        </w:rPr>
        <w:t>Eustoma grandiflorum</w:t>
      </w:r>
      <w:r>
        <w:rPr>
          <w:rFonts w:ascii="Times New Roman" w:hAnsi="Times New Roman" w:cs="Times New Roman"/>
          <w:sz w:val="24"/>
          <w:szCs w:val="24"/>
        </w:rPr>
        <w:t xml:space="preserve"> is commonly propagated by seed or cutting. A large number of seedlings can be produced by seed propagation but the quality is not uniform due to variations in flowering time, plant height and the number of flowers. Lisianthus has the qualities of an “ideal cut flower” and should continue to increase in popularity throughout the next century. </w:t>
      </w:r>
    </w:p>
    <w:p w:rsidR="006512AE" w:rsidRDefault="0025338A" w:rsidP="00DB5B18">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The number of papers dealing with the </w:t>
      </w:r>
      <w:r w:rsidRPr="0025338A">
        <w:rPr>
          <w:rFonts w:ascii="Times New Roman" w:hAnsi="Times New Roman" w:cs="Times New Roman"/>
          <w:i/>
          <w:iCs/>
          <w:sz w:val="24"/>
          <w:szCs w:val="24"/>
        </w:rPr>
        <w:t>in vitro</w:t>
      </w:r>
      <w:r>
        <w:rPr>
          <w:rFonts w:ascii="Times New Roman" w:hAnsi="Times New Roman" w:cs="Times New Roman"/>
          <w:sz w:val="24"/>
          <w:szCs w:val="24"/>
        </w:rPr>
        <w:t xml:space="preserve"> propagation of </w:t>
      </w:r>
      <w:r>
        <w:rPr>
          <w:rFonts w:ascii="Times New Roman" w:hAnsi="Times New Roman" w:cs="Times New Roman"/>
          <w:i/>
          <w:iCs/>
          <w:sz w:val="24"/>
          <w:szCs w:val="24"/>
        </w:rPr>
        <w:t xml:space="preserve">E. grandiflorum </w:t>
      </w:r>
      <w:r>
        <w:rPr>
          <w:rFonts w:ascii="Times New Roman" w:hAnsi="Times New Roman" w:cs="Times New Roman"/>
          <w:sz w:val="24"/>
          <w:szCs w:val="24"/>
          <w:lang w:val="en-US"/>
        </w:rPr>
        <w:t>is r</w:t>
      </w:r>
      <w:r>
        <w:rPr>
          <w:rFonts w:ascii="Times New Roman" w:hAnsi="Times New Roman" w:cs="Times New Roman"/>
          <w:sz w:val="24"/>
          <w:szCs w:val="24"/>
        </w:rPr>
        <w:t xml:space="preserve">elatively </w:t>
      </w:r>
      <w:r w:rsidR="00261C9C">
        <w:rPr>
          <w:rFonts w:ascii="Times New Roman" w:hAnsi="Times New Roman" w:cs="Times New Roman"/>
          <w:sz w:val="24"/>
          <w:szCs w:val="24"/>
        </w:rPr>
        <w:t>low</w:t>
      </w:r>
      <w:r>
        <w:rPr>
          <w:rFonts w:ascii="Times New Roman" w:hAnsi="Times New Roman" w:cs="Times New Roman"/>
          <w:sz w:val="24"/>
          <w:szCs w:val="24"/>
        </w:rPr>
        <w:t>. Some studies on micropropagation of</w:t>
      </w:r>
      <w:r w:rsidRPr="0025338A">
        <w:rPr>
          <w:rFonts w:ascii="Times New Roman" w:hAnsi="Times New Roman" w:cs="Times New Roman"/>
          <w:i/>
          <w:iCs/>
          <w:sz w:val="24"/>
          <w:szCs w:val="24"/>
        </w:rPr>
        <w:t xml:space="preserve"> </w:t>
      </w:r>
      <w:r>
        <w:rPr>
          <w:rFonts w:ascii="Times New Roman" w:hAnsi="Times New Roman" w:cs="Times New Roman"/>
          <w:i/>
          <w:iCs/>
          <w:sz w:val="24"/>
          <w:szCs w:val="24"/>
        </w:rPr>
        <w:t>E. grandiflorum</w:t>
      </w:r>
      <w:r>
        <w:rPr>
          <w:rFonts w:ascii="Times New Roman" w:hAnsi="Times New Roman" w:cs="Times New Roman"/>
          <w:sz w:val="24"/>
          <w:szCs w:val="24"/>
        </w:rPr>
        <w:t xml:space="preserve"> have been reported by </w:t>
      </w:r>
      <w:r w:rsidR="00261C9C">
        <w:rPr>
          <w:rFonts w:ascii="Times New Roman" w:hAnsi="Times New Roman" w:cs="Times New Roman"/>
          <w:sz w:val="24"/>
          <w:szCs w:val="24"/>
        </w:rPr>
        <w:t>Pa</w:t>
      </w:r>
      <w:r>
        <w:rPr>
          <w:rFonts w:ascii="Times New Roman" w:hAnsi="Times New Roman" w:cs="Times New Roman"/>
          <w:sz w:val="24"/>
          <w:szCs w:val="24"/>
        </w:rPr>
        <w:t>e</w:t>
      </w:r>
      <w:r w:rsidR="00261C9C">
        <w:rPr>
          <w:rFonts w:ascii="Times New Roman" w:hAnsi="Times New Roman" w:cs="Times New Roman"/>
          <w:sz w:val="24"/>
          <w:szCs w:val="24"/>
        </w:rPr>
        <w:t xml:space="preserve">k and Hahn (2000), Ordogh </w:t>
      </w:r>
      <w:r>
        <w:rPr>
          <w:rFonts w:ascii="Times New Roman" w:hAnsi="Times New Roman" w:cs="Times New Roman"/>
          <w:sz w:val="24"/>
          <w:szCs w:val="24"/>
        </w:rPr>
        <w:t>e</w:t>
      </w:r>
      <w:r w:rsidR="00261C9C">
        <w:rPr>
          <w:rFonts w:ascii="Times New Roman" w:hAnsi="Times New Roman" w:cs="Times New Roman"/>
          <w:sz w:val="24"/>
          <w:szCs w:val="24"/>
        </w:rPr>
        <w:t xml:space="preserve">t al. (2006), Ming-xia </w:t>
      </w:r>
      <w:r>
        <w:rPr>
          <w:rFonts w:ascii="Times New Roman" w:hAnsi="Times New Roman" w:cs="Times New Roman"/>
          <w:sz w:val="24"/>
          <w:szCs w:val="24"/>
        </w:rPr>
        <w:t>e</w:t>
      </w:r>
      <w:r w:rsidR="00261C9C">
        <w:rPr>
          <w:rFonts w:ascii="Times New Roman" w:hAnsi="Times New Roman" w:cs="Times New Roman"/>
          <w:sz w:val="24"/>
          <w:szCs w:val="24"/>
        </w:rPr>
        <w:t>t al. (2008)</w:t>
      </w:r>
      <w:r w:rsidR="001225CC">
        <w:rPr>
          <w:rFonts w:ascii="Times New Roman" w:hAnsi="Times New Roman" w:cs="Times New Roman"/>
          <w:sz w:val="24"/>
          <w:szCs w:val="24"/>
        </w:rPr>
        <w:t xml:space="preserve">, </w:t>
      </w:r>
      <w:r w:rsidR="00261C9C">
        <w:rPr>
          <w:rFonts w:ascii="Times New Roman" w:hAnsi="Times New Roman" w:cs="Times New Roman"/>
          <w:sz w:val="24"/>
          <w:szCs w:val="24"/>
        </w:rPr>
        <w:t>Xu</w:t>
      </w:r>
      <w:r>
        <w:rPr>
          <w:rFonts w:ascii="Times New Roman" w:hAnsi="Times New Roman" w:cs="Times New Roman"/>
          <w:sz w:val="24"/>
          <w:szCs w:val="24"/>
        </w:rPr>
        <w:t>e</w:t>
      </w:r>
      <w:r w:rsidR="00261C9C">
        <w:rPr>
          <w:rFonts w:ascii="Times New Roman" w:hAnsi="Times New Roman" w:cs="Times New Roman"/>
          <w:sz w:val="24"/>
          <w:szCs w:val="24"/>
        </w:rPr>
        <w:t xml:space="preserve">-hua </w:t>
      </w:r>
      <w:r>
        <w:rPr>
          <w:rFonts w:ascii="Times New Roman" w:hAnsi="Times New Roman" w:cs="Times New Roman"/>
          <w:sz w:val="24"/>
          <w:szCs w:val="24"/>
        </w:rPr>
        <w:t>e</w:t>
      </w:r>
      <w:r w:rsidR="00261C9C">
        <w:rPr>
          <w:rFonts w:ascii="Times New Roman" w:hAnsi="Times New Roman" w:cs="Times New Roman"/>
          <w:sz w:val="24"/>
          <w:szCs w:val="24"/>
        </w:rPr>
        <w:t>t al. (2009)</w:t>
      </w:r>
      <w:r w:rsidR="001225CC">
        <w:rPr>
          <w:rFonts w:ascii="Times New Roman" w:hAnsi="Times New Roman" w:cs="Times New Roman"/>
          <w:sz w:val="24"/>
          <w:szCs w:val="24"/>
        </w:rPr>
        <w:t xml:space="preserve"> and Ghaffari</w:t>
      </w:r>
      <w:r w:rsidR="001225CC">
        <w:rPr>
          <w:rFonts w:ascii="Times New Roman" w:hAnsi="Times New Roman" w:cs="Times New Roman"/>
          <w:sz w:val="24"/>
          <w:szCs w:val="24"/>
          <w:lang w:val="en-US"/>
        </w:rPr>
        <w:t xml:space="preserve"> </w:t>
      </w:r>
      <w:r w:rsidR="001225CC" w:rsidRPr="007E046E">
        <w:rPr>
          <w:rFonts w:ascii="Times New Roman" w:hAnsi="Times New Roman" w:cs="Times New Roman"/>
          <w:sz w:val="24"/>
          <w:szCs w:val="24"/>
        </w:rPr>
        <w:t>Esizad</w:t>
      </w:r>
      <w:r w:rsidR="001225CC">
        <w:rPr>
          <w:rFonts w:ascii="Times New Roman" w:hAnsi="Times New Roman" w:cs="Times New Roman"/>
          <w:i/>
          <w:iCs/>
          <w:sz w:val="24"/>
          <w:szCs w:val="24"/>
        </w:rPr>
        <w:t xml:space="preserve"> </w:t>
      </w:r>
      <w:r w:rsidR="001225CC">
        <w:rPr>
          <w:rFonts w:ascii="Times New Roman" w:hAnsi="Times New Roman" w:cs="Times New Roman"/>
          <w:sz w:val="24"/>
          <w:szCs w:val="24"/>
        </w:rPr>
        <w:t>et al. (201</w:t>
      </w:r>
      <w:r w:rsidR="007E046E">
        <w:rPr>
          <w:rFonts w:ascii="Times New Roman" w:hAnsi="Times New Roman" w:cs="Times New Roman"/>
          <w:sz w:val="24"/>
          <w:szCs w:val="24"/>
        </w:rPr>
        <w:t>2</w:t>
      </w:r>
      <w:r w:rsidR="001225CC">
        <w:rPr>
          <w:rFonts w:ascii="Times New Roman" w:hAnsi="Times New Roman" w:cs="Times New Roman"/>
          <w:sz w:val="24"/>
          <w:szCs w:val="24"/>
        </w:rPr>
        <w:t xml:space="preserve">). </w:t>
      </w:r>
      <w:r w:rsidR="0077072F">
        <w:rPr>
          <w:rFonts w:ascii="Times New Roman" w:hAnsi="Times New Roman" w:cs="Times New Roman"/>
          <w:sz w:val="24"/>
          <w:szCs w:val="24"/>
        </w:rPr>
        <w:t>Most of th</w:t>
      </w:r>
      <w:r w:rsidR="001225CC">
        <w:rPr>
          <w:rFonts w:ascii="Times New Roman" w:hAnsi="Times New Roman" w:cs="Times New Roman"/>
          <w:sz w:val="24"/>
          <w:szCs w:val="24"/>
        </w:rPr>
        <w:t>e</w:t>
      </w:r>
      <w:r w:rsidR="0077072F">
        <w:rPr>
          <w:rFonts w:ascii="Times New Roman" w:hAnsi="Times New Roman" w:cs="Times New Roman"/>
          <w:sz w:val="24"/>
          <w:szCs w:val="24"/>
        </w:rPr>
        <w:t>s</w:t>
      </w:r>
      <w:r w:rsidR="001225CC">
        <w:rPr>
          <w:rFonts w:ascii="Times New Roman" w:hAnsi="Times New Roman" w:cs="Times New Roman"/>
          <w:sz w:val="24"/>
          <w:szCs w:val="24"/>
        </w:rPr>
        <w:t>e</w:t>
      </w:r>
      <w:r w:rsidR="0077072F">
        <w:rPr>
          <w:rFonts w:ascii="Times New Roman" w:hAnsi="Times New Roman" w:cs="Times New Roman"/>
          <w:sz w:val="24"/>
          <w:szCs w:val="24"/>
        </w:rPr>
        <w:t xml:space="preserve"> r</w:t>
      </w:r>
      <w:r w:rsidR="001225CC">
        <w:rPr>
          <w:rFonts w:ascii="Times New Roman" w:hAnsi="Times New Roman" w:cs="Times New Roman"/>
          <w:sz w:val="24"/>
          <w:szCs w:val="24"/>
        </w:rPr>
        <w:t>e</w:t>
      </w:r>
      <w:r w:rsidR="0077072F">
        <w:rPr>
          <w:rFonts w:ascii="Times New Roman" w:hAnsi="Times New Roman" w:cs="Times New Roman"/>
          <w:sz w:val="24"/>
          <w:szCs w:val="24"/>
        </w:rPr>
        <w:t>s</w:t>
      </w:r>
      <w:r w:rsidR="001225CC">
        <w:rPr>
          <w:rFonts w:ascii="Times New Roman" w:hAnsi="Times New Roman" w:cs="Times New Roman"/>
          <w:sz w:val="24"/>
          <w:szCs w:val="24"/>
        </w:rPr>
        <w:t>e</w:t>
      </w:r>
      <w:r w:rsidR="0077072F">
        <w:rPr>
          <w:rFonts w:ascii="Times New Roman" w:hAnsi="Times New Roman" w:cs="Times New Roman"/>
          <w:sz w:val="24"/>
          <w:szCs w:val="24"/>
        </w:rPr>
        <w:t>arch</w:t>
      </w:r>
      <w:r w:rsidR="001225CC">
        <w:rPr>
          <w:rFonts w:ascii="Times New Roman" w:hAnsi="Times New Roman" w:cs="Times New Roman"/>
          <w:sz w:val="24"/>
          <w:szCs w:val="24"/>
        </w:rPr>
        <w:t>e</w:t>
      </w:r>
      <w:r w:rsidR="0077072F">
        <w:rPr>
          <w:rFonts w:ascii="Times New Roman" w:hAnsi="Times New Roman" w:cs="Times New Roman"/>
          <w:sz w:val="24"/>
          <w:szCs w:val="24"/>
        </w:rPr>
        <w:t>rs hav</w:t>
      </w:r>
      <w:r w:rsidR="001225CC">
        <w:rPr>
          <w:rFonts w:ascii="Times New Roman" w:hAnsi="Times New Roman" w:cs="Times New Roman"/>
          <w:sz w:val="24"/>
          <w:szCs w:val="24"/>
        </w:rPr>
        <w:t>e</w:t>
      </w:r>
      <w:r w:rsidR="0077072F">
        <w:rPr>
          <w:rFonts w:ascii="Times New Roman" w:hAnsi="Times New Roman" w:cs="Times New Roman"/>
          <w:sz w:val="24"/>
          <w:szCs w:val="24"/>
        </w:rPr>
        <w:t xml:space="preserve"> b</w:t>
      </w:r>
      <w:r w:rsidR="001225CC">
        <w:rPr>
          <w:rFonts w:ascii="Times New Roman" w:hAnsi="Times New Roman" w:cs="Times New Roman"/>
          <w:sz w:val="24"/>
          <w:szCs w:val="24"/>
        </w:rPr>
        <w:t>ee</w:t>
      </w:r>
      <w:r w:rsidR="0077072F">
        <w:rPr>
          <w:rFonts w:ascii="Times New Roman" w:hAnsi="Times New Roman" w:cs="Times New Roman"/>
          <w:sz w:val="24"/>
          <w:szCs w:val="24"/>
        </w:rPr>
        <w:t>n us</w:t>
      </w:r>
      <w:r w:rsidR="001225CC">
        <w:rPr>
          <w:rFonts w:ascii="Times New Roman" w:hAnsi="Times New Roman" w:cs="Times New Roman"/>
          <w:sz w:val="24"/>
          <w:szCs w:val="24"/>
        </w:rPr>
        <w:t>e</w:t>
      </w:r>
      <w:r w:rsidR="0077072F">
        <w:rPr>
          <w:rFonts w:ascii="Times New Roman" w:hAnsi="Times New Roman" w:cs="Times New Roman"/>
          <w:sz w:val="24"/>
          <w:szCs w:val="24"/>
        </w:rPr>
        <w:t xml:space="preserve">d of shoot tips as </w:t>
      </w:r>
      <w:r w:rsidR="001225CC">
        <w:rPr>
          <w:rFonts w:ascii="Times New Roman" w:hAnsi="Times New Roman" w:cs="Times New Roman"/>
          <w:sz w:val="24"/>
          <w:szCs w:val="24"/>
        </w:rPr>
        <w:t>e</w:t>
      </w:r>
      <w:r w:rsidR="0077072F">
        <w:rPr>
          <w:rFonts w:ascii="Times New Roman" w:hAnsi="Times New Roman" w:cs="Times New Roman"/>
          <w:sz w:val="24"/>
          <w:szCs w:val="24"/>
        </w:rPr>
        <w:t>xplants</w:t>
      </w:r>
      <w:r w:rsidR="00A61272">
        <w:rPr>
          <w:rFonts w:ascii="Times New Roman" w:hAnsi="Times New Roman" w:cs="Times New Roman"/>
          <w:sz w:val="24"/>
          <w:szCs w:val="24"/>
        </w:rPr>
        <w:t xml:space="preserve"> and </w:t>
      </w:r>
      <w:r w:rsidR="00F82560">
        <w:rPr>
          <w:rFonts w:ascii="Times New Roman" w:hAnsi="Times New Roman" w:cs="Times New Roman"/>
          <w:sz w:val="24"/>
          <w:szCs w:val="24"/>
        </w:rPr>
        <w:t>BA, KIN, NAA and IBA as plant growth r</w:t>
      </w:r>
      <w:r w:rsidR="001225CC">
        <w:rPr>
          <w:rFonts w:ascii="Times New Roman" w:hAnsi="Times New Roman" w:cs="Times New Roman"/>
          <w:sz w:val="24"/>
          <w:szCs w:val="24"/>
        </w:rPr>
        <w:t>e</w:t>
      </w:r>
      <w:r w:rsidR="00F82560">
        <w:rPr>
          <w:rFonts w:ascii="Times New Roman" w:hAnsi="Times New Roman" w:cs="Times New Roman"/>
          <w:sz w:val="24"/>
          <w:szCs w:val="24"/>
        </w:rPr>
        <w:t>gulators.</w:t>
      </w:r>
      <w:r w:rsidR="006512AE" w:rsidRPr="006512AE">
        <w:rPr>
          <w:rFonts w:ascii="Times New Roman" w:hAnsi="Times New Roman" w:cs="Times New Roman"/>
          <w:sz w:val="24"/>
          <w:szCs w:val="24"/>
        </w:rPr>
        <w:t xml:space="preserve"> </w:t>
      </w:r>
      <w:r w:rsidR="006512AE">
        <w:rPr>
          <w:rFonts w:ascii="Times New Roman" w:hAnsi="Times New Roman" w:cs="Times New Roman"/>
          <w:sz w:val="24"/>
          <w:szCs w:val="24"/>
        </w:rPr>
        <w:t xml:space="preserve">The success of the micropropagation method depends on several factors like genotype, media, plant growth regulators and type of explants, which should be observed </w:t>
      </w:r>
      <w:r w:rsidR="00DB5B18">
        <w:rPr>
          <w:rFonts w:ascii="Times New Roman" w:hAnsi="Times New Roman" w:cs="Times New Roman"/>
          <w:sz w:val="24"/>
          <w:szCs w:val="24"/>
        </w:rPr>
        <w:t>during the process (Pati et al.</w:t>
      </w:r>
      <w:r w:rsidR="006512AE">
        <w:rPr>
          <w:rFonts w:ascii="Times New Roman" w:hAnsi="Times New Roman" w:cs="Times New Roman"/>
          <w:sz w:val="24"/>
          <w:szCs w:val="24"/>
        </w:rPr>
        <w:t xml:space="preserve"> 2005</w:t>
      </w:r>
      <w:r w:rsidR="00DB5B18">
        <w:rPr>
          <w:rFonts w:ascii="Times New Roman" w:hAnsi="Times New Roman" w:cs="Times New Roman"/>
          <w:sz w:val="24"/>
          <w:szCs w:val="24"/>
        </w:rPr>
        <w:t>,</w:t>
      </w:r>
      <w:r w:rsidR="006512AE">
        <w:rPr>
          <w:rFonts w:ascii="Times New Roman" w:hAnsi="Times New Roman" w:cs="Times New Roman"/>
          <w:sz w:val="24"/>
          <w:szCs w:val="24"/>
        </w:rPr>
        <w:t xml:space="preserve"> Nhut et al. 2010). </w:t>
      </w:r>
    </w:p>
    <w:p w:rsidR="0048373B" w:rsidRDefault="00E348BA" w:rsidP="00346D81">
      <w:pPr>
        <w:bidi w:val="0"/>
        <w:ind w:firstLine="426"/>
        <w:rPr>
          <w:rFonts w:ascii="Times New Roman" w:hAnsi="Times New Roman" w:cs="Times New Roman"/>
          <w:sz w:val="24"/>
          <w:szCs w:val="24"/>
        </w:rPr>
      </w:pPr>
      <w:r>
        <w:rPr>
          <w:rFonts w:ascii="Times New Roman" w:hAnsi="Times New Roman" w:cs="Times New Roman"/>
          <w:sz w:val="24"/>
          <w:szCs w:val="24"/>
        </w:rPr>
        <w:t>Plant flow</w:t>
      </w:r>
      <w:r w:rsidR="001225CC">
        <w:rPr>
          <w:rFonts w:ascii="Times New Roman" w:hAnsi="Times New Roman" w:cs="Times New Roman"/>
          <w:sz w:val="24"/>
          <w:szCs w:val="24"/>
        </w:rPr>
        <w:t>e</w:t>
      </w:r>
      <w:r>
        <w:rPr>
          <w:rFonts w:ascii="Times New Roman" w:hAnsi="Times New Roman" w:cs="Times New Roman"/>
          <w:sz w:val="24"/>
          <w:szCs w:val="24"/>
        </w:rPr>
        <w:t>ring is controll</w:t>
      </w:r>
      <w:r w:rsidR="001225CC">
        <w:rPr>
          <w:rFonts w:ascii="Times New Roman" w:hAnsi="Times New Roman" w:cs="Times New Roman"/>
          <w:sz w:val="24"/>
          <w:szCs w:val="24"/>
        </w:rPr>
        <w:t>e</w:t>
      </w:r>
      <w:r>
        <w:rPr>
          <w:rFonts w:ascii="Times New Roman" w:hAnsi="Times New Roman" w:cs="Times New Roman"/>
          <w:sz w:val="24"/>
          <w:szCs w:val="24"/>
        </w:rPr>
        <w:t>d by s</w:t>
      </w:r>
      <w:r w:rsidR="001225CC">
        <w:rPr>
          <w:rFonts w:ascii="Times New Roman" w:hAnsi="Times New Roman" w:cs="Times New Roman"/>
          <w:sz w:val="24"/>
          <w:szCs w:val="24"/>
        </w:rPr>
        <w:t>e</w:t>
      </w:r>
      <w:r>
        <w:rPr>
          <w:rFonts w:ascii="Times New Roman" w:hAnsi="Times New Roman" w:cs="Times New Roman"/>
          <w:sz w:val="24"/>
          <w:szCs w:val="24"/>
        </w:rPr>
        <w:t>v</w:t>
      </w:r>
      <w:r w:rsidR="001225CC">
        <w:rPr>
          <w:rFonts w:ascii="Times New Roman" w:hAnsi="Times New Roman" w:cs="Times New Roman"/>
          <w:sz w:val="24"/>
          <w:szCs w:val="24"/>
        </w:rPr>
        <w:t>e</w:t>
      </w:r>
      <w:r>
        <w:rPr>
          <w:rFonts w:ascii="Times New Roman" w:hAnsi="Times New Roman" w:cs="Times New Roman"/>
          <w:sz w:val="24"/>
          <w:szCs w:val="24"/>
        </w:rPr>
        <w:t>ral factors, both g</w:t>
      </w:r>
      <w:r w:rsidR="001225CC">
        <w:rPr>
          <w:rFonts w:ascii="Times New Roman" w:hAnsi="Times New Roman" w:cs="Times New Roman"/>
          <w:sz w:val="24"/>
          <w:szCs w:val="24"/>
        </w:rPr>
        <w:t>e</w:t>
      </w:r>
      <w:r>
        <w:rPr>
          <w:rFonts w:ascii="Times New Roman" w:hAnsi="Times New Roman" w:cs="Times New Roman"/>
          <w:sz w:val="24"/>
          <w:szCs w:val="24"/>
        </w:rPr>
        <w:t>n</w:t>
      </w:r>
      <w:r w:rsidR="001225CC">
        <w:rPr>
          <w:rFonts w:ascii="Times New Roman" w:hAnsi="Times New Roman" w:cs="Times New Roman"/>
          <w:sz w:val="24"/>
          <w:szCs w:val="24"/>
        </w:rPr>
        <w:t>e</w:t>
      </w:r>
      <w:r>
        <w:rPr>
          <w:rFonts w:ascii="Times New Roman" w:hAnsi="Times New Roman" w:cs="Times New Roman"/>
          <w:sz w:val="24"/>
          <w:szCs w:val="24"/>
        </w:rPr>
        <w:t xml:space="preserve">tic and </w:t>
      </w:r>
      <w:r w:rsidR="001225CC">
        <w:rPr>
          <w:rFonts w:ascii="Times New Roman" w:hAnsi="Times New Roman" w:cs="Times New Roman"/>
          <w:sz w:val="24"/>
          <w:szCs w:val="24"/>
        </w:rPr>
        <w:t>e</w:t>
      </w:r>
      <w:r>
        <w:rPr>
          <w:rFonts w:ascii="Times New Roman" w:hAnsi="Times New Roman" w:cs="Times New Roman"/>
          <w:sz w:val="24"/>
          <w:szCs w:val="24"/>
        </w:rPr>
        <w:t>nvironm</w:t>
      </w:r>
      <w:r w:rsidR="001225CC">
        <w:rPr>
          <w:rFonts w:ascii="Times New Roman" w:hAnsi="Times New Roman" w:cs="Times New Roman"/>
          <w:sz w:val="24"/>
          <w:szCs w:val="24"/>
        </w:rPr>
        <w:t>e</w:t>
      </w:r>
      <w:r>
        <w:rPr>
          <w:rFonts w:ascii="Times New Roman" w:hAnsi="Times New Roman" w:cs="Times New Roman"/>
          <w:sz w:val="24"/>
          <w:szCs w:val="24"/>
        </w:rPr>
        <w:t>ntal such as m</w:t>
      </w:r>
      <w:r w:rsidR="001225CC">
        <w:rPr>
          <w:rFonts w:ascii="Times New Roman" w:hAnsi="Times New Roman" w:cs="Times New Roman"/>
          <w:sz w:val="24"/>
          <w:szCs w:val="24"/>
        </w:rPr>
        <w:t>e</w:t>
      </w:r>
      <w:r>
        <w:rPr>
          <w:rFonts w:ascii="Times New Roman" w:hAnsi="Times New Roman" w:cs="Times New Roman"/>
          <w:sz w:val="24"/>
          <w:szCs w:val="24"/>
        </w:rPr>
        <w:t>dium pH, carbohydrat</w:t>
      </w:r>
      <w:r w:rsidR="001225CC">
        <w:rPr>
          <w:rFonts w:ascii="Times New Roman" w:hAnsi="Times New Roman" w:cs="Times New Roman"/>
          <w:sz w:val="24"/>
          <w:szCs w:val="24"/>
        </w:rPr>
        <w:t>e</w:t>
      </w:r>
      <w:r>
        <w:rPr>
          <w:rFonts w:ascii="Times New Roman" w:hAnsi="Times New Roman" w:cs="Times New Roman"/>
          <w:sz w:val="24"/>
          <w:szCs w:val="24"/>
        </w:rPr>
        <w:t>, agar, light int</w:t>
      </w:r>
      <w:r w:rsidR="001225CC">
        <w:rPr>
          <w:rFonts w:ascii="Times New Roman" w:hAnsi="Times New Roman" w:cs="Times New Roman"/>
          <w:sz w:val="24"/>
          <w:szCs w:val="24"/>
        </w:rPr>
        <w:t>e</w:t>
      </w:r>
      <w:r>
        <w:rPr>
          <w:rFonts w:ascii="Times New Roman" w:hAnsi="Times New Roman" w:cs="Times New Roman"/>
          <w:sz w:val="24"/>
          <w:szCs w:val="24"/>
        </w:rPr>
        <w:t>nsity and siz</w:t>
      </w:r>
      <w:r w:rsidR="001225CC">
        <w:rPr>
          <w:rFonts w:ascii="Times New Roman" w:hAnsi="Times New Roman" w:cs="Times New Roman"/>
          <w:sz w:val="24"/>
          <w:szCs w:val="24"/>
        </w:rPr>
        <w:t>e</w:t>
      </w:r>
      <w:r>
        <w:rPr>
          <w:rFonts w:ascii="Times New Roman" w:hAnsi="Times New Roman" w:cs="Times New Roman"/>
          <w:sz w:val="24"/>
          <w:szCs w:val="24"/>
        </w:rPr>
        <w:t xml:space="preserve"> of </w:t>
      </w:r>
      <w:r w:rsidR="001225CC">
        <w:rPr>
          <w:rFonts w:ascii="Times New Roman" w:hAnsi="Times New Roman" w:cs="Times New Roman"/>
          <w:sz w:val="24"/>
          <w:szCs w:val="24"/>
        </w:rPr>
        <w:t>e</w:t>
      </w:r>
      <w:r>
        <w:rPr>
          <w:rFonts w:ascii="Times New Roman" w:hAnsi="Times New Roman" w:cs="Times New Roman"/>
          <w:sz w:val="24"/>
          <w:szCs w:val="24"/>
        </w:rPr>
        <w:t xml:space="preserve">xplants (Kulpa and Nowak 2011). </w:t>
      </w:r>
      <w:r w:rsidR="001E752E">
        <w:rPr>
          <w:rFonts w:ascii="Times New Roman" w:hAnsi="Times New Roman" w:cs="Times New Roman"/>
          <w:sz w:val="24"/>
          <w:szCs w:val="24"/>
        </w:rPr>
        <w:t>Th</w:t>
      </w:r>
      <w:r w:rsidR="001225CC">
        <w:rPr>
          <w:rFonts w:ascii="Times New Roman" w:hAnsi="Times New Roman" w:cs="Times New Roman"/>
          <w:sz w:val="24"/>
          <w:szCs w:val="24"/>
        </w:rPr>
        <w:t>e</w:t>
      </w:r>
      <w:r w:rsidR="001E752E">
        <w:rPr>
          <w:rFonts w:ascii="Times New Roman" w:hAnsi="Times New Roman" w:cs="Times New Roman"/>
          <w:sz w:val="24"/>
          <w:szCs w:val="24"/>
        </w:rPr>
        <w:t xml:space="preserve"> most important of th</w:t>
      </w:r>
      <w:r w:rsidR="001225CC">
        <w:rPr>
          <w:rFonts w:ascii="Times New Roman" w:hAnsi="Times New Roman" w:cs="Times New Roman"/>
          <w:sz w:val="24"/>
          <w:szCs w:val="24"/>
        </w:rPr>
        <w:t>e</w:t>
      </w:r>
      <w:r w:rsidR="001E752E">
        <w:rPr>
          <w:rFonts w:ascii="Times New Roman" w:hAnsi="Times New Roman" w:cs="Times New Roman"/>
          <w:sz w:val="24"/>
          <w:szCs w:val="24"/>
        </w:rPr>
        <w:t>s</w:t>
      </w:r>
      <w:r w:rsidR="001225CC">
        <w:rPr>
          <w:rFonts w:ascii="Times New Roman" w:hAnsi="Times New Roman" w:cs="Times New Roman"/>
          <w:sz w:val="24"/>
          <w:szCs w:val="24"/>
        </w:rPr>
        <w:t>e</w:t>
      </w:r>
      <w:r w:rsidR="001E752E">
        <w:rPr>
          <w:rFonts w:ascii="Times New Roman" w:hAnsi="Times New Roman" w:cs="Times New Roman"/>
          <w:sz w:val="24"/>
          <w:szCs w:val="24"/>
        </w:rPr>
        <w:t xml:space="preserve"> </w:t>
      </w:r>
      <w:r w:rsidR="00346D81">
        <w:rPr>
          <w:rFonts w:ascii="Times New Roman" w:hAnsi="Times New Roman" w:cs="Times New Roman"/>
          <w:sz w:val="24"/>
          <w:szCs w:val="24"/>
        </w:rPr>
        <w:t>are</w:t>
      </w:r>
      <w:r w:rsidR="001E752E">
        <w:rPr>
          <w:rFonts w:ascii="Times New Roman" w:hAnsi="Times New Roman" w:cs="Times New Roman"/>
          <w:sz w:val="24"/>
          <w:szCs w:val="24"/>
        </w:rPr>
        <w:t xml:space="preserve"> </w:t>
      </w:r>
      <w:r w:rsidR="001A46FA">
        <w:rPr>
          <w:rFonts w:ascii="Times New Roman" w:hAnsi="Times New Roman" w:cs="Times New Roman"/>
          <w:sz w:val="24"/>
          <w:szCs w:val="24"/>
        </w:rPr>
        <w:t>kind</w:t>
      </w:r>
      <w:r w:rsidR="001E752E">
        <w:rPr>
          <w:rFonts w:ascii="Times New Roman" w:hAnsi="Times New Roman" w:cs="Times New Roman"/>
          <w:sz w:val="24"/>
          <w:szCs w:val="24"/>
        </w:rPr>
        <w:t xml:space="preserve"> and conc</w:t>
      </w:r>
      <w:r w:rsidR="001225CC">
        <w:rPr>
          <w:rFonts w:ascii="Times New Roman" w:hAnsi="Times New Roman" w:cs="Times New Roman"/>
          <w:sz w:val="24"/>
          <w:szCs w:val="24"/>
        </w:rPr>
        <w:t>e</w:t>
      </w:r>
      <w:r w:rsidR="001E752E">
        <w:rPr>
          <w:rFonts w:ascii="Times New Roman" w:hAnsi="Times New Roman" w:cs="Times New Roman"/>
          <w:sz w:val="24"/>
          <w:szCs w:val="24"/>
        </w:rPr>
        <w:t>ntration of plant growth r</w:t>
      </w:r>
      <w:r w:rsidR="001225CC">
        <w:rPr>
          <w:rFonts w:ascii="Times New Roman" w:hAnsi="Times New Roman" w:cs="Times New Roman"/>
          <w:sz w:val="24"/>
          <w:szCs w:val="24"/>
        </w:rPr>
        <w:t>e</w:t>
      </w:r>
      <w:r w:rsidR="001E752E">
        <w:rPr>
          <w:rFonts w:ascii="Times New Roman" w:hAnsi="Times New Roman" w:cs="Times New Roman"/>
          <w:sz w:val="24"/>
          <w:szCs w:val="24"/>
        </w:rPr>
        <w:t>gulators (Taylor and van Stad</w:t>
      </w:r>
      <w:r w:rsidR="001225CC">
        <w:rPr>
          <w:rFonts w:ascii="Times New Roman" w:hAnsi="Times New Roman" w:cs="Times New Roman"/>
          <w:sz w:val="24"/>
          <w:szCs w:val="24"/>
        </w:rPr>
        <w:t>e</w:t>
      </w:r>
      <w:r w:rsidR="001E752E">
        <w:rPr>
          <w:rFonts w:ascii="Times New Roman" w:hAnsi="Times New Roman" w:cs="Times New Roman"/>
          <w:sz w:val="24"/>
          <w:szCs w:val="24"/>
        </w:rPr>
        <w:t>n 2006).</w:t>
      </w:r>
      <w:r w:rsidR="00167A20" w:rsidRPr="00167A20">
        <w:rPr>
          <w:rFonts w:ascii="Times New Roman" w:hAnsi="Times New Roman" w:cs="Times New Roman"/>
          <w:sz w:val="24"/>
          <w:szCs w:val="24"/>
        </w:rPr>
        <w:t xml:space="preserve"> </w:t>
      </w:r>
      <w:r w:rsidR="00167A20">
        <w:rPr>
          <w:rFonts w:ascii="Times New Roman" w:hAnsi="Times New Roman" w:cs="Times New Roman"/>
          <w:sz w:val="24"/>
          <w:szCs w:val="24"/>
        </w:rPr>
        <w:t xml:space="preserve">Gibberellic acid </w:t>
      </w:r>
      <w:r w:rsidR="00225FDA">
        <w:rPr>
          <w:rFonts w:ascii="Times New Roman" w:hAnsi="Times New Roman" w:cs="Times New Roman"/>
          <w:sz w:val="24"/>
          <w:szCs w:val="24"/>
        </w:rPr>
        <w:t>(GA</w:t>
      </w:r>
      <w:r w:rsidR="00225FDA" w:rsidRPr="00225FDA">
        <w:rPr>
          <w:rFonts w:ascii="Times New Roman" w:hAnsi="Times New Roman" w:cs="Times New Roman"/>
          <w:sz w:val="24"/>
          <w:szCs w:val="24"/>
          <w:vertAlign w:val="subscript"/>
        </w:rPr>
        <w:t>3</w:t>
      </w:r>
      <w:r w:rsidR="00225FDA">
        <w:rPr>
          <w:rFonts w:ascii="Times New Roman" w:hAnsi="Times New Roman" w:cs="Times New Roman"/>
          <w:sz w:val="24"/>
          <w:szCs w:val="24"/>
        </w:rPr>
        <w:t xml:space="preserve">) </w:t>
      </w:r>
      <w:r w:rsidR="00167A20">
        <w:rPr>
          <w:rFonts w:ascii="Times New Roman" w:hAnsi="Times New Roman" w:cs="Times New Roman"/>
          <w:sz w:val="24"/>
          <w:szCs w:val="24"/>
        </w:rPr>
        <w:t xml:space="preserve">and cytokinins are considered plant growth regulators responsible for induction of flower </w:t>
      </w:r>
      <w:r w:rsidR="00167A20" w:rsidRPr="00167A20">
        <w:rPr>
          <w:rFonts w:ascii="Times New Roman" w:hAnsi="Times New Roman" w:cs="Times New Roman"/>
          <w:i/>
          <w:iCs/>
          <w:sz w:val="24"/>
          <w:szCs w:val="24"/>
        </w:rPr>
        <w:t>in vitro</w:t>
      </w:r>
      <w:r w:rsidR="00DB5B18">
        <w:rPr>
          <w:rFonts w:ascii="Times New Roman" w:hAnsi="Times New Roman" w:cs="Times New Roman"/>
          <w:sz w:val="24"/>
          <w:szCs w:val="24"/>
        </w:rPr>
        <w:t xml:space="preserve"> (Kulpa and Nowak</w:t>
      </w:r>
      <w:r w:rsidR="00167A20">
        <w:rPr>
          <w:rFonts w:ascii="Times New Roman" w:hAnsi="Times New Roman" w:cs="Times New Roman"/>
          <w:sz w:val="24"/>
          <w:szCs w:val="24"/>
        </w:rPr>
        <w:t xml:space="preserve"> 2011).</w:t>
      </w:r>
      <w:r w:rsidR="00225FDA">
        <w:rPr>
          <w:rFonts w:ascii="Times New Roman" w:hAnsi="Times New Roman" w:cs="Times New Roman"/>
          <w:sz w:val="24"/>
          <w:szCs w:val="24"/>
        </w:rPr>
        <w:t xml:space="preserve"> </w:t>
      </w:r>
      <w:r w:rsidR="00EB0477">
        <w:rPr>
          <w:rFonts w:ascii="Times New Roman" w:hAnsi="Times New Roman" w:cs="Times New Roman"/>
          <w:sz w:val="24"/>
          <w:szCs w:val="24"/>
        </w:rPr>
        <w:t>Som</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 studi</w:t>
      </w:r>
      <w:r w:rsidR="001225CC">
        <w:rPr>
          <w:rFonts w:ascii="Times New Roman" w:hAnsi="Times New Roman" w:cs="Times New Roman"/>
          <w:sz w:val="24"/>
          <w:szCs w:val="24"/>
        </w:rPr>
        <w:t>e</w:t>
      </w:r>
      <w:r w:rsidR="00EB0477">
        <w:rPr>
          <w:rFonts w:ascii="Times New Roman" w:hAnsi="Times New Roman" w:cs="Times New Roman"/>
          <w:sz w:val="24"/>
          <w:szCs w:val="24"/>
        </w:rPr>
        <w:t>s hav</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 b</w:t>
      </w:r>
      <w:r w:rsidR="001225CC">
        <w:rPr>
          <w:rFonts w:ascii="Times New Roman" w:hAnsi="Times New Roman" w:cs="Times New Roman"/>
          <w:sz w:val="24"/>
          <w:szCs w:val="24"/>
        </w:rPr>
        <w:t>ee</w:t>
      </w:r>
      <w:r w:rsidR="00EB0477">
        <w:rPr>
          <w:rFonts w:ascii="Times New Roman" w:hAnsi="Times New Roman" w:cs="Times New Roman"/>
          <w:sz w:val="24"/>
          <w:szCs w:val="24"/>
        </w:rPr>
        <w:t>n indicat</w:t>
      </w:r>
      <w:r w:rsidR="001225CC">
        <w:rPr>
          <w:rFonts w:ascii="Times New Roman" w:hAnsi="Times New Roman" w:cs="Times New Roman"/>
          <w:sz w:val="24"/>
          <w:szCs w:val="24"/>
        </w:rPr>
        <w:t>e</w:t>
      </w:r>
      <w:r w:rsidR="00EB0477">
        <w:rPr>
          <w:rFonts w:ascii="Times New Roman" w:hAnsi="Times New Roman" w:cs="Times New Roman"/>
          <w:sz w:val="24"/>
          <w:szCs w:val="24"/>
        </w:rPr>
        <w:t>d flow</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ring of ornamental plants </w:t>
      </w:r>
      <w:r w:rsidR="00EB0477" w:rsidRPr="00EB0477">
        <w:rPr>
          <w:rFonts w:ascii="Times New Roman" w:hAnsi="Times New Roman" w:cs="Times New Roman"/>
          <w:i/>
          <w:iCs/>
          <w:sz w:val="24"/>
          <w:szCs w:val="24"/>
        </w:rPr>
        <w:t>in vitro</w:t>
      </w:r>
      <w:r w:rsidR="00EB0477">
        <w:rPr>
          <w:rFonts w:ascii="Times New Roman" w:hAnsi="Times New Roman" w:cs="Times New Roman"/>
          <w:sz w:val="24"/>
          <w:szCs w:val="24"/>
        </w:rPr>
        <w:t xml:space="preserve"> such as in ros</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s (Wang </w:t>
      </w:r>
      <w:r w:rsidR="001225CC">
        <w:rPr>
          <w:rFonts w:ascii="Times New Roman" w:hAnsi="Times New Roman" w:cs="Times New Roman"/>
          <w:sz w:val="24"/>
          <w:szCs w:val="24"/>
        </w:rPr>
        <w:t>e</w:t>
      </w:r>
      <w:r w:rsidR="00EB0477">
        <w:rPr>
          <w:rFonts w:ascii="Times New Roman" w:hAnsi="Times New Roman" w:cs="Times New Roman"/>
          <w:sz w:val="24"/>
          <w:szCs w:val="24"/>
        </w:rPr>
        <w:t>t al. 2002), orchids (T</w:t>
      </w:r>
      <w:r w:rsidR="001225CC">
        <w:rPr>
          <w:rFonts w:ascii="Times New Roman" w:hAnsi="Times New Roman" w:cs="Times New Roman"/>
          <w:sz w:val="24"/>
          <w:szCs w:val="24"/>
        </w:rPr>
        <w:t>ee</w:t>
      </w:r>
      <w:r w:rsidR="00EB0477">
        <w:rPr>
          <w:rFonts w:ascii="Times New Roman" w:hAnsi="Times New Roman" w:cs="Times New Roman"/>
          <w:sz w:val="24"/>
          <w:szCs w:val="24"/>
        </w:rPr>
        <w:t xml:space="preserve"> </w:t>
      </w:r>
      <w:r w:rsidR="001225CC">
        <w:rPr>
          <w:rFonts w:ascii="Times New Roman" w:hAnsi="Times New Roman" w:cs="Times New Roman"/>
          <w:sz w:val="24"/>
          <w:szCs w:val="24"/>
        </w:rPr>
        <w:t>e</w:t>
      </w:r>
      <w:r w:rsidR="00DB5B18">
        <w:rPr>
          <w:rFonts w:ascii="Times New Roman" w:hAnsi="Times New Roman" w:cs="Times New Roman"/>
          <w:sz w:val="24"/>
          <w:szCs w:val="24"/>
        </w:rPr>
        <w:t>t al.</w:t>
      </w:r>
      <w:r w:rsidR="00EB0477">
        <w:rPr>
          <w:rFonts w:ascii="Times New Roman" w:hAnsi="Times New Roman" w:cs="Times New Roman"/>
          <w:sz w:val="24"/>
          <w:szCs w:val="24"/>
        </w:rPr>
        <w:t xml:space="preserve"> 2008), </w:t>
      </w:r>
      <w:r w:rsidR="00636FF8" w:rsidRPr="00636FF8">
        <w:rPr>
          <w:rFonts w:ascii="Times New Roman" w:hAnsi="Times New Roman" w:cs="Times New Roman"/>
          <w:i/>
          <w:iCs/>
          <w:sz w:val="24"/>
          <w:szCs w:val="24"/>
        </w:rPr>
        <w:t>Spathiphyllum</w:t>
      </w:r>
      <w:r w:rsidR="00636FF8">
        <w:rPr>
          <w:rFonts w:ascii="Times New Roman" w:hAnsi="Times New Roman" w:cs="Times New Roman"/>
          <w:sz w:val="24"/>
          <w:szCs w:val="24"/>
        </w:rPr>
        <w:t xml:space="preserve"> </w:t>
      </w:r>
      <w:r w:rsidR="00636FF8">
        <w:rPr>
          <w:rFonts w:ascii="Times New Roman" w:hAnsi="Times New Roman" w:cs="Times New Roman"/>
          <w:sz w:val="24"/>
          <w:szCs w:val="24"/>
          <w:lang w:val="en-US"/>
        </w:rPr>
        <w:t>(D</w:t>
      </w:r>
      <w:r w:rsidR="001225CC">
        <w:rPr>
          <w:rFonts w:ascii="Times New Roman" w:hAnsi="Times New Roman" w:cs="Times New Roman"/>
          <w:sz w:val="24"/>
          <w:szCs w:val="24"/>
        </w:rPr>
        <w:t>e</w:t>
      </w:r>
      <w:r w:rsidR="00636FF8">
        <w:rPr>
          <w:rFonts w:ascii="Times New Roman" w:hAnsi="Times New Roman" w:cs="Times New Roman"/>
          <w:sz w:val="24"/>
          <w:szCs w:val="24"/>
        </w:rPr>
        <w:t xml:space="preserve">wir </w:t>
      </w:r>
      <w:r w:rsidR="001225CC">
        <w:rPr>
          <w:rFonts w:ascii="Times New Roman" w:hAnsi="Times New Roman" w:cs="Times New Roman"/>
          <w:sz w:val="24"/>
          <w:szCs w:val="24"/>
        </w:rPr>
        <w:t>e</w:t>
      </w:r>
      <w:r w:rsidR="00DB5B18">
        <w:rPr>
          <w:rFonts w:ascii="Times New Roman" w:hAnsi="Times New Roman" w:cs="Times New Roman"/>
          <w:sz w:val="24"/>
          <w:szCs w:val="24"/>
        </w:rPr>
        <w:t>t al.</w:t>
      </w:r>
      <w:r w:rsidR="00636FF8">
        <w:rPr>
          <w:rFonts w:ascii="Times New Roman" w:hAnsi="Times New Roman" w:cs="Times New Roman"/>
          <w:sz w:val="24"/>
          <w:szCs w:val="24"/>
        </w:rPr>
        <w:t xml:space="preserve"> 2007) and </w:t>
      </w:r>
      <w:r w:rsidR="00636FF8" w:rsidRPr="00636FF8">
        <w:rPr>
          <w:rFonts w:ascii="Times New Roman" w:hAnsi="Times New Roman" w:cs="Times New Roman"/>
          <w:i/>
          <w:iCs/>
          <w:sz w:val="24"/>
          <w:szCs w:val="24"/>
        </w:rPr>
        <w:t>P</w:t>
      </w:r>
      <w:r w:rsidR="001225CC" w:rsidRPr="00636FF8">
        <w:rPr>
          <w:rFonts w:ascii="Times New Roman" w:hAnsi="Times New Roman" w:cs="Times New Roman"/>
          <w:i/>
          <w:iCs/>
          <w:sz w:val="24"/>
          <w:szCs w:val="24"/>
        </w:rPr>
        <w:t>e</w:t>
      </w:r>
      <w:r w:rsidR="00636FF8" w:rsidRPr="00636FF8">
        <w:rPr>
          <w:rFonts w:ascii="Times New Roman" w:hAnsi="Times New Roman" w:cs="Times New Roman"/>
          <w:i/>
          <w:iCs/>
          <w:sz w:val="24"/>
          <w:szCs w:val="24"/>
        </w:rPr>
        <w:t>tunia</w:t>
      </w:r>
      <w:r w:rsidR="00636FF8">
        <w:rPr>
          <w:rFonts w:ascii="Times New Roman" w:hAnsi="Times New Roman" w:cs="Times New Roman"/>
          <w:sz w:val="24"/>
          <w:szCs w:val="24"/>
        </w:rPr>
        <w:t xml:space="preserve"> (Kulpa and Nowak 2011). </w:t>
      </w:r>
      <w:r w:rsidR="006A2A50">
        <w:rPr>
          <w:rFonts w:ascii="Times New Roman" w:hAnsi="Times New Roman" w:cs="Times New Roman"/>
          <w:sz w:val="24"/>
          <w:szCs w:val="24"/>
        </w:rPr>
        <w:t>Flow</w:t>
      </w:r>
      <w:r w:rsidR="001225CC">
        <w:rPr>
          <w:rFonts w:ascii="Times New Roman" w:hAnsi="Times New Roman" w:cs="Times New Roman"/>
          <w:sz w:val="24"/>
          <w:szCs w:val="24"/>
        </w:rPr>
        <w:t>e</w:t>
      </w:r>
      <w:r w:rsidR="006A2A50">
        <w:rPr>
          <w:rFonts w:ascii="Times New Roman" w:hAnsi="Times New Roman" w:cs="Times New Roman"/>
          <w:sz w:val="24"/>
          <w:szCs w:val="24"/>
        </w:rPr>
        <w:t>ring plantl</w:t>
      </w:r>
      <w:r w:rsidR="001225CC">
        <w:rPr>
          <w:rFonts w:ascii="Times New Roman" w:hAnsi="Times New Roman" w:cs="Times New Roman"/>
          <w:sz w:val="24"/>
          <w:szCs w:val="24"/>
        </w:rPr>
        <w:t>e</w:t>
      </w:r>
      <w:r w:rsidR="006A2A50">
        <w:rPr>
          <w:rFonts w:ascii="Times New Roman" w:hAnsi="Times New Roman" w:cs="Times New Roman"/>
          <w:sz w:val="24"/>
          <w:szCs w:val="24"/>
        </w:rPr>
        <w:t xml:space="preserve">ts </w:t>
      </w:r>
      <w:r w:rsidR="006A2A50" w:rsidRPr="00346D81">
        <w:rPr>
          <w:rFonts w:ascii="Times New Roman" w:hAnsi="Times New Roman" w:cs="Times New Roman"/>
          <w:i/>
          <w:iCs/>
          <w:sz w:val="24"/>
          <w:szCs w:val="24"/>
        </w:rPr>
        <w:t>in vitro</w:t>
      </w:r>
      <w:r w:rsidR="006A2A50">
        <w:rPr>
          <w:rFonts w:ascii="Times New Roman" w:hAnsi="Times New Roman" w:cs="Times New Roman"/>
          <w:sz w:val="24"/>
          <w:szCs w:val="24"/>
        </w:rPr>
        <w:t xml:space="preserve"> hav</w:t>
      </w:r>
      <w:r w:rsidR="001225CC">
        <w:rPr>
          <w:rFonts w:ascii="Times New Roman" w:hAnsi="Times New Roman" w:cs="Times New Roman"/>
          <w:sz w:val="24"/>
          <w:szCs w:val="24"/>
        </w:rPr>
        <w:t>e</w:t>
      </w:r>
      <w:r w:rsidR="006A2A50">
        <w:rPr>
          <w:rFonts w:ascii="Times New Roman" w:hAnsi="Times New Roman" w:cs="Times New Roman"/>
          <w:sz w:val="24"/>
          <w:szCs w:val="24"/>
        </w:rPr>
        <w:t xml:space="preserve"> good comm</w:t>
      </w:r>
      <w:r w:rsidR="001225CC">
        <w:rPr>
          <w:rFonts w:ascii="Times New Roman" w:hAnsi="Times New Roman" w:cs="Times New Roman"/>
          <w:sz w:val="24"/>
          <w:szCs w:val="24"/>
        </w:rPr>
        <w:t>e</w:t>
      </w:r>
      <w:r w:rsidR="006A2A50">
        <w:rPr>
          <w:rFonts w:ascii="Times New Roman" w:hAnsi="Times New Roman" w:cs="Times New Roman"/>
          <w:sz w:val="24"/>
          <w:szCs w:val="24"/>
        </w:rPr>
        <w:t>rcial pot</w:t>
      </w:r>
      <w:r w:rsidR="001225CC">
        <w:rPr>
          <w:rFonts w:ascii="Times New Roman" w:hAnsi="Times New Roman" w:cs="Times New Roman"/>
          <w:sz w:val="24"/>
          <w:szCs w:val="24"/>
        </w:rPr>
        <w:t>e</w:t>
      </w:r>
      <w:r w:rsidR="006A2A50">
        <w:rPr>
          <w:rFonts w:ascii="Times New Roman" w:hAnsi="Times New Roman" w:cs="Times New Roman"/>
          <w:sz w:val="24"/>
          <w:szCs w:val="24"/>
        </w:rPr>
        <w:t>ntial as ornam</w:t>
      </w:r>
      <w:r w:rsidR="001225CC">
        <w:rPr>
          <w:rFonts w:ascii="Times New Roman" w:hAnsi="Times New Roman" w:cs="Times New Roman"/>
          <w:sz w:val="24"/>
          <w:szCs w:val="24"/>
        </w:rPr>
        <w:t>e</w:t>
      </w:r>
      <w:r w:rsidR="006A2A50">
        <w:rPr>
          <w:rFonts w:ascii="Times New Roman" w:hAnsi="Times New Roman" w:cs="Times New Roman"/>
          <w:sz w:val="24"/>
          <w:szCs w:val="24"/>
        </w:rPr>
        <w:t>ntals as well (Kulpa and Nowak 2011).</w:t>
      </w:r>
      <w:r w:rsidR="006512AE">
        <w:rPr>
          <w:rFonts w:ascii="Times New Roman" w:hAnsi="Times New Roman" w:cs="Times New Roman"/>
          <w:sz w:val="24"/>
          <w:szCs w:val="24"/>
        </w:rPr>
        <w:t xml:space="preserve"> </w:t>
      </w:r>
      <w:r w:rsidR="00F51F62">
        <w:rPr>
          <w:rFonts w:ascii="Times New Roman" w:hAnsi="Times New Roman" w:cs="Times New Roman"/>
          <w:sz w:val="24"/>
          <w:szCs w:val="24"/>
        </w:rPr>
        <w:t xml:space="preserve">The objective of the present study was to </w:t>
      </w:r>
      <w:r w:rsidR="00A218C2">
        <w:rPr>
          <w:rFonts w:ascii="Times New Roman" w:hAnsi="Times New Roman" w:cs="Times New Roman"/>
          <w:sz w:val="24"/>
          <w:szCs w:val="24"/>
        </w:rPr>
        <w:t>d</w:t>
      </w:r>
      <w:r w:rsidR="00F51F62">
        <w:rPr>
          <w:rFonts w:ascii="Times New Roman" w:hAnsi="Times New Roman" w:cs="Times New Roman"/>
          <w:sz w:val="24"/>
          <w:szCs w:val="24"/>
        </w:rPr>
        <w:t>e</w:t>
      </w:r>
      <w:r w:rsidR="00A218C2">
        <w:rPr>
          <w:rFonts w:ascii="Times New Roman" w:hAnsi="Times New Roman" w:cs="Times New Roman"/>
          <w:sz w:val="24"/>
          <w:szCs w:val="24"/>
        </w:rPr>
        <w:t>t</w:t>
      </w:r>
      <w:r w:rsidR="00F51F62">
        <w:rPr>
          <w:rFonts w:ascii="Times New Roman" w:hAnsi="Times New Roman" w:cs="Times New Roman"/>
          <w:sz w:val="24"/>
          <w:szCs w:val="24"/>
        </w:rPr>
        <w:t>e</w:t>
      </w:r>
      <w:r w:rsidR="00A218C2">
        <w:rPr>
          <w:rFonts w:ascii="Times New Roman" w:hAnsi="Times New Roman" w:cs="Times New Roman"/>
          <w:sz w:val="24"/>
          <w:szCs w:val="24"/>
        </w:rPr>
        <w:t>rmin</w:t>
      </w:r>
      <w:r w:rsidR="00F51F62">
        <w:rPr>
          <w:rFonts w:ascii="Times New Roman" w:hAnsi="Times New Roman" w:cs="Times New Roman"/>
          <w:sz w:val="24"/>
          <w:szCs w:val="24"/>
        </w:rPr>
        <w:t>e</w:t>
      </w:r>
      <w:r w:rsidR="00A218C2">
        <w:rPr>
          <w:rFonts w:ascii="Times New Roman" w:hAnsi="Times New Roman" w:cs="Times New Roman"/>
          <w:sz w:val="24"/>
          <w:szCs w:val="24"/>
        </w:rPr>
        <w:t xml:space="preserve"> </w:t>
      </w:r>
      <w:r w:rsidR="0048373B">
        <w:rPr>
          <w:rFonts w:ascii="Times New Roman" w:hAnsi="Times New Roman" w:cs="Times New Roman"/>
          <w:sz w:val="24"/>
          <w:szCs w:val="24"/>
        </w:rPr>
        <w:t>th</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 influ</w:t>
      </w:r>
      <w:r w:rsidR="00F51F62">
        <w:rPr>
          <w:rFonts w:ascii="Times New Roman" w:hAnsi="Times New Roman" w:cs="Times New Roman"/>
          <w:sz w:val="24"/>
          <w:szCs w:val="24"/>
        </w:rPr>
        <w:t>e</w:t>
      </w:r>
      <w:r w:rsidR="0048373B">
        <w:rPr>
          <w:rFonts w:ascii="Times New Roman" w:hAnsi="Times New Roman" w:cs="Times New Roman"/>
          <w:sz w:val="24"/>
          <w:szCs w:val="24"/>
        </w:rPr>
        <w:t>n</w:t>
      </w:r>
      <w:r w:rsidR="00F51F62">
        <w:rPr>
          <w:rFonts w:ascii="Times New Roman" w:hAnsi="Times New Roman" w:cs="Times New Roman"/>
          <w:sz w:val="24"/>
          <w:szCs w:val="24"/>
        </w:rPr>
        <w:t>ce</w:t>
      </w:r>
      <w:r w:rsidR="0048373B">
        <w:rPr>
          <w:rFonts w:ascii="Times New Roman" w:hAnsi="Times New Roman" w:cs="Times New Roman"/>
          <w:sz w:val="24"/>
          <w:szCs w:val="24"/>
        </w:rPr>
        <w:t xml:space="preserve"> of th</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 </w:t>
      </w:r>
      <w:r w:rsidR="00F51F62">
        <w:rPr>
          <w:rFonts w:ascii="Times New Roman" w:hAnsi="Times New Roman" w:cs="Times New Roman"/>
          <w:sz w:val="24"/>
          <w:szCs w:val="24"/>
        </w:rPr>
        <w:t xml:space="preserve">concentrations of </w:t>
      </w:r>
      <w:r w:rsidR="00D01313">
        <w:rPr>
          <w:rFonts w:ascii="Times New Roman" w:hAnsi="Times New Roman" w:cs="Times New Roman"/>
          <w:sz w:val="24"/>
          <w:szCs w:val="24"/>
        </w:rPr>
        <w:t>BA</w:t>
      </w:r>
      <w:r w:rsidR="00F51F62">
        <w:rPr>
          <w:rFonts w:ascii="Times New Roman" w:hAnsi="Times New Roman" w:cs="Times New Roman"/>
          <w:sz w:val="24"/>
          <w:szCs w:val="24"/>
        </w:rPr>
        <w:t xml:space="preserve"> and NAA </w:t>
      </w:r>
      <w:r w:rsidR="0048373B">
        <w:rPr>
          <w:rFonts w:ascii="Times New Roman" w:hAnsi="Times New Roman" w:cs="Times New Roman"/>
          <w:sz w:val="24"/>
          <w:szCs w:val="24"/>
        </w:rPr>
        <w:t>in th</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 m</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dium of </w:t>
      </w:r>
      <w:r w:rsidR="0048373B">
        <w:rPr>
          <w:rFonts w:ascii="Times New Roman" w:hAnsi="Times New Roman" w:cs="Times New Roman"/>
          <w:i/>
          <w:iCs/>
          <w:sz w:val="24"/>
          <w:szCs w:val="24"/>
        </w:rPr>
        <w:t>E. grandiflorum</w:t>
      </w:r>
      <w:r w:rsidR="0048373B">
        <w:rPr>
          <w:rFonts w:ascii="Times New Roman" w:hAnsi="Times New Roman" w:cs="Times New Roman"/>
          <w:sz w:val="24"/>
          <w:szCs w:val="24"/>
        </w:rPr>
        <w:t xml:space="preserve"> </w:t>
      </w:r>
      <w:r w:rsidR="0048373B">
        <w:rPr>
          <w:rFonts w:ascii="Times New Roman" w:hAnsi="Times New Roman" w:cs="Times New Roman"/>
          <w:sz w:val="24"/>
          <w:szCs w:val="24"/>
        </w:rPr>
        <w:lastRenderedPageBreak/>
        <w:t>propagat</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d </w:t>
      </w:r>
      <w:r w:rsidR="0048373B" w:rsidRPr="0048373B">
        <w:rPr>
          <w:rFonts w:ascii="Times New Roman" w:hAnsi="Times New Roman" w:cs="Times New Roman"/>
          <w:i/>
          <w:iCs/>
          <w:sz w:val="24"/>
          <w:szCs w:val="24"/>
        </w:rPr>
        <w:t>in vitro</w:t>
      </w:r>
      <w:r w:rsidR="0048373B">
        <w:rPr>
          <w:rFonts w:ascii="Times New Roman" w:hAnsi="Times New Roman" w:cs="Times New Roman"/>
          <w:sz w:val="24"/>
          <w:szCs w:val="24"/>
        </w:rPr>
        <w:t xml:space="preserve"> and also th</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choic</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of th</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optimal m</w:t>
      </w:r>
      <w:r w:rsidR="0025338A">
        <w:rPr>
          <w:rFonts w:ascii="Times New Roman" w:hAnsi="Times New Roman" w:cs="Times New Roman"/>
          <w:sz w:val="24"/>
          <w:szCs w:val="24"/>
        </w:rPr>
        <w:t>e</w:t>
      </w:r>
      <w:r w:rsidR="0048373B">
        <w:rPr>
          <w:rFonts w:ascii="Times New Roman" w:hAnsi="Times New Roman" w:cs="Times New Roman"/>
          <w:sz w:val="24"/>
          <w:szCs w:val="24"/>
        </w:rPr>
        <w:t>dia for shoot and root production as w</w:t>
      </w:r>
      <w:r w:rsidR="0025338A">
        <w:rPr>
          <w:rFonts w:ascii="Times New Roman" w:hAnsi="Times New Roman" w:cs="Times New Roman"/>
          <w:sz w:val="24"/>
          <w:szCs w:val="24"/>
        </w:rPr>
        <w:t>e</w:t>
      </w:r>
      <w:r w:rsidR="0048373B">
        <w:rPr>
          <w:rFonts w:ascii="Times New Roman" w:hAnsi="Times New Roman" w:cs="Times New Roman"/>
          <w:sz w:val="24"/>
          <w:szCs w:val="24"/>
        </w:rPr>
        <w:t>ll as th</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induction of flow</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ring </w:t>
      </w:r>
      <w:r w:rsidR="0048373B" w:rsidRPr="0048373B">
        <w:rPr>
          <w:rFonts w:ascii="Times New Roman" w:hAnsi="Times New Roman" w:cs="Times New Roman"/>
          <w:i/>
          <w:iCs/>
          <w:sz w:val="24"/>
          <w:szCs w:val="24"/>
        </w:rPr>
        <w:t>in vitro</w:t>
      </w:r>
      <w:r w:rsidR="0048373B">
        <w:rPr>
          <w:rFonts w:ascii="Times New Roman" w:hAnsi="Times New Roman" w:cs="Times New Roman"/>
          <w:sz w:val="24"/>
          <w:szCs w:val="24"/>
        </w:rPr>
        <w:t>.</w:t>
      </w:r>
    </w:p>
    <w:p w:rsidR="000E3E68" w:rsidRDefault="000E3E68" w:rsidP="000F7C7F">
      <w:pPr>
        <w:bidi w:val="0"/>
        <w:spacing w:line="240" w:lineRule="auto"/>
        <w:rPr>
          <w:rFonts w:ascii="Times New Roman" w:hAnsi="Times New Roman" w:cs="Times New Roman"/>
          <w:b/>
          <w:bCs/>
          <w:sz w:val="24"/>
          <w:szCs w:val="24"/>
        </w:rPr>
      </w:pPr>
      <w:r w:rsidRPr="0067305D">
        <w:rPr>
          <w:rFonts w:ascii="Times New Roman" w:hAnsi="Times New Roman" w:cs="Times New Roman"/>
          <w:b/>
          <w:bCs/>
          <w:sz w:val="24"/>
          <w:szCs w:val="24"/>
        </w:rPr>
        <w:t>MATERIALS AND METHODS</w:t>
      </w:r>
      <w:r w:rsidRPr="00BF3189">
        <w:rPr>
          <w:rFonts w:ascii="Times New Roman" w:hAnsi="Times New Roman" w:cs="Times New Roman"/>
          <w:b/>
          <w:bCs/>
          <w:sz w:val="24"/>
          <w:szCs w:val="24"/>
        </w:rPr>
        <w:t xml:space="preserve"> </w:t>
      </w:r>
    </w:p>
    <w:p w:rsidR="000F7C7F" w:rsidRPr="00DA40D9" w:rsidRDefault="000F7C7F" w:rsidP="000E3E68">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Plant materials and surface sterilization</w:t>
      </w:r>
    </w:p>
    <w:p w:rsidR="000F7C7F" w:rsidRPr="001D2DE4" w:rsidRDefault="000F7C7F" w:rsidP="00DA40D9">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Lisianthus (</w:t>
      </w:r>
      <w:r w:rsidRPr="001D2DE4">
        <w:rPr>
          <w:rFonts w:ascii="Times New Roman" w:hAnsi="Times New Roman" w:cs="Times New Roman"/>
          <w:i/>
          <w:iCs/>
          <w:sz w:val="24"/>
          <w:szCs w:val="24"/>
        </w:rPr>
        <w:t>Eustoma grandiflorum</w:t>
      </w:r>
      <w:r w:rsidRPr="001D2DE4">
        <w:rPr>
          <w:rFonts w:ascii="Times New Roman" w:hAnsi="Times New Roman" w:cs="Times New Roman"/>
          <w:sz w:val="24"/>
          <w:szCs w:val="24"/>
        </w:rPr>
        <w:t xml:space="preserve">) mother plants were prepared from a commercial greenhouse, </w:t>
      </w:r>
      <w:r w:rsidR="00774EA9">
        <w:rPr>
          <w:rFonts w:ascii="Times New Roman" w:hAnsi="Times New Roman" w:cs="Times New Roman"/>
          <w:sz w:val="24"/>
          <w:szCs w:val="24"/>
        </w:rPr>
        <w:t xml:space="preserve">Mahallat city, </w:t>
      </w:r>
      <w:r w:rsidRPr="001D2DE4">
        <w:rPr>
          <w:rFonts w:ascii="Times New Roman" w:hAnsi="Times New Roman" w:cs="Times New Roman"/>
          <w:sz w:val="24"/>
          <w:szCs w:val="24"/>
        </w:rPr>
        <w:t xml:space="preserve">Iran. </w:t>
      </w:r>
      <w:r w:rsidR="001B320C">
        <w:rPr>
          <w:rFonts w:ascii="Times New Roman" w:hAnsi="Times New Roman" w:cs="Times New Roman"/>
          <w:sz w:val="24"/>
          <w:szCs w:val="24"/>
        </w:rPr>
        <w:t>Lat</w:t>
      </w:r>
      <w:r w:rsidR="001B320C" w:rsidRPr="001D2DE4">
        <w:rPr>
          <w:rFonts w:ascii="Times New Roman" w:hAnsi="Times New Roman" w:cs="Times New Roman"/>
          <w:sz w:val="24"/>
          <w:szCs w:val="24"/>
        </w:rPr>
        <w:t>e</w:t>
      </w:r>
      <w:r w:rsidR="001B320C">
        <w:rPr>
          <w:rFonts w:ascii="Times New Roman" w:hAnsi="Times New Roman" w:cs="Times New Roman"/>
          <w:sz w:val="24"/>
          <w:szCs w:val="24"/>
        </w:rPr>
        <w:t>ral buds</w:t>
      </w:r>
      <w:r w:rsidRPr="001D2DE4">
        <w:rPr>
          <w:rFonts w:ascii="Times New Roman" w:hAnsi="Times New Roman" w:cs="Times New Roman"/>
          <w:sz w:val="24"/>
          <w:szCs w:val="24"/>
        </w:rPr>
        <w:t xml:space="preserve"> were cut from the mother plants as explants and washed thoroughly under running tap water and a few drops of hand washing for 20 min. After three times rinses with distilled water, explants were sterilized for </w:t>
      </w:r>
      <w:r w:rsidR="001B320C">
        <w:rPr>
          <w:rFonts w:ascii="Times New Roman" w:hAnsi="Times New Roman" w:cs="Times New Roman"/>
          <w:sz w:val="24"/>
          <w:szCs w:val="24"/>
        </w:rPr>
        <w:t>4</w:t>
      </w:r>
      <w:r w:rsidRPr="001D2DE4">
        <w:rPr>
          <w:rFonts w:ascii="Times New Roman" w:hAnsi="Times New Roman" w:cs="Times New Roman"/>
          <w:sz w:val="24"/>
          <w:szCs w:val="24"/>
        </w:rPr>
        <w:t xml:space="preserve">0 sec in 70% ethanol followed by three times rinses with sterile distilled water (15 min each). Then, explants were disinfected with </w:t>
      </w:r>
      <w:r w:rsidR="001B320C">
        <w:rPr>
          <w:rFonts w:ascii="Times New Roman" w:hAnsi="Times New Roman" w:cs="Times New Roman"/>
          <w:sz w:val="24"/>
          <w:szCs w:val="24"/>
        </w:rPr>
        <w:t>300 mg l</w:t>
      </w:r>
      <w:r w:rsidR="001B320C" w:rsidRPr="001B320C">
        <w:rPr>
          <w:rFonts w:ascii="Times New Roman" w:hAnsi="Times New Roman" w:cs="Times New Roman"/>
          <w:sz w:val="24"/>
          <w:szCs w:val="24"/>
          <w:vertAlign w:val="superscript"/>
        </w:rPr>
        <w:t>-1</w:t>
      </w:r>
      <w:r w:rsidR="001B320C">
        <w:rPr>
          <w:rFonts w:ascii="Times New Roman" w:hAnsi="Times New Roman" w:cs="Times New Roman"/>
          <w:sz w:val="24"/>
          <w:szCs w:val="24"/>
        </w:rPr>
        <w:t xml:space="preserve"> nano-silv</w:t>
      </w:r>
      <w:r w:rsidR="001B320C" w:rsidRPr="001D2DE4">
        <w:rPr>
          <w:rFonts w:ascii="Times New Roman" w:hAnsi="Times New Roman" w:cs="Times New Roman"/>
          <w:sz w:val="24"/>
          <w:szCs w:val="24"/>
        </w:rPr>
        <w:t>e</w:t>
      </w:r>
      <w:r w:rsidR="001B320C">
        <w:rPr>
          <w:rFonts w:ascii="Times New Roman" w:hAnsi="Times New Roman" w:cs="Times New Roman"/>
          <w:sz w:val="24"/>
          <w:szCs w:val="24"/>
        </w:rPr>
        <w:t>r</w:t>
      </w:r>
      <w:r w:rsidRPr="001D2DE4">
        <w:rPr>
          <w:rFonts w:ascii="Times New Roman" w:hAnsi="Times New Roman" w:cs="Times New Roman"/>
          <w:sz w:val="24"/>
          <w:szCs w:val="24"/>
        </w:rPr>
        <w:t xml:space="preserve"> for 15 min then rinsed three times in sterile distilled water (10 min each). </w:t>
      </w:r>
    </w:p>
    <w:p w:rsidR="000F7C7F" w:rsidRPr="00DA40D9" w:rsidRDefault="000F7C7F" w:rsidP="000F7C7F">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Culture media and culture conditions</w:t>
      </w:r>
    </w:p>
    <w:p w:rsidR="000F7C7F" w:rsidRPr="001D2DE4" w:rsidRDefault="000F7C7F" w:rsidP="00483BB5">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Five explants were cultivated in culture flasks on half strength macro- and micro s</w:t>
      </w:r>
      <w:r w:rsidR="00DB5B18">
        <w:rPr>
          <w:rFonts w:ascii="Times New Roman" w:hAnsi="Times New Roman" w:cs="Times New Roman"/>
          <w:sz w:val="24"/>
          <w:szCs w:val="24"/>
        </w:rPr>
        <w:t>alts of MS (Murashige and Skoog</w:t>
      </w:r>
      <w:r w:rsidRPr="001D2DE4">
        <w:rPr>
          <w:rFonts w:ascii="Times New Roman" w:hAnsi="Times New Roman" w:cs="Times New Roman"/>
          <w:sz w:val="24"/>
          <w:szCs w:val="24"/>
        </w:rPr>
        <w:t xml:space="preserve"> 1962) basal medium supplemented with 0, 0.</w:t>
      </w:r>
      <w:r w:rsidR="00905A15">
        <w:rPr>
          <w:rFonts w:ascii="Times New Roman" w:hAnsi="Times New Roman" w:cs="Times New Roman"/>
          <w:sz w:val="24"/>
          <w:szCs w:val="24"/>
        </w:rPr>
        <w:t>1</w:t>
      </w:r>
      <w:r w:rsidRPr="001D2DE4">
        <w:rPr>
          <w:rFonts w:ascii="Times New Roman" w:hAnsi="Times New Roman" w:cs="Times New Roman"/>
          <w:sz w:val="24"/>
          <w:szCs w:val="24"/>
        </w:rPr>
        <w:t xml:space="preserve">, </w:t>
      </w:r>
      <w:r w:rsidR="00905A15">
        <w:rPr>
          <w:rFonts w:ascii="Times New Roman" w:hAnsi="Times New Roman" w:cs="Times New Roman"/>
          <w:sz w:val="24"/>
          <w:szCs w:val="24"/>
        </w:rPr>
        <w:t>0.2</w:t>
      </w:r>
      <w:r w:rsidRPr="001D2DE4">
        <w:rPr>
          <w:rFonts w:ascii="Times New Roman" w:hAnsi="Times New Roman" w:cs="Times New Roman"/>
          <w:sz w:val="24"/>
          <w:szCs w:val="24"/>
        </w:rPr>
        <w:t xml:space="preserve"> and 2 </w:t>
      </w:r>
      <w:r w:rsidR="0003258B">
        <w:rPr>
          <w:rFonts w:ascii="Times New Roman" w:hAnsi="Times New Roman" w:cs="Times New Roman"/>
          <w:sz w:val="24"/>
          <w:szCs w:val="24"/>
        </w:rPr>
        <w:t>mg l</w:t>
      </w:r>
      <w:r w:rsidR="0003258B" w:rsidRPr="00483BB5">
        <w:rPr>
          <w:rFonts w:ascii="Times New Roman" w:hAnsi="Times New Roman" w:cs="Times New Roman"/>
          <w:sz w:val="24"/>
          <w:szCs w:val="24"/>
          <w:vertAlign w:val="superscript"/>
        </w:rPr>
        <w:t>-1</w:t>
      </w:r>
      <w:r w:rsidRPr="001D2DE4">
        <w:rPr>
          <w:rFonts w:ascii="Times New Roman" w:hAnsi="Times New Roman" w:cs="Times New Roman"/>
          <w:sz w:val="24"/>
          <w:szCs w:val="24"/>
        </w:rPr>
        <w:t xml:space="preserve"> of </w:t>
      </w:r>
      <w:r w:rsidR="00905A15">
        <w:rPr>
          <w:rFonts w:ascii="Times New Roman" w:hAnsi="Times New Roman" w:cs="Times New Roman"/>
          <w:sz w:val="24"/>
          <w:szCs w:val="24"/>
        </w:rPr>
        <w:t xml:space="preserve">both BA and </w:t>
      </w:r>
      <w:r w:rsidRPr="001D2DE4">
        <w:rPr>
          <w:rFonts w:ascii="Times New Roman" w:hAnsi="Times New Roman" w:cs="Times New Roman"/>
          <w:sz w:val="24"/>
          <w:szCs w:val="24"/>
        </w:rPr>
        <w:t>NAA (16 treatments). The media were adjusted to pH 5.6-5.8 and solidified with 7 g</w:t>
      </w:r>
      <w:r w:rsidR="00483BB5">
        <w:rPr>
          <w:rFonts w:ascii="Times New Roman" w:hAnsi="Times New Roman" w:cs="Times New Roman"/>
          <w:sz w:val="24"/>
          <w:szCs w:val="24"/>
        </w:rPr>
        <w:t xml:space="preserve"> l</w:t>
      </w:r>
      <w:r w:rsidR="00483BB5" w:rsidRPr="00483BB5">
        <w:rPr>
          <w:rFonts w:ascii="Times New Roman" w:hAnsi="Times New Roman" w:cs="Times New Roman"/>
          <w:sz w:val="24"/>
          <w:szCs w:val="24"/>
          <w:vertAlign w:val="superscript"/>
        </w:rPr>
        <w:t>-1</w:t>
      </w:r>
      <w:r w:rsidRPr="001D2DE4">
        <w:rPr>
          <w:rFonts w:ascii="Times New Roman" w:hAnsi="Times New Roman" w:cs="Times New Roman"/>
          <w:sz w:val="24"/>
          <w:szCs w:val="24"/>
        </w:rPr>
        <w:t xml:space="preserve"> Agar-agar. The media were pH adjusted before autoclaving at 121°C, 1 atm. for 30 min. The cultures were incubated in growth chamber whose environmental conditions were adjusted to 26</w:t>
      </w:r>
      <w:r w:rsidR="00483BB5">
        <w:rPr>
          <w:rFonts w:ascii="Times New Roman" w:hAnsi="Times New Roman" w:cs="Times New Roman"/>
          <w:sz w:val="24"/>
          <w:szCs w:val="24"/>
        </w:rPr>
        <w:t xml:space="preserve"> </w:t>
      </w:r>
      <w:r w:rsidRPr="001D2DE4">
        <w:rPr>
          <w:rFonts w:ascii="Times New Roman" w:hAnsi="Times New Roman" w:cs="Times New Roman"/>
          <w:sz w:val="24"/>
          <w:szCs w:val="24"/>
        </w:rPr>
        <w:t>±</w:t>
      </w:r>
      <w:r w:rsidR="00483BB5">
        <w:rPr>
          <w:rFonts w:ascii="Times New Roman" w:hAnsi="Times New Roman" w:cs="Times New Roman"/>
          <w:sz w:val="24"/>
          <w:szCs w:val="24"/>
        </w:rPr>
        <w:t xml:space="preserve"> </w:t>
      </w:r>
      <w:r w:rsidRPr="001D2DE4">
        <w:rPr>
          <w:rFonts w:ascii="Times New Roman" w:hAnsi="Times New Roman" w:cs="Times New Roman"/>
          <w:sz w:val="24"/>
          <w:szCs w:val="24"/>
        </w:rPr>
        <w:t>2°C and 75-80% relative humidity, under a photosynthetic photon density flux 50 µmol/m</w:t>
      </w:r>
      <w:r w:rsidRPr="001D2DE4">
        <w:rPr>
          <w:rFonts w:ascii="Times New Roman" w:eastAsia="Times New Roman" w:hAnsi="Times New Roman" w:cs="Times New Roman"/>
          <w:sz w:val="24"/>
          <w:szCs w:val="24"/>
          <w:vertAlign w:val="superscript"/>
        </w:rPr>
        <w:t>2</w:t>
      </w:r>
      <w:r w:rsidRPr="001D2DE4">
        <w:rPr>
          <w:rFonts w:ascii="Times New Roman" w:hAnsi="Times New Roman" w:cs="Times New Roman"/>
          <w:sz w:val="24"/>
          <w:szCs w:val="24"/>
        </w:rPr>
        <w:t xml:space="preserve">/s with a photoperiod of 16 h per day. </w:t>
      </w:r>
    </w:p>
    <w:p w:rsidR="000F7C7F" w:rsidRPr="00DA40D9" w:rsidRDefault="000F7C7F" w:rsidP="000F7C7F">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Measurements and acclimatization</w:t>
      </w:r>
    </w:p>
    <w:p w:rsidR="000F7C7F" w:rsidRPr="001D2DE4" w:rsidRDefault="000F7C7F" w:rsidP="00DA40D9">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 xml:space="preserve">Characters including shoot length, shoot number, node number, root number </w:t>
      </w:r>
      <w:r w:rsidR="006759BC">
        <w:rPr>
          <w:rFonts w:ascii="Times New Roman" w:hAnsi="Times New Roman" w:cs="Times New Roman"/>
          <w:sz w:val="24"/>
          <w:szCs w:val="24"/>
        </w:rPr>
        <w:t>and flow</w:t>
      </w:r>
      <w:r w:rsidR="006759BC" w:rsidRPr="001D2DE4">
        <w:rPr>
          <w:rFonts w:ascii="Times New Roman" w:hAnsi="Times New Roman" w:cs="Times New Roman"/>
          <w:sz w:val="24"/>
          <w:szCs w:val="24"/>
        </w:rPr>
        <w:t>e</w:t>
      </w:r>
      <w:r w:rsidR="006759BC">
        <w:rPr>
          <w:rFonts w:ascii="Times New Roman" w:hAnsi="Times New Roman" w:cs="Times New Roman"/>
          <w:sz w:val="24"/>
          <w:szCs w:val="24"/>
        </w:rPr>
        <w:t xml:space="preserve">ring </w:t>
      </w:r>
      <w:r w:rsidRPr="001D2DE4">
        <w:rPr>
          <w:rFonts w:ascii="Times New Roman" w:hAnsi="Times New Roman" w:cs="Times New Roman"/>
          <w:sz w:val="24"/>
          <w:szCs w:val="24"/>
        </w:rPr>
        <w:t xml:space="preserve">were calculated after </w:t>
      </w:r>
      <w:r w:rsidR="006759BC">
        <w:rPr>
          <w:rFonts w:ascii="Times New Roman" w:hAnsi="Times New Roman" w:cs="Times New Roman"/>
          <w:sz w:val="24"/>
          <w:szCs w:val="24"/>
        </w:rPr>
        <w:t>36</w:t>
      </w:r>
      <w:r w:rsidRPr="001D2DE4">
        <w:rPr>
          <w:rFonts w:ascii="Times New Roman" w:hAnsi="Times New Roman" w:cs="Times New Roman"/>
          <w:sz w:val="24"/>
          <w:szCs w:val="24"/>
        </w:rPr>
        <w:t xml:space="preserve"> days. Matured plantlets were washed with sterile distilled water and transferred into the plastic bags (10-cm in diameter) containing a mixture of peat and perlite (1:1). Plantlets were kept in a greenhouse at 24 ± 2°C and 70% RH with periodic irrigation. </w:t>
      </w:r>
    </w:p>
    <w:p w:rsidR="000F7C7F" w:rsidRPr="00DA40D9" w:rsidRDefault="000F7C7F" w:rsidP="000F7C7F">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Statistical analysis</w:t>
      </w:r>
    </w:p>
    <w:p w:rsidR="000F7C7F" w:rsidRPr="001D2DE4" w:rsidRDefault="000F7C7F" w:rsidP="00DA40D9">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 xml:space="preserve">The experimental design was R.C.B.D. Each experiment was carried out in </w:t>
      </w:r>
      <w:r w:rsidR="006759BC">
        <w:rPr>
          <w:rFonts w:ascii="Times New Roman" w:hAnsi="Times New Roman" w:cs="Times New Roman"/>
          <w:sz w:val="24"/>
          <w:szCs w:val="24"/>
        </w:rPr>
        <w:t>thr</w:t>
      </w:r>
      <w:r w:rsidR="006759BC" w:rsidRPr="001D2DE4">
        <w:rPr>
          <w:rFonts w:ascii="Times New Roman" w:hAnsi="Times New Roman" w:cs="Times New Roman"/>
          <w:sz w:val="24"/>
          <w:szCs w:val="24"/>
        </w:rPr>
        <w:t>e</w:t>
      </w:r>
      <w:r w:rsidRPr="001D2DE4">
        <w:rPr>
          <w:rFonts w:ascii="Times New Roman" w:hAnsi="Times New Roman" w:cs="Times New Roman"/>
          <w:sz w:val="24"/>
          <w:szCs w:val="24"/>
        </w:rPr>
        <w:t xml:space="preserve">e replicates and each replicate includes five specimens (totally; </w:t>
      </w:r>
      <w:r w:rsidR="006759BC">
        <w:rPr>
          <w:rFonts w:ascii="Times New Roman" w:hAnsi="Times New Roman" w:cs="Times New Roman"/>
          <w:sz w:val="24"/>
          <w:szCs w:val="24"/>
        </w:rPr>
        <w:t>1</w:t>
      </w:r>
      <w:r w:rsidRPr="001D2DE4">
        <w:rPr>
          <w:rFonts w:ascii="Times New Roman" w:hAnsi="Times New Roman" w:cs="Times New Roman"/>
          <w:sz w:val="24"/>
          <w:szCs w:val="24"/>
        </w:rPr>
        <w:t>5 specimens for each treatment). Data processing of the results was carried out by an EXCEL. Analysis of variance (ANOVA) was done using MSTATC statistical software and means were compared using Duncan's test.</w:t>
      </w:r>
    </w:p>
    <w:p w:rsidR="000E77BB" w:rsidRDefault="000E77BB" w:rsidP="000E77BB">
      <w:pPr>
        <w:bidi w:val="0"/>
        <w:spacing w:line="240" w:lineRule="auto"/>
        <w:rPr>
          <w:rFonts w:ascii="Times New Roman" w:hAnsi="Times New Roman" w:cs="Times New Roman"/>
          <w:b/>
          <w:bCs/>
          <w:sz w:val="24"/>
          <w:szCs w:val="24"/>
        </w:rPr>
      </w:pPr>
      <w:r>
        <w:rPr>
          <w:rFonts w:ascii="Times New Roman" w:hAnsi="Times New Roman" w:cs="Times New Roman"/>
          <w:b/>
          <w:bCs/>
          <w:sz w:val="24"/>
          <w:szCs w:val="24"/>
        </w:rPr>
        <w:t>R</w:t>
      </w:r>
      <w:r w:rsidRPr="0067305D">
        <w:rPr>
          <w:rFonts w:ascii="Times New Roman" w:hAnsi="Times New Roman" w:cs="Times New Roman"/>
          <w:b/>
          <w:bCs/>
          <w:sz w:val="24"/>
          <w:szCs w:val="24"/>
        </w:rPr>
        <w:t>E</w:t>
      </w:r>
      <w:r>
        <w:rPr>
          <w:rFonts w:ascii="Times New Roman" w:hAnsi="Times New Roman" w:cs="Times New Roman"/>
          <w:b/>
          <w:bCs/>
          <w:sz w:val="24"/>
          <w:szCs w:val="24"/>
        </w:rPr>
        <w:t>SULTS</w:t>
      </w:r>
      <w:r w:rsidRPr="004C6B22">
        <w:rPr>
          <w:rFonts w:ascii="Times New Roman" w:hAnsi="Times New Roman" w:cs="Times New Roman"/>
          <w:b/>
          <w:bCs/>
          <w:sz w:val="24"/>
          <w:szCs w:val="24"/>
        </w:rPr>
        <w:t xml:space="preserve"> </w:t>
      </w:r>
    </w:p>
    <w:p w:rsidR="00484F73" w:rsidRPr="000E77BB" w:rsidRDefault="00484F73" w:rsidP="000E77BB">
      <w:pPr>
        <w:bidi w:val="0"/>
        <w:spacing w:line="240" w:lineRule="auto"/>
        <w:rPr>
          <w:rFonts w:ascii="Times New Roman" w:hAnsi="Times New Roman" w:cs="Times New Roman"/>
          <w:b/>
          <w:bCs/>
          <w:i/>
          <w:iCs/>
          <w:sz w:val="24"/>
          <w:szCs w:val="24"/>
        </w:rPr>
      </w:pPr>
      <w:r w:rsidRPr="000E77BB">
        <w:rPr>
          <w:rFonts w:ascii="Times New Roman" w:hAnsi="Times New Roman" w:cs="Times New Roman"/>
          <w:b/>
          <w:bCs/>
          <w:i/>
          <w:iCs/>
          <w:sz w:val="24"/>
          <w:szCs w:val="24"/>
        </w:rPr>
        <w:t>Shoot multiplication</w:t>
      </w:r>
    </w:p>
    <w:p w:rsidR="004C6B22" w:rsidRDefault="00484F73" w:rsidP="00F84523">
      <w:pPr>
        <w:bidi w:val="0"/>
        <w:spacing w:line="240" w:lineRule="auto"/>
        <w:ind w:firstLine="426"/>
        <w:rPr>
          <w:rFonts w:ascii="Times New Roman" w:hAnsi="Times New Roman" w:cs="Times New Roman"/>
          <w:sz w:val="24"/>
          <w:szCs w:val="24"/>
        </w:rPr>
      </w:pPr>
      <w:r w:rsidRPr="00484F73">
        <w:rPr>
          <w:rFonts w:ascii="Times New Roman" w:hAnsi="Times New Roman" w:cs="Times New Roman"/>
          <w:sz w:val="24"/>
          <w:szCs w:val="24"/>
        </w:rPr>
        <w:t xml:space="preserve">Studied characteristics </w:t>
      </w:r>
      <w:r w:rsidR="00510161">
        <w:rPr>
          <w:rFonts w:ascii="Times New Roman" w:hAnsi="Times New Roman" w:cs="Times New Roman"/>
          <w:sz w:val="24"/>
          <w:szCs w:val="24"/>
        </w:rPr>
        <w:t xml:space="preserve">on shoots </w:t>
      </w:r>
      <w:r w:rsidRPr="00484F73">
        <w:rPr>
          <w:rFonts w:ascii="Times New Roman" w:hAnsi="Times New Roman" w:cs="Times New Roman"/>
          <w:sz w:val="24"/>
          <w:szCs w:val="24"/>
        </w:rPr>
        <w:t>were shoot length, shoot number</w:t>
      </w:r>
      <w:r w:rsidR="00510161">
        <w:rPr>
          <w:rFonts w:ascii="Times New Roman" w:hAnsi="Times New Roman" w:cs="Times New Roman"/>
          <w:sz w:val="24"/>
          <w:szCs w:val="24"/>
        </w:rPr>
        <w:t xml:space="preserve"> and</w:t>
      </w:r>
      <w:r w:rsidRPr="00484F73">
        <w:rPr>
          <w:rFonts w:ascii="Times New Roman" w:hAnsi="Times New Roman" w:cs="Times New Roman"/>
          <w:sz w:val="24"/>
          <w:szCs w:val="24"/>
        </w:rPr>
        <w:t xml:space="preserve"> node number</w:t>
      </w:r>
      <w:r w:rsidR="00510161">
        <w:rPr>
          <w:rFonts w:ascii="Times New Roman" w:hAnsi="Times New Roman" w:cs="Times New Roman"/>
          <w:sz w:val="24"/>
          <w:szCs w:val="24"/>
        </w:rPr>
        <w:t xml:space="preserve">. </w:t>
      </w:r>
      <w:r w:rsidRPr="00484F73">
        <w:rPr>
          <w:rFonts w:ascii="Times New Roman" w:hAnsi="Times New Roman" w:cs="Times New Roman"/>
          <w:sz w:val="24"/>
          <w:szCs w:val="24"/>
        </w:rPr>
        <w:t xml:space="preserve">The results are summarized in Table 1. Our data revealed that there are differences in the effect of the different concentrations of </w:t>
      </w:r>
      <w:r w:rsidR="00510161">
        <w:rPr>
          <w:rFonts w:ascii="Times New Roman" w:hAnsi="Times New Roman" w:cs="Times New Roman"/>
          <w:sz w:val="24"/>
          <w:szCs w:val="24"/>
        </w:rPr>
        <w:t>BA</w:t>
      </w:r>
      <w:r w:rsidRPr="00484F73">
        <w:rPr>
          <w:rFonts w:ascii="Times New Roman" w:hAnsi="Times New Roman" w:cs="Times New Roman"/>
          <w:sz w:val="24"/>
          <w:szCs w:val="24"/>
        </w:rPr>
        <w:t>, NAA and interaction between these two growth regulators on these characters</w:t>
      </w:r>
      <w:r w:rsidR="00510161">
        <w:rPr>
          <w:rFonts w:ascii="Times New Roman" w:hAnsi="Times New Roman" w:cs="Times New Roman"/>
          <w:sz w:val="24"/>
          <w:szCs w:val="24"/>
        </w:rPr>
        <w:t xml:space="preserve"> </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xc</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pt for th</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 xml:space="preserve"> </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ff</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 xml:space="preserve">ct </w:t>
      </w:r>
      <w:r w:rsidR="00C13C45">
        <w:rPr>
          <w:rFonts w:ascii="Times New Roman" w:hAnsi="Times New Roman" w:cs="Times New Roman"/>
          <w:sz w:val="24"/>
          <w:szCs w:val="24"/>
          <w:lang w:val="en-US"/>
        </w:rPr>
        <w:t xml:space="preserve">of </w:t>
      </w:r>
      <w:r w:rsidR="00510161">
        <w:rPr>
          <w:rFonts w:ascii="Times New Roman" w:hAnsi="Times New Roman" w:cs="Times New Roman"/>
          <w:sz w:val="24"/>
          <w:szCs w:val="24"/>
        </w:rPr>
        <w:t>BA on nod</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 xml:space="preserve"> numb</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r</w:t>
      </w:r>
      <w:r w:rsidR="00C13C45">
        <w:rPr>
          <w:rFonts w:ascii="Times New Roman" w:hAnsi="Times New Roman" w:cs="Times New Roman"/>
          <w:sz w:val="24"/>
          <w:szCs w:val="24"/>
        </w:rPr>
        <w:t xml:space="preserve"> (</w:t>
      </w:r>
      <w:r w:rsidR="000C3A80">
        <w:rPr>
          <w:rFonts w:ascii="Times New Roman" w:hAnsi="Times New Roman" w:cs="Times New Roman"/>
          <w:sz w:val="24"/>
          <w:szCs w:val="24"/>
        </w:rPr>
        <w:t>Tabl</w:t>
      </w:r>
      <w:r w:rsidR="000C3A80" w:rsidRPr="00484F73">
        <w:rPr>
          <w:rFonts w:ascii="Times New Roman" w:hAnsi="Times New Roman" w:cs="Times New Roman"/>
          <w:sz w:val="24"/>
          <w:szCs w:val="24"/>
        </w:rPr>
        <w:t>e</w:t>
      </w:r>
      <w:r w:rsidR="000C3A80">
        <w:rPr>
          <w:rFonts w:ascii="Times New Roman" w:hAnsi="Times New Roman" w:cs="Times New Roman"/>
          <w:sz w:val="24"/>
          <w:szCs w:val="24"/>
        </w:rPr>
        <w:t xml:space="preserve"> 1, </w:t>
      </w:r>
      <w:r w:rsidR="00C13C45">
        <w:rPr>
          <w:rFonts w:ascii="Times New Roman" w:hAnsi="Times New Roman" w:cs="Times New Roman"/>
          <w:sz w:val="24"/>
          <w:szCs w:val="24"/>
        </w:rPr>
        <w:t>Fig. 1)</w:t>
      </w:r>
      <w:r w:rsidRPr="00484F73">
        <w:rPr>
          <w:rFonts w:ascii="Times New Roman" w:hAnsi="Times New Roman" w:cs="Times New Roman"/>
          <w:sz w:val="24"/>
          <w:szCs w:val="24"/>
        </w:rPr>
        <w:t xml:space="preserve">. </w:t>
      </w:r>
      <w:r w:rsidR="00FF7B0F">
        <w:rPr>
          <w:rFonts w:ascii="Times New Roman" w:hAnsi="Times New Roman" w:cs="Times New Roman"/>
          <w:sz w:val="24"/>
          <w:szCs w:val="24"/>
        </w:rPr>
        <w:t>Wh</w:t>
      </w:r>
      <w:r w:rsidRPr="00484F73">
        <w:rPr>
          <w:rFonts w:ascii="Times New Roman" w:hAnsi="Times New Roman" w:cs="Times New Roman"/>
          <w:sz w:val="24"/>
          <w:szCs w:val="24"/>
        </w:rPr>
        <w:t>e</w:t>
      </w:r>
      <w:r w:rsidR="00FF7B0F">
        <w:rPr>
          <w:rFonts w:ascii="Times New Roman" w:hAnsi="Times New Roman" w:cs="Times New Roman"/>
          <w:sz w:val="24"/>
          <w:szCs w:val="24"/>
        </w:rPr>
        <w:t>n diff</w:t>
      </w:r>
      <w:r w:rsidRPr="00484F73">
        <w:rPr>
          <w:rFonts w:ascii="Times New Roman" w:hAnsi="Times New Roman" w:cs="Times New Roman"/>
          <w:sz w:val="24"/>
          <w:szCs w:val="24"/>
        </w:rPr>
        <w:t>e</w:t>
      </w:r>
      <w:r w:rsidR="00FF7B0F">
        <w:rPr>
          <w:rFonts w:ascii="Times New Roman" w:hAnsi="Times New Roman" w:cs="Times New Roman"/>
          <w:sz w:val="24"/>
          <w:szCs w:val="24"/>
        </w:rPr>
        <w:t>r</w:t>
      </w:r>
      <w:r w:rsidRPr="00484F73">
        <w:rPr>
          <w:rFonts w:ascii="Times New Roman" w:hAnsi="Times New Roman" w:cs="Times New Roman"/>
          <w:sz w:val="24"/>
          <w:szCs w:val="24"/>
        </w:rPr>
        <w:t>e</w:t>
      </w:r>
      <w:r w:rsidR="00FF7B0F">
        <w:rPr>
          <w:rFonts w:ascii="Times New Roman" w:hAnsi="Times New Roman" w:cs="Times New Roman"/>
          <w:sz w:val="24"/>
          <w:szCs w:val="24"/>
        </w:rPr>
        <w:t>nt BA conc</w:t>
      </w:r>
      <w:r w:rsidRPr="00484F73">
        <w:rPr>
          <w:rFonts w:ascii="Times New Roman" w:hAnsi="Times New Roman" w:cs="Times New Roman"/>
          <w:sz w:val="24"/>
          <w:szCs w:val="24"/>
        </w:rPr>
        <w:t>e</w:t>
      </w:r>
      <w:r w:rsidR="00FF7B0F">
        <w:rPr>
          <w:rFonts w:ascii="Times New Roman" w:hAnsi="Times New Roman" w:cs="Times New Roman"/>
          <w:sz w:val="24"/>
          <w:szCs w:val="24"/>
        </w:rPr>
        <w:t>ntrations w</w:t>
      </w:r>
      <w:r w:rsidRPr="00484F73">
        <w:rPr>
          <w:rFonts w:ascii="Times New Roman" w:hAnsi="Times New Roman" w:cs="Times New Roman"/>
          <w:sz w:val="24"/>
          <w:szCs w:val="24"/>
        </w:rPr>
        <w:t>ere</w:t>
      </w:r>
      <w:r w:rsidR="00FF7B0F">
        <w:rPr>
          <w:rFonts w:ascii="Times New Roman" w:hAnsi="Times New Roman" w:cs="Times New Roman"/>
          <w:sz w:val="24"/>
          <w:szCs w:val="24"/>
        </w:rPr>
        <w:t xml:space="preserve"> t</w:t>
      </w:r>
      <w:r w:rsidRPr="00484F73">
        <w:rPr>
          <w:rFonts w:ascii="Times New Roman" w:hAnsi="Times New Roman" w:cs="Times New Roman"/>
          <w:sz w:val="24"/>
          <w:szCs w:val="24"/>
        </w:rPr>
        <w:t>e</w:t>
      </w:r>
      <w:r w:rsidR="00FF7B0F">
        <w:rPr>
          <w:rFonts w:ascii="Times New Roman" w:hAnsi="Times New Roman" w:cs="Times New Roman"/>
          <w:sz w:val="24"/>
          <w:szCs w:val="24"/>
        </w:rPr>
        <w:t>st</w:t>
      </w:r>
      <w:r w:rsidRPr="00484F73">
        <w:rPr>
          <w:rFonts w:ascii="Times New Roman" w:hAnsi="Times New Roman" w:cs="Times New Roman"/>
          <w:sz w:val="24"/>
          <w:szCs w:val="24"/>
        </w:rPr>
        <w:t>e</w:t>
      </w:r>
      <w:r w:rsidR="00FF7B0F">
        <w:rPr>
          <w:rFonts w:ascii="Times New Roman" w:hAnsi="Times New Roman" w:cs="Times New Roman"/>
          <w:sz w:val="24"/>
          <w:szCs w:val="24"/>
        </w:rPr>
        <w:t>d</w:t>
      </w:r>
      <w:r w:rsidR="000C3A80">
        <w:rPr>
          <w:rFonts w:ascii="Times New Roman" w:hAnsi="Times New Roman" w:cs="Times New Roman"/>
          <w:sz w:val="24"/>
          <w:szCs w:val="24"/>
        </w:rPr>
        <w:t>, th</w:t>
      </w:r>
      <w:r w:rsidR="000C3A80" w:rsidRPr="00484F73">
        <w:rPr>
          <w:rFonts w:ascii="Times New Roman" w:hAnsi="Times New Roman" w:cs="Times New Roman"/>
          <w:sz w:val="24"/>
          <w:szCs w:val="24"/>
        </w:rPr>
        <w:t>e</w:t>
      </w:r>
      <w:r w:rsidR="00FF7B0F">
        <w:rPr>
          <w:rFonts w:ascii="Times New Roman" w:hAnsi="Times New Roman" w:cs="Times New Roman"/>
          <w:sz w:val="24"/>
          <w:szCs w:val="24"/>
        </w:rPr>
        <w:t xml:space="preserve"> b</w:t>
      </w:r>
      <w:r w:rsidRPr="00484F73">
        <w:rPr>
          <w:rFonts w:ascii="Times New Roman" w:hAnsi="Times New Roman" w:cs="Times New Roman"/>
          <w:sz w:val="24"/>
          <w:szCs w:val="24"/>
        </w:rPr>
        <w:t>e</w:t>
      </w:r>
      <w:r w:rsidR="00FF7B0F">
        <w:rPr>
          <w:rFonts w:ascii="Times New Roman" w:hAnsi="Times New Roman" w:cs="Times New Roman"/>
          <w:sz w:val="24"/>
          <w:szCs w:val="24"/>
        </w:rPr>
        <w:t>st r</w:t>
      </w:r>
      <w:r w:rsidRPr="00484F73">
        <w:rPr>
          <w:rFonts w:ascii="Times New Roman" w:hAnsi="Times New Roman" w:cs="Times New Roman"/>
          <w:sz w:val="24"/>
          <w:szCs w:val="24"/>
        </w:rPr>
        <w:t>e</w:t>
      </w:r>
      <w:r w:rsidR="00FF7B0F">
        <w:rPr>
          <w:rFonts w:ascii="Times New Roman" w:hAnsi="Times New Roman" w:cs="Times New Roman"/>
          <w:sz w:val="24"/>
          <w:szCs w:val="24"/>
        </w:rPr>
        <w:t xml:space="preserve">sults </w:t>
      </w:r>
      <w:r w:rsidRPr="00484F73">
        <w:rPr>
          <w:rFonts w:ascii="Times New Roman" w:hAnsi="Times New Roman" w:cs="Times New Roman"/>
          <w:sz w:val="24"/>
          <w:szCs w:val="24"/>
        </w:rPr>
        <w:t>we</w:t>
      </w:r>
      <w:r w:rsidR="00FF7B0F">
        <w:rPr>
          <w:rFonts w:ascii="Times New Roman" w:hAnsi="Times New Roman" w:cs="Times New Roman"/>
          <w:sz w:val="24"/>
          <w:szCs w:val="24"/>
        </w:rPr>
        <w:t>r</w:t>
      </w:r>
      <w:r w:rsidRPr="00484F73">
        <w:rPr>
          <w:rFonts w:ascii="Times New Roman" w:hAnsi="Times New Roman" w:cs="Times New Roman"/>
          <w:sz w:val="24"/>
          <w:szCs w:val="24"/>
        </w:rPr>
        <w:t>e</w:t>
      </w:r>
      <w:r w:rsidR="00FF7B0F">
        <w:rPr>
          <w:rFonts w:ascii="Times New Roman" w:hAnsi="Times New Roman" w:cs="Times New Roman"/>
          <w:sz w:val="24"/>
          <w:szCs w:val="24"/>
        </w:rPr>
        <w:t xml:space="preserve"> obtain</w:t>
      </w:r>
      <w:r w:rsidRPr="00484F73">
        <w:rPr>
          <w:rFonts w:ascii="Times New Roman" w:hAnsi="Times New Roman" w:cs="Times New Roman"/>
          <w:sz w:val="24"/>
          <w:szCs w:val="24"/>
        </w:rPr>
        <w:t>e</w:t>
      </w:r>
      <w:r w:rsidR="00FF7B0F">
        <w:rPr>
          <w:rFonts w:ascii="Times New Roman" w:hAnsi="Times New Roman" w:cs="Times New Roman"/>
          <w:sz w:val="24"/>
          <w:szCs w:val="24"/>
        </w:rPr>
        <w:t>d with 0.1 mg l</w:t>
      </w:r>
      <w:r w:rsidR="00FF7B0F" w:rsidRPr="00FF7B0F">
        <w:rPr>
          <w:rFonts w:ascii="Times New Roman" w:hAnsi="Times New Roman" w:cs="Times New Roman"/>
          <w:sz w:val="24"/>
          <w:szCs w:val="24"/>
          <w:vertAlign w:val="superscript"/>
        </w:rPr>
        <w:t>-1</w:t>
      </w:r>
      <w:r w:rsidR="00E0649E">
        <w:rPr>
          <w:rFonts w:ascii="Times New Roman" w:hAnsi="Times New Roman" w:cs="Times New Roman"/>
          <w:sz w:val="24"/>
          <w:szCs w:val="24"/>
        </w:rPr>
        <w:t>. Wh</w:t>
      </w:r>
      <w:r w:rsidRPr="00484F73">
        <w:rPr>
          <w:rFonts w:ascii="Times New Roman" w:hAnsi="Times New Roman" w:cs="Times New Roman"/>
          <w:sz w:val="24"/>
          <w:szCs w:val="24"/>
        </w:rPr>
        <w:t>e</w:t>
      </w:r>
      <w:r w:rsidR="00E0649E">
        <w:rPr>
          <w:rFonts w:ascii="Times New Roman" w:hAnsi="Times New Roman" w:cs="Times New Roman"/>
          <w:sz w:val="24"/>
          <w:szCs w:val="24"/>
        </w:rPr>
        <w:t>n this conc</w:t>
      </w:r>
      <w:r w:rsidRPr="00484F73">
        <w:rPr>
          <w:rFonts w:ascii="Times New Roman" w:hAnsi="Times New Roman" w:cs="Times New Roman"/>
          <w:sz w:val="24"/>
          <w:szCs w:val="24"/>
        </w:rPr>
        <w:t>e</w:t>
      </w:r>
      <w:r w:rsidR="00E0649E">
        <w:rPr>
          <w:rFonts w:ascii="Times New Roman" w:hAnsi="Times New Roman" w:cs="Times New Roman"/>
          <w:sz w:val="24"/>
          <w:szCs w:val="24"/>
        </w:rPr>
        <w:t>ntration of BA was appli</w:t>
      </w:r>
      <w:r w:rsidRPr="00484F73">
        <w:rPr>
          <w:rFonts w:ascii="Times New Roman" w:hAnsi="Times New Roman" w:cs="Times New Roman"/>
          <w:sz w:val="24"/>
          <w:szCs w:val="24"/>
        </w:rPr>
        <w:t>e</w:t>
      </w:r>
      <w:r w:rsidR="00E0649E">
        <w:rPr>
          <w:rFonts w:ascii="Times New Roman" w:hAnsi="Times New Roman" w:cs="Times New Roman"/>
          <w:sz w:val="24"/>
          <w:szCs w:val="24"/>
        </w:rPr>
        <w:t>d</w:t>
      </w:r>
      <w:r w:rsidR="00C13C45">
        <w:rPr>
          <w:rFonts w:ascii="Times New Roman" w:hAnsi="Times New Roman" w:cs="Times New Roman"/>
          <w:sz w:val="24"/>
          <w:szCs w:val="24"/>
        </w:rPr>
        <w:t>,</w:t>
      </w:r>
      <w:r w:rsidR="00E0649E">
        <w:rPr>
          <w:rFonts w:ascii="Times New Roman" w:hAnsi="Times New Roman" w:cs="Times New Roman"/>
          <w:sz w:val="24"/>
          <w:szCs w:val="24"/>
        </w:rPr>
        <w:t xml:space="preserve"> </w:t>
      </w:r>
      <w:r w:rsidR="00B2656D">
        <w:rPr>
          <w:rFonts w:ascii="Times New Roman" w:hAnsi="Times New Roman" w:cs="Times New Roman"/>
          <w:sz w:val="24"/>
          <w:szCs w:val="24"/>
        </w:rPr>
        <w:t>th</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 xml:space="preserve"> </w:t>
      </w:r>
      <w:r w:rsidR="00E0649E" w:rsidRPr="00484F73">
        <w:rPr>
          <w:rFonts w:ascii="Times New Roman" w:hAnsi="Times New Roman" w:cs="Times New Roman"/>
          <w:sz w:val="24"/>
          <w:szCs w:val="24"/>
        </w:rPr>
        <w:t>shoot length</w:t>
      </w:r>
      <w:r w:rsidR="00B2656D">
        <w:rPr>
          <w:rFonts w:ascii="Times New Roman" w:hAnsi="Times New Roman" w:cs="Times New Roman"/>
          <w:sz w:val="24"/>
          <w:szCs w:val="24"/>
        </w:rPr>
        <w:t xml:space="preserve"> </w:t>
      </w:r>
      <w:r w:rsidR="008F0945">
        <w:rPr>
          <w:rFonts w:ascii="Times New Roman" w:hAnsi="Times New Roman" w:cs="Times New Roman"/>
          <w:sz w:val="24"/>
          <w:szCs w:val="24"/>
        </w:rPr>
        <w:t>(2.07 cm/plantl</w:t>
      </w:r>
      <w:r w:rsidR="008F0945" w:rsidRPr="00484F73">
        <w:rPr>
          <w:rFonts w:ascii="Times New Roman" w:hAnsi="Times New Roman" w:cs="Times New Roman"/>
          <w:sz w:val="24"/>
          <w:szCs w:val="24"/>
        </w:rPr>
        <w:t>e</w:t>
      </w:r>
      <w:r w:rsidR="008F0945">
        <w:rPr>
          <w:rFonts w:ascii="Times New Roman" w:hAnsi="Times New Roman" w:cs="Times New Roman"/>
          <w:sz w:val="24"/>
          <w:szCs w:val="24"/>
        </w:rPr>
        <w:t xml:space="preserve">t) </w:t>
      </w:r>
      <w:r w:rsidR="00B2656D">
        <w:rPr>
          <w:rFonts w:ascii="Times New Roman" w:hAnsi="Times New Roman" w:cs="Times New Roman"/>
          <w:sz w:val="24"/>
          <w:szCs w:val="24"/>
        </w:rPr>
        <w:t>and</w:t>
      </w:r>
      <w:r w:rsidR="00E0649E" w:rsidRPr="00484F73">
        <w:rPr>
          <w:rFonts w:ascii="Times New Roman" w:hAnsi="Times New Roman" w:cs="Times New Roman"/>
          <w:sz w:val="24"/>
          <w:szCs w:val="24"/>
        </w:rPr>
        <w:t xml:space="preserve"> shoot number</w:t>
      </w:r>
      <w:r w:rsidR="00E0649E">
        <w:rPr>
          <w:rFonts w:ascii="Times New Roman" w:hAnsi="Times New Roman" w:cs="Times New Roman"/>
          <w:sz w:val="24"/>
          <w:szCs w:val="24"/>
        </w:rPr>
        <w:t xml:space="preserve"> </w:t>
      </w:r>
      <w:r w:rsidR="008F0945">
        <w:rPr>
          <w:rFonts w:ascii="Times New Roman" w:hAnsi="Times New Roman" w:cs="Times New Roman"/>
          <w:sz w:val="24"/>
          <w:szCs w:val="24"/>
        </w:rPr>
        <w:t>(</w:t>
      </w:r>
      <w:r w:rsidR="008F0945">
        <w:rPr>
          <w:rFonts w:ascii="Times New Roman" w:hAnsi="Times New Roman" w:cs="Times New Roman"/>
          <w:sz w:val="24"/>
          <w:szCs w:val="24"/>
          <w:lang w:val="en-US"/>
        </w:rPr>
        <w:t>5.80/plantlet</w:t>
      </w:r>
      <w:r w:rsidR="008F0945">
        <w:rPr>
          <w:rFonts w:ascii="Times New Roman" w:hAnsi="Times New Roman" w:cs="Times New Roman"/>
          <w:sz w:val="24"/>
          <w:szCs w:val="24"/>
        </w:rPr>
        <w:t xml:space="preserve">) </w:t>
      </w:r>
      <w:r w:rsidR="00B2656D">
        <w:rPr>
          <w:rFonts w:ascii="Times New Roman" w:hAnsi="Times New Roman" w:cs="Times New Roman"/>
          <w:sz w:val="24"/>
          <w:szCs w:val="24"/>
        </w:rPr>
        <w:t>w</w:t>
      </w:r>
      <w:r w:rsidR="008F0945" w:rsidRPr="00484F73">
        <w:rPr>
          <w:rFonts w:ascii="Times New Roman" w:hAnsi="Times New Roman" w:cs="Times New Roman"/>
          <w:sz w:val="24"/>
          <w:szCs w:val="24"/>
        </w:rPr>
        <w:t>e</w:t>
      </w:r>
      <w:r w:rsidR="008F0945">
        <w:rPr>
          <w:rFonts w:ascii="Times New Roman" w:hAnsi="Times New Roman" w:cs="Times New Roman"/>
          <w:sz w:val="24"/>
          <w:szCs w:val="24"/>
        </w:rPr>
        <w:t>r</w:t>
      </w:r>
      <w:r w:rsidR="008F0945" w:rsidRPr="00484F73">
        <w:rPr>
          <w:rFonts w:ascii="Times New Roman" w:hAnsi="Times New Roman" w:cs="Times New Roman"/>
          <w:sz w:val="24"/>
          <w:szCs w:val="24"/>
        </w:rPr>
        <w:t>e</w:t>
      </w:r>
      <w:r w:rsidR="00B2656D">
        <w:rPr>
          <w:rFonts w:ascii="Times New Roman" w:hAnsi="Times New Roman" w:cs="Times New Roman"/>
          <w:sz w:val="24"/>
          <w:szCs w:val="24"/>
        </w:rPr>
        <w:t xml:space="preserve"> significantly high</w:t>
      </w:r>
      <w:r w:rsidRPr="00484F73">
        <w:rPr>
          <w:rFonts w:ascii="Times New Roman" w:hAnsi="Times New Roman" w:cs="Times New Roman"/>
          <w:sz w:val="24"/>
          <w:szCs w:val="24"/>
        </w:rPr>
        <w:t>e</w:t>
      </w:r>
      <w:r w:rsidR="00B2656D">
        <w:rPr>
          <w:rFonts w:ascii="Times New Roman" w:hAnsi="Times New Roman" w:cs="Times New Roman"/>
          <w:sz w:val="24"/>
          <w:szCs w:val="24"/>
        </w:rPr>
        <w:t>r than th</w:t>
      </w:r>
      <w:r w:rsidRPr="00484F73">
        <w:rPr>
          <w:rFonts w:ascii="Times New Roman" w:hAnsi="Times New Roman" w:cs="Times New Roman"/>
          <w:sz w:val="24"/>
          <w:szCs w:val="24"/>
        </w:rPr>
        <w:t>e</w:t>
      </w:r>
      <w:r w:rsidR="00B2656D">
        <w:rPr>
          <w:rFonts w:ascii="Times New Roman" w:hAnsi="Times New Roman" w:cs="Times New Roman"/>
          <w:sz w:val="24"/>
          <w:szCs w:val="24"/>
        </w:rPr>
        <w:t xml:space="preserve"> oth</w:t>
      </w:r>
      <w:r w:rsidRPr="00484F73">
        <w:rPr>
          <w:rFonts w:ascii="Times New Roman" w:hAnsi="Times New Roman" w:cs="Times New Roman"/>
          <w:sz w:val="24"/>
          <w:szCs w:val="24"/>
        </w:rPr>
        <w:t>e</w:t>
      </w:r>
      <w:r w:rsidR="00B2656D">
        <w:rPr>
          <w:rFonts w:ascii="Times New Roman" w:hAnsi="Times New Roman" w:cs="Times New Roman"/>
          <w:sz w:val="24"/>
          <w:szCs w:val="24"/>
        </w:rPr>
        <w:t>r conc</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ntrations t</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st</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d (p≤0.01)</w:t>
      </w:r>
      <w:r w:rsidRPr="00484F73">
        <w:rPr>
          <w:rFonts w:ascii="Times New Roman" w:hAnsi="Times New Roman" w:cs="Times New Roman"/>
          <w:sz w:val="24"/>
          <w:szCs w:val="24"/>
        </w:rPr>
        <w:t>. The medium e</w:t>
      </w:r>
      <w:r w:rsidR="00980985">
        <w:rPr>
          <w:rFonts w:ascii="Times New Roman" w:hAnsi="Times New Roman" w:cs="Times New Roman"/>
          <w:sz w:val="24"/>
          <w:szCs w:val="24"/>
        </w:rPr>
        <w:t>nrich</w:t>
      </w:r>
      <w:r w:rsidRPr="00484F73">
        <w:rPr>
          <w:rFonts w:ascii="Times New Roman" w:hAnsi="Times New Roman" w:cs="Times New Roman"/>
          <w:sz w:val="24"/>
          <w:szCs w:val="24"/>
        </w:rPr>
        <w:t xml:space="preserve">ed with </w:t>
      </w:r>
      <w:r w:rsidR="00980985">
        <w:rPr>
          <w:rFonts w:ascii="Times New Roman" w:hAnsi="Times New Roman" w:cs="Times New Roman"/>
          <w:sz w:val="24"/>
          <w:szCs w:val="24"/>
        </w:rPr>
        <w:t>0.2</w:t>
      </w:r>
      <w:r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0C3A80">
        <w:rPr>
          <w:rFonts w:ascii="Times New Roman" w:hAnsi="Times New Roman" w:cs="Times New Roman"/>
          <w:sz w:val="24"/>
          <w:szCs w:val="24"/>
          <w:vertAlign w:val="superscript"/>
        </w:rPr>
        <w:t>-1</w:t>
      </w:r>
      <w:r w:rsidRPr="00484F73">
        <w:rPr>
          <w:rFonts w:ascii="Times New Roman" w:hAnsi="Times New Roman" w:cs="Times New Roman"/>
          <w:sz w:val="24"/>
          <w:szCs w:val="24"/>
        </w:rPr>
        <w:t xml:space="preserve"> </w:t>
      </w:r>
      <w:r w:rsidR="00980985">
        <w:rPr>
          <w:rFonts w:ascii="Times New Roman" w:hAnsi="Times New Roman" w:cs="Times New Roman"/>
          <w:sz w:val="24"/>
          <w:szCs w:val="24"/>
        </w:rPr>
        <w:t>BA along</w:t>
      </w:r>
      <w:r w:rsidRPr="00484F73">
        <w:rPr>
          <w:rFonts w:ascii="Times New Roman" w:hAnsi="Times New Roman" w:cs="Times New Roman"/>
          <w:sz w:val="24"/>
          <w:szCs w:val="24"/>
        </w:rPr>
        <w:t xml:space="preserve"> with </w:t>
      </w:r>
      <w:r w:rsidR="00980985">
        <w:rPr>
          <w:rFonts w:ascii="Times New Roman" w:hAnsi="Times New Roman" w:cs="Times New Roman"/>
          <w:sz w:val="24"/>
          <w:szCs w:val="24"/>
        </w:rPr>
        <w:t>2 mg l</w:t>
      </w:r>
      <w:r w:rsidR="00980985" w:rsidRPr="00980985">
        <w:rPr>
          <w:rFonts w:ascii="Times New Roman" w:hAnsi="Times New Roman" w:cs="Times New Roman"/>
          <w:sz w:val="24"/>
          <w:szCs w:val="24"/>
          <w:vertAlign w:val="superscript"/>
        </w:rPr>
        <w:t>-1</w:t>
      </w:r>
      <w:r w:rsidR="00980985">
        <w:rPr>
          <w:rFonts w:ascii="Times New Roman" w:hAnsi="Times New Roman" w:cs="Times New Roman"/>
          <w:sz w:val="24"/>
          <w:szCs w:val="24"/>
        </w:rPr>
        <w:t xml:space="preserve"> </w:t>
      </w:r>
      <w:r w:rsidRPr="00484F73">
        <w:rPr>
          <w:rFonts w:ascii="Times New Roman" w:hAnsi="Times New Roman" w:cs="Times New Roman"/>
          <w:sz w:val="24"/>
          <w:szCs w:val="24"/>
        </w:rPr>
        <w:t xml:space="preserve">NAA </w:t>
      </w:r>
      <w:r w:rsidR="00980985">
        <w:rPr>
          <w:rFonts w:ascii="Times New Roman" w:hAnsi="Times New Roman" w:cs="Times New Roman"/>
          <w:sz w:val="24"/>
          <w:szCs w:val="24"/>
        </w:rPr>
        <w:t>and 2 mg l</w:t>
      </w:r>
      <w:r w:rsidR="00980985" w:rsidRPr="00980985">
        <w:rPr>
          <w:rFonts w:ascii="Times New Roman" w:hAnsi="Times New Roman" w:cs="Times New Roman"/>
          <w:sz w:val="24"/>
          <w:szCs w:val="24"/>
          <w:vertAlign w:val="superscript"/>
        </w:rPr>
        <w:t>-1</w:t>
      </w:r>
      <w:r w:rsidR="00980985">
        <w:rPr>
          <w:rFonts w:ascii="Times New Roman" w:hAnsi="Times New Roman" w:cs="Times New Roman"/>
          <w:sz w:val="24"/>
          <w:szCs w:val="24"/>
        </w:rPr>
        <w:t xml:space="preserve"> NAA without BA </w:t>
      </w:r>
      <w:r w:rsidRPr="00484F73">
        <w:rPr>
          <w:rFonts w:ascii="Times New Roman" w:hAnsi="Times New Roman" w:cs="Times New Roman"/>
          <w:sz w:val="24"/>
          <w:szCs w:val="24"/>
        </w:rPr>
        <w:lastRenderedPageBreak/>
        <w:t xml:space="preserve">resulted in the </w:t>
      </w:r>
      <w:r w:rsidR="00980985">
        <w:rPr>
          <w:rFonts w:ascii="Times New Roman" w:hAnsi="Times New Roman" w:cs="Times New Roman"/>
          <w:sz w:val="24"/>
          <w:szCs w:val="24"/>
        </w:rPr>
        <w:t>low</w:t>
      </w:r>
      <w:r w:rsidRPr="00484F73">
        <w:rPr>
          <w:rFonts w:ascii="Times New Roman" w:hAnsi="Times New Roman" w:cs="Times New Roman"/>
          <w:sz w:val="24"/>
          <w:szCs w:val="24"/>
        </w:rPr>
        <w:t>est shoot length (</w:t>
      </w:r>
      <w:r w:rsidR="00980985">
        <w:rPr>
          <w:rFonts w:ascii="Times New Roman" w:hAnsi="Times New Roman" w:cs="Times New Roman"/>
          <w:sz w:val="24"/>
          <w:szCs w:val="24"/>
        </w:rPr>
        <w:t>0.52</w:t>
      </w:r>
      <w:r w:rsidRPr="00484F73">
        <w:rPr>
          <w:rFonts w:ascii="Times New Roman" w:hAnsi="Times New Roman" w:cs="Times New Roman"/>
          <w:sz w:val="24"/>
          <w:szCs w:val="24"/>
        </w:rPr>
        <w:t xml:space="preserve"> cm</w:t>
      </w:r>
      <w:r w:rsidR="00980985">
        <w:rPr>
          <w:rFonts w:ascii="Times New Roman" w:hAnsi="Times New Roman" w:cs="Times New Roman"/>
          <w:sz w:val="24"/>
          <w:szCs w:val="24"/>
        </w:rPr>
        <w:t>/plantl</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t</w:t>
      </w:r>
      <w:r w:rsidRPr="00484F73">
        <w:rPr>
          <w:rFonts w:ascii="Times New Roman" w:hAnsi="Times New Roman" w:cs="Times New Roman"/>
          <w:sz w:val="24"/>
          <w:szCs w:val="24"/>
        </w:rPr>
        <w:t>) and shoot number (</w:t>
      </w:r>
      <w:r w:rsidR="00980985">
        <w:rPr>
          <w:rFonts w:ascii="Times New Roman" w:hAnsi="Times New Roman" w:cs="Times New Roman"/>
          <w:sz w:val="24"/>
          <w:szCs w:val="24"/>
        </w:rPr>
        <w:t>1.26/plantl</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t</w:t>
      </w:r>
      <w:r w:rsidRPr="00484F73">
        <w:rPr>
          <w:rFonts w:ascii="Times New Roman" w:hAnsi="Times New Roman" w:cs="Times New Roman"/>
          <w:sz w:val="24"/>
          <w:szCs w:val="24"/>
        </w:rPr>
        <w:t>)</w:t>
      </w:r>
      <w:r w:rsidR="00980985">
        <w:rPr>
          <w:rFonts w:ascii="Times New Roman" w:hAnsi="Times New Roman" w:cs="Times New Roman"/>
          <w:sz w:val="24"/>
          <w:szCs w:val="24"/>
        </w:rPr>
        <w:t>, r</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sp</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ctiv</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ly</w:t>
      </w:r>
      <w:r w:rsidRPr="00484F73">
        <w:rPr>
          <w:rFonts w:ascii="Times New Roman" w:hAnsi="Times New Roman" w:cs="Times New Roman"/>
          <w:sz w:val="24"/>
          <w:szCs w:val="24"/>
        </w:rPr>
        <w:t xml:space="preserve"> (Table 1). </w:t>
      </w:r>
      <w:r w:rsidR="008473A5">
        <w:rPr>
          <w:rFonts w:ascii="Times New Roman" w:hAnsi="Times New Roman" w:cs="Times New Roman"/>
          <w:sz w:val="24"/>
          <w:szCs w:val="24"/>
        </w:rPr>
        <w:t>Th</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r</w:t>
      </w:r>
      <w:r w:rsidRPr="00484F73">
        <w:rPr>
          <w:rFonts w:ascii="Times New Roman" w:hAnsi="Times New Roman" w:cs="Times New Roman"/>
          <w:sz w:val="24"/>
          <w:szCs w:val="24"/>
        </w:rPr>
        <w:t>e</w:t>
      </w:r>
      <w:r w:rsidR="008473A5">
        <w:rPr>
          <w:rFonts w:ascii="Times New Roman" w:hAnsi="Times New Roman" w:cs="Times New Roman"/>
          <w:sz w:val="24"/>
          <w:szCs w:val="24"/>
        </w:rPr>
        <w:t>sults show</w:t>
      </w:r>
      <w:r w:rsidRPr="00484F73">
        <w:rPr>
          <w:rFonts w:ascii="Times New Roman" w:hAnsi="Times New Roman" w:cs="Times New Roman"/>
          <w:sz w:val="24"/>
          <w:szCs w:val="24"/>
        </w:rPr>
        <w:t>ed</w:t>
      </w:r>
      <w:r w:rsidR="008473A5">
        <w:rPr>
          <w:rFonts w:ascii="Times New Roman" w:hAnsi="Times New Roman" w:cs="Times New Roman"/>
          <w:sz w:val="24"/>
          <w:szCs w:val="24"/>
        </w:rPr>
        <w:t xml:space="preserve"> that BA was mor</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w:t>
      </w:r>
      <w:r w:rsidRPr="00484F73">
        <w:rPr>
          <w:rFonts w:ascii="Times New Roman" w:hAnsi="Times New Roman" w:cs="Times New Roman"/>
          <w:sz w:val="24"/>
          <w:szCs w:val="24"/>
        </w:rPr>
        <w:t>e</w:t>
      </w:r>
      <w:r w:rsidR="008473A5">
        <w:rPr>
          <w:rFonts w:ascii="Times New Roman" w:hAnsi="Times New Roman" w:cs="Times New Roman"/>
          <w:sz w:val="24"/>
          <w:szCs w:val="24"/>
        </w:rPr>
        <w:t>ff</w:t>
      </w:r>
      <w:r w:rsidRPr="00484F73">
        <w:rPr>
          <w:rFonts w:ascii="Times New Roman" w:hAnsi="Times New Roman" w:cs="Times New Roman"/>
          <w:sz w:val="24"/>
          <w:szCs w:val="24"/>
        </w:rPr>
        <w:t>e</w:t>
      </w:r>
      <w:r w:rsidR="008473A5">
        <w:rPr>
          <w:rFonts w:ascii="Times New Roman" w:hAnsi="Times New Roman" w:cs="Times New Roman"/>
          <w:sz w:val="24"/>
          <w:szCs w:val="24"/>
        </w:rPr>
        <w:t>ctiv</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than NAA on </w:t>
      </w:r>
      <w:r w:rsidRPr="00484F73">
        <w:rPr>
          <w:rFonts w:ascii="Times New Roman" w:hAnsi="Times New Roman" w:cs="Times New Roman"/>
          <w:sz w:val="24"/>
          <w:szCs w:val="24"/>
        </w:rPr>
        <w:t>en</w:t>
      </w:r>
      <w:r w:rsidR="008473A5">
        <w:rPr>
          <w:rFonts w:ascii="Times New Roman" w:hAnsi="Times New Roman" w:cs="Times New Roman"/>
          <w:sz w:val="24"/>
          <w:szCs w:val="24"/>
        </w:rPr>
        <w:t>hancing th</w:t>
      </w:r>
      <w:r w:rsidR="008473A5" w:rsidRPr="00484F73">
        <w:rPr>
          <w:rFonts w:ascii="Times New Roman" w:hAnsi="Times New Roman" w:cs="Times New Roman"/>
          <w:sz w:val="24"/>
          <w:szCs w:val="24"/>
        </w:rPr>
        <w:t>e</w:t>
      </w:r>
      <w:r w:rsidR="008473A5" w:rsidRPr="008473A5">
        <w:rPr>
          <w:rFonts w:ascii="Times New Roman" w:hAnsi="Times New Roman" w:cs="Times New Roman"/>
          <w:sz w:val="24"/>
          <w:szCs w:val="24"/>
        </w:rPr>
        <w:t xml:space="preserve"> </w:t>
      </w:r>
      <w:r w:rsidR="008473A5" w:rsidRPr="00484F73">
        <w:rPr>
          <w:rFonts w:ascii="Times New Roman" w:hAnsi="Times New Roman" w:cs="Times New Roman"/>
          <w:sz w:val="24"/>
          <w:szCs w:val="24"/>
        </w:rPr>
        <w:t>shoot length</w:t>
      </w:r>
      <w:r w:rsidR="008473A5">
        <w:rPr>
          <w:rFonts w:ascii="Times New Roman" w:hAnsi="Times New Roman" w:cs="Times New Roman"/>
          <w:sz w:val="24"/>
          <w:szCs w:val="24"/>
        </w:rPr>
        <w:t xml:space="preserve"> and</w:t>
      </w:r>
      <w:r w:rsidR="008473A5" w:rsidRPr="00484F73">
        <w:rPr>
          <w:rFonts w:ascii="Times New Roman" w:hAnsi="Times New Roman" w:cs="Times New Roman"/>
          <w:sz w:val="24"/>
          <w:szCs w:val="24"/>
        </w:rPr>
        <w:t xml:space="preserve"> shoot number</w:t>
      </w:r>
      <w:r w:rsidR="008473A5">
        <w:rPr>
          <w:rFonts w:ascii="Times New Roman" w:hAnsi="Times New Roman" w:cs="Times New Roman"/>
          <w:sz w:val="24"/>
          <w:szCs w:val="24"/>
        </w:rPr>
        <w:t xml:space="preserve"> (Tabl</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1).</w:t>
      </w:r>
      <w:r w:rsidR="000D09AC">
        <w:rPr>
          <w:rFonts w:ascii="Times New Roman" w:hAnsi="Times New Roman" w:cs="Times New Roman"/>
          <w:sz w:val="24"/>
          <w:szCs w:val="24"/>
        </w:rPr>
        <w:t xml:space="preserve"> Th</w:t>
      </w:r>
      <w:r w:rsidRPr="00484F73">
        <w:rPr>
          <w:rFonts w:ascii="Times New Roman" w:hAnsi="Times New Roman" w:cs="Times New Roman"/>
          <w:sz w:val="24"/>
          <w:szCs w:val="24"/>
        </w:rPr>
        <w:t>e</w:t>
      </w:r>
      <w:r w:rsidR="000D09AC">
        <w:rPr>
          <w:rFonts w:ascii="Times New Roman" w:hAnsi="Times New Roman" w:cs="Times New Roman"/>
          <w:sz w:val="24"/>
          <w:szCs w:val="24"/>
        </w:rPr>
        <w:t xml:space="preserve"> m</w:t>
      </w:r>
      <w:r w:rsidRPr="00484F73">
        <w:rPr>
          <w:rFonts w:ascii="Times New Roman" w:hAnsi="Times New Roman" w:cs="Times New Roman"/>
          <w:sz w:val="24"/>
          <w:szCs w:val="24"/>
        </w:rPr>
        <w:t>e</w:t>
      </w:r>
      <w:r w:rsidR="000D09AC">
        <w:rPr>
          <w:rFonts w:ascii="Times New Roman" w:hAnsi="Times New Roman" w:cs="Times New Roman"/>
          <w:sz w:val="24"/>
          <w:szCs w:val="24"/>
        </w:rPr>
        <w:t>dia containing 0.1 mg l</w:t>
      </w:r>
      <w:r w:rsidR="000D09AC" w:rsidRPr="000D09AC">
        <w:rPr>
          <w:rFonts w:ascii="Times New Roman" w:hAnsi="Times New Roman" w:cs="Times New Roman"/>
          <w:sz w:val="24"/>
          <w:szCs w:val="24"/>
          <w:vertAlign w:val="superscript"/>
        </w:rPr>
        <w:t>-1</w:t>
      </w:r>
      <w:r w:rsidR="000D09AC">
        <w:rPr>
          <w:rFonts w:ascii="Times New Roman" w:hAnsi="Times New Roman" w:cs="Times New Roman"/>
          <w:sz w:val="24"/>
          <w:szCs w:val="24"/>
        </w:rPr>
        <w:t xml:space="preserve"> BA without NAA (with 4.68 shoots/plantl</w:t>
      </w:r>
      <w:r w:rsidR="000D09AC" w:rsidRPr="00484F73">
        <w:rPr>
          <w:rFonts w:ascii="Times New Roman" w:hAnsi="Times New Roman" w:cs="Times New Roman"/>
          <w:sz w:val="24"/>
          <w:szCs w:val="24"/>
        </w:rPr>
        <w:t>e</w:t>
      </w:r>
      <w:r w:rsidR="000D09AC">
        <w:rPr>
          <w:rFonts w:ascii="Times New Roman" w:hAnsi="Times New Roman" w:cs="Times New Roman"/>
          <w:sz w:val="24"/>
          <w:szCs w:val="24"/>
        </w:rPr>
        <w:t>t), also 0.1 mg l</w:t>
      </w:r>
      <w:r w:rsidR="000D09AC" w:rsidRPr="000D09AC">
        <w:rPr>
          <w:rFonts w:ascii="Times New Roman" w:hAnsi="Times New Roman" w:cs="Times New Roman"/>
          <w:sz w:val="24"/>
          <w:szCs w:val="24"/>
          <w:vertAlign w:val="superscript"/>
        </w:rPr>
        <w:t>-1</w:t>
      </w:r>
      <w:r w:rsidR="000D09AC">
        <w:rPr>
          <w:rFonts w:ascii="Times New Roman" w:hAnsi="Times New Roman" w:cs="Times New Roman"/>
          <w:sz w:val="24"/>
          <w:szCs w:val="24"/>
        </w:rPr>
        <w:t xml:space="preserve"> BA along with 0.1 mg l</w:t>
      </w:r>
      <w:r w:rsidR="000D09AC" w:rsidRPr="000D09AC">
        <w:rPr>
          <w:rFonts w:ascii="Times New Roman" w:hAnsi="Times New Roman" w:cs="Times New Roman"/>
          <w:sz w:val="24"/>
          <w:szCs w:val="24"/>
          <w:vertAlign w:val="superscript"/>
        </w:rPr>
        <w:t>-1</w:t>
      </w:r>
      <w:r w:rsidR="000D09AC">
        <w:rPr>
          <w:rFonts w:ascii="Times New Roman" w:hAnsi="Times New Roman" w:cs="Times New Roman"/>
          <w:sz w:val="24"/>
          <w:szCs w:val="24"/>
        </w:rPr>
        <w:t xml:space="preserve"> NAA (with 4.13 shoots/plantl</w:t>
      </w:r>
      <w:r w:rsidR="000D09AC" w:rsidRPr="00484F73">
        <w:rPr>
          <w:rFonts w:ascii="Times New Roman" w:hAnsi="Times New Roman" w:cs="Times New Roman"/>
          <w:sz w:val="24"/>
          <w:szCs w:val="24"/>
        </w:rPr>
        <w:t>e</w:t>
      </w:r>
      <w:r w:rsidR="000D09AC">
        <w:rPr>
          <w:rFonts w:ascii="Times New Roman" w:hAnsi="Times New Roman" w:cs="Times New Roman"/>
          <w:sz w:val="24"/>
          <w:szCs w:val="24"/>
        </w:rPr>
        <w:t>t) w</w:t>
      </w:r>
      <w:r w:rsidRPr="00484F73">
        <w:rPr>
          <w:rFonts w:ascii="Times New Roman" w:hAnsi="Times New Roman" w:cs="Times New Roman"/>
          <w:sz w:val="24"/>
          <w:szCs w:val="24"/>
        </w:rPr>
        <w:t>e</w:t>
      </w:r>
      <w:r w:rsidR="000D09AC">
        <w:rPr>
          <w:rFonts w:ascii="Times New Roman" w:hAnsi="Times New Roman" w:cs="Times New Roman"/>
          <w:sz w:val="24"/>
          <w:szCs w:val="24"/>
        </w:rPr>
        <w:t>r</w:t>
      </w:r>
      <w:r w:rsidRPr="00484F73">
        <w:rPr>
          <w:rFonts w:ascii="Times New Roman" w:hAnsi="Times New Roman" w:cs="Times New Roman"/>
          <w:sz w:val="24"/>
          <w:szCs w:val="24"/>
        </w:rPr>
        <w:t>e</w:t>
      </w:r>
      <w:r w:rsidR="000D09AC">
        <w:rPr>
          <w:rFonts w:ascii="Times New Roman" w:hAnsi="Times New Roman" w:cs="Times New Roman"/>
          <w:sz w:val="24"/>
          <w:szCs w:val="24"/>
        </w:rPr>
        <w:t xml:space="preserve"> prop</w:t>
      </w:r>
      <w:r w:rsidRPr="00484F73">
        <w:rPr>
          <w:rFonts w:ascii="Times New Roman" w:hAnsi="Times New Roman" w:cs="Times New Roman"/>
          <w:sz w:val="24"/>
          <w:szCs w:val="24"/>
        </w:rPr>
        <w:t>e</w:t>
      </w:r>
      <w:r w:rsidR="000D09AC">
        <w:rPr>
          <w:rFonts w:ascii="Times New Roman" w:hAnsi="Times New Roman" w:cs="Times New Roman"/>
          <w:sz w:val="24"/>
          <w:szCs w:val="24"/>
        </w:rPr>
        <w:t>r tr</w:t>
      </w:r>
      <w:r w:rsidRPr="00484F73">
        <w:rPr>
          <w:rFonts w:ascii="Times New Roman" w:hAnsi="Times New Roman" w:cs="Times New Roman"/>
          <w:sz w:val="24"/>
          <w:szCs w:val="24"/>
        </w:rPr>
        <w:t>e</w:t>
      </w:r>
      <w:r w:rsidR="000D09AC">
        <w:rPr>
          <w:rFonts w:ascii="Times New Roman" w:hAnsi="Times New Roman" w:cs="Times New Roman"/>
          <w:sz w:val="24"/>
          <w:szCs w:val="24"/>
        </w:rPr>
        <w:t>atm</w:t>
      </w:r>
      <w:r w:rsidRPr="00484F73">
        <w:rPr>
          <w:rFonts w:ascii="Times New Roman" w:hAnsi="Times New Roman" w:cs="Times New Roman"/>
          <w:sz w:val="24"/>
          <w:szCs w:val="24"/>
        </w:rPr>
        <w:t>e</w:t>
      </w:r>
      <w:r w:rsidR="000D09AC">
        <w:rPr>
          <w:rFonts w:ascii="Times New Roman" w:hAnsi="Times New Roman" w:cs="Times New Roman"/>
          <w:sz w:val="24"/>
          <w:szCs w:val="24"/>
        </w:rPr>
        <w:t>nts for incr</w:t>
      </w:r>
      <w:r w:rsidRPr="00484F73">
        <w:rPr>
          <w:rFonts w:ascii="Times New Roman" w:hAnsi="Times New Roman" w:cs="Times New Roman"/>
          <w:sz w:val="24"/>
          <w:szCs w:val="24"/>
        </w:rPr>
        <w:t>ea</w:t>
      </w:r>
      <w:r w:rsidR="000D09AC">
        <w:rPr>
          <w:rFonts w:ascii="Times New Roman" w:hAnsi="Times New Roman" w:cs="Times New Roman"/>
          <w:sz w:val="24"/>
          <w:szCs w:val="24"/>
        </w:rPr>
        <w:t>sing shoot numb</w:t>
      </w:r>
      <w:r w:rsidRPr="00484F73">
        <w:rPr>
          <w:rFonts w:ascii="Times New Roman" w:hAnsi="Times New Roman" w:cs="Times New Roman"/>
          <w:sz w:val="24"/>
          <w:szCs w:val="24"/>
        </w:rPr>
        <w:t>e</w:t>
      </w:r>
      <w:r w:rsidR="000D09AC">
        <w:rPr>
          <w:rFonts w:ascii="Times New Roman" w:hAnsi="Times New Roman" w:cs="Times New Roman"/>
          <w:sz w:val="24"/>
          <w:szCs w:val="24"/>
        </w:rPr>
        <w:t>r</w:t>
      </w:r>
      <w:r w:rsidR="00C13C45">
        <w:rPr>
          <w:rFonts w:ascii="Times New Roman" w:hAnsi="Times New Roman" w:cs="Times New Roman"/>
          <w:sz w:val="24"/>
          <w:szCs w:val="24"/>
        </w:rPr>
        <w:t xml:space="preserve"> (Fig. 1)</w:t>
      </w:r>
      <w:r w:rsidR="000D09AC">
        <w:rPr>
          <w:rFonts w:ascii="Times New Roman" w:hAnsi="Times New Roman" w:cs="Times New Roman"/>
          <w:sz w:val="24"/>
          <w:szCs w:val="24"/>
        </w:rPr>
        <w:t xml:space="preserve">. </w:t>
      </w:r>
      <w:r w:rsidR="00972B32" w:rsidRPr="00484F73">
        <w:rPr>
          <w:rFonts w:ascii="Times New Roman" w:hAnsi="Times New Roman" w:cs="Times New Roman"/>
          <w:sz w:val="24"/>
          <w:szCs w:val="24"/>
        </w:rPr>
        <w:t>When the e</w:t>
      </w:r>
      <w:r w:rsidR="00972B32">
        <w:rPr>
          <w:rFonts w:ascii="Times New Roman" w:hAnsi="Times New Roman" w:cs="Times New Roman"/>
          <w:sz w:val="24"/>
          <w:szCs w:val="24"/>
        </w:rPr>
        <w:t>xplants</w:t>
      </w:r>
      <w:r w:rsidR="00972B32" w:rsidRPr="00484F73">
        <w:rPr>
          <w:rFonts w:ascii="Times New Roman" w:hAnsi="Times New Roman" w:cs="Times New Roman"/>
          <w:sz w:val="24"/>
          <w:szCs w:val="24"/>
        </w:rPr>
        <w:t xml:space="preserve"> were inoculated in the medi</w:t>
      </w:r>
      <w:r w:rsidR="00972B32">
        <w:rPr>
          <w:rFonts w:ascii="Times New Roman" w:hAnsi="Times New Roman" w:cs="Times New Roman"/>
          <w:sz w:val="24"/>
          <w:szCs w:val="24"/>
        </w:rPr>
        <w:t>a</w:t>
      </w:r>
      <w:r w:rsidR="00972B32" w:rsidRPr="00484F73">
        <w:rPr>
          <w:rFonts w:ascii="Times New Roman" w:hAnsi="Times New Roman" w:cs="Times New Roman"/>
          <w:sz w:val="24"/>
          <w:szCs w:val="24"/>
        </w:rPr>
        <w:t xml:space="preserve"> containing 0.</w:t>
      </w:r>
      <w:r w:rsidR="00972B32">
        <w:rPr>
          <w:rFonts w:ascii="Times New Roman" w:hAnsi="Times New Roman" w:cs="Times New Roman"/>
          <w:sz w:val="24"/>
          <w:szCs w:val="24"/>
        </w:rPr>
        <w:t>2</w:t>
      </w:r>
      <w:r w:rsidR="00972B32"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F84523">
        <w:rPr>
          <w:rFonts w:ascii="Times New Roman" w:hAnsi="Times New Roman" w:cs="Times New Roman"/>
          <w:sz w:val="24"/>
          <w:szCs w:val="24"/>
          <w:vertAlign w:val="superscript"/>
        </w:rPr>
        <w:t>-1</w:t>
      </w:r>
      <w:r w:rsidR="00972B32" w:rsidRPr="00484F73">
        <w:rPr>
          <w:rFonts w:ascii="Times New Roman" w:hAnsi="Times New Roman" w:cs="Times New Roman"/>
          <w:sz w:val="24"/>
          <w:szCs w:val="24"/>
        </w:rPr>
        <w:t xml:space="preserve"> </w:t>
      </w:r>
      <w:r w:rsidR="00972B32">
        <w:rPr>
          <w:rFonts w:ascii="Times New Roman" w:hAnsi="Times New Roman" w:cs="Times New Roman"/>
          <w:sz w:val="24"/>
          <w:szCs w:val="24"/>
        </w:rPr>
        <w:t>NAA</w:t>
      </w:r>
      <w:r w:rsidR="00972B32" w:rsidRPr="00484F73">
        <w:rPr>
          <w:rFonts w:ascii="Times New Roman" w:hAnsi="Times New Roman" w:cs="Times New Roman"/>
          <w:sz w:val="24"/>
          <w:szCs w:val="24"/>
        </w:rPr>
        <w:t xml:space="preserve"> without </w:t>
      </w:r>
      <w:r w:rsidR="00972B32">
        <w:rPr>
          <w:rFonts w:ascii="Times New Roman" w:hAnsi="Times New Roman" w:cs="Times New Roman"/>
          <w:sz w:val="24"/>
          <w:szCs w:val="24"/>
        </w:rPr>
        <w:t>B</w:t>
      </w:r>
      <w:r w:rsidR="00972B32" w:rsidRPr="00484F73">
        <w:rPr>
          <w:rFonts w:ascii="Times New Roman" w:hAnsi="Times New Roman" w:cs="Times New Roman"/>
          <w:sz w:val="24"/>
          <w:szCs w:val="24"/>
        </w:rPr>
        <w:t xml:space="preserve">A, </w:t>
      </w:r>
      <w:r w:rsidR="00972B32">
        <w:rPr>
          <w:rFonts w:ascii="Times New Roman" w:hAnsi="Times New Roman" w:cs="Times New Roman"/>
          <w:sz w:val="24"/>
          <w:szCs w:val="24"/>
        </w:rPr>
        <w:t>also 2</w:t>
      </w:r>
      <w:r w:rsidR="00972B32"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F84523">
        <w:rPr>
          <w:rFonts w:ascii="Times New Roman" w:hAnsi="Times New Roman" w:cs="Times New Roman"/>
          <w:sz w:val="24"/>
          <w:szCs w:val="24"/>
          <w:vertAlign w:val="superscript"/>
        </w:rPr>
        <w:t>-1</w:t>
      </w:r>
      <w:r w:rsidR="00972B32" w:rsidRPr="00484F73">
        <w:rPr>
          <w:rFonts w:ascii="Times New Roman" w:hAnsi="Times New Roman" w:cs="Times New Roman"/>
          <w:sz w:val="24"/>
          <w:szCs w:val="24"/>
        </w:rPr>
        <w:t xml:space="preserve"> </w:t>
      </w:r>
      <w:r w:rsidR="00972B32">
        <w:rPr>
          <w:rFonts w:ascii="Times New Roman" w:hAnsi="Times New Roman" w:cs="Times New Roman"/>
          <w:sz w:val="24"/>
          <w:szCs w:val="24"/>
        </w:rPr>
        <w:t>BA along</w:t>
      </w:r>
      <w:r w:rsidR="00972B32" w:rsidRPr="00484F73">
        <w:rPr>
          <w:rFonts w:ascii="Times New Roman" w:hAnsi="Times New Roman" w:cs="Times New Roman"/>
          <w:sz w:val="24"/>
          <w:szCs w:val="24"/>
        </w:rPr>
        <w:t xml:space="preserve"> with </w:t>
      </w:r>
      <w:r w:rsidR="00972B32">
        <w:rPr>
          <w:rFonts w:ascii="Times New Roman" w:hAnsi="Times New Roman" w:cs="Times New Roman"/>
          <w:sz w:val="24"/>
          <w:szCs w:val="24"/>
        </w:rPr>
        <w:t>0.1 mg l</w:t>
      </w:r>
      <w:r w:rsidR="00972B32" w:rsidRPr="00980985">
        <w:rPr>
          <w:rFonts w:ascii="Times New Roman" w:hAnsi="Times New Roman" w:cs="Times New Roman"/>
          <w:sz w:val="24"/>
          <w:szCs w:val="24"/>
          <w:vertAlign w:val="superscript"/>
        </w:rPr>
        <w:t>-1</w:t>
      </w:r>
      <w:r w:rsidR="00972B32">
        <w:rPr>
          <w:rFonts w:ascii="Times New Roman" w:hAnsi="Times New Roman" w:cs="Times New Roman"/>
          <w:sz w:val="24"/>
          <w:szCs w:val="24"/>
        </w:rPr>
        <w:t xml:space="preserve"> </w:t>
      </w:r>
      <w:r w:rsidR="00972B32" w:rsidRPr="00484F73">
        <w:rPr>
          <w:rFonts w:ascii="Times New Roman" w:hAnsi="Times New Roman" w:cs="Times New Roman"/>
          <w:sz w:val="24"/>
          <w:szCs w:val="24"/>
        </w:rPr>
        <w:t>NAA the best result</w:t>
      </w:r>
      <w:r w:rsidR="00972B32">
        <w:rPr>
          <w:rFonts w:ascii="Times New Roman" w:hAnsi="Times New Roman" w:cs="Times New Roman"/>
          <w:sz w:val="24"/>
          <w:szCs w:val="24"/>
        </w:rPr>
        <w:t>s</w:t>
      </w:r>
      <w:r w:rsidR="00972B32" w:rsidRPr="00484F73">
        <w:rPr>
          <w:rFonts w:ascii="Times New Roman" w:hAnsi="Times New Roman" w:cs="Times New Roman"/>
          <w:sz w:val="24"/>
          <w:szCs w:val="24"/>
        </w:rPr>
        <w:t xml:space="preserve"> we</w:t>
      </w:r>
      <w:r w:rsidR="00972B32">
        <w:rPr>
          <w:rFonts w:ascii="Times New Roman" w:hAnsi="Times New Roman" w:cs="Times New Roman"/>
          <w:sz w:val="24"/>
          <w:szCs w:val="24"/>
        </w:rPr>
        <w:t>r</w:t>
      </w:r>
      <w:r w:rsidR="00972B32" w:rsidRPr="00484F73">
        <w:rPr>
          <w:rFonts w:ascii="Times New Roman" w:hAnsi="Times New Roman" w:cs="Times New Roman"/>
          <w:sz w:val="24"/>
          <w:szCs w:val="24"/>
        </w:rPr>
        <w:t>e observed for node number (</w:t>
      </w:r>
      <w:r w:rsidR="00972B32">
        <w:rPr>
          <w:rFonts w:ascii="Times New Roman" w:hAnsi="Times New Roman" w:cs="Times New Roman"/>
          <w:sz w:val="24"/>
          <w:szCs w:val="24"/>
        </w:rPr>
        <w:t>3</w:t>
      </w:r>
      <w:r w:rsidR="00972B32" w:rsidRPr="00484F73">
        <w:rPr>
          <w:rFonts w:ascii="Times New Roman" w:hAnsi="Times New Roman" w:cs="Times New Roman"/>
          <w:sz w:val="24"/>
          <w:szCs w:val="24"/>
        </w:rPr>
        <w:t>.</w:t>
      </w:r>
      <w:r w:rsidR="00972B32">
        <w:rPr>
          <w:rFonts w:ascii="Times New Roman" w:hAnsi="Times New Roman" w:cs="Times New Roman"/>
          <w:sz w:val="24"/>
          <w:szCs w:val="24"/>
        </w:rPr>
        <w:t>20</w:t>
      </w:r>
      <w:r w:rsidR="00972B32" w:rsidRPr="00484F73">
        <w:rPr>
          <w:rFonts w:ascii="Times New Roman" w:hAnsi="Times New Roman" w:cs="Times New Roman"/>
          <w:sz w:val="24"/>
          <w:szCs w:val="24"/>
        </w:rPr>
        <w:t>) (Table 1</w:t>
      </w:r>
      <w:r w:rsidR="00C13C45">
        <w:rPr>
          <w:rFonts w:ascii="Times New Roman" w:hAnsi="Times New Roman" w:cs="Times New Roman"/>
          <w:sz w:val="24"/>
          <w:szCs w:val="24"/>
        </w:rPr>
        <w:t>, Fig. 1</w:t>
      </w:r>
      <w:r w:rsidR="00972B32" w:rsidRPr="00484F73">
        <w:rPr>
          <w:rFonts w:ascii="Times New Roman" w:hAnsi="Times New Roman" w:cs="Times New Roman"/>
          <w:sz w:val="24"/>
          <w:szCs w:val="24"/>
        </w:rPr>
        <w:t xml:space="preserve">). </w:t>
      </w:r>
      <w:r w:rsidR="005404FF">
        <w:rPr>
          <w:rFonts w:ascii="Times New Roman" w:hAnsi="Times New Roman" w:cs="Times New Roman"/>
          <w:sz w:val="24"/>
          <w:szCs w:val="24"/>
        </w:rPr>
        <w:t>Th</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m</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dia containing 0.1 mg l</w:t>
      </w:r>
      <w:r w:rsidR="005404FF" w:rsidRPr="000D09AC">
        <w:rPr>
          <w:rFonts w:ascii="Times New Roman" w:hAnsi="Times New Roman" w:cs="Times New Roman"/>
          <w:sz w:val="24"/>
          <w:szCs w:val="24"/>
          <w:vertAlign w:val="superscript"/>
        </w:rPr>
        <w:t>-1</w:t>
      </w:r>
      <w:r w:rsidR="005404FF">
        <w:rPr>
          <w:rFonts w:ascii="Times New Roman" w:hAnsi="Times New Roman" w:cs="Times New Roman"/>
          <w:sz w:val="24"/>
          <w:szCs w:val="24"/>
        </w:rPr>
        <w:t xml:space="preserve"> NAA without BA, also 0.1 mg l</w:t>
      </w:r>
      <w:r w:rsidR="005404FF" w:rsidRPr="000D09AC">
        <w:rPr>
          <w:rFonts w:ascii="Times New Roman" w:hAnsi="Times New Roman" w:cs="Times New Roman"/>
          <w:sz w:val="24"/>
          <w:szCs w:val="24"/>
          <w:vertAlign w:val="superscript"/>
        </w:rPr>
        <w:t>-1</w:t>
      </w:r>
      <w:r w:rsidR="005404FF">
        <w:rPr>
          <w:rFonts w:ascii="Times New Roman" w:hAnsi="Times New Roman" w:cs="Times New Roman"/>
          <w:sz w:val="24"/>
          <w:szCs w:val="24"/>
        </w:rPr>
        <w:t xml:space="preserve"> BA along with 0.1 mg l</w:t>
      </w:r>
      <w:r w:rsidR="005404FF" w:rsidRPr="000D09AC">
        <w:rPr>
          <w:rFonts w:ascii="Times New Roman" w:hAnsi="Times New Roman" w:cs="Times New Roman"/>
          <w:sz w:val="24"/>
          <w:szCs w:val="24"/>
          <w:vertAlign w:val="superscript"/>
        </w:rPr>
        <w:t>-1</w:t>
      </w:r>
      <w:r w:rsidR="005404FF">
        <w:rPr>
          <w:rFonts w:ascii="Times New Roman" w:hAnsi="Times New Roman" w:cs="Times New Roman"/>
          <w:sz w:val="24"/>
          <w:szCs w:val="24"/>
        </w:rPr>
        <w:t xml:space="preserve"> NAA (both with 3.13 nod</w:t>
      </w:r>
      <w:r w:rsidR="005404FF" w:rsidRPr="00484F73">
        <w:rPr>
          <w:rFonts w:ascii="Times New Roman" w:hAnsi="Times New Roman" w:cs="Times New Roman"/>
          <w:sz w:val="24"/>
          <w:szCs w:val="24"/>
        </w:rPr>
        <w:t>e</w:t>
      </w:r>
      <w:r w:rsidR="00F84523">
        <w:rPr>
          <w:rFonts w:ascii="Times New Roman" w:hAnsi="Times New Roman" w:cs="Times New Roman"/>
          <w:sz w:val="24"/>
          <w:szCs w:val="24"/>
        </w:rPr>
        <w:t>s</w:t>
      </w:r>
      <w:r w:rsidR="005404FF">
        <w:rPr>
          <w:rFonts w:ascii="Times New Roman" w:hAnsi="Times New Roman" w:cs="Times New Roman"/>
          <w:sz w:val="24"/>
          <w:szCs w:val="24"/>
        </w:rPr>
        <w:t>/plantl</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t) w</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r</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suitabl</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tr</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atm</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nts for incr</w:t>
      </w:r>
      <w:r w:rsidR="005404FF" w:rsidRPr="00484F73">
        <w:rPr>
          <w:rFonts w:ascii="Times New Roman" w:hAnsi="Times New Roman" w:cs="Times New Roman"/>
          <w:sz w:val="24"/>
          <w:szCs w:val="24"/>
        </w:rPr>
        <w:t>ea</w:t>
      </w:r>
      <w:r w:rsidR="005404FF">
        <w:rPr>
          <w:rFonts w:ascii="Times New Roman" w:hAnsi="Times New Roman" w:cs="Times New Roman"/>
          <w:sz w:val="24"/>
          <w:szCs w:val="24"/>
        </w:rPr>
        <w:t>sing nod</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numb</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r. </w:t>
      </w:r>
      <w:r w:rsidR="00972B32" w:rsidRPr="00484F73">
        <w:rPr>
          <w:rFonts w:ascii="Times New Roman" w:hAnsi="Times New Roman" w:cs="Times New Roman"/>
          <w:sz w:val="24"/>
          <w:szCs w:val="24"/>
        </w:rPr>
        <w:t>The least node number (1.</w:t>
      </w:r>
      <w:r w:rsidR="00972B32">
        <w:rPr>
          <w:rFonts w:ascii="Times New Roman" w:hAnsi="Times New Roman" w:cs="Times New Roman"/>
          <w:sz w:val="24"/>
          <w:szCs w:val="24"/>
        </w:rPr>
        <w:t>60</w:t>
      </w:r>
      <w:r w:rsidR="00972B32" w:rsidRPr="00484F73">
        <w:rPr>
          <w:rFonts w:ascii="Times New Roman" w:hAnsi="Times New Roman" w:cs="Times New Roman"/>
          <w:sz w:val="24"/>
          <w:szCs w:val="24"/>
        </w:rPr>
        <w:t xml:space="preserve">) was calculated in medium supplemented with </w:t>
      </w:r>
      <w:r w:rsidR="00972B32">
        <w:rPr>
          <w:rFonts w:ascii="Times New Roman" w:hAnsi="Times New Roman" w:cs="Times New Roman"/>
          <w:sz w:val="24"/>
          <w:szCs w:val="24"/>
        </w:rPr>
        <w:t>0.1</w:t>
      </w:r>
      <w:r w:rsidR="00972B32"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F84523">
        <w:rPr>
          <w:rFonts w:ascii="Times New Roman" w:hAnsi="Times New Roman" w:cs="Times New Roman"/>
          <w:sz w:val="24"/>
          <w:szCs w:val="24"/>
          <w:vertAlign w:val="superscript"/>
        </w:rPr>
        <w:t>-1</w:t>
      </w:r>
      <w:r w:rsidR="00972B32" w:rsidRPr="00484F73">
        <w:rPr>
          <w:rFonts w:ascii="Times New Roman" w:hAnsi="Times New Roman" w:cs="Times New Roman"/>
          <w:sz w:val="24"/>
          <w:szCs w:val="24"/>
        </w:rPr>
        <w:t xml:space="preserve"> </w:t>
      </w:r>
      <w:r w:rsidR="00972B32">
        <w:rPr>
          <w:rFonts w:ascii="Times New Roman" w:hAnsi="Times New Roman" w:cs="Times New Roman"/>
          <w:sz w:val="24"/>
          <w:szCs w:val="24"/>
        </w:rPr>
        <w:t>BA along</w:t>
      </w:r>
      <w:r w:rsidR="00972B32" w:rsidRPr="00484F73">
        <w:rPr>
          <w:rFonts w:ascii="Times New Roman" w:hAnsi="Times New Roman" w:cs="Times New Roman"/>
          <w:sz w:val="24"/>
          <w:szCs w:val="24"/>
        </w:rPr>
        <w:t xml:space="preserve"> with </w:t>
      </w:r>
      <w:r w:rsidR="00972B32">
        <w:rPr>
          <w:rFonts w:ascii="Times New Roman" w:hAnsi="Times New Roman" w:cs="Times New Roman"/>
          <w:sz w:val="24"/>
          <w:szCs w:val="24"/>
        </w:rPr>
        <w:t>2 mg l</w:t>
      </w:r>
      <w:r w:rsidR="00972B32" w:rsidRPr="00980985">
        <w:rPr>
          <w:rFonts w:ascii="Times New Roman" w:hAnsi="Times New Roman" w:cs="Times New Roman"/>
          <w:sz w:val="24"/>
          <w:szCs w:val="24"/>
          <w:vertAlign w:val="superscript"/>
        </w:rPr>
        <w:t>-1</w:t>
      </w:r>
      <w:r w:rsidR="00972B32">
        <w:rPr>
          <w:rFonts w:ascii="Times New Roman" w:hAnsi="Times New Roman" w:cs="Times New Roman"/>
          <w:sz w:val="24"/>
          <w:szCs w:val="24"/>
        </w:rPr>
        <w:t xml:space="preserve"> </w:t>
      </w:r>
      <w:r w:rsidR="00972B32" w:rsidRPr="00484F73">
        <w:rPr>
          <w:rFonts w:ascii="Times New Roman" w:hAnsi="Times New Roman" w:cs="Times New Roman"/>
          <w:sz w:val="24"/>
          <w:szCs w:val="24"/>
        </w:rPr>
        <w:t xml:space="preserve">NAA (Table 1). </w:t>
      </w:r>
      <w:r w:rsidR="00972B32">
        <w:rPr>
          <w:rFonts w:ascii="Times New Roman" w:hAnsi="Times New Roman" w:cs="Times New Roman"/>
          <w:sz w:val="24"/>
          <w:szCs w:val="24"/>
        </w:rPr>
        <w:t xml:space="preserve">Most </w:t>
      </w:r>
      <w:r w:rsidR="00972B32" w:rsidRPr="00484F73">
        <w:rPr>
          <w:rFonts w:ascii="Times New Roman" w:hAnsi="Times New Roman" w:cs="Times New Roman"/>
          <w:sz w:val="24"/>
          <w:szCs w:val="24"/>
        </w:rPr>
        <w:t xml:space="preserve">callus was observed in the base of shoots grown on this medium. Analysis of variance showed that the </w:t>
      </w:r>
      <w:r w:rsidR="00972B32">
        <w:rPr>
          <w:rFonts w:ascii="Times New Roman" w:hAnsi="Times New Roman" w:cs="Times New Roman"/>
          <w:sz w:val="24"/>
          <w:szCs w:val="24"/>
        </w:rPr>
        <w:t>int</w:t>
      </w:r>
      <w:r w:rsidR="00972B32" w:rsidRPr="00484F73">
        <w:rPr>
          <w:rFonts w:ascii="Times New Roman" w:hAnsi="Times New Roman" w:cs="Times New Roman"/>
          <w:sz w:val="24"/>
          <w:szCs w:val="24"/>
        </w:rPr>
        <w:t>e</w:t>
      </w:r>
      <w:r w:rsidR="00972B32">
        <w:rPr>
          <w:rFonts w:ascii="Times New Roman" w:hAnsi="Times New Roman" w:cs="Times New Roman"/>
          <w:sz w:val="24"/>
          <w:szCs w:val="24"/>
        </w:rPr>
        <w:t xml:space="preserve">raction </w:t>
      </w:r>
      <w:r w:rsidR="00972B32" w:rsidRPr="00484F73">
        <w:rPr>
          <w:rFonts w:ascii="Times New Roman" w:hAnsi="Times New Roman" w:cs="Times New Roman"/>
          <w:sz w:val="24"/>
          <w:szCs w:val="24"/>
        </w:rPr>
        <w:t xml:space="preserve">effect of </w:t>
      </w:r>
      <w:r w:rsidR="00972B32">
        <w:rPr>
          <w:rFonts w:ascii="Times New Roman" w:hAnsi="Times New Roman" w:cs="Times New Roman"/>
          <w:sz w:val="24"/>
          <w:szCs w:val="24"/>
        </w:rPr>
        <w:t xml:space="preserve">BA </w:t>
      </w:r>
      <w:r w:rsidR="00972B32" w:rsidRPr="00484F73">
        <w:rPr>
          <w:rFonts w:ascii="Times New Roman" w:hAnsi="Times New Roman" w:cs="Times New Roman"/>
          <w:sz w:val="24"/>
          <w:szCs w:val="24"/>
        </w:rPr>
        <w:t xml:space="preserve">and </w:t>
      </w:r>
      <w:r w:rsidR="00972B32">
        <w:rPr>
          <w:rFonts w:ascii="Times New Roman" w:hAnsi="Times New Roman" w:cs="Times New Roman"/>
          <w:sz w:val="24"/>
          <w:szCs w:val="24"/>
        </w:rPr>
        <w:t>NAA</w:t>
      </w:r>
      <w:r w:rsidR="00972B32" w:rsidRPr="00484F73">
        <w:rPr>
          <w:rFonts w:ascii="Times New Roman" w:hAnsi="Times New Roman" w:cs="Times New Roman"/>
          <w:sz w:val="24"/>
          <w:szCs w:val="24"/>
        </w:rPr>
        <w:t xml:space="preserve"> on the node number </w:t>
      </w:r>
      <w:r w:rsidR="00F84523">
        <w:rPr>
          <w:rFonts w:ascii="Times New Roman" w:hAnsi="Times New Roman" w:cs="Times New Roman"/>
          <w:sz w:val="24"/>
          <w:szCs w:val="24"/>
        </w:rPr>
        <w:t>was</w:t>
      </w:r>
      <w:r w:rsidR="00972B32" w:rsidRPr="00484F73">
        <w:rPr>
          <w:rFonts w:ascii="Times New Roman" w:hAnsi="Times New Roman" w:cs="Times New Roman"/>
          <w:sz w:val="24"/>
          <w:szCs w:val="24"/>
        </w:rPr>
        <w:t xml:space="preserve"> significant (p≤0.01).</w:t>
      </w:r>
    </w:p>
    <w:p w:rsidR="00972B32" w:rsidRPr="000E77BB" w:rsidRDefault="004C6B22" w:rsidP="004C6B22">
      <w:pPr>
        <w:bidi w:val="0"/>
        <w:spacing w:line="240" w:lineRule="auto"/>
        <w:rPr>
          <w:rFonts w:ascii="Times New Roman" w:hAnsi="Times New Roman" w:cs="Times New Roman"/>
          <w:b/>
          <w:bCs/>
          <w:i/>
          <w:iCs/>
          <w:sz w:val="24"/>
          <w:szCs w:val="24"/>
        </w:rPr>
      </w:pPr>
      <w:r w:rsidRPr="000E77BB">
        <w:rPr>
          <w:rFonts w:ascii="Times New Roman" w:hAnsi="Times New Roman" w:cs="Times New Roman"/>
          <w:b/>
          <w:bCs/>
          <w:i/>
          <w:iCs/>
          <w:sz w:val="24"/>
          <w:szCs w:val="24"/>
        </w:rPr>
        <w:t>Flower induction</w:t>
      </w:r>
    </w:p>
    <w:p w:rsidR="004C6B22" w:rsidRDefault="00530B6D" w:rsidP="000E77BB">
      <w:pPr>
        <w:autoSpaceDE w:val="0"/>
        <w:autoSpaceDN w:val="0"/>
        <w:bidi w:val="0"/>
        <w:adjustRightInd w:val="0"/>
        <w:spacing w:after="0" w:line="240" w:lineRule="auto"/>
        <w:ind w:firstLine="426"/>
        <w:rPr>
          <w:rFonts w:ascii="Times New Roman" w:hAnsi="Times New Roman" w:cs="Times New Roman"/>
          <w:sz w:val="24"/>
          <w:szCs w:val="24"/>
          <w:lang w:val="en-US"/>
        </w:rPr>
      </w:pPr>
      <w:r>
        <w:rPr>
          <w:rFonts w:ascii="Times New Roman" w:hAnsi="Times New Roman" w:cs="Times New Roman"/>
          <w:sz w:val="24"/>
          <w:szCs w:val="24"/>
        </w:rPr>
        <w:t>The studies show that the addition of plant growth regulators, espe</w:t>
      </w:r>
      <w:r w:rsidR="00CF4F62">
        <w:rPr>
          <w:rFonts w:ascii="Times New Roman" w:hAnsi="Times New Roman" w:cs="Times New Roman"/>
          <w:sz w:val="24"/>
          <w:szCs w:val="24"/>
        </w:rPr>
        <w:t>cially cytokinin</w:t>
      </w:r>
      <w:r>
        <w:rPr>
          <w:rFonts w:ascii="Times New Roman" w:hAnsi="Times New Roman" w:cs="Times New Roman"/>
          <w:sz w:val="24"/>
          <w:szCs w:val="24"/>
        </w:rPr>
        <w:t xml:space="preserve"> to the media has a significant influence on </w:t>
      </w:r>
      <w:r>
        <w:rPr>
          <w:rFonts w:ascii="Times New Roman" w:hAnsi="Times New Roman" w:cs="Times New Roman"/>
          <w:i/>
          <w:iCs/>
          <w:sz w:val="24"/>
          <w:szCs w:val="24"/>
        </w:rPr>
        <w:t>E. grandiflorum</w:t>
      </w:r>
      <w:r>
        <w:rPr>
          <w:rFonts w:ascii="Times New Roman" w:hAnsi="Times New Roman" w:cs="Times New Roman"/>
          <w:sz w:val="24"/>
          <w:szCs w:val="24"/>
        </w:rPr>
        <w:t xml:space="preserve"> flowering.</w:t>
      </w:r>
      <w:r w:rsidR="00CF4F62">
        <w:rPr>
          <w:rFonts w:ascii="Times New Roman" w:hAnsi="Times New Roman" w:cs="Times New Roman"/>
          <w:sz w:val="24"/>
          <w:szCs w:val="24"/>
        </w:rPr>
        <w:t xml:space="preserve"> Our study r</w:t>
      </w:r>
      <w:r>
        <w:rPr>
          <w:rFonts w:ascii="Times New Roman" w:hAnsi="Times New Roman" w:cs="Times New Roman"/>
          <w:sz w:val="24"/>
          <w:szCs w:val="24"/>
        </w:rPr>
        <w:t>e</w:t>
      </w:r>
      <w:r w:rsidR="00CF4F62">
        <w:rPr>
          <w:rFonts w:ascii="Times New Roman" w:hAnsi="Times New Roman" w:cs="Times New Roman"/>
          <w:sz w:val="24"/>
          <w:szCs w:val="24"/>
        </w:rPr>
        <w:t>v</w:t>
      </w:r>
      <w:r>
        <w:rPr>
          <w:rFonts w:ascii="Times New Roman" w:hAnsi="Times New Roman" w:cs="Times New Roman"/>
          <w:sz w:val="24"/>
          <w:szCs w:val="24"/>
        </w:rPr>
        <w:t>e</w:t>
      </w:r>
      <w:r w:rsidR="00CF4F62">
        <w:rPr>
          <w:rFonts w:ascii="Times New Roman" w:hAnsi="Times New Roman" w:cs="Times New Roman"/>
          <w:sz w:val="24"/>
          <w:szCs w:val="24"/>
        </w:rPr>
        <w:t>al</w:t>
      </w:r>
      <w:r>
        <w:rPr>
          <w:rFonts w:ascii="Times New Roman" w:hAnsi="Times New Roman" w:cs="Times New Roman"/>
          <w:sz w:val="24"/>
          <w:szCs w:val="24"/>
        </w:rPr>
        <w:t>e</w:t>
      </w:r>
      <w:r w:rsidR="00CF4F62">
        <w:rPr>
          <w:rFonts w:ascii="Times New Roman" w:hAnsi="Times New Roman" w:cs="Times New Roman"/>
          <w:sz w:val="24"/>
          <w:szCs w:val="24"/>
        </w:rPr>
        <w:t>d the flow</w:t>
      </w:r>
      <w:r>
        <w:rPr>
          <w:rFonts w:ascii="Times New Roman" w:hAnsi="Times New Roman" w:cs="Times New Roman"/>
          <w:sz w:val="24"/>
          <w:szCs w:val="24"/>
        </w:rPr>
        <w:t>e</w:t>
      </w:r>
      <w:r w:rsidR="00CF4F62">
        <w:rPr>
          <w:rFonts w:ascii="Times New Roman" w:hAnsi="Times New Roman" w:cs="Times New Roman"/>
          <w:sz w:val="24"/>
          <w:szCs w:val="24"/>
        </w:rPr>
        <w:t>r induction on th</w:t>
      </w:r>
      <w:r>
        <w:rPr>
          <w:rFonts w:ascii="Times New Roman" w:hAnsi="Times New Roman" w:cs="Times New Roman"/>
          <w:sz w:val="24"/>
          <w:szCs w:val="24"/>
        </w:rPr>
        <w:t>e</w:t>
      </w:r>
      <w:r w:rsidR="00CF4F62">
        <w:rPr>
          <w:rFonts w:ascii="Times New Roman" w:hAnsi="Times New Roman" w:cs="Times New Roman"/>
          <w:sz w:val="24"/>
          <w:szCs w:val="24"/>
        </w:rPr>
        <w:t xml:space="preserve"> both of callus and shoots. </w:t>
      </w:r>
      <w:r w:rsidR="0013584F">
        <w:rPr>
          <w:rFonts w:ascii="Times New Roman" w:hAnsi="Times New Roman" w:cs="Times New Roman"/>
          <w:sz w:val="24"/>
          <w:szCs w:val="24"/>
        </w:rPr>
        <w:t>Flow</w:t>
      </w:r>
      <w:r>
        <w:rPr>
          <w:rFonts w:ascii="Times New Roman" w:hAnsi="Times New Roman" w:cs="Times New Roman"/>
          <w:sz w:val="24"/>
          <w:szCs w:val="24"/>
        </w:rPr>
        <w:t>e</w:t>
      </w:r>
      <w:r w:rsidR="0013584F">
        <w:rPr>
          <w:rFonts w:ascii="Times New Roman" w:hAnsi="Times New Roman" w:cs="Times New Roman"/>
          <w:sz w:val="24"/>
          <w:szCs w:val="24"/>
        </w:rPr>
        <w:t>r induction</w:t>
      </w:r>
      <w:r w:rsidR="00A75F20">
        <w:rPr>
          <w:rFonts w:ascii="Times New Roman" w:hAnsi="Times New Roman" w:cs="Times New Roman"/>
          <w:sz w:val="24"/>
          <w:szCs w:val="24"/>
        </w:rPr>
        <w:t xml:space="preserve"> occurred on the shoots grown on th</w:t>
      </w:r>
      <w:r>
        <w:rPr>
          <w:rFonts w:ascii="Times New Roman" w:hAnsi="Times New Roman" w:cs="Times New Roman"/>
          <w:sz w:val="24"/>
          <w:szCs w:val="24"/>
        </w:rPr>
        <w:t>e</w:t>
      </w:r>
      <w:r w:rsidR="00A75F20">
        <w:rPr>
          <w:rFonts w:ascii="Times New Roman" w:hAnsi="Times New Roman" w:cs="Times New Roman"/>
          <w:sz w:val="24"/>
          <w:szCs w:val="24"/>
        </w:rPr>
        <w:t xml:space="preserve"> m</w:t>
      </w:r>
      <w:r>
        <w:rPr>
          <w:rFonts w:ascii="Times New Roman" w:hAnsi="Times New Roman" w:cs="Times New Roman"/>
          <w:sz w:val="24"/>
          <w:szCs w:val="24"/>
        </w:rPr>
        <w:t>e</w:t>
      </w:r>
      <w:r w:rsidR="00A75F20">
        <w:rPr>
          <w:rFonts w:ascii="Times New Roman" w:hAnsi="Times New Roman" w:cs="Times New Roman"/>
          <w:sz w:val="24"/>
          <w:szCs w:val="24"/>
        </w:rPr>
        <w:t>dia containing 0.1 mg l</w:t>
      </w:r>
      <w:r w:rsidR="00A75F20" w:rsidRPr="00A75F20">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BA without and with 0.1 mg l</w:t>
      </w:r>
      <w:r w:rsidR="00A75F20" w:rsidRPr="00A75F20">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NAA (Fig. </w:t>
      </w:r>
      <w:r w:rsidR="000A2D9C">
        <w:rPr>
          <w:rFonts w:ascii="Times New Roman" w:hAnsi="Times New Roman" w:cs="Times New Roman"/>
          <w:sz w:val="24"/>
          <w:szCs w:val="24"/>
        </w:rPr>
        <w:t>2</w:t>
      </w:r>
      <w:r w:rsidR="00A75F20">
        <w:rPr>
          <w:rFonts w:ascii="Times New Roman" w:hAnsi="Times New Roman" w:cs="Times New Roman"/>
          <w:sz w:val="24"/>
          <w:szCs w:val="24"/>
        </w:rPr>
        <w:t>). Flow</w:t>
      </w:r>
      <w:r>
        <w:rPr>
          <w:rFonts w:ascii="Times New Roman" w:hAnsi="Times New Roman" w:cs="Times New Roman"/>
          <w:sz w:val="24"/>
          <w:szCs w:val="24"/>
        </w:rPr>
        <w:t>e</w:t>
      </w:r>
      <w:r w:rsidR="00A75F20">
        <w:rPr>
          <w:rFonts w:ascii="Times New Roman" w:hAnsi="Times New Roman" w:cs="Times New Roman"/>
          <w:sz w:val="24"/>
          <w:szCs w:val="24"/>
        </w:rPr>
        <w:t xml:space="preserve">r also </w:t>
      </w:r>
      <w:r w:rsidR="00902134">
        <w:rPr>
          <w:rFonts w:ascii="Times New Roman" w:hAnsi="Times New Roman" w:cs="Times New Roman"/>
          <w:sz w:val="24"/>
          <w:szCs w:val="24"/>
        </w:rPr>
        <w:t>app</w:t>
      </w:r>
      <w:r>
        <w:rPr>
          <w:rFonts w:ascii="Times New Roman" w:hAnsi="Times New Roman" w:cs="Times New Roman"/>
          <w:sz w:val="24"/>
          <w:szCs w:val="24"/>
        </w:rPr>
        <w:t>e</w:t>
      </w:r>
      <w:r w:rsidR="00902134">
        <w:rPr>
          <w:rFonts w:ascii="Times New Roman" w:hAnsi="Times New Roman" w:cs="Times New Roman"/>
          <w:sz w:val="24"/>
          <w:szCs w:val="24"/>
        </w:rPr>
        <w:t>ar</w:t>
      </w:r>
      <w:r>
        <w:rPr>
          <w:rFonts w:ascii="Times New Roman" w:hAnsi="Times New Roman" w:cs="Times New Roman"/>
          <w:sz w:val="24"/>
          <w:szCs w:val="24"/>
        </w:rPr>
        <w:t>e</w:t>
      </w:r>
      <w:r w:rsidR="00A75F20">
        <w:rPr>
          <w:rFonts w:ascii="Times New Roman" w:hAnsi="Times New Roman" w:cs="Times New Roman"/>
          <w:sz w:val="24"/>
          <w:szCs w:val="24"/>
        </w:rPr>
        <w:t>d on th</w:t>
      </w:r>
      <w:r>
        <w:rPr>
          <w:rFonts w:ascii="Times New Roman" w:hAnsi="Times New Roman" w:cs="Times New Roman"/>
          <w:sz w:val="24"/>
          <w:szCs w:val="24"/>
        </w:rPr>
        <w:t>e</w:t>
      </w:r>
      <w:r w:rsidR="00A75F20">
        <w:rPr>
          <w:rFonts w:ascii="Times New Roman" w:hAnsi="Times New Roman" w:cs="Times New Roman"/>
          <w:sz w:val="24"/>
          <w:szCs w:val="24"/>
        </w:rPr>
        <w:t xml:space="preserve"> callus produc</w:t>
      </w:r>
      <w:r>
        <w:rPr>
          <w:rFonts w:ascii="Times New Roman" w:hAnsi="Times New Roman" w:cs="Times New Roman"/>
          <w:sz w:val="24"/>
          <w:szCs w:val="24"/>
        </w:rPr>
        <w:t>e</w:t>
      </w:r>
      <w:r w:rsidR="00A75F20">
        <w:rPr>
          <w:rFonts w:ascii="Times New Roman" w:hAnsi="Times New Roman" w:cs="Times New Roman"/>
          <w:sz w:val="24"/>
          <w:szCs w:val="24"/>
        </w:rPr>
        <w:t>d on th</w:t>
      </w:r>
      <w:r>
        <w:rPr>
          <w:rFonts w:ascii="Times New Roman" w:hAnsi="Times New Roman" w:cs="Times New Roman"/>
          <w:sz w:val="24"/>
          <w:szCs w:val="24"/>
        </w:rPr>
        <w:t>e</w:t>
      </w:r>
      <w:r w:rsidR="00A75F20">
        <w:rPr>
          <w:rFonts w:ascii="Times New Roman" w:hAnsi="Times New Roman" w:cs="Times New Roman"/>
          <w:sz w:val="24"/>
          <w:szCs w:val="24"/>
        </w:rPr>
        <w:t xml:space="preserve"> m</w:t>
      </w:r>
      <w:r>
        <w:rPr>
          <w:rFonts w:ascii="Times New Roman" w:hAnsi="Times New Roman" w:cs="Times New Roman"/>
          <w:sz w:val="24"/>
          <w:szCs w:val="24"/>
        </w:rPr>
        <w:t>e</w:t>
      </w:r>
      <w:r w:rsidR="00A75F20">
        <w:rPr>
          <w:rFonts w:ascii="Times New Roman" w:hAnsi="Times New Roman" w:cs="Times New Roman"/>
          <w:sz w:val="24"/>
          <w:szCs w:val="24"/>
        </w:rPr>
        <w:t>dium suppl</w:t>
      </w:r>
      <w:r>
        <w:rPr>
          <w:rFonts w:ascii="Times New Roman" w:hAnsi="Times New Roman" w:cs="Times New Roman"/>
          <w:sz w:val="24"/>
          <w:szCs w:val="24"/>
        </w:rPr>
        <w:t>e</w:t>
      </w:r>
      <w:r w:rsidR="00A75F20">
        <w:rPr>
          <w:rFonts w:ascii="Times New Roman" w:hAnsi="Times New Roman" w:cs="Times New Roman"/>
          <w:sz w:val="24"/>
          <w:szCs w:val="24"/>
        </w:rPr>
        <w:t>m</w:t>
      </w:r>
      <w:r>
        <w:rPr>
          <w:rFonts w:ascii="Times New Roman" w:hAnsi="Times New Roman" w:cs="Times New Roman"/>
          <w:sz w:val="24"/>
          <w:szCs w:val="24"/>
        </w:rPr>
        <w:t>e</w:t>
      </w:r>
      <w:r w:rsidR="00A75F20">
        <w:rPr>
          <w:rFonts w:ascii="Times New Roman" w:hAnsi="Times New Roman" w:cs="Times New Roman"/>
          <w:sz w:val="24"/>
          <w:szCs w:val="24"/>
        </w:rPr>
        <w:t>nt</w:t>
      </w:r>
      <w:r>
        <w:rPr>
          <w:rFonts w:ascii="Times New Roman" w:hAnsi="Times New Roman" w:cs="Times New Roman"/>
          <w:sz w:val="24"/>
          <w:szCs w:val="24"/>
        </w:rPr>
        <w:t>e</w:t>
      </w:r>
      <w:r w:rsidR="00A75F20">
        <w:rPr>
          <w:rFonts w:ascii="Times New Roman" w:hAnsi="Times New Roman" w:cs="Times New Roman"/>
          <w:sz w:val="24"/>
          <w:szCs w:val="24"/>
        </w:rPr>
        <w:t>d with 0.1 mg l</w:t>
      </w:r>
      <w:r w:rsidR="00A75F20" w:rsidRPr="000D09AC">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BA along with 2 mg l</w:t>
      </w:r>
      <w:r w:rsidR="00A75F20" w:rsidRPr="000D09AC">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NAA (Fig. </w:t>
      </w:r>
      <w:r w:rsidR="000A2D9C">
        <w:rPr>
          <w:rFonts w:ascii="Times New Roman" w:hAnsi="Times New Roman" w:cs="Times New Roman"/>
          <w:sz w:val="24"/>
          <w:szCs w:val="24"/>
        </w:rPr>
        <w:t>2</w:t>
      </w:r>
      <w:r w:rsidR="00A75F20">
        <w:rPr>
          <w:rFonts w:ascii="Times New Roman" w:hAnsi="Times New Roman" w:cs="Times New Roman"/>
          <w:sz w:val="24"/>
          <w:szCs w:val="24"/>
        </w:rPr>
        <w:t xml:space="preserve">). </w:t>
      </w:r>
      <w:r w:rsidR="00902134">
        <w:rPr>
          <w:rFonts w:ascii="Times New Roman" w:hAnsi="Times New Roman" w:cs="Times New Roman"/>
          <w:sz w:val="24"/>
          <w:szCs w:val="24"/>
        </w:rPr>
        <w:t>Full floral structur</w:t>
      </w:r>
      <w:r>
        <w:rPr>
          <w:rFonts w:ascii="Times New Roman" w:hAnsi="Times New Roman" w:cs="Times New Roman"/>
          <w:sz w:val="24"/>
          <w:szCs w:val="24"/>
        </w:rPr>
        <w:t>e</w:t>
      </w:r>
      <w:r w:rsidR="00902134">
        <w:rPr>
          <w:rFonts w:ascii="Times New Roman" w:hAnsi="Times New Roman" w:cs="Times New Roman"/>
          <w:sz w:val="24"/>
          <w:szCs w:val="24"/>
        </w:rPr>
        <w:t xml:space="preserve"> was not obs</w:t>
      </w:r>
      <w:r>
        <w:rPr>
          <w:rFonts w:ascii="Times New Roman" w:hAnsi="Times New Roman" w:cs="Times New Roman"/>
          <w:sz w:val="24"/>
          <w:szCs w:val="24"/>
        </w:rPr>
        <w:t>e</w:t>
      </w:r>
      <w:r w:rsidR="00902134">
        <w:rPr>
          <w:rFonts w:ascii="Times New Roman" w:hAnsi="Times New Roman" w:cs="Times New Roman"/>
          <w:sz w:val="24"/>
          <w:szCs w:val="24"/>
        </w:rPr>
        <w:t>rv</w:t>
      </w:r>
      <w:r>
        <w:rPr>
          <w:rFonts w:ascii="Times New Roman" w:hAnsi="Times New Roman" w:cs="Times New Roman"/>
          <w:sz w:val="24"/>
          <w:szCs w:val="24"/>
        </w:rPr>
        <w:t>e</w:t>
      </w:r>
      <w:r w:rsidR="00902134">
        <w:rPr>
          <w:rFonts w:ascii="Times New Roman" w:hAnsi="Times New Roman" w:cs="Times New Roman"/>
          <w:sz w:val="24"/>
          <w:szCs w:val="24"/>
        </w:rPr>
        <w:t>d in callus. Flow</w:t>
      </w:r>
      <w:r>
        <w:rPr>
          <w:rFonts w:ascii="Times New Roman" w:hAnsi="Times New Roman" w:cs="Times New Roman"/>
          <w:sz w:val="24"/>
          <w:szCs w:val="24"/>
        </w:rPr>
        <w:t>e</w:t>
      </w:r>
      <w:r w:rsidR="00902134">
        <w:rPr>
          <w:rFonts w:ascii="Times New Roman" w:hAnsi="Times New Roman" w:cs="Times New Roman"/>
          <w:sz w:val="24"/>
          <w:szCs w:val="24"/>
        </w:rPr>
        <w:t>r</w:t>
      </w:r>
      <w:r w:rsidR="00FF3828">
        <w:rPr>
          <w:rFonts w:ascii="Times New Roman" w:hAnsi="Times New Roman" w:cs="Times New Roman"/>
          <w:sz w:val="24"/>
          <w:szCs w:val="24"/>
        </w:rPr>
        <w:t xml:space="preserve"> d</w:t>
      </w:r>
      <w:r>
        <w:rPr>
          <w:rFonts w:ascii="Times New Roman" w:hAnsi="Times New Roman" w:cs="Times New Roman"/>
          <w:sz w:val="24"/>
          <w:szCs w:val="24"/>
        </w:rPr>
        <w:t>e</w:t>
      </w:r>
      <w:r w:rsidR="00FF3828">
        <w:rPr>
          <w:rFonts w:ascii="Times New Roman" w:hAnsi="Times New Roman" w:cs="Times New Roman"/>
          <w:sz w:val="24"/>
          <w:szCs w:val="24"/>
        </w:rPr>
        <w:t>v</w:t>
      </w:r>
      <w:r>
        <w:rPr>
          <w:rFonts w:ascii="Times New Roman" w:hAnsi="Times New Roman" w:cs="Times New Roman"/>
          <w:sz w:val="24"/>
          <w:szCs w:val="24"/>
        </w:rPr>
        <w:t>e</w:t>
      </w:r>
      <w:r w:rsidR="00FF3828">
        <w:rPr>
          <w:rFonts w:ascii="Times New Roman" w:hAnsi="Times New Roman" w:cs="Times New Roman"/>
          <w:sz w:val="24"/>
          <w:szCs w:val="24"/>
        </w:rPr>
        <w:t>lopm</w:t>
      </w:r>
      <w:r>
        <w:rPr>
          <w:rFonts w:ascii="Times New Roman" w:hAnsi="Times New Roman" w:cs="Times New Roman"/>
          <w:sz w:val="24"/>
          <w:szCs w:val="24"/>
        </w:rPr>
        <w:t>e</w:t>
      </w:r>
      <w:r w:rsidR="00FF3828">
        <w:rPr>
          <w:rFonts w:ascii="Times New Roman" w:hAnsi="Times New Roman" w:cs="Times New Roman"/>
          <w:sz w:val="24"/>
          <w:szCs w:val="24"/>
        </w:rPr>
        <w:t>nt in shoot tips grown on th</w:t>
      </w:r>
      <w:r>
        <w:rPr>
          <w:rFonts w:ascii="Times New Roman" w:hAnsi="Times New Roman" w:cs="Times New Roman"/>
          <w:sz w:val="24"/>
          <w:szCs w:val="24"/>
        </w:rPr>
        <w:t>e</w:t>
      </w:r>
      <w:r w:rsidR="00FF3828">
        <w:rPr>
          <w:rFonts w:ascii="Times New Roman" w:hAnsi="Times New Roman" w:cs="Times New Roman"/>
          <w:sz w:val="24"/>
          <w:szCs w:val="24"/>
        </w:rPr>
        <w:t xml:space="preserve"> m</w:t>
      </w:r>
      <w:r>
        <w:rPr>
          <w:rFonts w:ascii="Times New Roman" w:hAnsi="Times New Roman" w:cs="Times New Roman"/>
          <w:sz w:val="24"/>
          <w:szCs w:val="24"/>
        </w:rPr>
        <w:t>e</w:t>
      </w:r>
      <w:r w:rsidR="00FF3828">
        <w:rPr>
          <w:rFonts w:ascii="Times New Roman" w:hAnsi="Times New Roman" w:cs="Times New Roman"/>
          <w:sz w:val="24"/>
          <w:szCs w:val="24"/>
        </w:rPr>
        <w:t>ntion</w:t>
      </w:r>
      <w:r>
        <w:rPr>
          <w:rFonts w:ascii="Times New Roman" w:hAnsi="Times New Roman" w:cs="Times New Roman"/>
          <w:sz w:val="24"/>
          <w:szCs w:val="24"/>
        </w:rPr>
        <w:t>e</w:t>
      </w:r>
      <w:r w:rsidR="00FF3828">
        <w:rPr>
          <w:rFonts w:ascii="Times New Roman" w:hAnsi="Times New Roman" w:cs="Times New Roman"/>
          <w:sz w:val="24"/>
          <w:szCs w:val="24"/>
        </w:rPr>
        <w:t>d abov</w:t>
      </w:r>
      <w:r>
        <w:rPr>
          <w:rFonts w:ascii="Times New Roman" w:hAnsi="Times New Roman" w:cs="Times New Roman"/>
          <w:sz w:val="24"/>
          <w:szCs w:val="24"/>
        </w:rPr>
        <w:t>e</w:t>
      </w:r>
      <w:r w:rsidR="00FF3828">
        <w:rPr>
          <w:rFonts w:ascii="Times New Roman" w:hAnsi="Times New Roman" w:cs="Times New Roman"/>
          <w:sz w:val="24"/>
          <w:szCs w:val="24"/>
        </w:rPr>
        <w:t xml:space="preserve"> m</w:t>
      </w:r>
      <w:r>
        <w:rPr>
          <w:rFonts w:ascii="Times New Roman" w:hAnsi="Times New Roman" w:cs="Times New Roman"/>
          <w:sz w:val="24"/>
          <w:szCs w:val="24"/>
        </w:rPr>
        <w:t>e</w:t>
      </w:r>
      <w:r w:rsidR="00FF3828">
        <w:rPr>
          <w:rFonts w:ascii="Times New Roman" w:hAnsi="Times New Roman" w:cs="Times New Roman"/>
          <w:sz w:val="24"/>
          <w:szCs w:val="24"/>
        </w:rPr>
        <w:t>dia was don</w:t>
      </w:r>
      <w:r>
        <w:rPr>
          <w:rFonts w:ascii="Times New Roman" w:hAnsi="Times New Roman" w:cs="Times New Roman"/>
          <w:sz w:val="24"/>
          <w:szCs w:val="24"/>
        </w:rPr>
        <w:t>e</w:t>
      </w:r>
      <w:r w:rsidR="00FF3828">
        <w:rPr>
          <w:rFonts w:ascii="Times New Roman" w:hAnsi="Times New Roman" w:cs="Times New Roman"/>
          <w:sz w:val="24"/>
          <w:szCs w:val="24"/>
        </w:rPr>
        <w:t xml:space="preserve"> compl</w:t>
      </w:r>
      <w:r>
        <w:rPr>
          <w:rFonts w:ascii="Times New Roman" w:hAnsi="Times New Roman" w:cs="Times New Roman"/>
          <w:sz w:val="24"/>
          <w:szCs w:val="24"/>
        </w:rPr>
        <w:t>e</w:t>
      </w:r>
      <w:r w:rsidR="00FF3828">
        <w:rPr>
          <w:rFonts w:ascii="Times New Roman" w:hAnsi="Times New Roman" w:cs="Times New Roman"/>
          <w:sz w:val="24"/>
          <w:szCs w:val="24"/>
        </w:rPr>
        <w:t>t</w:t>
      </w:r>
      <w:r>
        <w:rPr>
          <w:rFonts w:ascii="Times New Roman" w:hAnsi="Times New Roman" w:cs="Times New Roman"/>
          <w:sz w:val="24"/>
          <w:szCs w:val="24"/>
        </w:rPr>
        <w:t>e</w:t>
      </w:r>
      <w:r w:rsidR="00FF3828">
        <w:rPr>
          <w:rFonts w:ascii="Times New Roman" w:hAnsi="Times New Roman" w:cs="Times New Roman"/>
          <w:sz w:val="24"/>
          <w:szCs w:val="24"/>
        </w:rPr>
        <w:t xml:space="preserve">ly (Fig. </w:t>
      </w:r>
      <w:r w:rsidR="000A2D9C">
        <w:rPr>
          <w:rFonts w:ascii="Times New Roman" w:hAnsi="Times New Roman" w:cs="Times New Roman"/>
          <w:sz w:val="24"/>
          <w:szCs w:val="24"/>
        </w:rPr>
        <w:t>2</w:t>
      </w:r>
      <w:r w:rsidR="00FF3828">
        <w:rPr>
          <w:rFonts w:ascii="Times New Roman" w:hAnsi="Times New Roman" w:cs="Times New Roman"/>
          <w:sz w:val="24"/>
          <w:szCs w:val="24"/>
        </w:rPr>
        <w:t xml:space="preserve">). </w:t>
      </w:r>
    </w:p>
    <w:p w:rsidR="00610671" w:rsidRPr="00530B6D" w:rsidRDefault="00610671" w:rsidP="00610671">
      <w:pPr>
        <w:autoSpaceDE w:val="0"/>
        <w:autoSpaceDN w:val="0"/>
        <w:bidi w:val="0"/>
        <w:adjustRightInd w:val="0"/>
        <w:spacing w:after="0" w:line="240" w:lineRule="auto"/>
        <w:rPr>
          <w:rFonts w:ascii="Times New Roman" w:hAnsi="Times New Roman" w:cs="Times New Roman"/>
          <w:sz w:val="24"/>
          <w:szCs w:val="24"/>
          <w:lang w:val="en-US"/>
        </w:rPr>
      </w:pPr>
    </w:p>
    <w:p w:rsidR="00484F73" w:rsidRPr="000E77BB" w:rsidRDefault="00484F73" w:rsidP="00484F73">
      <w:pPr>
        <w:bidi w:val="0"/>
        <w:spacing w:line="240" w:lineRule="auto"/>
        <w:rPr>
          <w:rFonts w:ascii="Times New Roman" w:hAnsi="Times New Roman" w:cs="Times New Roman"/>
          <w:b/>
          <w:bCs/>
          <w:i/>
          <w:iCs/>
          <w:sz w:val="24"/>
          <w:szCs w:val="24"/>
        </w:rPr>
      </w:pPr>
      <w:r w:rsidRPr="000E77BB">
        <w:rPr>
          <w:rFonts w:ascii="Times New Roman" w:hAnsi="Times New Roman" w:cs="Times New Roman"/>
          <w:b/>
          <w:bCs/>
          <w:i/>
          <w:iCs/>
          <w:sz w:val="24"/>
          <w:szCs w:val="24"/>
        </w:rPr>
        <w:t xml:space="preserve">Rooting and plant acclimatization </w:t>
      </w:r>
    </w:p>
    <w:p w:rsidR="00484F73" w:rsidRPr="00484F73" w:rsidRDefault="003C319B" w:rsidP="00DD31A1">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When roots induced on media containing different concentrations of BA and NAA, it was found that the best frequencies of root formation </w:t>
      </w:r>
      <w:r w:rsidR="00A16B1F">
        <w:rPr>
          <w:rFonts w:ascii="Times New Roman" w:hAnsi="Times New Roman" w:cs="Times New Roman"/>
          <w:sz w:val="24"/>
          <w:szCs w:val="24"/>
        </w:rPr>
        <w:t xml:space="preserve">(14.53/plantlet) </w:t>
      </w:r>
      <w:r>
        <w:rPr>
          <w:rFonts w:ascii="Times New Roman" w:hAnsi="Times New Roman" w:cs="Times New Roman"/>
          <w:sz w:val="24"/>
          <w:szCs w:val="24"/>
        </w:rPr>
        <w:t>were obtained on a medium supplemented with 0.2 mg l</w:t>
      </w:r>
      <w:r w:rsidRPr="003C319B">
        <w:rPr>
          <w:rFonts w:ascii="Times New Roman" w:hAnsi="Times New Roman" w:cs="Times New Roman"/>
          <w:sz w:val="24"/>
          <w:szCs w:val="24"/>
          <w:vertAlign w:val="superscript"/>
        </w:rPr>
        <w:t>-1</w:t>
      </w:r>
      <w:r>
        <w:rPr>
          <w:rFonts w:ascii="Times New Roman" w:hAnsi="Times New Roman" w:cs="Times New Roman"/>
          <w:sz w:val="24"/>
          <w:szCs w:val="24"/>
        </w:rPr>
        <w:t xml:space="preserve"> of both of BA and NAA (Table 1</w:t>
      </w:r>
      <w:r w:rsidR="000A2D9C">
        <w:rPr>
          <w:rFonts w:ascii="Times New Roman" w:hAnsi="Times New Roman" w:cs="Times New Roman"/>
          <w:sz w:val="24"/>
          <w:szCs w:val="24"/>
        </w:rPr>
        <w:t>, Fig. 1</w:t>
      </w:r>
      <w:r>
        <w:rPr>
          <w:rFonts w:ascii="Times New Roman" w:hAnsi="Times New Roman" w:cs="Times New Roman"/>
          <w:sz w:val="24"/>
          <w:szCs w:val="24"/>
        </w:rPr>
        <w:t>). However, shoots cultured on the media enriched with 0.2 mg l</w:t>
      </w:r>
      <w:r w:rsidRPr="00830897">
        <w:rPr>
          <w:rFonts w:ascii="Times New Roman" w:hAnsi="Times New Roman" w:cs="Times New Roman"/>
          <w:sz w:val="24"/>
          <w:szCs w:val="24"/>
          <w:vertAlign w:val="superscript"/>
        </w:rPr>
        <w:t>-1</w:t>
      </w:r>
      <w:r>
        <w:rPr>
          <w:rFonts w:ascii="Times New Roman" w:hAnsi="Times New Roman" w:cs="Times New Roman"/>
          <w:sz w:val="24"/>
          <w:szCs w:val="24"/>
        </w:rPr>
        <w:t xml:space="preserve"> NAA without BA (with 14.13 roots/plantlet) and </w:t>
      </w:r>
      <w:r w:rsidR="008024E4">
        <w:rPr>
          <w:rFonts w:ascii="Times New Roman" w:hAnsi="Times New Roman" w:cs="Times New Roman"/>
          <w:sz w:val="24"/>
          <w:szCs w:val="24"/>
        </w:rPr>
        <w:t>0.2 mg l</w:t>
      </w:r>
      <w:r w:rsidR="008024E4" w:rsidRPr="00830897">
        <w:rPr>
          <w:rFonts w:ascii="Times New Roman" w:hAnsi="Times New Roman" w:cs="Times New Roman"/>
          <w:sz w:val="24"/>
          <w:szCs w:val="24"/>
          <w:vertAlign w:val="superscript"/>
        </w:rPr>
        <w:t>-1</w:t>
      </w:r>
      <w:r w:rsidR="008024E4">
        <w:rPr>
          <w:rFonts w:ascii="Times New Roman" w:hAnsi="Times New Roman" w:cs="Times New Roman"/>
          <w:sz w:val="24"/>
          <w:szCs w:val="24"/>
        </w:rPr>
        <w:t xml:space="preserve"> BA along with 2 mg l</w:t>
      </w:r>
      <w:r w:rsidR="008024E4" w:rsidRPr="00830897">
        <w:rPr>
          <w:rFonts w:ascii="Times New Roman" w:hAnsi="Times New Roman" w:cs="Times New Roman"/>
          <w:sz w:val="24"/>
          <w:szCs w:val="24"/>
          <w:vertAlign w:val="superscript"/>
        </w:rPr>
        <w:t>-1</w:t>
      </w:r>
      <w:r w:rsidR="008024E4">
        <w:rPr>
          <w:rFonts w:ascii="Times New Roman" w:hAnsi="Times New Roman" w:cs="Times New Roman"/>
          <w:sz w:val="24"/>
          <w:szCs w:val="24"/>
        </w:rPr>
        <w:t xml:space="preserve"> NAA gav</w:t>
      </w:r>
      <w:r>
        <w:rPr>
          <w:rFonts w:ascii="Times New Roman" w:hAnsi="Times New Roman" w:cs="Times New Roman"/>
          <w:sz w:val="24"/>
          <w:szCs w:val="24"/>
        </w:rPr>
        <w:t>e</w:t>
      </w:r>
      <w:r w:rsidR="008024E4">
        <w:rPr>
          <w:rFonts w:ascii="Times New Roman" w:hAnsi="Times New Roman" w:cs="Times New Roman"/>
          <w:sz w:val="24"/>
          <w:szCs w:val="24"/>
        </w:rPr>
        <w:t xml:space="preserve"> </w:t>
      </w:r>
      <w:r w:rsidR="007C1CB8">
        <w:rPr>
          <w:rFonts w:ascii="Times New Roman" w:hAnsi="Times New Roman" w:cs="Times New Roman"/>
          <w:sz w:val="24"/>
          <w:szCs w:val="24"/>
        </w:rPr>
        <w:t>the</w:t>
      </w:r>
      <w:r w:rsidR="008024E4">
        <w:rPr>
          <w:rFonts w:ascii="Times New Roman" w:hAnsi="Times New Roman" w:cs="Times New Roman"/>
          <w:sz w:val="24"/>
          <w:szCs w:val="24"/>
        </w:rPr>
        <w:t xml:space="preserve"> numb</w:t>
      </w:r>
      <w:r>
        <w:rPr>
          <w:rFonts w:ascii="Times New Roman" w:hAnsi="Times New Roman" w:cs="Times New Roman"/>
          <w:sz w:val="24"/>
          <w:szCs w:val="24"/>
        </w:rPr>
        <w:t>e</w:t>
      </w:r>
      <w:r w:rsidR="008024E4">
        <w:rPr>
          <w:rFonts w:ascii="Times New Roman" w:hAnsi="Times New Roman" w:cs="Times New Roman"/>
          <w:sz w:val="24"/>
          <w:szCs w:val="24"/>
        </w:rPr>
        <w:t xml:space="preserve">r </w:t>
      </w:r>
      <w:r w:rsidR="007C1CB8">
        <w:rPr>
          <w:rFonts w:ascii="Times New Roman" w:hAnsi="Times New Roman" w:cs="Times New Roman"/>
          <w:sz w:val="24"/>
          <w:szCs w:val="24"/>
        </w:rPr>
        <w:t xml:space="preserve">of root </w:t>
      </w:r>
      <w:r w:rsidR="008024E4">
        <w:rPr>
          <w:rFonts w:ascii="Times New Roman" w:hAnsi="Times New Roman" w:cs="Times New Roman"/>
          <w:sz w:val="24"/>
          <w:szCs w:val="24"/>
        </w:rPr>
        <w:t>high</w:t>
      </w:r>
      <w:r>
        <w:rPr>
          <w:rFonts w:ascii="Times New Roman" w:hAnsi="Times New Roman" w:cs="Times New Roman"/>
          <w:sz w:val="24"/>
          <w:szCs w:val="24"/>
        </w:rPr>
        <w:t>e</w:t>
      </w:r>
      <w:r w:rsidR="008024E4">
        <w:rPr>
          <w:rFonts w:ascii="Times New Roman" w:hAnsi="Times New Roman" w:cs="Times New Roman"/>
          <w:sz w:val="24"/>
          <w:szCs w:val="24"/>
        </w:rPr>
        <w:t>r than oth</w:t>
      </w:r>
      <w:r>
        <w:rPr>
          <w:rFonts w:ascii="Times New Roman" w:hAnsi="Times New Roman" w:cs="Times New Roman"/>
          <w:sz w:val="24"/>
          <w:szCs w:val="24"/>
        </w:rPr>
        <w:t>e</w:t>
      </w:r>
      <w:r w:rsidR="008024E4">
        <w:rPr>
          <w:rFonts w:ascii="Times New Roman" w:hAnsi="Times New Roman" w:cs="Times New Roman"/>
          <w:sz w:val="24"/>
          <w:szCs w:val="24"/>
        </w:rPr>
        <w:t>r tr</w:t>
      </w:r>
      <w:r>
        <w:rPr>
          <w:rFonts w:ascii="Times New Roman" w:hAnsi="Times New Roman" w:cs="Times New Roman"/>
          <w:sz w:val="24"/>
          <w:szCs w:val="24"/>
        </w:rPr>
        <w:t>e</w:t>
      </w:r>
      <w:r w:rsidR="008024E4">
        <w:rPr>
          <w:rFonts w:ascii="Times New Roman" w:hAnsi="Times New Roman" w:cs="Times New Roman"/>
          <w:sz w:val="24"/>
          <w:szCs w:val="24"/>
        </w:rPr>
        <w:t>atm</w:t>
      </w:r>
      <w:r>
        <w:rPr>
          <w:rFonts w:ascii="Times New Roman" w:hAnsi="Times New Roman" w:cs="Times New Roman"/>
          <w:sz w:val="24"/>
          <w:szCs w:val="24"/>
        </w:rPr>
        <w:t>e</w:t>
      </w:r>
      <w:r w:rsidR="008024E4">
        <w:rPr>
          <w:rFonts w:ascii="Times New Roman" w:hAnsi="Times New Roman" w:cs="Times New Roman"/>
          <w:sz w:val="24"/>
          <w:szCs w:val="24"/>
        </w:rPr>
        <w:t>nts (Tabl</w:t>
      </w:r>
      <w:r>
        <w:rPr>
          <w:rFonts w:ascii="Times New Roman" w:hAnsi="Times New Roman" w:cs="Times New Roman"/>
          <w:sz w:val="24"/>
          <w:szCs w:val="24"/>
        </w:rPr>
        <w:t>e</w:t>
      </w:r>
      <w:r w:rsidR="008024E4">
        <w:rPr>
          <w:rFonts w:ascii="Times New Roman" w:hAnsi="Times New Roman" w:cs="Times New Roman"/>
          <w:sz w:val="24"/>
          <w:szCs w:val="24"/>
        </w:rPr>
        <w:t xml:space="preserve"> 1).</w:t>
      </w:r>
      <w:r w:rsidR="00830897">
        <w:rPr>
          <w:rFonts w:ascii="Times New Roman" w:hAnsi="Times New Roman" w:cs="Times New Roman"/>
          <w:sz w:val="24"/>
          <w:szCs w:val="24"/>
        </w:rPr>
        <w:t xml:space="preserve"> Minimum root number (0.33/plantlet) was observed on media containing 0.1 mg l</w:t>
      </w:r>
      <w:r w:rsidR="00830897" w:rsidRPr="00711AB9">
        <w:rPr>
          <w:rFonts w:ascii="Times New Roman" w:hAnsi="Times New Roman" w:cs="Times New Roman"/>
          <w:sz w:val="24"/>
          <w:szCs w:val="24"/>
          <w:vertAlign w:val="superscript"/>
        </w:rPr>
        <w:t>-1</w:t>
      </w:r>
      <w:r w:rsidR="00830897">
        <w:rPr>
          <w:rFonts w:ascii="Times New Roman" w:hAnsi="Times New Roman" w:cs="Times New Roman"/>
          <w:sz w:val="24"/>
          <w:szCs w:val="24"/>
        </w:rPr>
        <w:t xml:space="preserve"> BA along with both of 0.1 and 0.2 mg l</w:t>
      </w:r>
      <w:r w:rsidR="00830897" w:rsidRPr="00711AB9">
        <w:rPr>
          <w:rFonts w:ascii="Times New Roman" w:hAnsi="Times New Roman" w:cs="Times New Roman"/>
          <w:sz w:val="24"/>
          <w:szCs w:val="24"/>
          <w:vertAlign w:val="superscript"/>
        </w:rPr>
        <w:t>-1</w:t>
      </w:r>
      <w:r w:rsidR="00830897">
        <w:rPr>
          <w:rFonts w:ascii="Times New Roman" w:hAnsi="Times New Roman" w:cs="Times New Roman"/>
          <w:sz w:val="24"/>
          <w:szCs w:val="24"/>
        </w:rPr>
        <w:t xml:space="preserve"> NAA (Table 1).</w:t>
      </w:r>
      <w:r w:rsidR="00E53327">
        <w:rPr>
          <w:rFonts w:ascii="Times New Roman" w:hAnsi="Times New Roman" w:cs="Times New Roman"/>
          <w:sz w:val="24"/>
          <w:szCs w:val="24"/>
          <w:lang w:val="en-US"/>
        </w:rPr>
        <w:t xml:space="preserve"> Shoots grown on the</w:t>
      </w:r>
      <w:r w:rsidR="00E53327">
        <w:rPr>
          <w:rFonts w:ascii="Times New Roman" w:hAnsi="Times New Roman" w:cs="Times New Roman"/>
          <w:sz w:val="24"/>
          <w:szCs w:val="24"/>
        </w:rPr>
        <w:t xml:space="preserve"> m</w:t>
      </w:r>
      <w:r w:rsidR="00830897">
        <w:rPr>
          <w:rFonts w:ascii="Times New Roman" w:hAnsi="Times New Roman" w:cs="Times New Roman"/>
          <w:sz w:val="24"/>
          <w:szCs w:val="24"/>
        </w:rPr>
        <w:t>e</w:t>
      </w:r>
      <w:r w:rsidR="00E53327">
        <w:rPr>
          <w:rFonts w:ascii="Times New Roman" w:hAnsi="Times New Roman" w:cs="Times New Roman"/>
          <w:sz w:val="24"/>
          <w:szCs w:val="24"/>
        </w:rPr>
        <w:t>dium with 0.2 mg l</w:t>
      </w:r>
      <w:r w:rsidR="00E53327" w:rsidRPr="00E53327">
        <w:rPr>
          <w:rFonts w:ascii="Times New Roman" w:hAnsi="Times New Roman" w:cs="Times New Roman"/>
          <w:sz w:val="24"/>
          <w:szCs w:val="24"/>
          <w:vertAlign w:val="superscript"/>
        </w:rPr>
        <w:t>-1</w:t>
      </w:r>
      <w:r w:rsidR="00E53327">
        <w:rPr>
          <w:rFonts w:ascii="Times New Roman" w:hAnsi="Times New Roman" w:cs="Times New Roman"/>
          <w:sz w:val="24"/>
          <w:szCs w:val="24"/>
        </w:rPr>
        <w:t xml:space="preserve"> BA produc</w:t>
      </w:r>
      <w:r w:rsidR="00830897">
        <w:rPr>
          <w:rFonts w:ascii="Times New Roman" w:hAnsi="Times New Roman" w:cs="Times New Roman"/>
          <w:sz w:val="24"/>
          <w:szCs w:val="24"/>
        </w:rPr>
        <w:t>e</w:t>
      </w:r>
      <w:r w:rsidR="00E53327">
        <w:rPr>
          <w:rFonts w:ascii="Times New Roman" w:hAnsi="Times New Roman" w:cs="Times New Roman"/>
          <w:sz w:val="24"/>
          <w:szCs w:val="24"/>
        </w:rPr>
        <w:t>d th</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long</w:t>
      </w:r>
      <w:r w:rsidR="00830897">
        <w:rPr>
          <w:rFonts w:ascii="Times New Roman" w:hAnsi="Times New Roman" w:cs="Times New Roman"/>
          <w:sz w:val="24"/>
          <w:szCs w:val="24"/>
        </w:rPr>
        <w:t>e</w:t>
      </w:r>
      <w:r w:rsidR="00E53327">
        <w:rPr>
          <w:rFonts w:ascii="Times New Roman" w:hAnsi="Times New Roman" w:cs="Times New Roman"/>
          <w:sz w:val="24"/>
          <w:szCs w:val="24"/>
        </w:rPr>
        <w:t>st root (3.87 cm/plantl</w:t>
      </w:r>
      <w:r w:rsidR="00830897">
        <w:rPr>
          <w:rFonts w:ascii="Times New Roman" w:hAnsi="Times New Roman" w:cs="Times New Roman"/>
          <w:sz w:val="24"/>
          <w:szCs w:val="24"/>
        </w:rPr>
        <w:t>e</w:t>
      </w:r>
      <w:r w:rsidR="00E53327">
        <w:rPr>
          <w:rFonts w:ascii="Times New Roman" w:hAnsi="Times New Roman" w:cs="Times New Roman"/>
          <w:sz w:val="24"/>
          <w:szCs w:val="24"/>
        </w:rPr>
        <w:t>ts)</w:t>
      </w:r>
      <w:r w:rsidR="000A2D9C">
        <w:rPr>
          <w:rFonts w:ascii="Times New Roman" w:hAnsi="Times New Roman" w:cs="Times New Roman"/>
          <w:sz w:val="24"/>
          <w:szCs w:val="24"/>
        </w:rPr>
        <w:t xml:space="preserve"> (Fig. 1)</w:t>
      </w:r>
      <w:r w:rsidR="00E53327">
        <w:rPr>
          <w:rFonts w:ascii="Times New Roman" w:hAnsi="Times New Roman" w:cs="Times New Roman"/>
          <w:sz w:val="24"/>
          <w:szCs w:val="24"/>
        </w:rPr>
        <w:t>. NAA was unabl</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to improv</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th</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l</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ngth of root. </w:t>
      </w:r>
      <w:r w:rsidR="00AA4FE3">
        <w:rPr>
          <w:rFonts w:ascii="Times New Roman" w:hAnsi="Times New Roman" w:cs="Times New Roman"/>
          <w:sz w:val="24"/>
          <w:szCs w:val="24"/>
        </w:rPr>
        <w:t>Comparing th</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root l</w:t>
      </w:r>
      <w:r w:rsidR="00830897">
        <w:rPr>
          <w:rFonts w:ascii="Times New Roman" w:hAnsi="Times New Roman" w:cs="Times New Roman"/>
          <w:sz w:val="24"/>
          <w:szCs w:val="24"/>
        </w:rPr>
        <w:t>e</w:t>
      </w:r>
      <w:r w:rsidR="00AA4FE3">
        <w:rPr>
          <w:rFonts w:ascii="Times New Roman" w:hAnsi="Times New Roman" w:cs="Times New Roman"/>
          <w:sz w:val="24"/>
          <w:szCs w:val="24"/>
        </w:rPr>
        <w:t>ngth p</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r </w:t>
      </w:r>
      <w:r w:rsidR="00830897">
        <w:rPr>
          <w:rFonts w:ascii="Times New Roman" w:hAnsi="Times New Roman" w:cs="Times New Roman"/>
          <w:sz w:val="24"/>
          <w:szCs w:val="24"/>
        </w:rPr>
        <w:t>e</w:t>
      </w:r>
      <w:r w:rsidR="00AA4FE3">
        <w:rPr>
          <w:rFonts w:ascii="Times New Roman" w:hAnsi="Times New Roman" w:cs="Times New Roman"/>
          <w:sz w:val="24"/>
          <w:szCs w:val="24"/>
        </w:rPr>
        <w:t>xplants, th</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m</w:t>
      </w:r>
      <w:r w:rsidR="00830897">
        <w:rPr>
          <w:rFonts w:ascii="Times New Roman" w:hAnsi="Times New Roman" w:cs="Times New Roman"/>
          <w:sz w:val="24"/>
          <w:szCs w:val="24"/>
        </w:rPr>
        <w:t>e</w:t>
      </w:r>
      <w:r w:rsidR="00AA4FE3">
        <w:rPr>
          <w:rFonts w:ascii="Times New Roman" w:hAnsi="Times New Roman" w:cs="Times New Roman"/>
          <w:sz w:val="24"/>
          <w:szCs w:val="24"/>
        </w:rPr>
        <w:t>dium without BA and NAA (control) and m</w:t>
      </w:r>
      <w:r w:rsidR="00830897">
        <w:rPr>
          <w:rFonts w:ascii="Times New Roman" w:hAnsi="Times New Roman" w:cs="Times New Roman"/>
          <w:sz w:val="24"/>
          <w:szCs w:val="24"/>
        </w:rPr>
        <w:t>e</w:t>
      </w:r>
      <w:r w:rsidR="00AA4FE3">
        <w:rPr>
          <w:rFonts w:ascii="Times New Roman" w:hAnsi="Times New Roman" w:cs="Times New Roman"/>
          <w:sz w:val="24"/>
          <w:szCs w:val="24"/>
        </w:rPr>
        <w:t>dium containing 0.2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BA along with 0.1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NAA w</w:t>
      </w:r>
      <w:r w:rsidR="00830897">
        <w:rPr>
          <w:rFonts w:ascii="Times New Roman" w:hAnsi="Times New Roman" w:cs="Times New Roman"/>
          <w:sz w:val="24"/>
          <w:szCs w:val="24"/>
        </w:rPr>
        <w:t>e</w:t>
      </w:r>
      <w:r w:rsidR="00AA4FE3">
        <w:rPr>
          <w:rFonts w:ascii="Times New Roman" w:hAnsi="Times New Roman" w:cs="Times New Roman"/>
          <w:sz w:val="24"/>
          <w:szCs w:val="24"/>
        </w:rPr>
        <w:t>r</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no </w:t>
      </w:r>
      <w:r w:rsidR="00830897">
        <w:rPr>
          <w:rFonts w:ascii="Times New Roman" w:hAnsi="Times New Roman" w:cs="Times New Roman"/>
          <w:sz w:val="24"/>
          <w:szCs w:val="24"/>
        </w:rPr>
        <w:t>e</w:t>
      </w:r>
      <w:r w:rsidR="00AA4FE3">
        <w:rPr>
          <w:rFonts w:ascii="Times New Roman" w:hAnsi="Times New Roman" w:cs="Times New Roman"/>
          <w:sz w:val="24"/>
          <w:szCs w:val="24"/>
        </w:rPr>
        <w:t>ff</w:t>
      </w:r>
      <w:r w:rsidR="00830897">
        <w:rPr>
          <w:rFonts w:ascii="Times New Roman" w:hAnsi="Times New Roman" w:cs="Times New Roman"/>
          <w:sz w:val="24"/>
          <w:szCs w:val="24"/>
        </w:rPr>
        <w:t>e</w:t>
      </w:r>
      <w:r w:rsidR="00AA4FE3">
        <w:rPr>
          <w:rFonts w:ascii="Times New Roman" w:hAnsi="Times New Roman" w:cs="Times New Roman"/>
          <w:sz w:val="24"/>
          <w:szCs w:val="24"/>
        </w:rPr>
        <w:t>ctiv</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for root l</w:t>
      </w:r>
      <w:r w:rsidR="00830897">
        <w:rPr>
          <w:rFonts w:ascii="Times New Roman" w:hAnsi="Times New Roman" w:cs="Times New Roman"/>
          <w:sz w:val="24"/>
          <w:szCs w:val="24"/>
        </w:rPr>
        <w:t>e</w:t>
      </w:r>
      <w:r w:rsidR="00AA4FE3">
        <w:rPr>
          <w:rFonts w:ascii="Times New Roman" w:hAnsi="Times New Roman" w:cs="Times New Roman"/>
          <w:sz w:val="24"/>
          <w:szCs w:val="24"/>
        </w:rPr>
        <w:t>ngth and induc</w:t>
      </w:r>
      <w:r w:rsidR="00830897">
        <w:rPr>
          <w:rFonts w:ascii="Times New Roman" w:hAnsi="Times New Roman" w:cs="Times New Roman"/>
          <w:sz w:val="24"/>
          <w:szCs w:val="24"/>
        </w:rPr>
        <w:t>e</w:t>
      </w:r>
      <w:r w:rsidR="00AA4FE3">
        <w:rPr>
          <w:rFonts w:ascii="Times New Roman" w:hAnsi="Times New Roman" w:cs="Times New Roman"/>
          <w:sz w:val="24"/>
          <w:szCs w:val="24"/>
        </w:rPr>
        <w:t>d minimum of that (0.16 cm/plantl</w:t>
      </w:r>
      <w:r w:rsidR="00830897">
        <w:rPr>
          <w:rFonts w:ascii="Times New Roman" w:hAnsi="Times New Roman" w:cs="Times New Roman"/>
          <w:sz w:val="24"/>
          <w:szCs w:val="24"/>
        </w:rPr>
        <w:t>e</w:t>
      </w:r>
      <w:r w:rsidR="00AA4FE3">
        <w:rPr>
          <w:rFonts w:ascii="Times New Roman" w:hAnsi="Times New Roman" w:cs="Times New Roman"/>
          <w:sz w:val="24"/>
          <w:szCs w:val="24"/>
        </w:rPr>
        <w:t>t) (Tabl</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1). All tr</w:t>
      </w:r>
      <w:r w:rsidR="00830897">
        <w:rPr>
          <w:rFonts w:ascii="Times New Roman" w:hAnsi="Times New Roman" w:cs="Times New Roman"/>
          <w:sz w:val="24"/>
          <w:szCs w:val="24"/>
        </w:rPr>
        <w:t>e</w:t>
      </w:r>
      <w:r w:rsidR="00AA4FE3">
        <w:rPr>
          <w:rFonts w:ascii="Times New Roman" w:hAnsi="Times New Roman" w:cs="Times New Roman"/>
          <w:sz w:val="24"/>
          <w:szCs w:val="24"/>
        </w:rPr>
        <w:t>atm</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nts higher </w:t>
      </w:r>
      <w:r w:rsidR="00423EA0">
        <w:rPr>
          <w:rFonts w:ascii="Times New Roman" w:hAnsi="Times New Roman" w:cs="Times New Roman"/>
          <w:sz w:val="24"/>
          <w:szCs w:val="24"/>
        </w:rPr>
        <w:t>than</w:t>
      </w:r>
      <w:r w:rsidR="00AA4FE3">
        <w:rPr>
          <w:rFonts w:ascii="Times New Roman" w:hAnsi="Times New Roman" w:cs="Times New Roman"/>
          <w:sz w:val="24"/>
          <w:szCs w:val="24"/>
        </w:rPr>
        <w:t xml:space="preserve"> 0.2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BA along with 0.1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NAA </w:t>
      </w:r>
      <w:r w:rsidR="00423EA0">
        <w:rPr>
          <w:rFonts w:ascii="Times New Roman" w:hAnsi="Times New Roman" w:cs="Times New Roman"/>
          <w:sz w:val="24"/>
          <w:szCs w:val="24"/>
        </w:rPr>
        <w:t>hav</w:t>
      </w:r>
      <w:r w:rsidR="00830897">
        <w:rPr>
          <w:rFonts w:ascii="Times New Roman" w:hAnsi="Times New Roman" w:cs="Times New Roman"/>
          <w:sz w:val="24"/>
          <w:szCs w:val="24"/>
        </w:rPr>
        <w:t>e</w:t>
      </w:r>
      <w:r w:rsidR="00423EA0">
        <w:rPr>
          <w:rFonts w:ascii="Times New Roman" w:hAnsi="Times New Roman" w:cs="Times New Roman"/>
          <w:sz w:val="24"/>
          <w:szCs w:val="24"/>
        </w:rPr>
        <w:t xml:space="preserve"> n</w:t>
      </w:r>
      <w:r w:rsidR="00830897">
        <w:rPr>
          <w:rFonts w:ascii="Times New Roman" w:hAnsi="Times New Roman" w:cs="Times New Roman"/>
          <w:sz w:val="24"/>
          <w:szCs w:val="24"/>
        </w:rPr>
        <w:t>e</w:t>
      </w:r>
      <w:r w:rsidR="00423EA0">
        <w:rPr>
          <w:rFonts w:ascii="Times New Roman" w:hAnsi="Times New Roman" w:cs="Times New Roman"/>
          <w:sz w:val="24"/>
          <w:szCs w:val="24"/>
        </w:rPr>
        <w:t>gativ</w:t>
      </w:r>
      <w:r w:rsidR="00830897">
        <w:rPr>
          <w:rFonts w:ascii="Times New Roman" w:hAnsi="Times New Roman" w:cs="Times New Roman"/>
          <w:sz w:val="24"/>
          <w:szCs w:val="24"/>
        </w:rPr>
        <w:t>e</w:t>
      </w:r>
      <w:r w:rsidR="00423EA0">
        <w:rPr>
          <w:rFonts w:ascii="Times New Roman" w:hAnsi="Times New Roman" w:cs="Times New Roman"/>
          <w:sz w:val="24"/>
          <w:szCs w:val="24"/>
        </w:rPr>
        <w:t xml:space="preserve"> </w:t>
      </w:r>
      <w:r w:rsidR="00830897">
        <w:rPr>
          <w:rFonts w:ascii="Times New Roman" w:hAnsi="Times New Roman" w:cs="Times New Roman"/>
          <w:sz w:val="24"/>
          <w:szCs w:val="24"/>
        </w:rPr>
        <w:t>e</w:t>
      </w:r>
      <w:r w:rsidR="00423EA0">
        <w:rPr>
          <w:rFonts w:ascii="Times New Roman" w:hAnsi="Times New Roman" w:cs="Times New Roman"/>
          <w:sz w:val="24"/>
          <w:szCs w:val="24"/>
        </w:rPr>
        <w:t>ff</w:t>
      </w:r>
      <w:r w:rsidR="00830897">
        <w:rPr>
          <w:rFonts w:ascii="Times New Roman" w:hAnsi="Times New Roman" w:cs="Times New Roman"/>
          <w:sz w:val="24"/>
          <w:szCs w:val="24"/>
        </w:rPr>
        <w:t>e</w:t>
      </w:r>
      <w:r w:rsidR="00423EA0">
        <w:rPr>
          <w:rFonts w:ascii="Times New Roman" w:hAnsi="Times New Roman" w:cs="Times New Roman"/>
          <w:sz w:val="24"/>
          <w:szCs w:val="24"/>
        </w:rPr>
        <w:t>cts on root l</w:t>
      </w:r>
      <w:r w:rsidR="00830897">
        <w:rPr>
          <w:rFonts w:ascii="Times New Roman" w:hAnsi="Times New Roman" w:cs="Times New Roman"/>
          <w:sz w:val="24"/>
          <w:szCs w:val="24"/>
        </w:rPr>
        <w:t>e</w:t>
      </w:r>
      <w:r w:rsidR="00423EA0">
        <w:rPr>
          <w:rFonts w:ascii="Times New Roman" w:hAnsi="Times New Roman" w:cs="Times New Roman"/>
          <w:sz w:val="24"/>
          <w:szCs w:val="24"/>
        </w:rPr>
        <w:t xml:space="preserve">ngth. </w:t>
      </w:r>
      <w:r w:rsidR="006B5421">
        <w:rPr>
          <w:rFonts w:ascii="Times New Roman" w:hAnsi="Times New Roman" w:cs="Times New Roman"/>
          <w:sz w:val="24"/>
          <w:szCs w:val="24"/>
        </w:rPr>
        <w:t>Th</w:t>
      </w:r>
      <w:r>
        <w:rPr>
          <w:rFonts w:ascii="Times New Roman" w:hAnsi="Times New Roman" w:cs="Times New Roman"/>
          <w:sz w:val="24"/>
          <w:szCs w:val="24"/>
        </w:rPr>
        <w:t>e</w:t>
      </w:r>
      <w:r w:rsidR="006B5421">
        <w:rPr>
          <w:rFonts w:ascii="Times New Roman" w:hAnsi="Times New Roman" w:cs="Times New Roman"/>
          <w:sz w:val="24"/>
          <w:szCs w:val="24"/>
        </w:rPr>
        <w:t xml:space="preserve"> data cl</w:t>
      </w:r>
      <w:r>
        <w:rPr>
          <w:rFonts w:ascii="Times New Roman" w:hAnsi="Times New Roman" w:cs="Times New Roman"/>
          <w:sz w:val="24"/>
          <w:szCs w:val="24"/>
        </w:rPr>
        <w:t>e</w:t>
      </w:r>
      <w:r w:rsidR="006B5421">
        <w:rPr>
          <w:rFonts w:ascii="Times New Roman" w:hAnsi="Times New Roman" w:cs="Times New Roman"/>
          <w:sz w:val="24"/>
          <w:szCs w:val="24"/>
        </w:rPr>
        <w:t>arly show that root numb</w:t>
      </w:r>
      <w:r>
        <w:rPr>
          <w:rFonts w:ascii="Times New Roman" w:hAnsi="Times New Roman" w:cs="Times New Roman"/>
          <w:sz w:val="24"/>
          <w:szCs w:val="24"/>
        </w:rPr>
        <w:t>e</w:t>
      </w:r>
      <w:r w:rsidR="006B5421">
        <w:rPr>
          <w:rFonts w:ascii="Times New Roman" w:hAnsi="Times New Roman" w:cs="Times New Roman"/>
          <w:sz w:val="24"/>
          <w:szCs w:val="24"/>
        </w:rPr>
        <w:t>r and l</w:t>
      </w:r>
      <w:r>
        <w:rPr>
          <w:rFonts w:ascii="Times New Roman" w:hAnsi="Times New Roman" w:cs="Times New Roman"/>
          <w:sz w:val="24"/>
          <w:szCs w:val="24"/>
        </w:rPr>
        <w:t>e</w:t>
      </w:r>
      <w:r w:rsidR="006B5421">
        <w:rPr>
          <w:rFonts w:ascii="Times New Roman" w:hAnsi="Times New Roman" w:cs="Times New Roman"/>
          <w:sz w:val="24"/>
          <w:szCs w:val="24"/>
        </w:rPr>
        <w:t>ngth ar</w:t>
      </w:r>
      <w:r>
        <w:rPr>
          <w:rFonts w:ascii="Times New Roman" w:hAnsi="Times New Roman" w:cs="Times New Roman"/>
          <w:sz w:val="24"/>
          <w:szCs w:val="24"/>
        </w:rPr>
        <w:t>e</w:t>
      </w:r>
      <w:r w:rsidR="006B5421">
        <w:rPr>
          <w:rFonts w:ascii="Times New Roman" w:hAnsi="Times New Roman" w:cs="Times New Roman"/>
          <w:sz w:val="24"/>
          <w:szCs w:val="24"/>
        </w:rPr>
        <w:t xml:space="preserve"> strongly aff</w:t>
      </w:r>
      <w:r>
        <w:rPr>
          <w:rFonts w:ascii="Times New Roman" w:hAnsi="Times New Roman" w:cs="Times New Roman"/>
          <w:sz w:val="24"/>
          <w:szCs w:val="24"/>
        </w:rPr>
        <w:t>e</w:t>
      </w:r>
      <w:r w:rsidR="006B5421">
        <w:rPr>
          <w:rFonts w:ascii="Times New Roman" w:hAnsi="Times New Roman" w:cs="Times New Roman"/>
          <w:sz w:val="24"/>
          <w:szCs w:val="24"/>
        </w:rPr>
        <w:t>ct</w:t>
      </w:r>
      <w:r>
        <w:rPr>
          <w:rFonts w:ascii="Times New Roman" w:hAnsi="Times New Roman" w:cs="Times New Roman"/>
          <w:sz w:val="24"/>
          <w:szCs w:val="24"/>
        </w:rPr>
        <w:t>e</w:t>
      </w:r>
      <w:r w:rsidR="006B5421">
        <w:rPr>
          <w:rFonts w:ascii="Times New Roman" w:hAnsi="Times New Roman" w:cs="Times New Roman"/>
          <w:sz w:val="24"/>
          <w:szCs w:val="24"/>
        </w:rPr>
        <w:t>d by BA and NAA conc</w:t>
      </w:r>
      <w:r>
        <w:rPr>
          <w:rFonts w:ascii="Times New Roman" w:hAnsi="Times New Roman" w:cs="Times New Roman"/>
          <w:sz w:val="24"/>
          <w:szCs w:val="24"/>
        </w:rPr>
        <w:t>e</w:t>
      </w:r>
      <w:r w:rsidR="006B5421">
        <w:rPr>
          <w:rFonts w:ascii="Times New Roman" w:hAnsi="Times New Roman" w:cs="Times New Roman"/>
          <w:sz w:val="24"/>
          <w:szCs w:val="24"/>
        </w:rPr>
        <w:t xml:space="preserve">ntrations (p≤0.01). </w:t>
      </w:r>
      <w:r w:rsidR="00484F73" w:rsidRPr="00484F73">
        <w:rPr>
          <w:rFonts w:ascii="Times New Roman" w:hAnsi="Times New Roman" w:cs="Times New Roman"/>
          <w:sz w:val="24"/>
          <w:szCs w:val="24"/>
        </w:rPr>
        <w:t>Rooted plantlets were successfully transferred to the soil</w:t>
      </w:r>
      <w:r w:rsidR="006A4A9F">
        <w:rPr>
          <w:rFonts w:ascii="Times New Roman" w:hAnsi="Times New Roman" w:cs="Times New Roman"/>
          <w:sz w:val="24"/>
          <w:szCs w:val="24"/>
        </w:rPr>
        <w:t xml:space="preserve"> (Fig. 3)</w:t>
      </w:r>
      <w:r w:rsidR="00484F73" w:rsidRPr="00484F73">
        <w:rPr>
          <w:rFonts w:ascii="Times New Roman" w:hAnsi="Times New Roman" w:cs="Times New Roman"/>
          <w:sz w:val="24"/>
          <w:szCs w:val="24"/>
        </w:rPr>
        <w:t xml:space="preserve">. The results of acclimatization showed that the </w:t>
      </w:r>
      <w:r w:rsidR="00616242">
        <w:rPr>
          <w:rFonts w:ascii="Times New Roman" w:hAnsi="Times New Roman" w:cs="Times New Roman"/>
          <w:sz w:val="24"/>
          <w:szCs w:val="24"/>
        </w:rPr>
        <w:t>98</w:t>
      </w:r>
      <w:r w:rsidR="00484F73" w:rsidRPr="00484F73">
        <w:rPr>
          <w:rFonts w:ascii="Times New Roman" w:hAnsi="Times New Roman" w:cs="Times New Roman"/>
          <w:sz w:val="24"/>
          <w:szCs w:val="24"/>
        </w:rPr>
        <w:t xml:space="preserve">% of plantlets were survived to grow under greenhouse conditions and were morphologically similar to </w:t>
      </w:r>
      <w:r w:rsidR="001A013A">
        <w:rPr>
          <w:rFonts w:ascii="Times New Roman" w:hAnsi="Times New Roman" w:cs="Times New Roman"/>
          <w:sz w:val="24"/>
          <w:szCs w:val="24"/>
        </w:rPr>
        <w:t>th</w:t>
      </w:r>
      <w:r w:rsidR="001A013A" w:rsidRPr="00484F73">
        <w:rPr>
          <w:rFonts w:ascii="Times New Roman" w:hAnsi="Times New Roman" w:cs="Times New Roman"/>
          <w:sz w:val="24"/>
          <w:szCs w:val="24"/>
        </w:rPr>
        <w:t>e</w:t>
      </w:r>
      <w:r w:rsidR="001A013A">
        <w:rPr>
          <w:rFonts w:ascii="Times New Roman" w:hAnsi="Times New Roman" w:cs="Times New Roman"/>
          <w:sz w:val="24"/>
          <w:szCs w:val="24"/>
        </w:rPr>
        <w:t xml:space="preserve"> </w:t>
      </w:r>
      <w:r w:rsidR="00484F73" w:rsidRPr="00484F73">
        <w:rPr>
          <w:rFonts w:ascii="Times New Roman" w:hAnsi="Times New Roman" w:cs="Times New Roman"/>
          <w:sz w:val="24"/>
          <w:szCs w:val="24"/>
        </w:rPr>
        <w:t xml:space="preserve">mother plants. A mixture of light soil </w:t>
      </w:r>
      <w:r w:rsidR="00616242">
        <w:rPr>
          <w:rFonts w:ascii="Times New Roman" w:hAnsi="Times New Roman" w:cs="Times New Roman"/>
          <w:sz w:val="24"/>
          <w:szCs w:val="24"/>
        </w:rPr>
        <w:t>containing p</w:t>
      </w:r>
      <w:r w:rsidR="00616242" w:rsidRPr="00484F73">
        <w:rPr>
          <w:rFonts w:ascii="Times New Roman" w:hAnsi="Times New Roman" w:cs="Times New Roman"/>
          <w:sz w:val="24"/>
          <w:szCs w:val="24"/>
        </w:rPr>
        <w:t>e</w:t>
      </w:r>
      <w:r w:rsidR="00616242">
        <w:rPr>
          <w:rFonts w:ascii="Times New Roman" w:hAnsi="Times New Roman" w:cs="Times New Roman"/>
          <w:sz w:val="24"/>
          <w:szCs w:val="24"/>
        </w:rPr>
        <w:t>at and p</w:t>
      </w:r>
      <w:r w:rsidR="00616242" w:rsidRPr="00484F73">
        <w:rPr>
          <w:rFonts w:ascii="Times New Roman" w:hAnsi="Times New Roman" w:cs="Times New Roman"/>
          <w:sz w:val="24"/>
          <w:szCs w:val="24"/>
        </w:rPr>
        <w:t>e</w:t>
      </w:r>
      <w:r w:rsidR="00616242">
        <w:rPr>
          <w:rFonts w:ascii="Times New Roman" w:hAnsi="Times New Roman" w:cs="Times New Roman"/>
          <w:sz w:val="24"/>
          <w:szCs w:val="24"/>
        </w:rPr>
        <w:t>rlit</w:t>
      </w:r>
      <w:r w:rsidR="00616242" w:rsidRPr="00484F73">
        <w:rPr>
          <w:rFonts w:ascii="Times New Roman" w:hAnsi="Times New Roman" w:cs="Times New Roman"/>
          <w:sz w:val="24"/>
          <w:szCs w:val="24"/>
        </w:rPr>
        <w:t>e</w:t>
      </w:r>
      <w:r w:rsidR="00616242">
        <w:rPr>
          <w:rFonts w:ascii="Times New Roman" w:hAnsi="Times New Roman" w:cs="Times New Roman"/>
          <w:sz w:val="24"/>
          <w:szCs w:val="24"/>
        </w:rPr>
        <w:t xml:space="preserve"> (1:1) </w:t>
      </w:r>
      <w:r w:rsidR="00484F73" w:rsidRPr="00484F73">
        <w:rPr>
          <w:rFonts w:ascii="Times New Roman" w:hAnsi="Times New Roman" w:cs="Times New Roman"/>
          <w:sz w:val="24"/>
          <w:szCs w:val="24"/>
        </w:rPr>
        <w:t>with good drainage is suitable for acclimatization of Lisianthus (</w:t>
      </w:r>
      <w:r w:rsidR="00484F73" w:rsidRPr="00484F73">
        <w:rPr>
          <w:rFonts w:ascii="Times New Roman" w:hAnsi="Times New Roman" w:cs="Times New Roman"/>
          <w:i/>
          <w:iCs/>
          <w:sz w:val="24"/>
          <w:szCs w:val="24"/>
        </w:rPr>
        <w:t>E</w:t>
      </w:r>
      <w:r w:rsidR="00DD31A1">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grandiflorum</w:t>
      </w:r>
      <w:r w:rsidR="00484F73" w:rsidRPr="00484F73">
        <w:rPr>
          <w:rFonts w:ascii="Times New Roman" w:hAnsi="Times New Roman" w:cs="Times New Roman"/>
          <w:sz w:val="24"/>
          <w:szCs w:val="24"/>
        </w:rPr>
        <w:t>)</w:t>
      </w:r>
      <w:r w:rsidR="006A4A9F">
        <w:rPr>
          <w:rFonts w:ascii="Times New Roman" w:hAnsi="Times New Roman" w:cs="Times New Roman"/>
          <w:sz w:val="24"/>
          <w:szCs w:val="24"/>
        </w:rPr>
        <w:t xml:space="preserve"> (Fig. 3)</w:t>
      </w:r>
      <w:r w:rsidR="00484F73" w:rsidRPr="00484F73">
        <w:rPr>
          <w:rFonts w:ascii="Times New Roman" w:hAnsi="Times New Roman" w:cs="Times New Roman"/>
          <w:sz w:val="24"/>
          <w:szCs w:val="24"/>
        </w:rPr>
        <w:t xml:space="preserve">. </w:t>
      </w:r>
    </w:p>
    <w:p w:rsidR="00616242" w:rsidRDefault="00616242" w:rsidP="00484F73">
      <w:pPr>
        <w:bidi w:val="0"/>
        <w:spacing w:line="240" w:lineRule="auto"/>
        <w:rPr>
          <w:rFonts w:ascii="Times New Roman" w:hAnsi="Times New Roman" w:cs="Times New Roman"/>
          <w:b/>
          <w:bCs/>
          <w:sz w:val="24"/>
          <w:szCs w:val="24"/>
        </w:rPr>
      </w:pPr>
    </w:p>
    <w:p w:rsidR="00484F73" w:rsidRPr="00484F73" w:rsidRDefault="00484F73" w:rsidP="000E77BB">
      <w:pPr>
        <w:bidi w:val="0"/>
        <w:spacing w:line="240" w:lineRule="auto"/>
        <w:rPr>
          <w:rFonts w:ascii="Times New Roman" w:hAnsi="Times New Roman" w:cs="Times New Roman"/>
          <w:b/>
          <w:bCs/>
          <w:sz w:val="24"/>
          <w:szCs w:val="24"/>
        </w:rPr>
      </w:pPr>
      <w:r w:rsidRPr="00484F73">
        <w:rPr>
          <w:rFonts w:ascii="Times New Roman" w:hAnsi="Times New Roman" w:cs="Times New Roman"/>
          <w:b/>
          <w:bCs/>
          <w:sz w:val="24"/>
          <w:szCs w:val="24"/>
        </w:rPr>
        <w:t>D</w:t>
      </w:r>
      <w:r w:rsidR="000E77BB">
        <w:rPr>
          <w:rFonts w:ascii="Times New Roman" w:hAnsi="Times New Roman" w:cs="Times New Roman"/>
          <w:b/>
          <w:bCs/>
          <w:sz w:val="24"/>
          <w:szCs w:val="24"/>
        </w:rPr>
        <w:t>ISCUSSION</w:t>
      </w:r>
    </w:p>
    <w:p w:rsidR="00484F73" w:rsidRPr="00484F73" w:rsidRDefault="00E95424" w:rsidP="000F54C7">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The results indicate that the multiplication rate increased in the presence of optimal concentrations of BA and NAA. </w:t>
      </w:r>
      <w:r w:rsidR="003D0D19">
        <w:rPr>
          <w:rFonts w:ascii="Times New Roman" w:hAnsi="Times New Roman" w:cs="Times New Roman"/>
          <w:sz w:val="24"/>
          <w:szCs w:val="24"/>
        </w:rPr>
        <w:t>Cytokinins ar</w:t>
      </w:r>
      <w:r>
        <w:rPr>
          <w:rFonts w:ascii="Times New Roman" w:hAnsi="Times New Roman" w:cs="Times New Roman"/>
          <w:sz w:val="24"/>
          <w:szCs w:val="24"/>
        </w:rPr>
        <w:t>e</w:t>
      </w:r>
      <w:r w:rsidR="003D0D19">
        <w:rPr>
          <w:rFonts w:ascii="Times New Roman" w:hAnsi="Times New Roman" w:cs="Times New Roman"/>
          <w:sz w:val="24"/>
          <w:szCs w:val="24"/>
        </w:rPr>
        <w:t xml:space="preserve"> usually us</w:t>
      </w:r>
      <w:r>
        <w:rPr>
          <w:rFonts w:ascii="Times New Roman" w:hAnsi="Times New Roman" w:cs="Times New Roman"/>
          <w:sz w:val="24"/>
          <w:szCs w:val="24"/>
        </w:rPr>
        <w:t>e</w:t>
      </w:r>
      <w:r w:rsidR="003D0D19">
        <w:rPr>
          <w:rFonts w:ascii="Times New Roman" w:hAnsi="Times New Roman" w:cs="Times New Roman"/>
          <w:sz w:val="24"/>
          <w:szCs w:val="24"/>
        </w:rPr>
        <w:t>d on th</w:t>
      </w:r>
      <w:r>
        <w:rPr>
          <w:rFonts w:ascii="Times New Roman" w:hAnsi="Times New Roman" w:cs="Times New Roman"/>
          <w:sz w:val="24"/>
          <w:szCs w:val="24"/>
        </w:rPr>
        <w:t>e</w:t>
      </w:r>
      <w:r w:rsidR="003D0D19">
        <w:rPr>
          <w:rFonts w:ascii="Times New Roman" w:hAnsi="Times New Roman" w:cs="Times New Roman"/>
          <w:sz w:val="24"/>
          <w:szCs w:val="24"/>
        </w:rPr>
        <w:t xml:space="preserve"> micropropagation m</w:t>
      </w:r>
      <w:r>
        <w:rPr>
          <w:rFonts w:ascii="Times New Roman" w:hAnsi="Times New Roman" w:cs="Times New Roman"/>
          <w:sz w:val="24"/>
          <w:szCs w:val="24"/>
        </w:rPr>
        <w:t>e</w:t>
      </w:r>
      <w:r w:rsidR="003D0D19">
        <w:rPr>
          <w:rFonts w:ascii="Times New Roman" w:hAnsi="Times New Roman" w:cs="Times New Roman"/>
          <w:sz w:val="24"/>
          <w:szCs w:val="24"/>
        </w:rPr>
        <w:t xml:space="preserve">dia </w:t>
      </w:r>
      <w:r w:rsidR="003D0D19">
        <w:rPr>
          <w:rFonts w:ascii="Times New Roman" w:hAnsi="Times New Roman" w:cs="Times New Roman"/>
          <w:sz w:val="24"/>
          <w:szCs w:val="24"/>
        </w:rPr>
        <w:lastRenderedPageBreak/>
        <w:t>to stimulat</w:t>
      </w:r>
      <w:r>
        <w:rPr>
          <w:rFonts w:ascii="Times New Roman" w:hAnsi="Times New Roman" w:cs="Times New Roman"/>
          <w:sz w:val="24"/>
          <w:szCs w:val="24"/>
        </w:rPr>
        <w:t>e</w:t>
      </w:r>
      <w:r w:rsidR="003D0D19">
        <w:rPr>
          <w:rFonts w:ascii="Times New Roman" w:hAnsi="Times New Roman" w:cs="Times New Roman"/>
          <w:sz w:val="24"/>
          <w:szCs w:val="24"/>
        </w:rPr>
        <w:t xml:space="preserve"> shoot multiplication (</w:t>
      </w:r>
      <w:r w:rsidR="004A1CBB">
        <w:rPr>
          <w:rFonts w:ascii="Times New Roman" w:hAnsi="Times New Roman" w:cs="Times New Roman"/>
          <w:sz w:val="24"/>
          <w:szCs w:val="24"/>
        </w:rPr>
        <w:t>van Stad</w:t>
      </w:r>
      <w:r>
        <w:rPr>
          <w:rFonts w:ascii="Times New Roman" w:hAnsi="Times New Roman" w:cs="Times New Roman"/>
          <w:sz w:val="24"/>
          <w:szCs w:val="24"/>
        </w:rPr>
        <w:t>e</w:t>
      </w:r>
      <w:r w:rsidR="004A1CBB">
        <w:rPr>
          <w:rFonts w:ascii="Times New Roman" w:hAnsi="Times New Roman" w:cs="Times New Roman"/>
          <w:sz w:val="24"/>
          <w:szCs w:val="24"/>
        </w:rPr>
        <w:t xml:space="preserve">n </w:t>
      </w:r>
      <w:r>
        <w:rPr>
          <w:rFonts w:ascii="Times New Roman" w:hAnsi="Times New Roman" w:cs="Times New Roman"/>
          <w:sz w:val="24"/>
          <w:szCs w:val="24"/>
        </w:rPr>
        <w:t>e</w:t>
      </w:r>
      <w:r w:rsidR="004A1CBB">
        <w:rPr>
          <w:rFonts w:ascii="Times New Roman" w:hAnsi="Times New Roman" w:cs="Times New Roman"/>
          <w:sz w:val="24"/>
          <w:szCs w:val="24"/>
        </w:rPr>
        <w:t>t al. 2008</w:t>
      </w:r>
      <w:r w:rsidR="00DB5B18">
        <w:rPr>
          <w:rFonts w:ascii="Times New Roman" w:hAnsi="Times New Roman" w:cs="Times New Roman"/>
          <w:sz w:val="24"/>
          <w:szCs w:val="24"/>
        </w:rPr>
        <w:t>,</w:t>
      </w:r>
      <w:r w:rsidR="004A1CBB">
        <w:rPr>
          <w:rFonts w:ascii="Times New Roman" w:hAnsi="Times New Roman" w:cs="Times New Roman"/>
          <w:sz w:val="24"/>
          <w:szCs w:val="24"/>
        </w:rPr>
        <w:t xml:space="preserve"> Chawla 2009</w:t>
      </w:r>
      <w:r w:rsidR="00DB5B18">
        <w:rPr>
          <w:rFonts w:ascii="Times New Roman" w:hAnsi="Times New Roman" w:cs="Times New Roman"/>
          <w:sz w:val="24"/>
          <w:szCs w:val="24"/>
        </w:rPr>
        <w:t>,</w:t>
      </w:r>
      <w:r w:rsidR="004A1CBB">
        <w:rPr>
          <w:rFonts w:ascii="Times New Roman" w:hAnsi="Times New Roman" w:cs="Times New Roman"/>
          <w:sz w:val="24"/>
          <w:szCs w:val="24"/>
        </w:rPr>
        <w:t xml:space="preserve"> Gom</w:t>
      </w:r>
      <w:r>
        <w:rPr>
          <w:rFonts w:ascii="Times New Roman" w:hAnsi="Times New Roman" w:cs="Times New Roman"/>
          <w:sz w:val="24"/>
          <w:szCs w:val="24"/>
        </w:rPr>
        <w:t>e</w:t>
      </w:r>
      <w:r w:rsidR="004A1CBB">
        <w:rPr>
          <w:rFonts w:ascii="Times New Roman" w:hAnsi="Times New Roman" w:cs="Times New Roman"/>
          <w:sz w:val="24"/>
          <w:szCs w:val="24"/>
        </w:rPr>
        <w:t xml:space="preserve">s </w:t>
      </w:r>
      <w:r>
        <w:rPr>
          <w:rFonts w:ascii="Times New Roman" w:hAnsi="Times New Roman" w:cs="Times New Roman"/>
          <w:sz w:val="24"/>
          <w:szCs w:val="24"/>
        </w:rPr>
        <w:t>e</w:t>
      </w:r>
      <w:r w:rsidR="004A1CBB">
        <w:rPr>
          <w:rFonts w:ascii="Times New Roman" w:hAnsi="Times New Roman" w:cs="Times New Roman"/>
          <w:sz w:val="24"/>
          <w:szCs w:val="24"/>
        </w:rPr>
        <w:t>t al.</w:t>
      </w:r>
      <w:r w:rsidR="00B133C9">
        <w:rPr>
          <w:rFonts w:ascii="Times New Roman" w:hAnsi="Times New Roman" w:cs="Times New Roman"/>
          <w:sz w:val="24"/>
          <w:szCs w:val="24"/>
        </w:rPr>
        <w:t xml:space="preserve"> 2010</w:t>
      </w:r>
      <w:r w:rsidR="004A1CBB">
        <w:rPr>
          <w:rFonts w:ascii="Times New Roman" w:hAnsi="Times New Roman" w:cs="Times New Roman"/>
          <w:sz w:val="24"/>
          <w:szCs w:val="24"/>
        </w:rPr>
        <w:t xml:space="preserve">). </w:t>
      </w:r>
      <w:r w:rsidR="00871A42">
        <w:rPr>
          <w:rFonts w:ascii="Times New Roman" w:hAnsi="Times New Roman" w:cs="Times New Roman"/>
          <w:sz w:val="24"/>
          <w:szCs w:val="24"/>
        </w:rPr>
        <w:t>Th</w:t>
      </w:r>
      <w:r>
        <w:rPr>
          <w:rFonts w:ascii="Times New Roman" w:hAnsi="Times New Roman" w:cs="Times New Roman"/>
          <w:sz w:val="24"/>
          <w:szCs w:val="24"/>
        </w:rPr>
        <w:t>e</w:t>
      </w:r>
      <w:r w:rsidR="00871A42">
        <w:rPr>
          <w:rFonts w:ascii="Times New Roman" w:hAnsi="Times New Roman" w:cs="Times New Roman"/>
          <w:sz w:val="24"/>
          <w:szCs w:val="24"/>
        </w:rPr>
        <w:t xml:space="preserve"> id</w:t>
      </w:r>
      <w:r>
        <w:rPr>
          <w:rFonts w:ascii="Times New Roman" w:hAnsi="Times New Roman" w:cs="Times New Roman"/>
          <w:sz w:val="24"/>
          <w:szCs w:val="24"/>
        </w:rPr>
        <w:t>e</w:t>
      </w:r>
      <w:r w:rsidR="00871A42">
        <w:rPr>
          <w:rFonts w:ascii="Times New Roman" w:hAnsi="Times New Roman" w:cs="Times New Roman"/>
          <w:sz w:val="24"/>
          <w:szCs w:val="24"/>
        </w:rPr>
        <w:t>al conc</w:t>
      </w:r>
      <w:r>
        <w:rPr>
          <w:rFonts w:ascii="Times New Roman" w:hAnsi="Times New Roman" w:cs="Times New Roman"/>
          <w:sz w:val="24"/>
          <w:szCs w:val="24"/>
        </w:rPr>
        <w:t>e</w:t>
      </w:r>
      <w:r w:rsidR="00871A42">
        <w:rPr>
          <w:rFonts w:ascii="Times New Roman" w:hAnsi="Times New Roman" w:cs="Times New Roman"/>
          <w:sz w:val="24"/>
          <w:szCs w:val="24"/>
        </w:rPr>
        <w:t>ntrations diff</w:t>
      </w:r>
      <w:r>
        <w:rPr>
          <w:rFonts w:ascii="Times New Roman" w:hAnsi="Times New Roman" w:cs="Times New Roman"/>
          <w:sz w:val="24"/>
          <w:szCs w:val="24"/>
        </w:rPr>
        <w:t>e</w:t>
      </w:r>
      <w:r w:rsidR="00871A42">
        <w:rPr>
          <w:rFonts w:ascii="Times New Roman" w:hAnsi="Times New Roman" w:cs="Times New Roman"/>
          <w:sz w:val="24"/>
          <w:szCs w:val="24"/>
        </w:rPr>
        <w:t>r from sp</w:t>
      </w:r>
      <w:r>
        <w:rPr>
          <w:rFonts w:ascii="Times New Roman" w:hAnsi="Times New Roman" w:cs="Times New Roman"/>
          <w:sz w:val="24"/>
          <w:szCs w:val="24"/>
        </w:rPr>
        <w:t>e</w:t>
      </w:r>
      <w:r w:rsidR="00871A42">
        <w:rPr>
          <w:rFonts w:ascii="Times New Roman" w:hAnsi="Times New Roman" w:cs="Times New Roman"/>
          <w:sz w:val="24"/>
          <w:szCs w:val="24"/>
        </w:rPr>
        <w:t>ci</w:t>
      </w:r>
      <w:r>
        <w:rPr>
          <w:rFonts w:ascii="Times New Roman" w:hAnsi="Times New Roman" w:cs="Times New Roman"/>
          <w:sz w:val="24"/>
          <w:szCs w:val="24"/>
        </w:rPr>
        <w:t>e</w:t>
      </w:r>
      <w:r w:rsidR="00871A42">
        <w:rPr>
          <w:rFonts w:ascii="Times New Roman" w:hAnsi="Times New Roman" w:cs="Times New Roman"/>
          <w:sz w:val="24"/>
          <w:szCs w:val="24"/>
        </w:rPr>
        <w:t>s to sp</w:t>
      </w:r>
      <w:r>
        <w:rPr>
          <w:rFonts w:ascii="Times New Roman" w:hAnsi="Times New Roman" w:cs="Times New Roman"/>
          <w:sz w:val="24"/>
          <w:szCs w:val="24"/>
        </w:rPr>
        <w:t>e</w:t>
      </w:r>
      <w:r w:rsidR="00871A42">
        <w:rPr>
          <w:rFonts w:ascii="Times New Roman" w:hAnsi="Times New Roman" w:cs="Times New Roman"/>
          <w:sz w:val="24"/>
          <w:szCs w:val="24"/>
        </w:rPr>
        <w:t>ci</w:t>
      </w:r>
      <w:r>
        <w:rPr>
          <w:rFonts w:ascii="Times New Roman" w:hAnsi="Times New Roman" w:cs="Times New Roman"/>
          <w:sz w:val="24"/>
          <w:szCs w:val="24"/>
        </w:rPr>
        <w:t>e</w:t>
      </w:r>
      <w:r w:rsidR="00871A42">
        <w:rPr>
          <w:rFonts w:ascii="Times New Roman" w:hAnsi="Times New Roman" w:cs="Times New Roman"/>
          <w:sz w:val="24"/>
          <w:szCs w:val="24"/>
        </w:rPr>
        <w:t>s and n</w:t>
      </w:r>
      <w:r>
        <w:rPr>
          <w:rFonts w:ascii="Times New Roman" w:hAnsi="Times New Roman" w:cs="Times New Roman"/>
          <w:sz w:val="24"/>
          <w:szCs w:val="24"/>
        </w:rPr>
        <w:t>ee</w:t>
      </w:r>
      <w:r w:rsidR="00871A42">
        <w:rPr>
          <w:rFonts w:ascii="Times New Roman" w:hAnsi="Times New Roman" w:cs="Times New Roman"/>
          <w:sz w:val="24"/>
          <w:szCs w:val="24"/>
        </w:rPr>
        <w:t>d to b</w:t>
      </w:r>
      <w:r>
        <w:rPr>
          <w:rFonts w:ascii="Times New Roman" w:hAnsi="Times New Roman" w:cs="Times New Roman"/>
          <w:sz w:val="24"/>
          <w:szCs w:val="24"/>
        </w:rPr>
        <w:t>e</w:t>
      </w:r>
      <w:r w:rsidR="00871A42">
        <w:rPr>
          <w:rFonts w:ascii="Times New Roman" w:hAnsi="Times New Roman" w:cs="Times New Roman"/>
          <w:sz w:val="24"/>
          <w:szCs w:val="24"/>
        </w:rPr>
        <w:t xml:space="preserve"> </w:t>
      </w:r>
      <w:r>
        <w:rPr>
          <w:rFonts w:ascii="Times New Roman" w:hAnsi="Times New Roman" w:cs="Times New Roman"/>
          <w:sz w:val="24"/>
          <w:szCs w:val="24"/>
        </w:rPr>
        <w:t>e</w:t>
      </w:r>
      <w:r w:rsidR="00871A42">
        <w:rPr>
          <w:rFonts w:ascii="Times New Roman" w:hAnsi="Times New Roman" w:cs="Times New Roman"/>
          <w:sz w:val="24"/>
          <w:szCs w:val="24"/>
        </w:rPr>
        <w:t>stablish</w:t>
      </w:r>
      <w:r>
        <w:rPr>
          <w:rFonts w:ascii="Times New Roman" w:hAnsi="Times New Roman" w:cs="Times New Roman"/>
          <w:sz w:val="24"/>
          <w:szCs w:val="24"/>
        </w:rPr>
        <w:t>e</w:t>
      </w:r>
      <w:r w:rsidR="00871A42">
        <w:rPr>
          <w:rFonts w:ascii="Times New Roman" w:hAnsi="Times New Roman" w:cs="Times New Roman"/>
          <w:sz w:val="24"/>
          <w:szCs w:val="24"/>
        </w:rPr>
        <w:t>d accurat</w:t>
      </w:r>
      <w:r>
        <w:rPr>
          <w:rFonts w:ascii="Times New Roman" w:hAnsi="Times New Roman" w:cs="Times New Roman"/>
          <w:sz w:val="24"/>
          <w:szCs w:val="24"/>
        </w:rPr>
        <w:t>e</w:t>
      </w:r>
      <w:r w:rsidR="00871A42">
        <w:rPr>
          <w:rFonts w:ascii="Times New Roman" w:hAnsi="Times New Roman" w:cs="Times New Roman"/>
          <w:sz w:val="24"/>
          <w:szCs w:val="24"/>
        </w:rPr>
        <w:t>ly to obtain th</w:t>
      </w:r>
      <w:r>
        <w:rPr>
          <w:rFonts w:ascii="Times New Roman" w:hAnsi="Times New Roman" w:cs="Times New Roman"/>
          <w:sz w:val="24"/>
          <w:szCs w:val="24"/>
        </w:rPr>
        <w:t>e</w:t>
      </w:r>
      <w:r w:rsidR="00871A42">
        <w:rPr>
          <w:rFonts w:ascii="Times New Roman" w:hAnsi="Times New Roman" w:cs="Times New Roman"/>
          <w:sz w:val="24"/>
          <w:szCs w:val="24"/>
        </w:rPr>
        <w:t xml:space="preserve"> </w:t>
      </w:r>
      <w:r>
        <w:rPr>
          <w:rFonts w:ascii="Times New Roman" w:hAnsi="Times New Roman" w:cs="Times New Roman"/>
          <w:sz w:val="24"/>
          <w:szCs w:val="24"/>
        </w:rPr>
        <w:t>e</w:t>
      </w:r>
      <w:r w:rsidR="00871A42">
        <w:rPr>
          <w:rFonts w:ascii="Times New Roman" w:hAnsi="Times New Roman" w:cs="Times New Roman"/>
          <w:sz w:val="24"/>
          <w:szCs w:val="24"/>
        </w:rPr>
        <w:t>ff</w:t>
      </w:r>
      <w:r>
        <w:rPr>
          <w:rFonts w:ascii="Times New Roman" w:hAnsi="Times New Roman" w:cs="Times New Roman"/>
          <w:sz w:val="24"/>
          <w:szCs w:val="24"/>
        </w:rPr>
        <w:t>e</w:t>
      </w:r>
      <w:r w:rsidR="00871A42">
        <w:rPr>
          <w:rFonts w:ascii="Times New Roman" w:hAnsi="Times New Roman" w:cs="Times New Roman"/>
          <w:sz w:val="24"/>
          <w:szCs w:val="24"/>
        </w:rPr>
        <w:t>ctiv</w:t>
      </w:r>
      <w:r>
        <w:rPr>
          <w:rFonts w:ascii="Times New Roman" w:hAnsi="Times New Roman" w:cs="Times New Roman"/>
          <w:sz w:val="24"/>
          <w:szCs w:val="24"/>
        </w:rPr>
        <w:t>e</w:t>
      </w:r>
      <w:r w:rsidR="00871A42">
        <w:rPr>
          <w:rFonts w:ascii="Times New Roman" w:hAnsi="Times New Roman" w:cs="Times New Roman"/>
          <w:sz w:val="24"/>
          <w:szCs w:val="24"/>
        </w:rPr>
        <w:t xml:space="preserve"> rat</w:t>
      </w:r>
      <w:r>
        <w:rPr>
          <w:rFonts w:ascii="Times New Roman" w:hAnsi="Times New Roman" w:cs="Times New Roman"/>
          <w:sz w:val="24"/>
          <w:szCs w:val="24"/>
        </w:rPr>
        <w:t>e</w:t>
      </w:r>
      <w:r w:rsidR="00871A42">
        <w:rPr>
          <w:rFonts w:ascii="Times New Roman" w:hAnsi="Times New Roman" w:cs="Times New Roman"/>
          <w:sz w:val="24"/>
          <w:szCs w:val="24"/>
        </w:rPr>
        <w:t>s of multiplication (Gom</w:t>
      </w:r>
      <w:r>
        <w:rPr>
          <w:rFonts w:ascii="Times New Roman" w:hAnsi="Times New Roman" w:cs="Times New Roman"/>
          <w:sz w:val="24"/>
          <w:szCs w:val="24"/>
        </w:rPr>
        <w:t>e</w:t>
      </w:r>
      <w:r w:rsidR="00871A42">
        <w:rPr>
          <w:rFonts w:ascii="Times New Roman" w:hAnsi="Times New Roman" w:cs="Times New Roman"/>
          <w:sz w:val="24"/>
          <w:szCs w:val="24"/>
        </w:rPr>
        <w:t xml:space="preserve">s </w:t>
      </w:r>
      <w:r>
        <w:rPr>
          <w:rFonts w:ascii="Times New Roman" w:hAnsi="Times New Roman" w:cs="Times New Roman"/>
          <w:sz w:val="24"/>
          <w:szCs w:val="24"/>
        </w:rPr>
        <w:t>e</w:t>
      </w:r>
      <w:r w:rsidR="00DB5B18">
        <w:rPr>
          <w:rFonts w:ascii="Times New Roman" w:hAnsi="Times New Roman" w:cs="Times New Roman"/>
          <w:sz w:val="24"/>
          <w:szCs w:val="24"/>
        </w:rPr>
        <w:t>t al.</w:t>
      </w:r>
      <w:r w:rsidR="00871A42">
        <w:rPr>
          <w:rFonts w:ascii="Times New Roman" w:hAnsi="Times New Roman" w:cs="Times New Roman"/>
          <w:sz w:val="24"/>
          <w:szCs w:val="24"/>
        </w:rPr>
        <w:t xml:space="preserve"> </w:t>
      </w:r>
      <w:r w:rsidR="00B133C9">
        <w:rPr>
          <w:rFonts w:ascii="Times New Roman" w:hAnsi="Times New Roman" w:cs="Times New Roman"/>
          <w:sz w:val="24"/>
          <w:szCs w:val="24"/>
        </w:rPr>
        <w:t xml:space="preserve">2010). </w:t>
      </w:r>
      <w:r w:rsidR="00351128">
        <w:rPr>
          <w:rFonts w:ascii="Times New Roman" w:hAnsi="Times New Roman" w:cs="Times New Roman"/>
          <w:sz w:val="24"/>
          <w:szCs w:val="24"/>
        </w:rPr>
        <w:t>Our r</w:t>
      </w:r>
      <w:r>
        <w:rPr>
          <w:rFonts w:ascii="Times New Roman" w:hAnsi="Times New Roman" w:cs="Times New Roman"/>
          <w:sz w:val="24"/>
          <w:szCs w:val="24"/>
        </w:rPr>
        <w:t>e</w:t>
      </w:r>
      <w:r w:rsidR="00351128">
        <w:rPr>
          <w:rFonts w:ascii="Times New Roman" w:hAnsi="Times New Roman" w:cs="Times New Roman"/>
          <w:sz w:val="24"/>
          <w:szCs w:val="24"/>
        </w:rPr>
        <w:t>sults show</w:t>
      </w:r>
      <w:r>
        <w:rPr>
          <w:rFonts w:ascii="Times New Roman" w:hAnsi="Times New Roman" w:cs="Times New Roman"/>
          <w:sz w:val="24"/>
          <w:szCs w:val="24"/>
        </w:rPr>
        <w:t>e</w:t>
      </w:r>
      <w:r w:rsidR="00351128">
        <w:rPr>
          <w:rFonts w:ascii="Times New Roman" w:hAnsi="Times New Roman" w:cs="Times New Roman"/>
          <w:sz w:val="24"/>
          <w:szCs w:val="24"/>
        </w:rPr>
        <w:t xml:space="preserve">d that NAA </w:t>
      </w:r>
      <w:r w:rsidR="005B0942">
        <w:rPr>
          <w:rFonts w:ascii="Times New Roman" w:hAnsi="Times New Roman" w:cs="Times New Roman"/>
          <w:sz w:val="24"/>
          <w:szCs w:val="24"/>
        </w:rPr>
        <w:t xml:space="preserve">at particular concentrations </w:t>
      </w:r>
      <w:r w:rsidR="00351128">
        <w:rPr>
          <w:rFonts w:ascii="Times New Roman" w:hAnsi="Times New Roman" w:cs="Times New Roman"/>
          <w:sz w:val="24"/>
          <w:szCs w:val="24"/>
        </w:rPr>
        <w:t xml:space="preserve">along with </w:t>
      </w:r>
      <w:r w:rsidR="005B0942">
        <w:rPr>
          <w:rFonts w:ascii="Times New Roman" w:hAnsi="Times New Roman" w:cs="Times New Roman"/>
          <w:sz w:val="24"/>
          <w:szCs w:val="24"/>
        </w:rPr>
        <w:t xml:space="preserve">BA </w:t>
      </w:r>
      <w:r w:rsidR="00351128">
        <w:rPr>
          <w:rFonts w:ascii="Times New Roman" w:hAnsi="Times New Roman" w:cs="Times New Roman"/>
          <w:sz w:val="24"/>
          <w:szCs w:val="24"/>
        </w:rPr>
        <w:t>was abl</w:t>
      </w:r>
      <w:r>
        <w:rPr>
          <w:rFonts w:ascii="Times New Roman" w:hAnsi="Times New Roman" w:cs="Times New Roman"/>
          <w:sz w:val="24"/>
          <w:szCs w:val="24"/>
        </w:rPr>
        <w:t>e</w:t>
      </w:r>
      <w:r w:rsidR="00351128">
        <w:rPr>
          <w:rFonts w:ascii="Times New Roman" w:hAnsi="Times New Roman" w:cs="Times New Roman"/>
          <w:sz w:val="24"/>
          <w:szCs w:val="24"/>
        </w:rPr>
        <w:t xml:space="preserve"> to incr</w:t>
      </w:r>
      <w:r>
        <w:rPr>
          <w:rFonts w:ascii="Times New Roman" w:hAnsi="Times New Roman" w:cs="Times New Roman"/>
          <w:sz w:val="24"/>
          <w:szCs w:val="24"/>
        </w:rPr>
        <w:t>e</w:t>
      </w:r>
      <w:r w:rsidR="00351128">
        <w:rPr>
          <w:rFonts w:ascii="Times New Roman" w:hAnsi="Times New Roman" w:cs="Times New Roman"/>
          <w:sz w:val="24"/>
          <w:szCs w:val="24"/>
        </w:rPr>
        <w:t>as</w:t>
      </w:r>
      <w:r>
        <w:rPr>
          <w:rFonts w:ascii="Times New Roman" w:hAnsi="Times New Roman" w:cs="Times New Roman"/>
          <w:sz w:val="24"/>
          <w:szCs w:val="24"/>
        </w:rPr>
        <w:t>e</w:t>
      </w:r>
      <w:r w:rsidR="00351128">
        <w:rPr>
          <w:rFonts w:ascii="Times New Roman" w:hAnsi="Times New Roman" w:cs="Times New Roman"/>
          <w:sz w:val="24"/>
          <w:szCs w:val="24"/>
        </w:rPr>
        <w:t xml:space="preserve"> th</w:t>
      </w:r>
      <w:r>
        <w:rPr>
          <w:rFonts w:ascii="Times New Roman" w:hAnsi="Times New Roman" w:cs="Times New Roman"/>
          <w:sz w:val="24"/>
          <w:szCs w:val="24"/>
        </w:rPr>
        <w:t>e</w:t>
      </w:r>
      <w:r w:rsidR="00351128">
        <w:rPr>
          <w:rFonts w:ascii="Times New Roman" w:hAnsi="Times New Roman" w:cs="Times New Roman"/>
          <w:sz w:val="24"/>
          <w:szCs w:val="24"/>
        </w:rPr>
        <w:t xml:space="preserve"> multiplication rat</w:t>
      </w:r>
      <w:r>
        <w:rPr>
          <w:rFonts w:ascii="Times New Roman" w:hAnsi="Times New Roman" w:cs="Times New Roman"/>
          <w:sz w:val="24"/>
          <w:szCs w:val="24"/>
        </w:rPr>
        <w:t>e</w:t>
      </w:r>
      <w:r w:rsidR="00351128">
        <w:rPr>
          <w:rFonts w:ascii="Times New Roman" w:hAnsi="Times New Roman" w:cs="Times New Roman"/>
          <w:sz w:val="24"/>
          <w:szCs w:val="24"/>
        </w:rPr>
        <w:t xml:space="preserve">. </w:t>
      </w:r>
      <w:r w:rsidR="00A36C70">
        <w:rPr>
          <w:rFonts w:ascii="Times New Roman" w:hAnsi="Times New Roman" w:cs="Times New Roman"/>
          <w:sz w:val="24"/>
          <w:szCs w:val="24"/>
        </w:rPr>
        <w:t>Som</w:t>
      </w:r>
      <w:r>
        <w:rPr>
          <w:rFonts w:ascii="Times New Roman" w:hAnsi="Times New Roman" w:cs="Times New Roman"/>
          <w:sz w:val="24"/>
          <w:szCs w:val="24"/>
        </w:rPr>
        <w:t>e</w:t>
      </w:r>
      <w:r w:rsidR="00A36C70">
        <w:rPr>
          <w:rFonts w:ascii="Times New Roman" w:hAnsi="Times New Roman" w:cs="Times New Roman"/>
          <w:sz w:val="24"/>
          <w:szCs w:val="24"/>
        </w:rPr>
        <w:t xml:space="preserve"> conc</w:t>
      </w:r>
      <w:r>
        <w:rPr>
          <w:rFonts w:ascii="Times New Roman" w:hAnsi="Times New Roman" w:cs="Times New Roman"/>
          <w:sz w:val="24"/>
          <w:szCs w:val="24"/>
        </w:rPr>
        <w:t>e</w:t>
      </w:r>
      <w:r w:rsidR="00A36C70">
        <w:rPr>
          <w:rFonts w:ascii="Times New Roman" w:hAnsi="Times New Roman" w:cs="Times New Roman"/>
          <w:sz w:val="24"/>
          <w:szCs w:val="24"/>
        </w:rPr>
        <w:t>ntrations of BA, NAA and int</w:t>
      </w:r>
      <w:r>
        <w:rPr>
          <w:rFonts w:ascii="Times New Roman" w:hAnsi="Times New Roman" w:cs="Times New Roman"/>
          <w:sz w:val="24"/>
          <w:szCs w:val="24"/>
        </w:rPr>
        <w:t>e</w:t>
      </w:r>
      <w:r w:rsidR="00A36C70">
        <w:rPr>
          <w:rFonts w:ascii="Times New Roman" w:hAnsi="Times New Roman" w:cs="Times New Roman"/>
          <w:sz w:val="24"/>
          <w:szCs w:val="24"/>
        </w:rPr>
        <w:t>raction effect of BA and NAA promote</w:t>
      </w:r>
      <w:r w:rsidR="00580957">
        <w:rPr>
          <w:rFonts w:ascii="Times New Roman" w:hAnsi="Times New Roman" w:cs="Times New Roman"/>
          <w:sz w:val="24"/>
          <w:szCs w:val="24"/>
        </w:rPr>
        <w:t>d callus formation and growth</w:t>
      </w:r>
      <w:r w:rsidR="00A36C70">
        <w:rPr>
          <w:rFonts w:ascii="Times New Roman" w:hAnsi="Times New Roman" w:cs="Times New Roman"/>
          <w:sz w:val="24"/>
          <w:szCs w:val="24"/>
        </w:rPr>
        <w:t xml:space="preserve">. </w:t>
      </w:r>
      <w:r w:rsidR="00580957">
        <w:rPr>
          <w:rFonts w:ascii="Times New Roman" w:hAnsi="Times New Roman" w:cs="Times New Roman"/>
          <w:sz w:val="24"/>
          <w:szCs w:val="24"/>
        </w:rPr>
        <w:t>Current</w:t>
      </w:r>
      <w:r w:rsidR="00484F73" w:rsidRPr="00484F73">
        <w:rPr>
          <w:rFonts w:ascii="Times New Roman" w:hAnsi="Times New Roman" w:cs="Times New Roman"/>
          <w:sz w:val="24"/>
          <w:szCs w:val="24"/>
        </w:rPr>
        <w:t xml:space="preserve"> study showed important role of </w:t>
      </w:r>
      <w:r w:rsidR="00580957">
        <w:rPr>
          <w:rFonts w:ascii="Times New Roman" w:hAnsi="Times New Roman" w:cs="Times New Roman"/>
          <w:sz w:val="24"/>
          <w:szCs w:val="24"/>
        </w:rPr>
        <w:t>BA</w:t>
      </w:r>
      <w:r w:rsidR="00484F73" w:rsidRPr="00484F73">
        <w:rPr>
          <w:rFonts w:ascii="Times New Roman" w:hAnsi="Times New Roman" w:cs="Times New Roman"/>
          <w:sz w:val="24"/>
          <w:szCs w:val="24"/>
        </w:rPr>
        <w:t xml:space="preserve"> on micropropagation of Lisianthus. </w:t>
      </w:r>
      <w:r w:rsidR="00013FF3" w:rsidRPr="00484F73">
        <w:rPr>
          <w:rFonts w:ascii="Times New Roman" w:hAnsi="Times New Roman" w:cs="Times New Roman"/>
          <w:sz w:val="24"/>
          <w:szCs w:val="24"/>
        </w:rPr>
        <w:t xml:space="preserve">Studies of </w:t>
      </w:r>
      <w:r w:rsidR="00202AAF" w:rsidRPr="001D51E6">
        <w:rPr>
          <w:rFonts w:asciiTheme="majorBidi" w:hAnsiTheme="majorBidi"/>
          <w:sz w:val="24"/>
          <w:szCs w:val="24"/>
          <w:lang w:val="en-US"/>
        </w:rPr>
        <w:t>Ghaf</w:t>
      </w:r>
      <w:r w:rsidR="00202AAF">
        <w:rPr>
          <w:rFonts w:asciiTheme="majorBidi" w:hAnsiTheme="majorBidi"/>
          <w:sz w:val="24"/>
          <w:szCs w:val="24"/>
          <w:lang w:val="en-US"/>
        </w:rPr>
        <w:t>f</w:t>
      </w:r>
      <w:r w:rsidR="00202AAF" w:rsidRPr="001D51E6">
        <w:rPr>
          <w:rFonts w:asciiTheme="majorBidi" w:hAnsiTheme="majorBidi"/>
          <w:sz w:val="24"/>
          <w:szCs w:val="24"/>
          <w:lang w:val="en-US"/>
        </w:rPr>
        <w:t xml:space="preserve">ari </w:t>
      </w:r>
      <w:r w:rsidR="00202AAF" w:rsidRPr="001D51E6">
        <w:rPr>
          <w:rFonts w:asciiTheme="majorBidi" w:hAnsiTheme="majorBidi"/>
          <w:sz w:val="24"/>
          <w:szCs w:val="24"/>
        </w:rPr>
        <w:t>E</w:t>
      </w:r>
      <w:r w:rsidR="00202AAF" w:rsidRPr="001D51E6">
        <w:rPr>
          <w:rFonts w:asciiTheme="majorBidi" w:hAnsiTheme="majorBidi"/>
          <w:sz w:val="24"/>
          <w:szCs w:val="24"/>
          <w:lang w:val="en-US"/>
        </w:rPr>
        <w:t>sizad</w:t>
      </w:r>
      <w:r w:rsidR="00202AAF">
        <w:rPr>
          <w:rFonts w:asciiTheme="majorBidi" w:hAnsiTheme="majorBidi"/>
          <w:sz w:val="24"/>
          <w:szCs w:val="24"/>
          <w:lang w:val="en-US"/>
        </w:rPr>
        <w:t xml:space="preserve"> </w:t>
      </w:r>
      <w:r w:rsidR="00013FF3" w:rsidRPr="00484F73">
        <w:rPr>
          <w:rFonts w:ascii="Times New Roman" w:hAnsi="Times New Roman" w:cs="Times New Roman"/>
          <w:sz w:val="24"/>
          <w:szCs w:val="24"/>
        </w:rPr>
        <w:t>et al. (20</w:t>
      </w:r>
      <w:r w:rsidR="00202AAF">
        <w:rPr>
          <w:rFonts w:ascii="Times New Roman" w:hAnsi="Times New Roman" w:cs="Times New Roman"/>
          <w:sz w:val="24"/>
          <w:szCs w:val="24"/>
        </w:rPr>
        <w:t>12</w:t>
      </w:r>
      <w:r w:rsidR="00013FF3" w:rsidRPr="00484F73">
        <w:rPr>
          <w:rFonts w:ascii="Times New Roman" w:hAnsi="Times New Roman" w:cs="Times New Roman"/>
          <w:sz w:val="24"/>
          <w:szCs w:val="24"/>
        </w:rPr>
        <w:t>) on micropropagation of Lisianthus (</w:t>
      </w:r>
      <w:r w:rsidR="00013FF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013FF3" w:rsidRPr="00484F73">
        <w:rPr>
          <w:rFonts w:ascii="Times New Roman" w:hAnsi="Times New Roman" w:cs="Times New Roman"/>
          <w:i/>
          <w:iCs/>
          <w:sz w:val="24"/>
          <w:szCs w:val="24"/>
        </w:rPr>
        <w:t xml:space="preserve"> grandiflorum</w:t>
      </w:r>
      <w:r w:rsidR="00013FF3" w:rsidRPr="00484F73">
        <w:rPr>
          <w:rFonts w:ascii="Times New Roman" w:hAnsi="Times New Roman" w:cs="Times New Roman"/>
          <w:sz w:val="24"/>
          <w:szCs w:val="24"/>
        </w:rPr>
        <w:t xml:space="preserve">) showed </w:t>
      </w:r>
      <w:r w:rsidR="00202AAF">
        <w:rPr>
          <w:rFonts w:ascii="Times New Roman" w:hAnsi="Times New Roman" w:cs="Times New Roman"/>
          <w:sz w:val="24"/>
          <w:szCs w:val="24"/>
        </w:rPr>
        <w:t>th</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 xml:space="preserve"> positiv</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 xml:space="preserve"> </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ff</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 xml:space="preserve">ct of cytokinin KIN on </w:t>
      </w:r>
      <w:r w:rsidR="001D294A">
        <w:rPr>
          <w:rFonts w:ascii="Times New Roman" w:hAnsi="Times New Roman" w:cs="Times New Roman"/>
          <w:sz w:val="24"/>
          <w:szCs w:val="24"/>
        </w:rPr>
        <w:t>multiplication rat</w:t>
      </w:r>
      <w:r w:rsidR="001D294A" w:rsidRPr="00484F73">
        <w:rPr>
          <w:rFonts w:ascii="Times New Roman" w:hAnsi="Times New Roman" w:cs="Times New Roman"/>
          <w:sz w:val="24"/>
          <w:szCs w:val="24"/>
        </w:rPr>
        <w:t>e</w:t>
      </w:r>
      <w:r w:rsidR="001D294A">
        <w:rPr>
          <w:rFonts w:ascii="Times New Roman" w:hAnsi="Times New Roman" w:cs="Times New Roman"/>
          <w:sz w:val="24"/>
          <w:szCs w:val="24"/>
        </w:rPr>
        <w:t xml:space="preserve">. </w:t>
      </w:r>
      <w:r w:rsidR="00484F73" w:rsidRPr="00484F73">
        <w:rPr>
          <w:rFonts w:ascii="Times New Roman" w:hAnsi="Times New Roman" w:cs="Times New Roman"/>
          <w:sz w:val="24"/>
          <w:szCs w:val="24"/>
        </w:rPr>
        <w:t xml:space="preserve">Xue-hua et al. (2009) </w:t>
      </w:r>
      <w:r w:rsidR="001D294A">
        <w:rPr>
          <w:rFonts w:ascii="Times New Roman" w:hAnsi="Times New Roman" w:cs="Times New Roman"/>
          <w:sz w:val="24"/>
          <w:szCs w:val="24"/>
        </w:rPr>
        <w:t xml:space="preserve">findings </w:t>
      </w:r>
      <w:r w:rsidR="00484F73" w:rsidRPr="00484F73">
        <w:rPr>
          <w:rFonts w:ascii="Times New Roman" w:hAnsi="Times New Roman" w:cs="Times New Roman"/>
          <w:sz w:val="24"/>
          <w:szCs w:val="24"/>
        </w:rPr>
        <w:t>on micropropagation of Lisianthus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grandiflorum</w:t>
      </w:r>
      <w:r w:rsidR="00484F73" w:rsidRPr="00484F73">
        <w:rPr>
          <w:rFonts w:ascii="Times New Roman" w:hAnsi="Times New Roman" w:cs="Times New Roman"/>
          <w:sz w:val="24"/>
          <w:szCs w:val="24"/>
        </w:rPr>
        <w:t xml:space="preserve">) showed that MS basal medium supplemented with 0.1-0.5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+ 0.05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NAA was suitable for adventitious shoot differentiation</w:t>
      </w:r>
      <w:r w:rsidR="001D294A">
        <w:rPr>
          <w:rFonts w:ascii="Times New Roman" w:hAnsi="Times New Roman" w:cs="Times New Roman"/>
          <w:sz w:val="24"/>
          <w:szCs w:val="24"/>
        </w:rPr>
        <w:t>. Our finding confirms this r</w:t>
      </w:r>
      <w:r w:rsidR="001D294A" w:rsidRPr="00484F73">
        <w:rPr>
          <w:rFonts w:ascii="Times New Roman" w:hAnsi="Times New Roman" w:cs="Times New Roman"/>
          <w:sz w:val="24"/>
          <w:szCs w:val="24"/>
        </w:rPr>
        <w:t>e</w:t>
      </w:r>
      <w:r w:rsidR="001D294A">
        <w:rPr>
          <w:rFonts w:ascii="Times New Roman" w:hAnsi="Times New Roman" w:cs="Times New Roman"/>
          <w:sz w:val="24"/>
          <w:szCs w:val="24"/>
        </w:rPr>
        <w:t>sult.</w:t>
      </w:r>
      <w:r w:rsidR="00484F73" w:rsidRPr="00484F73">
        <w:rPr>
          <w:rFonts w:ascii="Times New Roman" w:hAnsi="Times New Roman" w:cs="Times New Roman"/>
          <w:sz w:val="24"/>
          <w:szCs w:val="24"/>
        </w:rPr>
        <w:t xml:space="preserve"> Ordogh et al. (2006) revealed that the highest number of shoots in Echo cultivars of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grandiflorum </w:t>
      </w:r>
      <w:r w:rsidR="00484F73" w:rsidRPr="00484F73">
        <w:rPr>
          <w:rFonts w:ascii="Times New Roman" w:hAnsi="Times New Roman" w:cs="Times New Roman"/>
          <w:sz w:val="24"/>
          <w:szCs w:val="24"/>
        </w:rPr>
        <w:t xml:space="preserve">was obtained on MS medium with 0.1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Reduction of the shoot number occurred on the medium without BA. Studies of Ming-xia et al. (2008) on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grandiflorum</w:t>
      </w:r>
      <w:r w:rsidR="00484F73" w:rsidRPr="00484F73">
        <w:rPr>
          <w:rFonts w:ascii="Times New Roman" w:hAnsi="Times New Roman" w:cs="Times New Roman"/>
          <w:sz w:val="24"/>
          <w:szCs w:val="24"/>
        </w:rPr>
        <w:t xml:space="preserve"> showed that the best proliferation medium was MS + 0.8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+ 0.04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NAA. Evaluation of Paek and Hahn (2000) on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grandiflorum</w:t>
      </w:r>
      <w:r w:rsidR="00484F73" w:rsidRPr="00484F73">
        <w:rPr>
          <w:rFonts w:ascii="Times New Roman" w:hAnsi="Times New Roman" w:cs="Times New Roman"/>
          <w:sz w:val="24"/>
          <w:szCs w:val="24"/>
        </w:rPr>
        <w:t xml:space="preserve"> demonstrated that BA and KIN at high concentrations (13-22 and 14-23 µM) resulted in good shoot formation, but high percentages of hyperhydric shoots. Studies of Fukai et al. (1996) showed that the medium containing 0.1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+ 0.01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NAA produced the highest number of healthy shoots per explants in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grandiflorum</w:t>
      </w:r>
      <w:r w:rsidR="00484F73" w:rsidRPr="00484F73">
        <w:rPr>
          <w:rFonts w:ascii="Times New Roman" w:hAnsi="Times New Roman" w:cs="Times New Roman"/>
          <w:sz w:val="24"/>
          <w:szCs w:val="24"/>
        </w:rPr>
        <w:t xml:space="preserve">. Explants of shoot tips of Lisianthus developed into </w:t>
      </w:r>
      <w:r w:rsidR="000F54C7">
        <w:rPr>
          <w:rFonts w:ascii="Times New Roman" w:hAnsi="Times New Roman" w:cs="Times New Roman"/>
          <w:sz w:val="24"/>
          <w:szCs w:val="24"/>
        </w:rPr>
        <w:t>th</w:t>
      </w:r>
      <w:r w:rsidR="000F54C7" w:rsidRPr="00484F73">
        <w:rPr>
          <w:rFonts w:ascii="Times New Roman" w:hAnsi="Times New Roman" w:cs="Times New Roman"/>
          <w:sz w:val="24"/>
          <w:szCs w:val="24"/>
        </w:rPr>
        <w:t>e</w:t>
      </w:r>
      <w:r w:rsidR="000F54C7">
        <w:rPr>
          <w:rFonts w:ascii="Times New Roman" w:hAnsi="Times New Roman" w:cs="Times New Roman"/>
          <w:sz w:val="24"/>
          <w:szCs w:val="24"/>
        </w:rPr>
        <w:t xml:space="preserve"> </w:t>
      </w:r>
      <w:r w:rsidR="00484F73" w:rsidRPr="00484F73">
        <w:rPr>
          <w:rFonts w:ascii="Times New Roman" w:hAnsi="Times New Roman" w:cs="Times New Roman"/>
          <w:sz w:val="24"/>
          <w:szCs w:val="24"/>
        </w:rPr>
        <w:t xml:space="preserve">multiple shoots on a medium supplemented with 3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DB5B18">
        <w:rPr>
          <w:rFonts w:ascii="Times New Roman" w:hAnsi="Times New Roman" w:cs="Times New Roman"/>
          <w:sz w:val="24"/>
          <w:szCs w:val="24"/>
        </w:rPr>
        <w:t xml:space="preserve"> NAA (Semeniuk and Griesbach</w:t>
      </w:r>
      <w:r w:rsidR="00484F73" w:rsidRPr="00484F73">
        <w:rPr>
          <w:rFonts w:ascii="Times New Roman" w:hAnsi="Times New Roman" w:cs="Times New Roman"/>
          <w:sz w:val="24"/>
          <w:szCs w:val="24"/>
        </w:rPr>
        <w:t xml:space="preserve"> 1987). Studies on other ornamental plants showed the r</w:t>
      </w:r>
      <w:r w:rsidR="00F60504">
        <w:rPr>
          <w:rFonts w:ascii="Times New Roman" w:hAnsi="Times New Roman" w:cs="Times New Roman"/>
          <w:sz w:val="24"/>
          <w:szCs w:val="24"/>
        </w:rPr>
        <w:t>ole of cytokinins o</w:t>
      </w:r>
      <w:r w:rsidR="00484F73" w:rsidRPr="00484F73">
        <w:rPr>
          <w:rFonts w:ascii="Times New Roman" w:hAnsi="Times New Roman" w:cs="Times New Roman"/>
          <w:sz w:val="24"/>
          <w:szCs w:val="24"/>
        </w:rPr>
        <w:t>n proliferation (Jain and</w:t>
      </w:r>
      <w:r w:rsidR="00DB5B18">
        <w:rPr>
          <w:rFonts w:ascii="Times New Roman" w:hAnsi="Times New Roman" w:cs="Times New Roman"/>
          <w:sz w:val="24"/>
          <w:szCs w:val="24"/>
        </w:rPr>
        <w:t xml:space="preserve"> Ochatt 2010,</w:t>
      </w:r>
      <w:r w:rsidR="00484F73" w:rsidRPr="00484F73">
        <w:rPr>
          <w:rFonts w:ascii="Times New Roman" w:hAnsi="Times New Roman" w:cs="Times New Roman"/>
          <w:sz w:val="24"/>
          <w:szCs w:val="24"/>
        </w:rPr>
        <w:t xml:space="preserve"> Kaviani et al. 2011</w:t>
      </w:r>
      <w:r w:rsidR="00DB5B18">
        <w:rPr>
          <w:rFonts w:ascii="Times New Roman" w:hAnsi="Times New Roman" w:cs="Times New Roman"/>
          <w:sz w:val="24"/>
          <w:szCs w:val="24"/>
        </w:rPr>
        <w:t>,</w:t>
      </w:r>
      <w:r w:rsidR="00484F73" w:rsidRPr="00484F73">
        <w:rPr>
          <w:rFonts w:ascii="Times New Roman" w:hAnsi="Times New Roman" w:cs="Times New Roman"/>
          <w:sz w:val="24"/>
          <w:szCs w:val="24"/>
        </w:rPr>
        <w:t xml:space="preserve"> Ahmadi Hesar et al. 2011). In current study</w:t>
      </w:r>
      <w:r w:rsidR="000F54C7">
        <w:rPr>
          <w:rFonts w:ascii="Times New Roman" w:hAnsi="Times New Roman" w:cs="Times New Roman"/>
          <w:sz w:val="24"/>
          <w:szCs w:val="24"/>
        </w:rPr>
        <w:t>,</w:t>
      </w:r>
      <w:r w:rsidR="00484F73" w:rsidRPr="00484F73">
        <w:rPr>
          <w:rFonts w:ascii="Times New Roman" w:hAnsi="Times New Roman" w:cs="Times New Roman"/>
          <w:sz w:val="24"/>
          <w:szCs w:val="24"/>
        </w:rPr>
        <w:t xml:space="preserve"> the highest rates of shoot production were obtained when shoot tips were cultured on the medium supplemented with 0.</w:t>
      </w:r>
      <w:r w:rsidR="00952FD8">
        <w:rPr>
          <w:rFonts w:ascii="Times New Roman" w:hAnsi="Times New Roman" w:cs="Times New Roman"/>
          <w:sz w:val="24"/>
          <w:szCs w:val="24"/>
        </w:rPr>
        <w:t>1</w:t>
      </w:r>
      <w:r w:rsidR="00484F73" w:rsidRPr="00484F73">
        <w:rPr>
          <w:rFonts w:ascii="Times New Roman" w:hAnsi="Times New Roman" w:cs="Times New Roman"/>
          <w:sz w:val="24"/>
          <w:szCs w:val="24"/>
        </w:rPr>
        <w:t xml:space="preserve"> </w:t>
      </w:r>
      <w:r w:rsidR="00952FD8">
        <w:rPr>
          <w:rFonts w:ascii="Times New Roman" w:hAnsi="Times New Roman" w:cs="Times New Roman"/>
          <w:sz w:val="24"/>
          <w:szCs w:val="24"/>
        </w:rPr>
        <w:t>mg l</w:t>
      </w:r>
      <w:r w:rsidR="00952FD8" w:rsidRPr="00952FD8">
        <w:rPr>
          <w:rFonts w:ascii="Times New Roman" w:hAnsi="Times New Roman" w:cs="Times New Roman"/>
          <w:sz w:val="24"/>
          <w:szCs w:val="24"/>
          <w:vertAlign w:val="superscript"/>
        </w:rPr>
        <w:t>-1</w:t>
      </w:r>
      <w:r w:rsidR="00952FD8">
        <w:rPr>
          <w:rFonts w:ascii="Times New Roman" w:hAnsi="Times New Roman" w:cs="Times New Roman"/>
          <w:sz w:val="24"/>
          <w:szCs w:val="24"/>
        </w:rPr>
        <w:t xml:space="preserve"> BA. </w:t>
      </w:r>
      <w:r w:rsidR="00484F73" w:rsidRPr="00484F73">
        <w:rPr>
          <w:rFonts w:ascii="Times New Roman" w:hAnsi="Times New Roman" w:cs="Times New Roman"/>
          <w:sz w:val="24"/>
          <w:szCs w:val="24"/>
        </w:rPr>
        <w:t xml:space="preserve">In </w:t>
      </w:r>
      <w:r w:rsidR="00952FD8">
        <w:rPr>
          <w:rFonts w:ascii="Times New Roman" w:hAnsi="Times New Roman" w:cs="Times New Roman"/>
          <w:sz w:val="24"/>
          <w:szCs w:val="24"/>
        </w:rPr>
        <w:t>contrary</w:t>
      </w:r>
      <w:r w:rsidR="00484F73" w:rsidRPr="00484F73">
        <w:rPr>
          <w:rFonts w:ascii="Times New Roman" w:hAnsi="Times New Roman" w:cs="Times New Roman"/>
          <w:sz w:val="24"/>
          <w:szCs w:val="24"/>
        </w:rPr>
        <w:t xml:space="preserve"> with our finding, Gomes et al. (2010) showed that NAA was unable to improve the multiplication rate. Some species may require a low concentration of auxin in combination with cytokinins to increase shoot proliferation (</w:t>
      </w:r>
      <w:r w:rsidR="000F54C7">
        <w:rPr>
          <w:rFonts w:ascii="Times New Roman" w:hAnsi="Times New Roman" w:cs="Times New Roman"/>
          <w:sz w:val="24"/>
          <w:szCs w:val="24"/>
        </w:rPr>
        <w:t>v</w:t>
      </w:r>
      <w:r w:rsidR="00484F73" w:rsidRPr="00484F73">
        <w:rPr>
          <w:rFonts w:ascii="Times New Roman" w:hAnsi="Times New Roman" w:cs="Times New Roman"/>
          <w:sz w:val="24"/>
          <w:szCs w:val="24"/>
        </w:rPr>
        <w:t>an Staden et al. 2008</w:t>
      </w:r>
      <w:r w:rsidR="00DB5B18">
        <w:rPr>
          <w:rFonts w:ascii="Times New Roman" w:hAnsi="Times New Roman" w:cs="Times New Roman"/>
          <w:sz w:val="24"/>
          <w:szCs w:val="24"/>
        </w:rPr>
        <w:t>,</w:t>
      </w:r>
      <w:r w:rsidR="00484F73" w:rsidRPr="00484F73">
        <w:rPr>
          <w:rFonts w:ascii="Times New Roman" w:hAnsi="Times New Roman" w:cs="Times New Roman"/>
          <w:sz w:val="24"/>
          <w:szCs w:val="24"/>
        </w:rPr>
        <w:t xml:space="preserve"> Hashemabadi and Kaviani 2010). Fuller and Fuller (1995) showed that the most shoot percentage (88.3%) </w:t>
      </w:r>
      <w:r w:rsidR="00952FD8" w:rsidRPr="00952FD8">
        <w:rPr>
          <w:rFonts w:ascii="Times New Roman" w:hAnsi="Times New Roman" w:cs="Times New Roman"/>
          <w:sz w:val="24"/>
          <w:szCs w:val="24"/>
        </w:rPr>
        <w:t xml:space="preserve">of </w:t>
      </w:r>
      <w:r w:rsidR="00952FD8" w:rsidRPr="00484F73">
        <w:rPr>
          <w:rFonts w:ascii="Times New Roman" w:hAnsi="Times New Roman" w:cs="Times New Roman"/>
          <w:i/>
          <w:iCs/>
          <w:sz w:val="24"/>
          <w:szCs w:val="24"/>
        </w:rPr>
        <w:t>Brassica</w:t>
      </w:r>
      <w:r w:rsidR="00952FD8" w:rsidRPr="00484F73">
        <w:rPr>
          <w:rFonts w:ascii="Times New Roman" w:hAnsi="Times New Roman" w:cs="Times New Roman"/>
          <w:sz w:val="24"/>
          <w:szCs w:val="24"/>
        </w:rPr>
        <w:t xml:space="preserve"> spp. </w:t>
      </w:r>
      <w:r w:rsidR="00484F73" w:rsidRPr="00484F73">
        <w:rPr>
          <w:rFonts w:ascii="Times New Roman" w:hAnsi="Times New Roman" w:cs="Times New Roman"/>
          <w:sz w:val="24"/>
          <w:szCs w:val="24"/>
        </w:rPr>
        <w:t xml:space="preserve">obtained in medium containing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IBA + 4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KIN. </w:t>
      </w:r>
    </w:p>
    <w:p w:rsidR="00484F73" w:rsidRPr="00484F73" w:rsidRDefault="00484F73" w:rsidP="00BC76AA">
      <w:pPr>
        <w:autoSpaceDE w:val="0"/>
        <w:autoSpaceDN w:val="0"/>
        <w:bidi w:val="0"/>
        <w:adjustRightInd w:val="0"/>
        <w:spacing w:after="0" w:line="240" w:lineRule="auto"/>
        <w:ind w:firstLine="142"/>
        <w:rPr>
          <w:rFonts w:ascii="Times New Roman" w:hAnsi="Times New Roman" w:cs="Times New Roman"/>
          <w:sz w:val="24"/>
          <w:szCs w:val="24"/>
        </w:rPr>
      </w:pPr>
      <w:r w:rsidRPr="00484F73">
        <w:rPr>
          <w:rFonts w:ascii="Times New Roman" w:hAnsi="Times New Roman" w:cs="Times New Roman"/>
          <w:sz w:val="24"/>
          <w:szCs w:val="24"/>
        </w:rPr>
        <w:t xml:space="preserve">     Our findings demonstrated that the addition of NAA in culture media was effective for increasing the root number </w:t>
      </w:r>
      <w:r w:rsidR="00A75204">
        <w:rPr>
          <w:rFonts w:ascii="Times New Roman" w:hAnsi="Times New Roman" w:cs="Times New Roman"/>
          <w:sz w:val="24"/>
          <w:szCs w:val="24"/>
        </w:rPr>
        <w:t>but not for root</w:t>
      </w:r>
      <w:r w:rsidRPr="00484F73">
        <w:rPr>
          <w:rFonts w:ascii="Times New Roman" w:hAnsi="Times New Roman" w:cs="Times New Roman"/>
          <w:sz w:val="24"/>
          <w:szCs w:val="24"/>
        </w:rPr>
        <w:t xml:space="preserve"> length. Some studies showed the positive effect of NAA on rooting (Gautam et al. 1983</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Xilin 1992</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Hammaudeh et al. 1998</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Lee-Epinosa et al. 2008</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Jain and Ochatt 2010</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Kaviani et al. 2011). Rooting is a crucial step to the success of micropropagation. Some studies showed the positive effect of cyto</w:t>
      </w:r>
      <w:r w:rsidR="00DB5B18">
        <w:rPr>
          <w:rFonts w:ascii="Times New Roman" w:hAnsi="Times New Roman" w:cs="Times New Roman"/>
          <w:sz w:val="24"/>
          <w:szCs w:val="24"/>
        </w:rPr>
        <w:t>kinins on rooting (Gomes et al.</w:t>
      </w:r>
      <w:r w:rsidRPr="00484F73">
        <w:rPr>
          <w:rFonts w:ascii="Times New Roman" w:hAnsi="Times New Roman" w:cs="Times New Roman"/>
          <w:sz w:val="24"/>
          <w:szCs w:val="24"/>
        </w:rPr>
        <w:t xml:space="preserve"> 2010). </w:t>
      </w:r>
      <w:r w:rsidR="00017DB5">
        <w:rPr>
          <w:rFonts w:ascii="Times New Roman" w:hAnsi="Times New Roman" w:cs="Times New Roman"/>
          <w:sz w:val="24"/>
          <w:szCs w:val="24"/>
        </w:rPr>
        <w:t>Our study demonstrated the positive effect of low concentration of BA (0.1 mg l</w:t>
      </w:r>
      <w:r w:rsidR="00017DB5" w:rsidRPr="0003258B">
        <w:rPr>
          <w:rFonts w:ascii="Times New Roman" w:hAnsi="Times New Roman" w:cs="Times New Roman"/>
          <w:sz w:val="24"/>
          <w:szCs w:val="24"/>
          <w:vertAlign w:val="superscript"/>
        </w:rPr>
        <w:t>-1</w:t>
      </w:r>
      <w:r w:rsidR="00017DB5">
        <w:rPr>
          <w:rFonts w:ascii="Times New Roman" w:hAnsi="Times New Roman" w:cs="Times New Roman"/>
          <w:sz w:val="24"/>
          <w:szCs w:val="24"/>
        </w:rPr>
        <w:t xml:space="preserve">) along with NAA on root number and length. </w:t>
      </w:r>
      <w:r w:rsidRPr="00484F73">
        <w:rPr>
          <w:rFonts w:ascii="Times New Roman" w:hAnsi="Times New Roman" w:cs="Times New Roman"/>
          <w:sz w:val="24"/>
          <w:szCs w:val="24"/>
        </w:rPr>
        <w:t xml:space="preserve">Contrary to our findings, root formation was inhibited in the medium culture of </w:t>
      </w:r>
      <w:r w:rsidRPr="00484F73">
        <w:rPr>
          <w:rFonts w:ascii="Times New Roman" w:hAnsi="Times New Roman" w:cs="Times New Roman"/>
          <w:i/>
          <w:iCs/>
          <w:sz w:val="24"/>
          <w:szCs w:val="24"/>
        </w:rPr>
        <w:t>Lilium longiflorum</w:t>
      </w:r>
      <w:r w:rsidRPr="00484F73">
        <w:rPr>
          <w:rFonts w:ascii="Times New Roman" w:hAnsi="Times New Roman" w:cs="Times New Roman"/>
          <w:sz w:val="24"/>
          <w:szCs w:val="24"/>
        </w:rPr>
        <w:t xml:space="preserve"> Georgia containing BA (Han et al. 2004). Also, Fuller and Fuller (1995) demonstrated that the most percentage of explants regeneration with root percent (65.0%) in </w:t>
      </w:r>
      <w:r w:rsidRPr="00484F73">
        <w:rPr>
          <w:rFonts w:ascii="Times New Roman" w:hAnsi="Times New Roman" w:cs="Times New Roman"/>
          <w:i/>
          <w:iCs/>
          <w:sz w:val="24"/>
          <w:szCs w:val="24"/>
        </w:rPr>
        <w:t>Brassica</w:t>
      </w:r>
      <w:r w:rsidRPr="00484F73">
        <w:rPr>
          <w:rFonts w:ascii="Times New Roman" w:hAnsi="Times New Roman" w:cs="Times New Roman"/>
          <w:sz w:val="24"/>
          <w:szCs w:val="24"/>
        </w:rPr>
        <w:t xml:space="preserve"> spp. obtained in culture medium supplemented with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Pr="00484F73">
        <w:rPr>
          <w:rFonts w:ascii="Times New Roman" w:hAnsi="Times New Roman" w:cs="Times New Roman"/>
          <w:sz w:val="24"/>
          <w:szCs w:val="24"/>
        </w:rPr>
        <w:t xml:space="preserve"> IBA without KIN. Studies of Gomes et al. (2010) on </w:t>
      </w:r>
      <w:r w:rsidRPr="00484F73">
        <w:rPr>
          <w:rFonts w:ascii="Times New Roman" w:hAnsi="Times New Roman" w:cs="Times New Roman"/>
          <w:i/>
          <w:iCs/>
          <w:sz w:val="24"/>
          <w:szCs w:val="24"/>
        </w:rPr>
        <w:t>Arbutus unedo</w:t>
      </w:r>
      <w:r w:rsidRPr="00484F73">
        <w:rPr>
          <w:rFonts w:ascii="Times New Roman" w:hAnsi="Times New Roman" w:cs="Times New Roman"/>
          <w:sz w:val="24"/>
          <w:szCs w:val="24"/>
        </w:rPr>
        <w:t xml:space="preserve"> L. showed that shoots produced on higher cytokinin-containing medium are more amenable to root induction than shoots obtained with the lowest concentrations of BA. In a study on </w:t>
      </w:r>
      <w:r w:rsidRPr="00484F73">
        <w:rPr>
          <w:rFonts w:ascii="Times New Roman" w:hAnsi="Times New Roman" w:cs="Times New Roman"/>
          <w:i/>
          <w:iCs/>
          <w:sz w:val="24"/>
          <w:szCs w:val="24"/>
        </w:rPr>
        <w:t>in vitro</w:t>
      </w:r>
      <w:r w:rsidRPr="00484F73">
        <w:rPr>
          <w:rFonts w:ascii="Times New Roman" w:hAnsi="Times New Roman" w:cs="Times New Roman"/>
          <w:sz w:val="24"/>
          <w:szCs w:val="24"/>
        </w:rPr>
        <w:t xml:space="preserve"> micropropagation of orchid, NAA stimulate</w:t>
      </w:r>
      <w:r w:rsidR="00DB5B18">
        <w:rPr>
          <w:rFonts w:ascii="Times New Roman" w:hAnsi="Times New Roman" w:cs="Times New Roman"/>
          <w:sz w:val="24"/>
          <w:szCs w:val="24"/>
        </w:rPr>
        <w:t>d root growth (Kalimuthu et al.</w:t>
      </w:r>
      <w:r w:rsidRPr="00484F73">
        <w:rPr>
          <w:rFonts w:ascii="Times New Roman" w:hAnsi="Times New Roman" w:cs="Times New Roman"/>
          <w:sz w:val="24"/>
          <w:szCs w:val="24"/>
        </w:rPr>
        <w:t xml:space="preserve"> 2007). Hartmann et al. (1997) have recommended brief exposure to auxins for root induction and not for prolonged growth. </w:t>
      </w:r>
      <w:r w:rsidR="007307F2" w:rsidRPr="001D2DE4">
        <w:rPr>
          <w:rFonts w:ascii="Times New Roman" w:hAnsi="Times New Roman" w:cs="Times New Roman"/>
          <w:sz w:val="24"/>
          <w:szCs w:val="24"/>
        </w:rPr>
        <w:t xml:space="preserve">The highest root number per shoot (2.40) was seen in medium supplemented with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KIN + 0.5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Shoot tips grown in medium containing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without KIN showed the most callus formation.</w:t>
      </w:r>
      <w:r w:rsidR="007307F2" w:rsidRPr="007307F2">
        <w:rPr>
          <w:rFonts w:ascii="Times New Roman" w:hAnsi="Times New Roman" w:cs="Times New Roman"/>
          <w:sz w:val="24"/>
          <w:szCs w:val="24"/>
        </w:rPr>
        <w:t xml:space="preserve"> </w:t>
      </w:r>
      <w:r w:rsidR="007307F2" w:rsidRPr="00484F73">
        <w:rPr>
          <w:rFonts w:ascii="Times New Roman" w:hAnsi="Times New Roman" w:cs="Times New Roman"/>
          <w:sz w:val="24"/>
          <w:szCs w:val="24"/>
        </w:rPr>
        <w:t xml:space="preserve">Studies of </w:t>
      </w:r>
      <w:r w:rsidR="007307F2" w:rsidRPr="001D51E6">
        <w:rPr>
          <w:rFonts w:asciiTheme="majorBidi" w:hAnsiTheme="majorBidi"/>
          <w:sz w:val="24"/>
          <w:szCs w:val="24"/>
          <w:lang w:val="en-US"/>
        </w:rPr>
        <w:t>Ghaf</w:t>
      </w:r>
      <w:r w:rsidR="007307F2">
        <w:rPr>
          <w:rFonts w:asciiTheme="majorBidi" w:hAnsiTheme="majorBidi"/>
          <w:sz w:val="24"/>
          <w:szCs w:val="24"/>
          <w:lang w:val="en-US"/>
        </w:rPr>
        <w:t>f</w:t>
      </w:r>
      <w:r w:rsidR="007307F2" w:rsidRPr="001D51E6">
        <w:rPr>
          <w:rFonts w:asciiTheme="majorBidi" w:hAnsiTheme="majorBidi"/>
          <w:sz w:val="24"/>
          <w:szCs w:val="24"/>
          <w:lang w:val="en-US"/>
        </w:rPr>
        <w:t xml:space="preserve">ari </w:t>
      </w:r>
      <w:r w:rsidR="007307F2" w:rsidRPr="001D51E6">
        <w:rPr>
          <w:rFonts w:asciiTheme="majorBidi" w:hAnsiTheme="majorBidi"/>
          <w:sz w:val="24"/>
          <w:szCs w:val="24"/>
        </w:rPr>
        <w:t>E</w:t>
      </w:r>
      <w:r w:rsidR="007307F2" w:rsidRPr="001D51E6">
        <w:rPr>
          <w:rFonts w:asciiTheme="majorBidi" w:hAnsiTheme="majorBidi"/>
          <w:sz w:val="24"/>
          <w:szCs w:val="24"/>
          <w:lang w:val="en-US"/>
        </w:rPr>
        <w:t>sizad</w:t>
      </w:r>
      <w:r w:rsidR="007307F2">
        <w:rPr>
          <w:rFonts w:asciiTheme="majorBidi" w:hAnsiTheme="majorBidi"/>
          <w:sz w:val="24"/>
          <w:szCs w:val="24"/>
          <w:lang w:val="en-US"/>
        </w:rPr>
        <w:t xml:space="preserve"> </w:t>
      </w:r>
      <w:r w:rsidR="007307F2" w:rsidRPr="00484F73">
        <w:rPr>
          <w:rFonts w:ascii="Times New Roman" w:hAnsi="Times New Roman" w:cs="Times New Roman"/>
          <w:sz w:val="24"/>
          <w:szCs w:val="24"/>
        </w:rPr>
        <w:t>et al. (20</w:t>
      </w:r>
      <w:r w:rsidR="007307F2">
        <w:rPr>
          <w:rFonts w:ascii="Times New Roman" w:hAnsi="Times New Roman" w:cs="Times New Roman"/>
          <w:sz w:val="24"/>
          <w:szCs w:val="24"/>
        </w:rPr>
        <w:t>12</w:t>
      </w:r>
      <w:r w:rsidR="007307F2" w:rsidRPr="00484F73">
        <w:rPr>
          <w:rFonts w:ascii="Times New Roman" w:hAnsi="Times New Roman" w:cs="Times New Roman"/>
          <w:sz w:val="24"/>
          <w:szCs w:val="24"/>
        </w:rPr>
        <w:t>) on micropropagation of Lisianthus (</w:t>
      </w:r>
      <w:r w:rsidR="007307F2" w:rsidRPr="00484F73">
        <w:rPr>
          <w:rFonts w:ascii="Times New Roman" w:hAnsi="Times New Roman" w:cs="Times New Roman"/>
          <w:i/>
          <w:iCs/>
          <w:sz w:val="24"/>
          <w:szCs w:val="24"/>
        </w:rPr>
        <w:t>E</w:t>
      </w:r>
      <w:r w:rsidR="00BC76AA">
        <w:rPr>
          <w:rFonts w:ascii="Times New Roman" w:hAnsi="Times New Roman" w:cs="Times New Roman"/>
          <w:i/>
          <w:iCs/>
          <w:sz w:val="24"/>
          <w:szCs w:val="24"/>
        </w:rPr>
        <w:t>.</w:t>
      </w:r>
      <w:r w:rsidR="007307F2" w:rsidRPr="00484F73">
        <w:rPr>
          <w:rFonts w:ascii="Times New Roman" w:hAnsi="Times New Roman" w:cs="Times New Roman"/>
          <w:i/>
          <w:iCs/>
          <w:sz w:val="24"/>
          <w:szCs w:val="24"/>
        </w:rPr>
        <w:t xml:space="preserve"> grandiflorum</w:t>
      </w:r>
      <w:r w:rsidR="007307F2" w:rsidRPr="00484F73">
        <w:rPr>
          <w:rFonts w:ascii="Times New Roman" w:hAnsi="Times New Roman" w:cs="Times New Roman"/>
          <w:sz w:val="24"/>
          <w:szCs w:val="24"/>
        </w:rPr>
        <w:t>) showed</w:t>
      </w:r>
      <w:r w:rsidR="007307F2">
        <w:rPr>
          <w:rFonts w:ascii="Times New Roman" w:hAnsi="Times New Roman" w:cs="Times New Roman"/>
          <w:sz w:val="24"/>
          <w:szCs w:val="24"/>
        </w:rPr>
        <w:t xml:space="preserve"> that</w:t>
      </w:r>
      <w:r w:rsidR="007307F2" w:rsidRPr="007307F2">
        <w:rPr>
          <w:rFonts w:ascii="Times New Roman" w:hAnsi="Times New Roman" w:cs="Times New Roman"/>
          <w:sz w:val="24"/>
          <w:szCs w:val="24"/>
        </w:rPr>
        <w:t xml:space="preserve"> </w:t>
      </w:r>
      <w:r w:rsidR="007307F2">
        <w:rPr>
          <w:rFonts w:ascii="Times New Roman" w:hAnsi="Times New Roman" w:cs="Times New Roman"/>
          <w:sz w:val="24"/>
          <w:szCs w:val="24"/>
        </w:rPr>
        <w:t>t</w:t>
      </w:r>
      <w:r w:rsidR="007307F2" w:rsidRPr="001D2DE4">
        <w:rPr>
          <w:rFonts w:ascii="Times New Roman" w:hAnsi="Times New Roman" w:cs="Times New Roman"/>
          <w:sz w:val="24"/>
          <w:szCs w:val="24"/>
        </w:rPr>
        <w:t xml:space="preserve">he </w:t>
      </w:r>
      <w:r w:rsidR="007307F2">
        <w:rPr>
          <w:rFonts w:ascii="Times New Roman" w:hAnsi="Times New Roman" w:cs="Times New Roman"/>
          <w:sz w:val="24"/>
          <w:szCs w:val="24"/>
        </w:rPr>
        <w:t>larg</w:t>
      </w:r>
      <w:r w:rsidR="007307F2" w:rsidRPr="001D2DE4">
        <w:rPr>
          <w:rFonts w:ascii="Times New Roman" w:hAnsi="Times New Roman" w:cs="Times New Roman"/>
          <w:sz w:val="24"/>
          <w:szCs w:val="24"/>
        </w:rPr>
        <w:t xml:space="preserve">est </w:t>
      </w:r>
      <w:r w:rsidR="007307F2">
        <w:rPr>
          <w:rFonts w:ascii="Times New Roman" w:hAnsi="Times New Roman" w:cs="Times New Roman"/>
          <w:sz w:val="24"/>
          <w:szCs w:val="24"/>
        </w:rPr>
        <w:t>numb</w:t>
      </w:r>
      <w:r w:rsidR="007307F2" w:rsidRPr="001D2DE4">
        <w:rPr>
          <w:rFonts w:ascii="Times New Roman" w:hAnsi="Times New Roman" w:cs="Times New Roman"/>
          <w:sz w:val="24"/>
          <w:szCs w:val="24"/>
        </w:rPr>
        <w:t xml:space="preserve">er </w:t>
      </w:r>
      <w:r w:rsidR="007307F2">
        <w:rPr>
          <w:rFonts w:ascii="Times New Roman" w:hAnsi="Times New Roman" w:cs="Times New Roman"/>
          <w:sz w:val="24"/>
          <w:szCs w:val="24"/>
        </w:rPr>
        <w:t xml:space="preserve">of root </w:t>
      </w:r>
      <w:r w:rsidR="007307F2" w:rsidRPr="001D2DE4">
        <w:rPr>
          <w:rFonts w:ascii="Times New Roman" w:hAnsi="Times New Roman" w:cs="Times New Roman"/>
          <w:sz w:val="24"/>
          <w:szCs w:val="24"/>
        </w:rPr>
        <w:t xml:space="preserve">per shoot (2.40) was </w:t>
      </w:r>
      <w:r w:rsidR="007307F2">
        <w:rPr>
          <w:rFonts w:ascii="Times New Roman" w:hAnsi="Times New Roman" w:cs="Times New Roman"/>
          <w:sz w:val="24"/>
          <w:szCs w:val="24"/>
        </w:rPr>
        <w:t>obtain</w:t>
      </w:r>
      <w:r w:rsidR="007307F2" w:rsidRPr="001D2DE4">
        <w:rPr>
          <w:rFonts w:ascii="Times New Roman" w:hAnsi="Times New Roman" w:cs="Times New Roman"/>
          <w:sz w:val="24"/>
          <w:szCs w:val="24"/>
        </w:rPr>
        <w:t>e</w:t>
      </w:r>
      <w:r w:rsidR="007307F2">
        <w:rPr>
          <w:rFonts w:ascii="Times New Roman" w:hAnsi="Times New Roman" w:cs="Times New Roman"/>
          <w:sz w:val="24"/>
          <w:szCs w:val="24"/>
        </w:rPr>
        <w:t>d</w:t>
      </w:r>
      <w:r w:rsidR="007307F2" w:rsidRPr="001D2DE4">
        <w:rPr>
          <w:rFonts w:ascii="Times New Roman" w:hAnsi="Times New Roman" w:cs="Times New Roman"/>
          <w:sz w:val="24"/>
          <w:szCs w:val="24"/>
        </w:rPr>
        <w:t xml:space="preserve"> in medium supplemented with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KIN + 0.5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w:t>
      </w:r>
      <w:r w:rsidR="007307F2" w:rsidRPr="001D2DE4">
        <w:rPr>
          <w:rFonts w:ascii="Times New Roman" w:hAnsi="Times New Roman" w:cs="Times New Roman"/>
          <w:sz w:val="24"/>
          <w:szCs w:val="24"/>
        </w:rPr>
        <w:lastRenderedPageBreak/>
        <w:t xml:space="preserve">NAA. Shoot tips grown in medium containing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without KIN showed the most callus formation.</w:t>
      </w:r>
    </w:p>
    <w:p w:rsidR="0048373B" w:rsidRDefault="0048373B" w:rsidP="000F7C7F">
      <w:pPr>
        <w:autoSpaceDE w:val="0"/>
        <w:autoSpaceDN w:val="0"/>
        <w:bidi w:val="0"/>
        <w:adjustRightInd w:val="0"/>
        <w:spacing w:after="0" w:line="240" w:lineRule="auto"/>
        <w:rPr>
          <w:rFonts w:ascii="Times New Roman" w:hAnsi="Times New Roman" w:cs="Times New Roman"/>
          <w:sz w:val="24"/>
          <w:szCs w:val="24"/>
        </w:rPr>
      </w:pPr>
    </w:p>
    <w:p w:rsidR="00EE65E0" w:rsidRDefault="00342F05" w:rsidP="00DB5B18">
      <w:pPr>
        <w:autoSpaceDE w:val="0"/>
        <w:autoSpaceDN w:val="0"/>
        <w:bidi w:val="0"/>
        <w:adjustRightInd w:val="0"/>
        <w:spacing w:after="0" w:line="240" w:lineRule="auto"/>
        <w:ind w:firstLine="426"/>
        <w:rPr>
          <w:rFonts w:ascii="Times New Roman" w:hAnsi="Times New Roman" w:cs="Times New Roman"/>
          <w:sz w:val="24"/>
          <w:szCs w:val="24"/>
        </w:rPr>
      </w:pPr>
      <w:r w:rsidRPr="00342F05">
        <w:rPr>
          <w:rFonts w:ascii="Times New Roman" w:hAnsi="Times New Roman" w:cs="Times New Roman"/>
          <w:i/>
          <w:iCs/>
          <w:sz w:val="24"/>
          <w:szCs w:val="24"/>
        </w:rPr>
        <w:t>In vitro</w:t>
      </w:r>
      <w:r>
        <w:rPr>
          <w:rFonts w:ascii="Times New Roman" w:hAnsi="Times New Roman" w:cs="Times New Roman"/>
          <w:sz w:val="24"/>
          <w:szCs w:val="24"/>
        </w:rPr>
        <w:t xml:space="preserve"> flowering was observed in some ornamental plants </w:t>
      </w:r>
      <w:r w:rsidR="00066F99">
        <w:rPr>
          <w:rFonts w:ascii="Times New Roman" w:hAnsi="Times New Roman" w:cs="Times New Roman"/>
          <w:sz w:val="24"/>
          <w:szCs w:val="24"/>
        </w:rPr>
        <w:t xml:space="preserve">(Wang </w:t>
      </w:r>
      <w:r>
        <w:rPr>
          <w:rFonts w:ascii="Times New Roman" w:hAnsi="Times New Roman" w:cs="Times New Roman"/>
          <w:sz w:val="24"/>
          <w:szCs w:val="24"/>
        </w:rPr>
        <w:t>e</w:t>
      </w:r>
      <w:r w:rsidR="00DB5B18">
        <w:rPr>
          <w:rFonts w:ascii="Times New Roman" w:hAnsi="Times New Roman" w:cs="Times New Roman"/>
          <w:sz w:val="24"/>
          <w:szCs w:val="24"/>
        </w:rPr>
        <w:t>t al.</w:t>
      </w:r>
      <w:r w:rsidR="00066F99">
        <w:rPr>
          <w:rFonts w:ascii="Times New Roman" w:hAnsi="Times New Roman" w:cs="Times New Roman"/>
          <w:sz w:val="24"/>
          <w:szCs w:val="24"/>
        </w:rPr>
        <w:t xml:space="preserve"> 2002</w:t>
      </w:r>
      <w:r w:rsidR="00DB5B18">
        <w:rPr>
          <w:rFonts w:ascii="Times New Roman" w:hAnsi="Times New Roman" w:cs="Times New Roman"/>
          <w:sz w:val="24"/>
          <w:szCs w:val="24"/>
        </w:rPr>
        <w:t>,</w:t>
      </w:r>
      <w:r w:rsidR="00066F99">
        <w:rPr>
          <w:rFonts w:ascii="Times New Roman" w:hAnsi="Times New Roman" w:cs="Times New Roman"/>
          <w:sz w:val="24"/>
          <w:szCs w:val="24"/>
        </w:rPr>
        <w:t xml:space="preserve"> Zhang and L</w:t>
      </w:r>
      <w:r>
        <w:rPr>
          <w:rFonts w:ascii="Times New Roman" w:hAnsi="Times New Roman" w:cs="Times New Roman"/>
          <w:sz w:val="24"/>
          <w:szCs w:val="24"/>
        </w:rPr>
        <w:t>e</w:t>
      </w:r>
      <w:r w:rsidR="00066F99">
        <w:rPr>
          <w:rFonts w:ascii="Times New Roman" w:hAnsi="Times New Roman" w:cs="Times New Roman"/>
          <w:sz w:val="24"/>
          <w:szCs w:val="24"/>
        </w:rPr>
        <w:t>ung 2002</w:t>
      </w:r>
      <w:r w:rsidR="00DB5B18">
        <w:rPr>
          <w:rFonts w:ascii="Times New Roman" w:hAnsi="Times New Roman" w:cs="Times New Roman"/>
          <w:sz w:val="24"/>
          <w:szCs w:val="24"/>
        </w:rPr>
        <w:t>,</w:t>
      </w:r>
      <w:r w:rsidR="00066F99">
        <w:rPr>
          <w:rFonts w:ascii="Times New Roman" w:hAnsi="Times New Roman" w:cs="Times New Roman"/>
          <w:sz w:val="24"/>
          <w:szCs w:val="24"/>
        </w:rPr>
        <w:t xml:space="preserve"> D</w:t>
      </w:r>
      <w:r>
        <w:rPr>
          <w:rFonts w:ascii="Times New Roman" w:hAnsi="Times New Roman" w:cs="Times New Roman"/>
          <w:sz w:val="24"/>
          <w:szCs w:val="24"/>
        </w:rPr>
        <w:t>e</w:t>
      </w:r>
      <w:r w:rsidR="00066F99">
        <w:rPr>
          <w:rFonts w:ascii="Times New Roman" w:hAnsi="Times New Roman" w:cs="Times New Roman"/>
          <w:sz w:val="24"/>
          <w:szCs w:val="24"/>
        </w:rPr>
        <w:t xml:space="preserve">wir </w:t>
      </w:r>
      <w:r>
        <w:rPr>
          <w:rFonts w:ascii="Times New Roman" w:hAnsi="Times New Roman" w:cs="Times New Roman"/>
          <w:sz w:val="24"/>
          <w:szCs w:val="24"/>
        </w:rPr>
        <w:t>e</w:t>
      </w:r>
      <w:r w:rsidR="00066F99">
        <w:rPr>
          <w:rFonts w:ascii="Times New Roman" w:hAnsi="Times New Roman" w:cs="Times New Roman"/>
          <w:sz w:val="24"/>
          <w:szCs w:val="24"/>
        </w:rPr>
        <w:t>t al. 2007</w:t>
      </w:r>
      <w:r w:rsidR="00DB5B18">
        <w:rPr>
          <w:rFonts w:ascii="Times New Roman" w:hAnsi="Times New Roman" w:cs="Times New Roman"/>
          <w:sz w:val="24"/>
          <w:szCs w:val="24"/>
        </w:rPr>
        <w:t>,</w:t>
      </w:r>
      <w:r w:rsidR="00066F99">
        <w:rPr>
          <w:rFonts w:ascii="Times New Roman" w:hAnsi="Times New Roman" w:cs="Times New Roman"/>
          <w:sz w:val="24"/>
          <w:szCs w:val="24"/>
        </w:rPr>
        <w:t xml:space="preserve"> T</w:t>
      </w:r>
      <w:r>
        <w:rPr>
          <w:rFonts w:ascii="Times New Roman" w:hAnsi="Times New Roman" w:cs="Times New Roman"/>
          <w:sz w:val="24"/>
          <w:szCs w:val="24"/>
        </w:rPr>
        <w:t>ee</w:t>
      </w:r>
      <w:r w:rsidR="00066F99">
        <w:rPr>
          <w:rFonts w:ascii="Times New Roman" w:hAnsi="Times New Roman" w:cs="Times New Roman"/>
          <w:sz w:val="24"/>
          <w:szCs w:val="24"/>
        </w:rPr>
        <w:t xml:space="preserve"> </w:t>
      </w:r>
      <w:r>
        <w:rPr>
          <w:rFonts w:ascii="Times New Roman" w:hAnsi="Times New Roman" w:cs="Times New Roman"/>
          <w:sz w:val="24"/>
          <w:szCs w:val="24"/>
        </w:rPr>
        <w:t>e</w:t>
      </w:r>
      <w:r w:rsidR="00DB5B18">
        <w:rPr>
          <w:rFonts w:ascii="Times New Roman" w:hAnsi="Times New Roman" w:cs="Times New Roman"/>
          <w:sz w:val="24"/>
          <w:szCs w:val="24"/>
        </w:rPr>
        <w:t>t al.</w:t>
      </w:r>
      <w:r w:rsidR="00066F99">
        <w:rPr>
          <w:rFonts w:ascii="Times New Roman" w:hAnsi="Times New Roman" w:cs="Times New Roman"/>
          <w:sz w:val="24"/>
          <w:szCs w:val="24"/>
        </w:rPr>
        <w:t xml:space="preserve"> 2008). </w:t>
      </w:r>
      <w:r w:rsidR="007C75E5">
        <w:rPr>
          <w:rFonts w:ascii="Times New Roman" w:hAnsi="Times New Roman" w:cs="Times New Roman"/>
          <w:sz w:val="24"/>
          <w:szCs w:val="24"/>
          <w:lang w:val="en-US"/>
        </w:rPr>
        <w:t>Th</w:t>
      </w:r>
      <w:r>
        <w:rPr>
          <w:rFonts w:ascii="Times New Roman" w:hAnsi="Times New Roman" w:cs="Times New Roman"/>
          <w:sz w:val="24"/>
          <w:szCs w:val="24"/>
        </w:rPr>
        <w:t>e</w:t>
      </w:r>
      <w:r w:rsidR="007C75E5">
        <w:rPr>
          <w:rFonts w:ascii="Times New Roman" w:hAnsi="Times New Roman" w:cs="Times New Roman"/>
          <w:sz w:val="24"/>
          <w:szCs w:val="24"/>
        </w:rPr>
        <w:t xml:space="preserve"> study of Kulpa and Nowak (2011) on </w:t>
      </w:r>
      <w:r w:rsidR="007C75E5" w:rsidRPr="007C75E5">
        <w:rPr>
          <w:rFonts w:ascii="Times New Roman" w:hAnsi="Times New Roman" w:cs="Times New Roman"/>
          <w:i/>
          <w:iCs/>
          <w:sz w:val="24"/>
          <w:szCs w:val="24"/>
        </w:rPr>
        <w:t>in vitro</w:t>
      </w:r>
      <w:r w:rsidR="007C75E5">
        <w:rPr>
          <w:rFonts w:ascii="Times New Roman" w:hAnsi="Times New Roman" w:cs="Times New Roman"/>
          <w:sz w:val="24"/>
          <w:szCs w:val="24"/>
        </w:rPr>
        <w:t xml:space="preserve"> flow</w:t>
      </w:r>
      <w:r>
        <w:rPr>
          <w:rFonts w:ascii="Times New Roman" w:hAnsi="Times New Roman" w:cs="Times New Roman"/>
          <w:sz w:val="24"/>
          <w:szCs w:val="24"/>
        </w:rPr>
        <w:t>e</w:t>
      </w:r>
      <w:r w:rsidR="007C75E5">
        <w:rPr>
          <w:rFonts w:ascii="Times New Roman" w:hAnsi="Times New Roman" w:cs="Times New Roman"/>
          <w:sz w:val="24"/>
          <w:szCs w:val="24"/>
        </w:rPr>
        <w:t xml:space="preserve">ring of </w:t>
      </w:r>
      <w:r w:rsidR="007C75E5" w:rsidRPr="007C75E5">
        <w:rPr>
          <w:rFonts w:ascii="Times New Roman" w:hAnsi="Times New Roman" w:cs="Times New Roman"/>
          <w:i/>
          <w:iCs/>
          <w:sz w:val="24"/>
          <w:szCs w:val="24"/>
        </w:rPr>
        <w:t>P</w:t>
      </w:r>
      <w:r w:rsidRPr="007C75E5">
        <w:rPr>
          <w:rFonts w:ascii="Times New Roman" w:hAnsi="Times New Roman" w:cs="Times New Roman"/>
          <w:i/>
          <w:iCs/>
          <w:sz w:val="24"/>
          <w:szCs w:val="24"/>
        </w:rPr>
        <w:t>e</w:t>
      </w:r>
      <w:r w:rsidR="007C75E5" w:rsidRPr="007C75E5">
        <w:rPr>
          <w:rFonts w:ascii="Times New Roman" w:hAnsi="Times New Roman" w:cs="Times New Roman"/>
          <w:i/>
          <w:iCs/>
          <w:sz w:val="24"/>
          <w:szCs w:val="24"/>
        </w:rPr>
        <w:t>tunia</w:t>
      </w:r>
      <w:r w:rsidR="007C75E5">
        <w:rPr>
          <w:rFonts w:ascii="Times New Roman" w:hAnsi="Times New Roman" w:cs="Times New Roman"/>
          <w:sz w:val="24"/>
          <w:szCs w:val="24"/>
        </w:rPr>
        <w:t xml:space="preserve"> × </w:t>
      </w:r>
      <w:r w:rsidR="007C75E5" w:rsidRPr="007C75E5">
        <w:rPr>
          <w:rFonts w:ascii="Times New Roman" w:hAnsi="Times New Roman" w:cs="Times New Roman"/>
          <w:i/>
          <w:iCs/>
          <w:sz w:val="24"/>
          <w:szCs w:val="24"/>
        </w:rPr>
        <w:t>atkinsiana</w:t>
      </w:r>
      <w:r w:rsidR="007C75E5">
        <w:rPr>
          <w:rFonts w:ascii="Times New Roman" w:hAnsi="Times New Roman" w:cs="Times New Roman"/>
          <w:sz w:val="24"/>
          <w:szCs w:val="24"/>
        </w:rPr>
        <w:t xml:space="preserve"> D. Don using diff</w:t>
      </w:r>
      <w:r>
        <w:rPr>
          <w:rFonts w:ascii="Times New Roman" w:hAnsi="Times New Roman" w:cs="Times New Roman"/>
          <w:sz w:val="24"/>
          <w:szCs w:val="24"/>
        </w:rPr>
        <w:t>e</w:t>
      </w:r>
      <w:r w:rsidR="007C75E5">
        <w:rPr>
          <w:rFonts w:ascii="Times New Roman" w:hAnsi="Times New Roman" w:cs="Times New Roman"/>
          <w:sz w:val="24"/>
          <w:szCs w:val="24"/>
        </w:rPr>
        <w:t>r</w:t>
      </w:r>
      <w:r>
        <w:rPr>
          <w:rFonts w:ascii="Times New Roman" w:hAnsi="Times New Roman" w:cs="Times New Roman"/>
          <w:sz w:val="24"/>
          <w:szCs w:val="24"/>
        </w:rPr>
        <w:t>e</w:t>
      </w:r>
      <w:r w:rsidR="007C75E5">
        <w:rPr>
          <w:rFonts w:ascii="Times New Roman" w:hAnsi="Times New Roman" w:cs="Times New Roman"/>
          <w:sz w:val="24"/>
          <w:szCs w:val="24"/>
        </w:rPr>
        <w:t>nt conc</w:t>
      </w:r>
      <w:r>
        <w:rPr>
          <w:rFonts w:ascii="Times New Roman" w:hAnsi="Times New Roman" w:cs="Times New Roman"/>
          <w:sz w:val="24"/>
          <w:szCs w:val="24"/>
        </w:rPr>
        <w:t>e</w:t>
      </w:r>
      <w:r w:rsidR="007C75E5">
        <w:rPr>
          <w:rFonts w:ascii="Times New Roman" w:hAnsi="Times New Roman" w:cs="Times New Roman"/>
          <w:sz w:val="24"/>
          <w:szCs w:val="24"/>
        </w:rPr>
        <w:t>ntrations of auxins, cytokinins and GA</w:t>
      </w:r>
      <w:r w:rsidR="007C75E5" w:rsidRPr="007C75E5">
        <w:rPr>
          <w:rFonts w:ascii="Times New Roman" w:hAnsi="Times New Roman" w:cs="Times New Roman"/>
          <w:sz w:val="24"/>
          <w:szCs w:val="24"/>
          <w:vertAlign w:val="subscript"/>
        </w:rPr>
        <w:t>3</w:t>
      </w:r>
      <w:r w:rsidR="007C75E5">
        <w:rPr>
          <w:rFonts w:ascii="Times New Roman" w:hAnsi="Times New Roman" w:cs="Times New Roman"/>
          <w:sz w:val="24"/>
          <w:szCs w:val="24"/>
        </w:rPr>
        <w:t xml:space="preserve"> show</w:t>
      </w:r>
      <w:r>
        <w:rPr>
          <w:rFonts w:ascii="Times New Roman" w:hAnsi="Times New Roman" w:cs="Times New Roman"/>
          <w:sz w:val="24"/>
          <w:szCs w:val="24"/>
        </w:rPr>
        <w:t>e</w:t>
      </w:r>
      <w:r w:rsidR="007C75E5">
        <w:rPr>
          <w:rFonts w:ascii="Times New Roman" w:hAnsi="Times New Roman" w:cs="Times New Roman"/>
          <w:sz w:val="24"/>
          <w:szCs w:val="24"/>
        </w:rPr>
        <w:t>d that th</w:t>
      </w:r>
      <w:r>
        <w:rPr>
          <w:rFonts w:ascii="Times New Roman" w:hAnsi="Times New Roman" w:cs="Times New Roman"/>
          <w:sz w:val="24"/>
          <w:szCs w:val="24"/>
        </w:rPr>
        <w:t>e</w:t>
      </w:r>
      <w:r w:rsidR="007C75E5">
        <w:rPr>
          <w:rFonts w:ascii="Times New Roman" w:hAnsi="Times New Roman" w:cs="Times New Roman"/>
          <w:sz w:val="24"/>
          <w:szCs w:val="24"/>
        </w:rPr>
        <w:t xml:space="preserve"> nod</w:t>
      </w:r>
      <w:r>
        <w:rPr>
          <w:rFonts w:ascii="Times New Roman" w:hAnsi="Times New Roman" w:cs="Times New Roman"/>
          <w:sz w:val="24"/>
          <w:szCs w:val="24"/>
        </w:rPr>
        <w:t>e</w:t>
      </w:r>
      <w:r w:rsidR="007C75E5">
        <w:rPr>
          <w:rFonts w:ascii="Times New Roman" w:hAnsi="Times New Roman" w:cs="Times New Roman"/>
          <w:sz w:val="24"/>
          <w:szCs w:val="24"/>
        </w:rPr>
        <w:t>s cultur</w:t>
      </w:r>
      <w:r>
        <w:rPr>
          <w:rFonts w:ascii="Times New Roman" w:hAnsi="Times New Roman" w:cs="Times New Roman"/>
          <w:sz w:val="24"/>
          <w:szCs w:val="24"/>
        </w:rPr>
        <w:t>e</w:t>
      </w:r>
      <w:r w:rsidR="007C75E5">
        <w:rPr>
          <w:rFonts w:ascii="Times New Roman" w:hAnsi="Times New Roman" w:cs="Times New Roman"/>
          <w:sz w:val="24"/>
          <w:szCs w:val="24"/>
        </w:rPr>
        <w:t xml:space="preserve">d on </w:t>
      </w:r>
      <w:r w:rsidR="004D7F76">
        <w:rPr>
          <w:rFonts w:ascii="Times New Roman" w:hAnsi="Times New Roman" w:cs="Times New Roman"/>
          <w:sz w:val="24"/>
          <w:szCs w:val="24"/>
        </w:rPr>
        <w:t>MS</w:t>
      </w:r>
      <w:r w:rsidR="007C75E5">
        <w:rPr>
          <w:rFonts w:ascii="Times New Roman" w:hAnsi="Times New Roman" w:cs="Times New Roman"/>
          <w:sz w:val="24"/>
          <w:szCs w:val="24"/>
        </w:rPr>
        <w:t xml:space="preserve"> m</w:t>
      </w:r>
      <w:r>
        <w:rPr>
          <w:rFonts w:ascii="Times New Roman" w:hAnsi="Times New Roman" w:cs="Times New Roman"/>
          <w:sz w:val="24"/>
          <w:szCs w:val="24"/>
        </w:rPr>
        <w:t>e</w:t>
      </w:r>
      <w:r w:rsidR="007C75E5">
        <w:rPr>
          <w:rFonts w:ascii="Times New Roman" w:hAnsi="Times New Roman" w:cs="Times New Roman"/>
          <w:sz w:val="24"/>
          <w:szCs w:val="24"/>
        </w:rPr>
        <w:t xml:space="preserve">dium </w:t>
      </w:r>
      <w:r>
        <w:rPr>
          <w:rFonts w:ascii="Times New Roman" w:hAnsi="Times New Roman" w:cs="Times New Roman"/>
          <w:sz w:val="24"/>
          <w:szCs w:val="24"/>
        </w:rPr>
        <w:t>e</w:t>
      </w:r>
      <w:r w:rsidR="007C75E5">
        <w:rPr>
          <w:rFonts w:ascii="Times New Roman" w:hAnsi="Times New Roman" w:cs="Times New Roman"/>
          <w:sz w:val="24"/>
          <w:szCs w:val="24"/>
        </w:rPr>
        <w:t>nrich</w:t>
      </w:r>
      <w:r>
        <w:rPr>
          <w:rFonts w:ascii="Times New Roman" w:hAnsi="Times New Roman" w:cs="Times New Roman"/>
          <w:sz w:val="24"/>
          <w:szCs w:val="24"/>
        </w:rPr>
        <w:t>e</w:t>
      </w:r>
      <w:r w:rsidR="007C75E5">
        <w:rPr>
          <w:rFonts w:ascii="Times New Roman" w:hAnsi="Times New Roman" w:cs="Times New Roman"/>
          <w:sz w:val="24"/>
          <w:szCs w:val="24"/>
        </w:rPr>
        <w:t>d with 0.5 mg l</w:t>
      </w:r>
      <w:r w:rsidR="007C75E5" w:rsidRPr="00BE127F">
        <w:rPr>
          <w:rFonts w:ascii="Times New Roman" w:hAnsi="Times New Roman" w:cs="Times New Roman"/>
          <w:sz w:val="24"/>
          <w:szCs w:val="24"/>
          <w:vertAlign w:val="superscript"/>
        </w:rPr>
        <w:t>-1</w:t>
      </w:r>
      <w:r w:rsidR="007C75E5">
        <w:rPr>
          <w:rFonts w:ascii="Times New Roman" w:hAnsi="Times New Roman" w:cs="Times New Roman"/>
          <w:sz w:val="24"/>
          <w:szCs w:val="24"/>
        </w:rPr>
        <w:t xml:space="preserve"> KIN had th</w:t>
      </w:r>
      <w:r>
        <w:rPr>
          <w:rFonts w:ascii="Times New Roman" w:hAnsi="Times New Roman" w:cs="Times New Roman"/>
          <w:sz w:val="24"/>
          <w:szCs w:val="24"/>
        </w:rPr>
        <w:t>e</w:t>
      </w:r>
      <w:r w:rsidR="007C75E5">
        <w:rPr>
          <w:rFonts w:ascii="Times New Roman" w:hAnsi="Times New Roman" w:cs="Times New Roman"/>
          <w:sz w:val="24"/>
          <w:szCs w:val="24"/>
        </w:rPr>
        <w:t xml:space="preserve"> larg</w:t>
      </w:r>
      <w:r>
        <w:rPr>
          <w:rFonts w:ascii="Times New Roman" w:hAnsi="Times New Roman" w:cs="Times New Roman"/>
          <w:sz w:val="24"/>
          <w:szCs w:val="24"/>
        </w:rPr>
        <w:t>e</w:t>
      </w:r>
      <w:r w:rsidR="007C75E5">
        <w:rPr>
          <w:rFonts w:ascii="Times New Roman" w:hAnsi="Times New Roman" w:cs="Times New Roman"/>
          <w:sz w:val="24"/>
          <w:szCs w:val="24"/>
        </w:rPr>
        <w:t>st numb</w:t>
      </w:r>
      <w:r>
        <w:rPr>
          <w:rFonts w:ascii="Times New Roman" w:hAnsi="Times New Roman" w:cs="Times New Roman"/>
          <w:sz w:val="24"/>
          <w:szCs w:val="24"/>
        </w:rPr>
        <w:t>e</w:t>
      </w:r>
      <w:r w:rsidR="007C75E5">
        <w:rPr>
          <w:rFonts w:ascii="Times New Roman" w:hAnsi="Times New Roman" w:cs="Times New Roman"/>
          <w:sz w:val="24"/>
          <w:szCs w:val="24"/>
        </w:rPr>
        <w:t>r of flow</w:t>
      </w:r>
      <w:r>
        <w:rPr>
          <w:rFonts w:ascii="Times New Roman" w:hAnsi="Times New Roman" w:cs="Times New Roman"/>
          <w:sz w:val="24"/>
          <w:szCs w:val="24"/>
        </w:rPr>
        <w:t>e</w:t>
      </w:r>
      <w:r w:rsidR="007C75E5">
        <w:rPr>
          <w:rFonts w:ascii="Times New Roman" w:hAnsi="Times New Roman" w:cs="Times New Roman"/>
          <w:sz w:val="24"/>
          <w:szCs w:val="24"/>
        </w:rPr>
        <w:t>r and th</w:t>
      </w:r>
      <w:r>
        <w:rPr>
          <w:rFonts w:ascii="Times New Roman" w:hAnsi="Times New Roman" w:cs="Times New Roman"/>
          <w:sz w:val="24"/>
          <w:szCs w:val="24"/>
        </w:rPr>
        <w:t>e</w:t>
      </w:r>
      <w:r w:rsidR="007C75E5">
        <w:rPr>
          <w:rFonts w:ascii="Times New Roman" w:hAnsi="Times New Roman" w:cs="Times New Roman"/>
          <w:sz w:val="24"/>
          <w:szCs w:val="24"/>
        </w:rPr>
        <w:t xml:space="preserve"> most flow</w:t>
      </w:r>
      <w:r>
        <w:rPr>
          <w:rFonts w:ascii="Times New Roman" w:hAnsi="Times New Roman" w:cs="Times New Roman"/>
          <w:sz w:val="24"/>
          <w:szCs w:val="24"/>
        </w:rPr>
        <w:t>e</w:t>
      </w:r>
      <w:r w:rsidR="007C75E5">
        <w:rPr>
          <w:rFonts w:ascii="Times New Roman" w:hAnsi="Times New Roman" w:cs="Times New Roman"/>
          <w:sz w:val="24"/>
          <w:szCs w:val="24"/>
        </w:rPr>
        <w:t>ring p</w:t>
      </w:r>
      <w:r>
        <w:rPr>
          <w:rFonts w:ascii="Times New Roman" w:hAnsi="Times New Roman" w:cs="Times New Roman"/>
          <w:sz w:val="24"/>
          <w:szCs w:val="24"/>
        </w:rPr>
        <w:t>e</w:t>
      </w:r>
      <w:r w:rsidR="007C75E5">
        <w:rPr>
          <w:rFonts w:ascii="Times New Roman" w:hAnsi="Times New Roman" w:cs="Times New Roman"/>
          <w:sz w:val="24"/>
          <w:szCs w:val="24"/>
        </w:rPr>
        <w:t>rc</w:t>
      </w:r>
      <w:r>
        <w:rPr>
          <w:rFonts w:ascii="Times New Roman" w:hAnsi="Times New Roman" w:cs="Times New Roman"/>
          <w:sz w:val="24"/>
          <w:szCs w:val="24"/>
        </w:rPr>
        <w:t>e</w:t>
      </w:r>
      <w:r w:rsidR="007C75E5">
        <w:rPr>
          <w:rFonts w:ascii="Times New Roman" w:hAnsi="Times New Roman" w:cs="Times New Roman"/>
          <w:sz w:val="24"/>
          <w:szCs w:val="24"/>
        </w:rPr>
        <w:t>nt</w:t>
      </w:r>
      <w:r w:rsidR="00BE127F">
        <w:rPr>
          <w:rFonts w:ascii="Times New Roman" w:hAnsi="Times New Roman" w:cs="Times New Roman"/>
          <w:sz w:val="24"/>
          <w:szCs w:val="24"/>
        </w:rPr>
        <w:t>ag</w:t>
      </w:r>
      <w:r>
        <w:rPr>
          <w:rFonts w:ascii="Times New Roman" w:hAnsi="Times New Roman" w:cs="Times New Roman"/>
          <w:sz w:val="24"/>
          <w:szCs w:val="24"/>
        </w:rPr>
        <w:t>e</w:t>
      </w:r>
      <w:r w:rsidR="00BE127F">
        <w:rPr>
          <w:rFonts w:ascii="Times New Roman" w:hAnsi="Times New Roman" w:cs="Times New Roman"/>
          <w:sz w:val="24"/>
          <w:szCs w:val="24"/>
        </w:rPr>
        <w:t xml:space="preserve">. </w:t>
      </w:r>
      <w:r w:rsidR="00DD37DD">
        <w:rPr>
          <w:rFonts w:ascii="Times New Roman" w:hAnsi="Times New Roman" w:cs="Times New Roman"/>
          <w:sz w:val="24"/>
          <w:szCs w:val="24"/>
        </w:rPr>
        <w:t xml:space="preserve">Some other observations confirm more impact of cytokinings on the flowering </w:t>
      </w:r>
      <w:r w:rsidR="00DD37DD" w:rsidRPr="00DD37DD">
        <w:rPr>
          <w:rFonts w:ascii="Times New Roman" w:hAnsi="Times New Roman" w:cs="Times New Roman"/>
          <w:i/>
          <w:iCs/>
          <w:sz w:val="24"/>
          <w:szCs w:val="24"/>
        </w:rPr>
        <w:t>in vitro</w:t>
      </w:r>
      <w:r w:rsidR="00DD37DD">
        <w:rPr>
          <w:rFonts w:ascii="Times New Roman" w:hAnsi="Times New Roman" w:cs="Times New Roman"/>
          <w:sz w:val="24"/>
          <w:szCs w:val="24"/>
        </w:rPr>
        <w:t xml:space="preserve"> than the other growth regulators (</w:t>
      </w:r>
      <w:r w:rsidR="00EE65E0">
        <w:rPr>
          <w:rFonts w:ascii="Times New Roman" w:hAnsi="Times New Roman" w:cs="Times New Roman"/>
          <w:sz w:val="24"/>
          <w:szCs w:val="24"/>
        </w:rPr>
        <w:t>Dielen et al. 2001</w:t>
      </w:r>
      <w:r w:rsidR="00DB5B18">
        <w:rPr>
          <w:rFonts w:ascii="Times New Roman" w:hAnsi="Times New Roman" w:cs="Times New Roman"/>
          <w:sz w:val="24"/>
          <w:szCs w:val="24"/>
        </w:rPr>
        <w:t>,</w:t>
      </w:r>
      <w:r w:rsidR="00EE65E0">
        <w:rPr>
          <w:rFonts w:ascii="Times New Roman" w:hAnsi="Times New Roman" w:cs="Times New Roman"/>
          <w:sz w:val="24"/>
          <w:szCs w:val="24"/>
        </w:rPr>
        <w:t xml:space="preserve"> Lin et al. 2007). </w:t>
      </w:r>
      <w:r w:rsidR="00DE50E2">
        <w:rPr>
          <w:rFonts w:ascii="Times New Roman" w:hAnsi="Times New Roman" w:cs="Times New Roman"/>
          <w:sz w:val="24"/>
          <w:szCs w:val="24"/>
        </w:rPr>
        <w:t>Our study show</w:t>
      </w:r>
      <w:r>
        <w:rPr>
          <w:rFonts w:ascii="Times New Roman" w:hAnsi="Times New Roman" w:cs="Times New Roman"/>
          <w:sz w:val="24"/>
          <w:szCs w:val="24"/>
        </w:rPr>
        <w:t>e</w:t>
      </w:r>
      <w:r w:rsidR="00DE50E2">
        <w:rPr>
          <w:rFonts w:ascii="Times New Roman" w:hAnsi="Times New Roman" w:cs="Times New Roman"/>
          <w:sz w:val="24"/>
          <w:szCs w:val="24"/>
        </w:rPr>
        <w:t>d th</w:t>
      </w:r>
      <w:r>
        <w:rPr>
          <w:rFonts w:ascii="Times New Roman" w:hAnsi="Times New Roman" w:cs="Times New Roman"/>
          <w:sz w:val="24"/>
          <w:szCs w:val="24"/>
        </w:rPr>
        <w:t>e</w:t>
      </w:r>
      <w:r w:rsidR="00DE50E2">
        <w:rPr>
          <w:rFonts w:ascii="Times New Roman" w:hAnsi="Times New Roman" w:cs="Times New Roman"/>
          <w:sz w:val="24"/>
          <w:szCs w:val="24"/>
        </w:rPr>
        <w:t xml:space="preserve"> positiv</w:t>
      </w:r>
      <w:r>
        <w:rPr>
          <w:rFonts w:ascii="Times New Roman" w:hAnsi="Times New Roman" w:cs="Times New Roman"/>
          <w:sz w:val="24"/>
          <w:szCs w:val="24"/>
        </w:rPr>
        <w:t>e</w:t>
      </w:r>
      <w:r w:rsidR="00DE50E2">
        <w:rPr>
          <w:rFonts w:ascii="Times New Roman" w:hAnsi="Times New Roman" w:cs="Times New Roman"/>
          <w:sz w:val="24"/>
          <w:szCs w:val="24"/>
        </w:rPr>
        <w:t xml:space="preserve"> </w:t>
      </w:r>
      <w:r>
        <w:rPr>
          <w:rFonts w:ascii="Times New Roman" w:hAnsi="Times New Roman" w:cs="Times New Roman"/>
          <w:sz w:val="24"/>
          <w:szCs w:val="24"/>
        </w:rPr>
        <w:t>e</w:t>
      </w:r>
      <w:r w:rsidR="00DE50E2">
        <w:rPr>
          <w:rFonts w:ascii="Times New Roman" w:hAnsi="Times New Roman" w:cs="Times New Roman"/>
          <w:sz w:val="24"/>
          <w:szCs w:val="24"/>
        </w:rPr>
        <w:t>ff</w:t>
      </w:r>
      <w:r>
        <w:rPr>
          <w:rFonts w:ascii="Times New Roman" w:hAnsi="Times New Roman" w:cs="Times New Roman"/>
          <w:sz w:val="24"/>
          <w:szCs w:val="24"/>
        </w:rPr>
        <w:t>e</w:t>
      </w:r>
      <w:r w:rsidR="00DE50E2">
        <w:rPr>
          <w:rFonts w:ascii="Times New Roman" w:hAnsi="Times New Roman" w:cs="Times New Roman"/>
          <w:sz w:val="24"/>
          <w:szCs w:val="24"/>
        </w:rPr>
        <w:t>ct of 0.1 mg l</w:t>
      </w:r>
      <w:r w:rsidR="00DE50E2" w:rsidRPr="00DE50E2">
        <w:rPr>
          <w:rFonts w:ascii="Times New Roman" w:hAnsi="Times New Roman" w:cs="Times New Roman"/>
          <w:sz w:val="24"/>
          <w:szCs w:val="24"/>
          <w:vertAlign w:val="superscript"/>
        </w:rPr>
        <w:t>-1</w:t>
      </w:r>
      <w:r w:rsidR="00DE50E2">
        <w:rPr>
          <w:rFonts w:ascii="Times New Roman" w:hAnsi="Times New Roman" w:cs="Times New Roman"/>
          <w:sz w:val="24"/>
          <w:szCs w:val="24"/>
        </w:rPr>
        <w:t xml:space="preserve"> BA on the flow</w:t>
      </w:r>
      <w:r>
        <w:rPr>
          <w:rFonts w:ascii="Times New Roman" w:hAnsi="Times New Roman" w:cs="Times New Roman"/>
          <w:sz w:val="24"/>
          <w:szCs w:val="24"/>
        </w:rPr>
        <w:t>e</w:t>
      </w:r>
      <w:r w:rsidR="00DE50E2">
        <w:rPr>
          <w:rFonts w:ascii="Times New Roman" w:hAnsi="Times New Roman" w:cs="Times New Roman"/>
          <w:sz w:val="24"/>
          <w:szCs w:val="24"/>
        </w:rPr>
        <w:t xml:space="preserve">r induction of </w:t>
      </w:r>
      <w:r w:rsidR="00DE50E2" w:rsidRPr="00484F73">
        <w:rPr>
          <w:rFonts w:ascii="Times New Roman" w:hAnsi="Times New Roman" w:cs="Times New Roman"/>
          <w:i/>
          <w:iCs/>
          <w:sz w:val="24"/>
          <w:szCs w:val="24"/>
        </w:rPr>
        <w:t>E</w:t>
      </w:r>
      <w:r w:rsidR="00DE50E2">
        <w:rPr>
          <w:rFonts w:ascii="Times New Roman" w:hAnsi="Times New Roman" w:cs="Times New Roman"/>
          <w:i/>
          <w:iCs/>
          <w:sz w:val="24"/>
          <w:szCs w:val="24"/>
        </w:rPr>
        <w:t>.</w:t>
      </w:r>
      <w:r w:rsidR="00DE50E2" w:rsidRPr="00484F73">
        <w:rPr>
          <w:rFonts w:ascii="Times New Roman" w:hAnsi="Times New Roman" w:cs="Times New Roman"/>
          <w:i/>
          <w:iCs/>
          <w:sz w:val="24"/>
          <w:szCs w:val="24"/>
        </w:rPr>
        <w:t xml:space="preserve"> grandiflorum</w:t>
      </w:r>
      <w:r w:rsidR="00DE50E2">
        <w:rPr>
          <w:rFonts w:ascii="Times New Roman" w:hAnsi="Times New Roman" w:cs="Times New Roman"/>
          <w:sz w:val="24"/>
          <w:szCs w:val="24"/>
        </w:rPr>
        <w:t xml:space="preserve">. </w:t>
      </w:r>
      <w:r w:rsidR="004D7F76">
        <w:rPr>
          <w:rFonts w:ascii="Times New Roman" w:hAnsi="Times New Roman" w:cs="Times New Roman"/>
          <w:sz w:val="24"/>
          <w:szCs w:val="24"/>
        </w:rPr>
        <w:t>Som</w:t>
      </w:r>
      <w:r>
        <w:rPr>
          <w:rFonts w:ascii="Times New Roman" w:hAnsi="Times New Roman" w:cs="Times New Roman"/>
          <w:sz w:val="24"/>
          <w:szCs w:val="24"/>
        </w:rPr>
        <w:t>e</w:t>
      </w:r>
      <w:r w:rsidR="004D7F76">
        <w:rPr>
          <w:rFonts w:ascii="Times New Roman" w:hAnsi="Times New Roman" w:cs="Times New Roman"/>
          <w:sz w:val="24"/>
          <w:szCs w:val="24"/>
        </w:rPr>
        <w:t xml:space="preserve"> r</w:t>
      </w:r>
      <w:r>
        <w:rPr>
          <w:rFonts w:ascii="Times New Roman" w:hAnsi="Times New Roman" w:cs="Times New Roman"/>
          <w:sz w:val="24"/>
          <w:szCs w:val="24"/>
        </w:rPr>
        <w:t>e</w:t>
      </w:r>
      <w:r w:rsidR="004D7F76">
        <w:rPr>
          <w:rFonts w:ascii="Times New Roman" w:hAnsi="Times New Roman" w:cs="Times New Roman"/>
          <w:sz w:val="24"/>
          <w:szCs w:val="24"/>
        </w:rPr>
        <w:t>s</w:t>
      </w:r>
      <w:r>
        <w:rPr>
          <w:rFonts w:ascii="Times New Roman" w:hAnsi="Times New Roman" w:cs="Times New Roman"/>
          <w:sz w:val="24"/>
          <w:szCs w:val="24"/>
        </w:rPr>
        <w:t>e</w:t>
      </w:r>
      <w:r w:rsidR="004D7F76">
        <w:rPr>
          <w:rFonts w:ascii="Times New Roman" w:hAnsi="Times New Roman" w:cs="Times New Roman"/>
          <w:sz w:val="24"/>
          <w:szCs w:val="24"/>
        </w:rPr>
        <w:t>arch</w:t>
      </w:r>
      <w:r>
        <w:rPr>
          <w:rFonts w:ascii="Times New Roman" w:hAnsi="Times New Roman" w:cs="Times New Roman"/>
          <w:sz w:val="24"/>
          <w:szCs w:val="24"/>
        </w:rPr>
        <w:t>e</w:t>
      </w:r>
      <w:r w:rsidR="004D7F76">
        <w:rPr>
          <w:rFonts w:ascii="Times New Roman" w:hAnsi="Times New Roman" w:cs="Times New Roman"/>
          <w:sz w:val="24"/>
          <w:szCs w:val="24"/>
        </w:rPr>
        <w:t>rs r</w:t>
      </w:r>
      <w:r>
        <w:rPr>
          <w:rFonts w:ascii="Times New Roman" w:hAnsi="Times New Roman" w:cs="Times New Roman"/>
          <w:sz w:val="24"/>
          <w:szCs w:val="24"/>
        </w:rPr>
        <w:t>e</w:t>
      </w:r>
      <w:r w:rsidR="004D7F76">
        <w:rPr>
          <w:rFonts w:ascii="Times New Roman" w:hAnsi="Times New Roman" w:cs="Times New Roman"/>
          <w:sz w:val="24"/>
          <w:szCs w:val="24"/>
        </w:rPr>
        <w:t>v</w:t>
      </w:r>
      <w:r>
        <w:rPr>
          <w:rFonts w:ascii="Times New Roman" w:hAnsi="Times New Roman" w:cs="Times New Roman"/>
          <w:sz w:val="24"/>
          <w:szCs w:val="24"/>
        </w:rPr>
        <w:t>e</w:t>
      </w:r>
      <w:r w:rsidR="004D7F76">
        <w:rPr>
          <w:rFonts w:ascii="Times New Roman" w:hAnsi="Times New Roman" w:cs="Times New Roman"/>
          <w:sz w:val="24"/>
          <w:szCs w:val="24"/>
        </w:rPr>
        <w:t>al</w:t>
      </w:r>
      <w:r>
        <w:rPr>
          <w:rFonts w:ascii="Times New Roman" w:hAnsi="Times New Roman" w:cs="Times New Roman"/>
          <w:sz w:val="24"/>
          <w:szCs w:val="24"/>
        </w:rPr>
        <w:t>e</w:t>
      </w:r>
      <w:r w:rsidR="004D7F76">
        <w:rPr>
          <w:rFonts w:ascii="Times New Roman" w:hAnsi="Times New Roman" w:cs="Times New Roman"/>
          <w:sz w:val="24"/>
          <w:szCs w:val="24"/>
        </w:rPr>
        <w:t>d that GA</w:t>
      </w:r>
      <w:r w:rsidR="004D7F76" w:rsidRPr="004D7F76">
        <w:rPr>
          <w:rFonts w:ascii="Times New Roman" w:hAnsi="Times New Roman" w:cs="Times New Roman"/>
          <w:sz w:val="24"/>
          <w:szCs w:val="24"/>
          <w:vertAlign w:val="subscript"/>
        </w:rPr>
        <w:t>3</w:t>
      </w:r>
      <w:r w:rsidR="004D7F76">
        <w:rPr>
          <w:rFonts w:ascii="Times New Roman" w:hAnsi="Times New Roman" w:cs="Times New Roman"/>
          <w:sz w:val="24"/>
          <w:szCs w:val="24"/>
        </w:rPr>
        <w:t xml:space="preserve"> and cytokinins ar</w:t>
      </w:r>
      <w:r>
        <w:rPr>
          <w:rFonts w:ascii="Times New Roman" w:hAnsi="Times New Roman" w:cs="Times New Roman"/>
          <w:sz w:val="24"/>
          <w:szCs w:val="24"/>
        </w:rPr>
        <w:t>e</w:t>
      </w:r>
      <w:r w:rsidR="004D7F76">
        <w:rPr>
          <w:rFonts w:ascii="Times New Roman" w:hAnsi="Times New Roman" w:cs="Times New Roman"/>
          <w:sz w:val="24"/>
          <w:szCs w:val="24"/>
        </w:rPr>
        <w:t xml:space="preserve"> consid</w:t>
      </w:r>
      <w:r>
        <w:rPr>
          <w:rFonts w:ascii="Times New Roman" w:hAnsi="Times New Roman" w:cs="Times New Roman"/>
          <w:sz w:val="24"/>
          <w:szCs w:val="24"/>
        </w:rPr>
        <w:t>e</w:t>
      </w:r>
      <w:r w:rsidR="004D7F76">
        <w:rPr>
          <w:rFonts w:ascii="Times New Roman" w:hAnsi="Times New Roman" w:cs="Times New Roman"/>
          <w:sz w:val="24"/>
          <w:szCs w:val="24"/>
        </w:rPr>
        <w:t>r</w:t>
      </w:r>
      <w:r>
        <w:rPr>
          <w:rFonts w:ascii="Times New Roman" w:hAnsi="Times New Roman" w:cs="Times New Roman"/>
          <w:sz w:val="24"/>
          <w:szCs w:val="24"/>
        </w:rPr>
        <w:t>e</w:t>
      </w:r>
      <w:r w:rsidR="004D7F76">
        <w:rPr>
          <w:rFonts w:ascii="Times New Roman" w:hAnsi="Times New Roman" w:cs="Times New Roman"/>
          <w:sz w:val="24"/>
          <w:szCs w:val="24"/>
        </w:rPr>
        <w:t>d growth r</w:t>
      </w:r>
      <w:r>
        <w:rPr>
          <w:rFonts w:ascii="Times New Roman" w:hAnsi="Times New Roman" w:cs="Times New Roman"/>
          <w:sz w:val="24"/>
          <w:szCs w:val="24"/>
        </w:rPr>
        <w:t>e</w:t>
      </w:r>
      <w:r w:rsidR="004D7F76">
        <w:rPr>
          <w:rFonts w:ascii="Times New Roman" w:hAnsi="Times New Roman" w:cs="Times New Roman"/>
          <w:sz w:val="24"/>
          <w:szCs w:val="24"/>
        </w:rPr>
        <w:t>gulators r</w:t>
      </w:r>
      <w:r>
        <w:rPr>
          <w:rFonts w:ascii="Times New Roman" w:hAnsi="Times New Roman" w:cs="Times New Roman"/>
          <w:sz w:val="24"/>
          <w:szCs w:val="24"/>
        </w:rPr>
        <w:t>e</w:t>
      </w:r>
      <w:r w:rsidR="004D7F76">
        <w:rPr>
          <w:rFonts w:ascii="Times New Roman" w:hAnsi="Times New Roman" w:cs="Times New Roman"/>
          <w:sz w:val="24"/>
          <w:szCs w:val="24"/>
        </w:rPr>
        <w:t xml:space="preserve">sponsible for inducing flowering </w:t>
      </w:r>
      <w:r w:rsidR="004D7F76" w:rsidRPr="004D7F76">
        <w:rPr>
          <w:rFonts w:ascii="Times New Roman" w:hAnsi="Times New Roman" w:cs="Times New Roman"/>
          <w:i/>
          <w:iCs/>
          <w:sz w:val="24"/>
          <w:szCs w:val="24"/>
        </w:rPr>
        <w:t>in vitro</w:t>
      </w:r>
      <w:r w:rsidR="004D7F76">
        <w:rPr>
          <w:rFonts w:ascii="Times New Roman" w:hAnsi="Times New Roman" w:cs="Times New Roman"/>
          <w:sz w:val="24"/>
          <w:szCs w:val="24"/>
        </w:rPr>
        <w:t xml:space="preserve"> (Dielen et al. 2001</w:t>
      </w:r>
      <w:r w:rsidR="00DB5B18">
        <w:rPr>
          <w:rFonts w:ascii="Times New Roman" w:hAnsi="Times New Roman" w:cs="Times New Roman"/>
          <w:sz w:val="24"/>
          <w:szCs w:val="24"/>
        </w:rPr>
        <w:t>,</w:t>
      </w:r>
      <w:r w:rsidR="004D7F76">
        <w:rPr>
          <w:rFonts w:ascii="Times New Roman" w:hAnsi="Times New Roman" w:cs="Times New Roman"/>
          <w:sz w:val="24"/>
          <w:szCs w:val="24"/>
        </w:rPr>
        <w:t xml:space="preserve"> Lin et al. 2007</w:t>
      </w:r>
      <w:r w:rsidR="00DB5B18">
        <w:rPr>
          <w:rFonts w:ascii="Times New Roman" w:hAnsi="Times New Roman" w:cs="Times New Roman"/>
          <w:sz w:val="24"/>
          <w:szCs w:val="24"/>
        </w:rPr>
        <w:t>,</w:t>
      </w:r>
      <w:r w:rsidR="004D7F76">
        <w:rPr>
          <w:rFonts w:ascii="Times New Roman" w:hAnsi="Times New Roman" w:cs="Times New Roman"/>
          <w:sz w:val="24"/>
          <w:szCs w:val="24"/>
        </w:rPr>
        <w:t xml:space="preserve"> Huang et al. 2009</w:t>
      </w:r>
      <w:r w:rsidR="00DB5B18">
        <w:rPr>
          <w:rFonts w:ascii="Times New Roman" w:hAnsi="Times New Roman" w:cs="Times New Roman"/>
          <w:sz w:val="24"/>
          <w:szCs w:val="24"/>
        </w:rPr>
        <w:t>,</w:t>
      </w:r>
      <w:r w:rsidR="004D7F76">
        <w:rPr>
          <w:rFonts w:ascii="Times New Roman" w:hAnsi="Times New Roman" w:cs="Times New Roman"/>
          <w:sz w:val="24"/>
          <w:szCs w:val="24"/>
        </w:rPr>
        <w:t xml:space="preserve"> </w:t>
      </w:r>
      <w:r w:rsidR="00880FA5">
        <w:rPr>
          <w:rFonts w:ascii="Times New Roman" w:hAnsi="Times New Roman" w:cs="Times New Roman"/>
          <w:sz w:val="24"/>
          <w:szCs w:val="24"/>
        </w:rPr>
        <w:t>Masmoudi-Allouche et al. 2010</w:t>
      </w:r>
      <w:r w:rsidR="00DB5B18">
        <w:rPr>
          <w:rFonts w:ascii="Times New Roman" w:hAnsi="Times New Roman" w:cs="Times New Roman"/>
          <w:sz w:val="24"/>
          <w:szCs w:val="24"/>
        </w:rPr>
        <w:t>,</w:t>
      </w:r>
      <w:r w:rsidR="00880FA5">
        <w:rPr>
          <w:rFonts w:ascii="Times New Roman" w:hAnsi="Times New Roman" w:cs="Times New Roman"/>
          <w:sz w:val="24"/>
          <w:szCs w:val="24"/>
        </w:rPr>
        <w:t xml:space="preserve"> </w:t>
      </w:r>
      <w:r w:rsidR="004D7F76">
        <w:rPr>
          <w:rFonts w:ascii="Times New Roman" w:hAnsi="Times New Roman" w:cs="Times New Roman"/>
          <w:sz w:val="24"/>
          <w:szCs w:val="24"/>
        </w:rPr>
        <w:t xml:space="preserve">Kulpa and Nowak 2011). </w:t>
      </w:r>
      <w:r w:rsidR="0074779C">
        <w:rPr>
          <w:rFonts w:ascii="Times New Roman" w:hAnsi="Times New Roman" w:cs="Times New Roman"/>
          <w:sz w:val="24"/>
          <w:szCs w:val="24"/>
        </w:rPr>
        <w:t>Flow</w:t>
      </w:r>
      <w:r w:rsidR="004D7F76">
        <w:rPr>
          <w:rFonts w:ascii="Times New Roman" w:hAnsi="Times New Roman" w:cs="Times New Roman"/>
          <w:sz w:val="24"/>
          <w:szCs w:val="24"/>
        </w:rPr>
        <w:t>e</w:t>
      </w:r>
      <w:r w:rsidR="0074779C">
        <w:rPr>
          <w:rFonts w:ascii="Times New Roman" w:hAnsi="Times New Roman" w:cs="Times New Roman"/>
          <w:sz w:val="24"/>
          <w:szCs w:val="24"/>
        </w:rPr>
        <w:t xml:space="preserve">ring </w:t>
      </w:r>
      <w:r w:rsidR="0074779C" w:rsidRPr="0074779C">
        <w:rPr>
          <w:rFonts w:ascii="Times New Roman" w:hAnsi="Times New Roman" w:cs="Times New Roman"/>
          <w:i/>
          <w:iCs/>
          <w:sz w:val="24"/>
          <w:szCs w:val="24"/>
        </w:rPr>
        <w:t>in vitro</w:t>
      </w:r>
      <w:r w:rsidR="0074779C">
        <w:rPr>
          <w:rFonts w:ascii="Times New Roman" w:hAnsi="Times New Roman" w:cs="Times New Roman"/>
          <w:sz w:val="24"/>
          <w:szCs w:val="24"/>
        </w:rPr>
        <w:t xml:space="preserve"> has b</w:t>
      </w:r>
      <w:r w:rsidR="004D7F76">
        <w:rPr>
          <w:rFonts w:ascii="Times New Roman" w:hAnsi="Times New Roman" w:cs="Times New Roman"/>
          <w:sz w:val="24"/>
          <w:szCs w:val="24"/>
        </w:rPr>
        <w:t>ee</w:t>
      </w:r>
      <w:r w:rsidR="0074779C">
        <w:rPr>
          <w:rFonts w:ascii="Times New Roman" w:hAnsi="Times New Roman" w:cs="Times New Roman"/>
          <w:sz w:val="24"/>
          <w:szCs w:val="24"/>
        </w:rPr>
        <w:t>n succ</w:t>
      </w:r>
      <w:r w:rsidR="004D7F76">
        <w:rPr>
          <w:rFonts w:ascii="Times New Roman" w:hAnsi="Times New Roman" w:cs="Times New Roman"/>
          <w:sz w:val="24"/>
          <w:szCs w:val="24"/>
        </w:rPr>
        <w:t>e</w:t>
      </w:r>
      <w:r w:rsidR="0074779C">
        <w:rPr>
          <w:rFonts w:ascii="Times New Roman" w:hAnsi="Times New Roman" w:cs="Times New Roman"/>
          <w:sz w:val="24"/>
          <w:szCs w:val="24"/>
        </w:rPr>
        <w:t>ssful in many sp</w:t>
      </w:r>
      <w:r w:rsidR="004D7F76">
        <w:rPr>
          <w:rFonts w:ascii="Times New Roman" w:hAnsi="Times New Roman" w:cs="Times New Roman"/>
          <w:sz w:val="24"/>
          <w:szCs w:val="24"/>
        </w:rPr>
        <w:t>e</w:t>
      </w:r>
      <w:r w:rsidR="0074779C">
        <w:rPr>
          <w:rFonts w:ascii="Times New Roman" w:hAnsi="Times New Roman" w:cs="Times New Roman"/>
          <w:sz w:val="24"/>
          <w:szCs w:val="24"/>
        </w:rPr>
        <w:t>ci</w:t>
      </w:r>
      <w:r w:rsidR="004D7F76">
        <w:rPr>
          <w:rFonts w:ascii="Times New Roman" w:hAnsi="Times New Roman" w:cs="Times New Roman"/>
          <w:sz w:val="24"/>
          <w:szCs w:val="24"/>
        </w:rPr>
        <w:t>e</w:t>
      </w:r>
      <w:r w:rsidR="0074779C">
        <w:rPr>
          <w:rFonts w:ascii="Times New Roman" w:hAnsi="Times New Roman" w:cs="Times New Roman"/>
          <w:sz w:val="24"/>
          <w:szCs w:val="24"/>
        </w:rPr>
        <w:t>s using oth</w:t>
      </w:r>
      <w:r w:rsidR="004D7F76">
        <w:rPr>
          <w:rFonts w:ascii="Times New Roman" w:hAnsi="Times New Roman" w:cs="Times New Roman"/>
          <w:sz w:val="24"/>
          <w:szCs w:val="24"/>
        </w:rPr>
        <w:t>e</w:t>
      </w:r>
      <w:r w:rsidR="0074779C">
        <w:rPr>
          <w:rFonts w:ascii="Times New Roman" w:hAnsi="Times New Roman" w:cs="Times New Roman"/>
          <w:sz w:val="24"/>
          <w:szCs w:val="24"/>
        </w:rPr>
        <w:t xml:space="preserve">r conditions and products (Chaari-Rkhis </w:t>
      </w:r>
      <w:r w:rsidR="004D7F76">
        <w:rPr>
          <w:rFonts w:ascii="Times New Roman" w:hAnsi="Times New Roman" w:cs="Times New Roman"/>
          <w:sz w:val="24"/>
          <w:szCs w:val="24"/>
        </w:rPr>
        <w:t>e</w:t>
      </w:r>
      <w:r w:rsidR="0074779C">
        <w:rPr>
          <w:rFonts w:ascii="Times New Roman" w:hAnsi="Times New Roman" w:cs="Times New Roman"/>
          <w:sz w:val="24"/>
          <w:szCs w:val="24"/>
        </w:rPr>
        <w:t xml:space="preserve">t al. 2006). </w:t>
      </w:r>
    </w:p>
    <w:p w:rsidR="00EE65E0" w:rsidRDefault="00EE65E0" w:rsidP="00EE65E0">
      <w:pPr>
        <w:autoSpaceDE w:val="0"/>
        <w:autoSpaceDN w:val="0"/>
        <w:bidi w:val="0"/>
        <w:adjustRightInd w:val="0"/>
        <w:spacing w:after="0" w:line="240" w:lineRule="auto"/>
        <w:rPr>
          <w:rFonts w:ascii="Times New Roman" w:hAnsi="Times New Roman" w:cs="Times New Roman"/>
          <w:sz w:val="24"/>
          <w:szCs w:val="24"/>
        </w:rPr>
      </w:pPr>
    </w:p>
    <w:p w:rsidR="00300026" w:rsidRPr="00300026" w:rsidRDefault="00300026" w:rsidP="00F83FE3">
      <w:pPr>
        <w:autoSpaceDE w:val="0"/>
        <w:autoSpaceDN w:val="0"/>
        <w:bidi w:val="0"/>
        <w:adjustRightInd w:val="0"/>
        <w:spacing w:after="0" w:line="240" w:lineRule="auto"/>
        <w:rPr>
          <w:rFonts w:ascii="Times New Roman" w:hAnsi="Times New Roman" w:cs="Times New Roman"/>
          <w:b/>
          <w:bCs/>
          <w:sz w:val="24"/>
          <w:szCs w:val="24"/>
        </w:rPr>
      </w:pPr>
      <w:r w:rsidRPr="00300026">
        <w:rPr>
          <w:rFonts w:ascii="Times New Roman" w:hAnsi="Times New Roman" w:cs="Times New Roman"/>
          <w:b/>
          <w:bCs/>
          <w:sz w:val="24"/>
          <w:szCs w:val="24"/>
        </w:rPr>
        <w:t>C</w:t>
      </w:r>
      <w:r w:rsidR="00F83FE3">
        <w:rPr>
          <w:rFonts w:ascii="Times New Roman" w:hAnsi="Times New Roman" w:cs="Times New Roman"/>
          <w:b/>
          <w:bCs/>
          <w:sz w:val="24"/>
          <w:szCs w:val="24"/>
        </w:rPr>
        <w:t>ONCLUSION</w:t>
      </w:r>
    </w:p>
    <w:p w:rsidR="004D7F76" w:rsidRDefault="00BC5CB5" w:rsidP="00F83FE3">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2 mg l</w:t>
      </w:r>
      <w:r w:rsidRPr="00462B8E">
        <w:rPr>
          <w:rFonts w:ascii="Times New Roman" w:hAnsi="Times New Roman" w:cs="Times New Roman"/>
          <w:sz w:val="24"/>
          <w:szCs w:val="24"/>
          <w:vertAlign w:val="superscript"/>
        </w:rPr>
        <w:t>-1</w:t>
      </w:r>
      <w:r>
        <w:rPr>
          <w:rFonts w:ascii="Times New Roman" w:hAnsi="Times New Roman" w:cs="Times New Roman"/>
          <w:sz w:val="24"/>
          <w:szCs w:val="24"/>
        </w:rPr>
        <w:t xml:space="preserve"> of NAA was not suitabl</w:t>
      </w:r>
      <w:r w:rsidR="004D7F76">
        <w:rPr>
          <w:rFonts w:ascii="Times New Roman" w:hAnsi="Times New Roman" w:cs="Times New Roman"/>
          <w:sz w:val="24"/>
          <w:szCs w:val="24"/>
        </w:rPr>
        <w:t>e</w:t>
      </w:r>
      <w:r>
        <w:rPr>
          <w:rFonts w:ascii="Times New Roman" w:hAnsi="Times New Roman" w:cs="Times New Roman"/>
          <w:sz w:val="24"/>
          <w:szCs w:val="24"/>
        </w:rPr>
        <w:t xml:space="preserve"> for incr</w:t>
      </w:r>
      <w:r w:rsidR="004D7F76">
        <w:rPr>
          <w:rFonts w:ascii="Times New Roman" w:hAnsi="Times New Roman" w:cs="Times New Roman"/>
          <w:sz w:val="24"/>
          <w:szCs w:val="24"/>
        </w:rPr>
        <w:t>e</w:t>
      </w:r>
      <w:r>
        <w:rPr>
          <w:rFonts w:ascii="Times New Roman" w:hAnsi="Times New Roman" w:cs="Times New Roman"/>
          <w:sz w:val="24"/>
          <w:szCs w:val="24"/>
        </w:rPr>
        <w:t>asing th</w:t>
      </w:r>
      <w:r w:rsidR="004D7F76">
        <w:rPr>
          <w:rFonts w:ascii="Times New Roman" w:hAnsi="Times New Roman" w:cs="Times New Roman"/>
          <w:sz w:val="24"/>
          <w:szCs w:val="24"/>
        </w:rPr>
        <w:t>e</w:t>
      </w:r>
      <w:r>
        <w:rPr>
          <w:rFonts w:ascii="Times New Roman" w:hAnsi="Times New Roman" w:cs="Times New Roman"/>
          <w:sz w:val="24"/>
          <w:szCs w:val="24"/>
        </w:rPr>
        <w:t xml:space="preserve"> shoot l</w:t>
      </w:r>
      <w:r w:rsidR="004D7F76">
        <w:rPr>
          <w:rFonts w:ascii="Times New Roman" w:hAnsi="Times New Roman" w:cs="Times New Roman"/>
          <w:sz w:val="24"/>
          <w:szCs w:val="24"/>
        </w:rPr>
        <w:t>e</w:t>
      </w:r>
      <w:r>
        <w:rPr>
          <w:rFonts w:ascii="Times New Roman" w:hAnsi="Times New Roman" w:cs="Times New Roman"/>
          <w:sz w:val="24"/>
          <w:szCs w:val="24"/>
        </w:rPr>
        <w:t>ngth and numb</w:t>
      </w:r>
      <w:r w:rsidR="004D7F76">
        <w:rPr>
          <w:rFonts w:ascii="Times New Roman" w:hAnsi="Times New Roman" w:cs="Times New Roman"/>
          <w:sz w:val="24"/>
          <w:szCs w:val="24"/>
        </w:rPr>
        <w:t>e</w:t>
      </w:r>
      <w:r>
        <w:rPr>
          <w:rFonts w:ascii="Times New Roman" w:hAnsi="Times New Roman" w:cs="Times New Roman"/>
          <w:sz w:val="24"/>
          <w:szCs w:val="24"/>
        </w:rPr>
        <w:t>r at all. Also, non</w:t>
      </w:r>
      <w:r w:rsidR="004D7F76">
        <w:rPr>
          <w:rFonts w:ascii="Times New Roman" w:hAnsi="Times New Roman" w:cs="Times New Roman"/>
          <w:sz w:val="24"/>
          <w:szCs w:val="24"/>
        </w:rPr>
        <w:t>e</w:t>
      </w:r>
      <w:r>
        <w:rPr>
          <w:rFonts w:ascii="Times New Roman" w:hAnsi="Times New Roman" w:cs="Times New Roman"/>
          <w:sz w:val="24"/>
          <w:szCs w:val="24"/>
        </w:rPr>
        <w:t xml:space="preserve"> of NAA conc</w:t>
      </w:r>
      <w:r w:rsidR="004D7F76">
        <w:rPr>
          <w:rFonts w:ascii="Times New Roman" w:hAnsi="Times New Roman" w:cs="Times New Roman"/>
          <w:sz w:val="24"/>
          <w:szCs w:val="24"/>
        </w:rPr>
        <w:t>e</w:t>
      </w:r>
      <w:r>
        <w:rPr>
          <w:rFonts w:ascii="Times New Roman" w:hAnsi="Times New Roman" w:cs="Times New Roman"/>
          <w:sz w:val="24"/>
          <w:szCs w:val="24"/>
        </w:rPr>
        <w:t>ntrations ar</w:t>
      </w:r>
      <w:r w:rsidR="004D7F76">
        <w:rPr>
          <w:rFonts w:ascii="Times New Roman" w:hAnsi="Times New Roman" w:cs="Times New Roman"/>
          <w:sz w:val="24"/>
          <w:szCs w:val="24"/>
        </w:rPr>
        <w:t>e</w:t>
      </w:r>
      <w:r>
        <w:rPr>
          <w:rFonts w:ascii="Times New Roman" w:hAnsi="Times New Roman" w:cs="Times New Roman"/>
          <w:sz w:val="24"/>
          <w:szCs w:val="24"/>
        </w:rPr>
        <w:t xml:space="preserve"> prop</w:t>
      </w:r>
      <w:r w:rsidR="004D7F76">
        <w:rPr>
          <w:rFonts w:ascii="Times New Roman" w:hAnsi="Times New Roman" w:cs="Times New Roman"/>
          <w:sz w:val="24"/>
          <w:szCs w:val="24"/>
        </w:rPr>
        <w:t>e</w:t>
      </w:r>
      <w:r>
        <w:rPr>
          <w:rFonts w:ascii="Times New Roman" w:hAnsi="Times New Roman" w:cs="Times New Roman"/>
          <w:sz w:val="24"/>
          <w:szCs w:val="24"/>
        </w:rPr>
        <w:t xml:space="preserve">r for </w:t>
      </w:r>
      <w:r w:rsidR="004D7F76">
        <w:rPr>
          <w:rFonts w:ascii="Times New Roman" w:hAnsi="Times New Roman" w:cs="Times New Roman"/>
          <w:sz w:val="24"/>
          <w:szCs w:val="24"/>
        </w:rPr>
        <w:t>e</w:t>
      </w:r>
      <w:r>
        <w:rPr>
          <w:rFonts w:ascii="Times New Roman" w:hAnsi="Times New Roman" w:cs="Times New Roman"/>
          <w:sz w:val="24"/>
          <w:szCs w:val="24"/>
        </w:rPr>
        <w:t>nhancing th</w:t>
      </w:r>
      <w:r w:rsidR="004D7F76">
        <w:rPr>
          <w:rFonts w:ascii="Times New Roman" w:hAnsi="Times New Roman" w:cs="Times New Roman"/>
          <w:sz w:val="24"/>
          <w:szCs w:val="24"/>
        </w:rPr>
        <w:t>e</w:t>
      </w:r>
      <w:r>
        <w:rPr>
          <w:rFonts w:ascii="Times New Roman" w:hAnsi="Times New Roman" w:cs="Times New Roman"/>
          <w:sz w:val="24"/>
          <w:szCs w:val="24"/>
        </w:rPr>
        <w:t xml:space="preserve"> root l</w:t>
      </w:r>
      <w:r w:rsidR="004D7F76">
        <w:rPr>
          <w:rFonts w:ascii="Times New Roman" w:hAnsi="Times New Roman" w:cs="Times New Roman"/>
          <w:sz w:val="24"/>
          <w:szCs w:val="24"/>
        </w:rPr>
        <w:t>e</w:t>
      </w:r>
      <w:r>
        <w:rPr>
          <w:rFonts w:ascii="Times New Roman" w:hAnsi="Times New Roman" w:cs="Times New Roman"/>
          <w:sz w:val="24"/>
          <w:szCs w:val="24"/>
        </w:rPr>
        <w:t>ngth, whil</w:t>
      </w:r>
      <w:r w:rsidR="004D7F76">
        <w:rPr>
          <w:rFonts w:ascii="Times New Roman" w:hAnsi="Times New Roman" w:cs="Times New Roman"/>
          <w:sz w:val="24"/>
          <w:szCs w:val="24"/>
        </w:rPr>
        <w:t>e</w:t>
      </w:r>
      <w:r>
        <w:rPr>
          <w:rFonts w:ascii="Times New Roman" w:hAnsi="Times New Roman" w:cs="Times New Roman"/>
          <w:sz w:val="24"/>
          <w:szCs w:val="24"/>
        </w:rPr>
        <w:t xml:space="preserve"> NAA at 0.2 mg l</w:t>
      </w:r>
      <w:r w:rsidRPr="00462B8E">
        <w:rPr>
          <w:rFonts w:ascii="Times New Roman" w:hAnsi="Times New Roman" w:cs="Times New Roman"/>
          <w:sz w:val="24"/>
          <w:szCs w:val="24"/>
          <w:vertAlign w:val="superscript"/>
        </w:rPr>
        <w:t>-1</w:t>
      </w:r>
      <w:r>
        <w:rPr>
          <w:rFonts w:ascii="Times New Roman" w:hAnsi="Times New Roman" w:cs="Times New Roman"/>
          <w:sz w:val="24"/>
          <w:szCs w:val="24"/>
        </w:rPr>
        <w:t>, singularly or in combination with 0.2 mg l</w:t>
      </w:r>
      <w:r w:rsidRPr="00462B8E">
        <w:rPr>
          <w:rFonts w:ascii="Times New Roman" w:hAnsi="Times New Roman" w:cs="Times New Roman"/>
          <w:sz w:val="24"/>
          <w:szCs w:val="24"/>
          <w:vertAlign w:val="superscript"/>
        </w:rPr>
        <w:t>-1</w:t>
      </w:r>
      <w:r>
        <w:rPr>
          <w:rFonts w:ascii="Times New Roman" w:hAnsi="Times New Roman" w:cs="Times New Roman"/>
          <w:sz w:val="24"/>
          <w:szCs w:val="24"/>
        </w:rPr>
        <w:t xml:space="preserve"> BA ar</w:t>
      </w:r>
      <w:r w:rsidR="004D7F76">
        <w:rPr>
          <w:rFonts w:ascii="Times New Roman" w:hAnsi="Times New Roman" w:cs="Times New Roman"/>
          <w:sz w:val="24"/>
          <w:szCs w:val="24"/>
        </w:rPr>
        <w:t>e</w:t>
      </w:r>
      <w:r>
        <w:rPr>
          <w:rFonts w:ascii="Times New Roman" w:hAnsi="Times New Roman" w:cs="Times New Roman"/>
          <w:sz w:val="24"/>
          <w:szCs w:val="24"/>
        </w:rPr>
        <w:t xml:space="preserve"> good for root induction. </w:t>
      </w:r>
      <w:r w:rsidR="0012216F">
        <w:rPr>
          <w:rFonts w:ascii="Times New Roman" w:hAnsi="Times New Roman" w:cs="Times New Roman"/>
          <w:sz w:val="24"/>
          <w:szCs w:val="24"/>
          <w:lang w:val="en-US"/>
        </w:rPr>
        <w:t>Curr</w:t>
      </w:r>
      <w:r w:rsidR="004D7F76">
        <w:rPr>
          <w:rFonts w:ascii="Times New Roman" w:hAnsi="Times New Roman" w:cs="Times New Roman"/>
          <w:sz w:val="24"/>
          <w:szCs w:val="24"/>
        </w:rPr>
        <w:t>e</w:t>
      </w:r>
      <w:r w:rsidR="0012216F">
        <w:rPr>
          <w:rFonts w:ascii="Times New Roman" w:hAnsi="Times New Roman" w:cs="Times New Roman"/>
          <w:sz w:val="24"/>
          <w:szCs w:val="24"/>
        </w:rPr>
        <w:t>nt study show</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d that </w:t>
      </w:r>
      <w:r w:rsidR="00462B8E">
        <w:rPr>
          <w:rFonts w:ascii="Times New Roman" w:hAnsi="Times New Roman" w:cs="Times New Roman"/>
          <w:sz w:val="24"/>
          <w:szCs w:val="24"/>
        </w:rPr>
        <w:t xml:space="preserve">the </w:t>
      </w:r>
      <w:r w:rsidR="0012216F">
        <w:rPr>
          <w:rFonts w:ascii="Times New Roman" w:hAnsi="Times New Roman" w:cs="Times New Roman"/>
          <w:sz w:val="24"/>
          <w:szCs w:val="24"/>
        </w:rPr>
        <w:t>diff</w:t>
      </w:r>
      <w:r w:rsidR="004D7F76">
        <w:rPr>
          <w:rFonts w:ascii="Times New Roman" w:hAnsi="Times New Roman" w:cs="Times New Roman"/>
          <w:sz w:val="24"/>
          <w:szCs w:val="24"/>
        </w:rPr>
        <w:t>e</w:t>
      </w:r>
      <w:r w:rsidR="0012216F">
        <w:rPr>
          <w:rFonts w:ascii="Times New Roman" w:hAnsi="Times New Roman" w:cs="Times New Roman"/>
          <w:sz w:val="24"/>
          <w:szCs w:val="24"/>
        </w:rPr>
        <w:t>r</w:t>
      </w:r>
      <w:r w:rsidR="004D7F76">
        <w:rPr>
          <w:rFonts w:ascii="Times New Roman" w:hAnsi="Times New Roman" w:cs="Times New Roman"/>
          <w:sz w:val="24"/>
          <w:szCs w:val="24"/>
        </w:rPr>
        <w:t>e</w:t>
      </w:r>
      <w:r w:rsidR="0012216F">
        <w:rPr>
          <w:rFonts w:ascii="Times New Roman" w:hAnsi="Times New Roman" w:cs="Times New Roman"/>
          <w:sz w:val="24"/>
          <w:szCs w:val="24"/>
        </w:rPr>
        <w:t>nt conc</w:t>
      </w:r>
      <w:r w:rsidR="004D7F76">
        <w:rPr>
          <w:rFonts w:ascii="Times New Roman" w:hAnsi="Times New Roman" w:cs="Times New Roman"/>
          <w:sz w:val="24"/>
          <w:szCs w:val="24"/>
        </w:rPr>
        <w:t>e</w:t>
      </w:r>
      <w:r w:rsidR="0012216F">
        <w:rPr>
          <w:rFonts w:ascii="Times New Roman" w:hAnsi="Times New Roman" w:cs="Times New Roman"/>
          <w:sz w:val="24"/>
          <w:szCs w:val="24"/>
        </w:rPr>
        <w:t>ntrations of BA ar</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 not suitabl</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 for incr</w:t>
      </w:r>
      <w:r w:rsidR="004D7F76">
        <w:rPr>
          <w:rFonts w:ascii="Times New Roman" w:hAnsi="Times New Roman" w:cs="Times New Roman"/>
          <w:sz w:val="24"/>
          <w:szCs w:val="24"/>
        </w:rPr>
        <w:t>e</w:t>
      </w:r>
      <w:r w:rsidR="0012216F">
        <w:rPr>
          <w:rFonts w:ascii="Times New Roman" w:hAnsi="Times New Roman" w:cs="Times New Roman"/>
          <w:sz w:val="24"/>
          <w:szCs w:val="24"/>
        </w:rPr>
        <w:t>asing th</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 shoot and root l</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ngth, </w:t>
      </w:r>
      <w:r w:rsidR="004D7F76">
        <w:rPr>
          <w:rFonts w:ascii="Times New Roman" w:hAnsi="Times New Roman" w:cs="Times New Roman"/>
          <w:sz w:val="24"/>
          <w:szCs w:val="24"/>
        </w:rPr>
        <w:t>e</w:t>
      </w:r>
      <w:r w:rsidR="0012216F">
        <w:rPr>
          <w:rFonts w:ascii="Times New Roman" w:hAnsi="Times New Roman" w:cs="Times New Roman"/>
          <w:sz w:val="24"/>
          <w:szCs w:val="24"/>
        </w:rPr>
        <w:t>xc</w:t>
      </w:r>
      <w:r w:rsidR="004D7F76">
        <w:rPr>
          <w:rFonts w:ascii="Times New Roman" w:hAnsi="Times New Roman" w:cs="Times New Roman"/>
          <w:sz w:val="24"/>
          <w:szCs w:val="24"/>
        </w:rPr>
        <w:t>e</w:t>
      </w:r>
      <w:r w:rsidR="0012216F">
        <w:rPr>
          <w:rFonts w:ascii="Times New Roman" w:hAnsi="Times New Roman" w:cs="Times New Roman"/>
          <w:sz w:val="24"/>
          <w:szCs w:val="24"/>
        </w:rPr>
        <w:t>pt for 0.1 mg l</w:t>
      </w:r>
      <w:r w:rsidR="0012216F" w:rsidRPr="0012216F">
        <w:rPr>
          <w:rFonts w:ascii="Times New Roman" w:hAnsi="Times New Roman" w:cs="Times New Roman"/>
          <w:sz w:val="24"/>
          <w:szCs w:val="24"/>
          <w:vertAlign w:val="superscript"/>
        </w:rPr>
        <w:t>-1</w:t>
      </w:r>
      <w:r w:rsidR="0012216F">
        <w:rPr>
          <w:rFonts w:ascii="Times New Roman" w:hAnsi="Times New Roman" w:cs="Times New Roman"/>
          <w:sz w:val="24"/>
          <w:szCs w:val="24"/>
        </w:rPr>
        <w:t xml:space="preserve">. </w:t>
      </w:r>
      <w:r w:rsidR="0041751E">
        <w:rPr>
          <w:rFonts w:ascii="Times New Roman" w:hAnsi="Times New Roman" w:cs="Times New Roman"/>
          <w:sz w:val="24"/>
          <w:szCs w:val="24"/>
          <w:lang w:val="en-US"/>
        </w:rPr>
        <w:t>A combination of 0.1 and 0.2 mg l</w:t>
      </w:r>
      <w:r w:rsidR="0041751E" w:rsidRPr="0041751E">
        <w:rPr>
          <w:rFonts w:ascii="Times New Roman" w:hAnsi="Times New Roman" w:cs="Times New Roman"/>
          <w:sz w:val="24"/>
          <w:szCs w:val="24"/>
          <w:vertAlign w:val="superscript"/>
          <w:lang w:val="en-US"/>
        </w:rPr>
        <w:t>-1</w:t>
      </w:r>
      <w:r w:rsidR="0041751E">
        <w:rPr>
          <w:rFonts w:ascii="Times New Roman" w:hAnsi="Times New Roman" w:cs="Times New Roman"/>
          <w:sz w:val="24"/>
          <w:szCs w:val="24"/>
          <w:lang w:val="en-US"/>
        </w:rPr>
        <w:t xml:space="preserve"> BA along with 0.1 and particularly</w:t>
      </w:r>
      <w:r w:rsidR="0041751E">
        <w:rPr>
          <w:rFonts w:ascii="Times New Roman" w:hAnsi="Times New Roman" w:cs="Times New Roman"/>
          <w:sz w:val="24"/>
          <w:szCs w:val="24"/>
        </w:rPr>
        <w:t xml:space="preserve"> 0.2 mg l</w:t>
      </w:r>
      <w:r w:rsidR="0041751E" w:rsidRPr="0041751E">
        <w:rPr>
          <w:rFonts w:ascii="Times New Roman" w:hAnsi="Times New Roman" w:cs="Times New Roman"/>
          <w:sz w:val="24"/>
          <w:szCs w:val="24"/>
          <w:vertAlign w:val="superscript"/>
        </w:rPr>
        <w:t>-1</w:t>
      </w:r>
      <w:r w:rsidR="0041751E">
        <w:rPr>
          <w:rFonts w:ascii="Times New Roman" w:hAnsi="Times New Roman" w:cs="Times New Roman"/>
          <w:sz w:val="24"/>
          <w:szCs w:val="24"/>
        </w:rPr>
        <w:t xml:space="preserve"> NAA ar</w:t>
      </w:r>
      <w:r w:rsidR="004D7F76">
        <w:rPr>
          <w:rFonts w:ascii="Times New Roman" w:hAnsi="Times New Roman" w:cs="Times New Roman"/>
          <w:sz w:val="24"/>
          <w:szCs w:val="24"/>
        </w:rPr>
        <w:t>e</w:t>
      </w:r>
      <w:r w:rsidR="0041751E">
        <w:rPr>
          <w:rFonts w:ascii="Times New Roman" w:hAnsi="Times New Roman" w:cs="Times New Roman"/>
          <w:sz w:val="24"/>
          <w:szCs w:val="24"/>
        </w:rPr>
        <w:t xml:space="preserve"> w</w:t>
      </w:r>
      <w:r w:rsidR="004D7F76">
        <w:rPr>
          <w:rFonts w:ascii="Times New Roman" w:hAnsi="Times New Roman" w:cs="Times New Roman"/>
          <w:sz w:val="24"/>
          <w:szCs w:val="24"/>
        </w:rPr>
        <w:t>e</w:t>
      </w:r>
      <w:r w:rsidR="0041751E">
        <w:rPr>
          <w:rFonts w:ascii="Times New Roman" w:hAnsi="Times New Roman" w:cs="Times New Roman"/>
          <w:sz w:val="24"/>
          <w:szCs w:val="24"/>
        </w:rPr>
        <w:t xml:space="preserve">ll for </w:t>
      </w:r>
      <w:r w:rsidR="00C601A3">
        <w:rPr>
          <w:rFonts w:ascii="Times New Roman" w:hAnsi="Times New Roman" w:cs="Times New Roman"/>
          <w:sz w:val="24"/>
          <w:szCs w:val="24"/>
        </w:rPr>
        <w:t xml:space="preserve">quantitative and qualitative promotion of </w:t>
      </w:r>
      <w:r w:rsidR="0041751E">
        <w:rPr>
          <w:rFonts w:ascii="Times New Roman" w:hAnsi="Times New Roman" w:cs="Times New Roman"/>
          <w:sz w:val="24"/>
          <w:szCs w:val="24"/>
        </w:rPr>
        <w:t xml:space="preserve">all traits. </w:t>
      </w:r>
      <w:r w:rsidR="00462B8E">
        <w:rPr>
          <w:rFonts w:ascii="Times New Roman" w:hAnsi="Times New Roman" w:cs="Times New Roman"/>
          <w:sz w:val="24"/>
          <w:szCs w:val="24"/>
          <w:lang w:val="en-US"/>
        </w:rPr>
        <w:t>Flow</w:t>
      </w:r>
      <w:r w:rsidR="004D7F76">
        <w:rPr>
          <w:rFonts w:ascii="Times New Roman" w:hAnsi="Times New Roman" w:cs="Times New Roman"/>
          <w:sz w:val="24"/>
          <w:szCs w:val="24"/>
        </w:rPr>
        <w:t>e</w:t>
      </w:r>
      <w:r w:rsidR="00462B8E">
        <w:rPr>
          <w:rFonts w:ascii="Times New Roman" w:hAnsi="Times New Roman" w:cs="Times New Roman"/>
          <w:sz w:val="24"/>
          <w:szCs w:val="24"/>
        </w:rPr>
        <w:t>ring was induc</w:t>
      </w:r>
      <w:r w:rsidR="004D7F76">
        <w:rPr>
          <w:rFonts w:ascii="Times New Roman" w:hAnsi="Times New Roman" w:cs="Times New Roman"/>
          <w:sz w:val="24"/>
          <w:szCs w:val="24"/>
        </w:rPr>
        <w:t>e</w:t>
      </w:r>
      <w:r w:rsidR="00462B8E">
        <w:rPr>
          <w:rFonts w:ascii="Times New Roman" w:hAnsi="Times New Roman" w:cs="Times New Roman"/>
          <w:sz w:val="24"/>
          <w:szCs w:val="24"/>
        </w:rPr>
        <w:t>d in plantl</w:t>
      </w:r>
      <w:r w:rsidR="004D7F76">
        <w:rPr>
          <w:rFonts w:ascii="Times New Roman" w:hAnsi="Times New Roman" w:cs="Times New Roman"/>
          <w:sz w:val="24"/>
          <w:szCs w:val="24"/>
        </w:rPr>
        <w:t>e</w:t>
      </w:r>
      <w:r w:rsidR="00462B8E">
        <w:rPr>
          <w:rFonts w:ascii="Times New Roman" w:hAnsi="Times New Roman" w:cs="Times New Roman"/>
          <w:sz w:val="24"/>
          <w:szCs w:val="24"/>
        </w:rPr>
        <w:t>ts grown on th</w:t>
      </w:r>
      <w:r w:rsidR="004D7F76">
        <w:rPr>
          <w:rFonts w:ascii="Times New Roman" w:hAnsi="Times New Roman" w:cs="Times New Roman"/>
          <w:sz w:val="24"/>
          <w:szCs w:val="24"/>
        </w:rPr>
        <w:t>e</w:t>
      </w:r>
      <w:r w:rsidR="00462B8E">
        <w:rPr>
          <w:rFonts w:ascii="Times New Roman" w:hAnsi="Times New Roman" w:cs="Times New Roman"/>
          <w:sz w:val="24"/>
          <w:szCs w:val="24"/>
        </w:rPr>
        <w:t xml:space="preserve"> m</w:t>
      </w:r>
      <w:r w:rsidR="004D7F76">
        <w:rPr>
          <w:rFonts w:ascii="Times New Roman" w:hAnsi="Times New Roman" w:cs="Times New Roman"/>
          <w:sz w:val="24"/>
          <w:szCs w:val="24"/>
        </w:rPr>
        <w:t>e</w:t>
      </w:r>
      <w:r w:rsidR="00462B8E">
        <w:rPr>
          <w:rFonts w:ascii="Times New Roman" w:hAnsi="Times New Roman" w:cs="Times New Roman"/>
          <w:sz w:val="24"/>
          <w:szCs w:val="24"/>
        </w:rPr>
        <w:t>dia containing 0.1 mg l</w:t>
      </w:r>
      <w:r w:rsidR="00462B8E" w:rsidRPr="00462B8E">
        <w:rPr>
          <w:rFonts w:ascii="Times New Roman" w:hAnsi="Times New Roman" w:cs="Times New Roman"/>
          <w:sz w:val="24"/>
          <w:szCs w:val="24"/>
          <w:vertAlign w:val="superscript"/>
        </w:rPr>
        <w:t>-1</w:t>
      </w:r>
      <w:r w:rsidR="00462B8E">
        <w:rPr>
          <w:rFonts w:ascii="Times New Roman" w:hAnsi="Times New Roman" w:cs="Times New Roman"/>
          <w:sz w:val="24"/>
          <w:szCs w:val="24"/>
        </w:rPr>
        <w:t xml:space="preserve"> BA without or with 0.1 mg l</w:t>
      </w:r>
      <w:r w:rsidR="00462B8E" w:rsidRPr="00462B8E">
        <w:rPr>
          <w:rFonts w:ascii="Times New Roman" w:hAnsi="Times New Roman" w:cs="Times New Roman"/>
          <w:sz w:val="24"/>
          <w:szCs w:val="24"/>
          <w:vertAlign w:val="superscript"/>
        </w:rPr>
        <w:t>-1</w:t>
      </w:r>
      <w:r w:rsidR="00462B8E">
        <w:rPr>
          <w:rFonts w:ascii="Times New Roman" w:hAnsi="Times New Roman" w:cs="Times New Roman"/>
          <w:sz w:val="24"/>
          <w:szCs w:val="24"/>
        </w:rPr>
        <w:t xml:space="preserve"> NAA.</w:t>
      </w:r>
    </w:p>
    <w:p w:rsidR="00462B8E" w:rsidRDefault="00462B8E" w:rsidP="00462B8E">
      <w:pPr>
        <w:autoSpaceDE w:val="0"/>
        <w:autoSpaceDN w:val="0"/>
        <w:bidi w:val="0"/>
        <w:adjustRightInd w:val="0"/>
        <w:spacing w:after="0" w:line="240" w:lineRule="auto"/>
        <w:rPr>
          <w:rFonts w:ascii="Times New Roman" w:hAnsi="Times New Roman" w:cs="Times New Roman"/>
          <w:sz w:val="24"/>
          <w:szCs w:val="24"/>
        </w:rPr>
      </w:pPr>
    </w:p>
    <w:p w:rsidR="00F83FE3" w:rsidRPr="0067305D" w:rsidRDefault="00F83FE3" w:rsidP="00F83FE3">
      <w:pPr>
        <w:spacing w:line="240" w:lineRule="auto"/>
        <w:jc w:val="right"/>
        <w:rPr>
          <w:rFonts w:ascii="Times New Roman" w:hAnsi="Times New Roman" w:cs="Times New Roman"/>
          <w:b/>
          <w:bCs/>
          <w:sz w:val="24"/>
          <w:szCs w:val="24"/>
          <w:rtl/>
        </w:rPr>
      </w:pPr>
      <w:r w:rsidRPr="0067305D">
        <w:rPr>
          <w:rFonts w:ascii="Times New Roman" w:hAnsi="Times New Roman" w:cs="Times New Roman"/>
          <w:b/>
          <w:bCs/>
          <w:sz w:val="24"/>
          <w:szCs w:val="24"/>
        </w:rPr>
        <w:t>REFERENCES</w:t>
      </w:r>
    </w:p>
    <w:p w:rsidR="00DC3847" w:rsidRDefault="00DC3847" w:rsidP="00140174">
      <w:pPr>
        <w:autoSpaceDE w:val="0"/>
        <w:autoSpaceDN w:val="0"/>
        <w:bidi w:val="0"/>
        <w:adjustRightInd w:val="0"/>
        <w:spacing w:after="0" w:line="240" w:lineRule="auto"/>
        <w:ind w:left="284" w:hanging="284"/>
        <w:rPr>
          <w:rFonts w:ascii="Times New Roman" w:hAnsi="Times New Roman" w:cs="Times New Roman"/>
          <w:sz w:val="24"/>
          <w:szCs w:val="24"/>
        </w:rPr>
      </w:pPr>
      <w:r w:rsidRPr="0067305D">
        <w:rPr>
          <w:rFonts w:ascii="Times New Roman" w:hAnsi="Times New Roman" w:cs="Times New Roman"/>
          <w:sz w:val="24"/>
          <w:szCs w:val="24"/>
        </w:rPr>
        <w:t>AHMADI H</w:t>
      </w:r>
      <w:r w:rsidRPr="005F5D6C">
        <w:rPr>
          <w:rFonts w:ascii="Times New Roman" w:hAnsi="Times New Roman" w:cs="Times New Roman"/>
          <w:sz w:val="24"/>
          <w:szCs w:val="24"/>
        </w:rPr>
        <w:t>E</w:t>
      </w:r>
      <w:r w:rsidRPr="0067305D">
        <w:rPr>
          <w:rFonts w:ascii="Times New Roman" w:hAnsi="Times New Roman" w:cs="Times New Roman"/>
          <w:sz w:val="24"/>
          <w:szCs w:val="24"/>
        </w:rPr>
        <w:t>SAR A., KAVIANI B., TARANG A. R., BOHLOOLI ZANJANI S. (2011). Effect of different concentrations of kinetin on regeneration of ten weeks (</w:t>
      </w:r>
      <w:r w:rsidRPr="0067305D">
        <w:rPr>
          <w:rFonts w:ascii="Times New Roman" w:hAnsi="Times New Roman" w:cs="Times New Roman"/>
          <w:i/>
          <w:iCs/>
          <w:sz w:val="24"/>
          <w:szCs w:val="24"/>
        </w:rPr>
        <w:t>Matthiola incana</w:t>
      </w:r>
      <w:r w:rsidRPr="0067305D">
        <w:rPr>
          <w:rFonts w:ascii="Times New Roman" w:hAnsi="Times New Roman" w:cs="Times New Roman"/>
          <w:sz w:val="24"/>
          <w:szCs w:val="24"/>
        </w:rPr>
        <w:t>). Plant Omics Journal, 4 (5): 236-</w:t>
      </w:r>
      <w:r>
        <w:rPr>
          <w:rFonts w:ascii="Times New Roman" w:hAnsi="Times New Roman" w:cs="Times New Roman"/>
          <w:sz w:val="24"/>
          <w:szCs w:val="24"/>
        </w:rPr>
        <w:t>2</w:t>
      </w:r>
      <w:r w:rsidRPr="0067305D">
        <w:rPr>
          <w:rFonts w:ascii="Times New Roman" w:hAnsi="Times New Roman" w:cs="Times New Roman"/>
          <w:sz w:val="24"/>
          <w:szCs w:val="24"/>
        </w:rPr>
        <w:t>38.</w:t>
      </w:r>
    </w:p>
    <w:p w:rsidR="00140174" w:rsidRDefault="00140174" w:rsidP="00CD3E61">
      <w:pPr>
        <w:autoSpaceDE w:val="0"/>
        <w:autoSpaceDN w:val="0"/>
        <w:bidi w:val="0"/>
        <w:adjustRightInd w:val="0"/>
        <w:spacing w:after="0" w:line="240" w:lineRule="auto"/>
        <w:ind w:left="284" w:hanging="284"/>
        <w:rPr>
          <w:lang w:val="en-US"/>
        </w:rPr>
      </w:pPr>
      <w:r>
        <w:rPr>
          <w:rFonts w:ascii="Times New Roman" w:hAnsi="Times New Roman" w:cs="Times New Roman"/>
          <w:sz w:val="24"/>
          <w:szCs w:val="24"/>
        </w:rPr>
        <w:t>C</w:t>
      </w:r>
      <w:r w:rsidR="00DC3847">
        <w:rPr>
          <w:rFonts w:ascii="Times New Roman" w:hAnsi="Times New Roman" w:cs="Times New Roman"/>
          <w:sz w:val="24"/>
          <w:szCs w:val="24"/>
        </w:rPr>
        <w:t>HAARI</w:t>
      </w:r>
      <w:r>
        <w:rPr>
          <w:rFonts w:ascii="Times New Roman" w:hAnsi="Times New Roman" w:cs="Times New Roman"/>
          <w:sz w:val="24"/>
          <w:szCs w:val="24"/>
        </w:rPr>
        <w:t>-R</w:t>
      </w:r>
      <w:r w:rsidR="00DC3847">
        <w:rPr>
          <w:rFonts w:ascii="Times New Roman" w:hAnsi="Times New Roman" w:cs="Times New Roman"/>
          <w:sz w:val="24"/>
          <w:szCs w:val="24"/>
        </w:rPr>
        <w:t>KHIS</w:t>
      </w:r>
      <w:r>
        <w:rPr>
          <w:rFonts w:ascii="Times New Roman" w:hAnsi="Times New Roman" w:cs="Times New Roman"/>
          <w:sz w:val="24"/>
          <w:szCs w:val="24"/>
        </w:rPr>
        <w:t xml:space="preserve"> A., M</w:t>
      </w:r>
      <w:r w:rsidR="00DC3847">
        <w:rPr>
          <w:rFonts w:ascii="Times New Roman" w:hAnsi="Times New Roman" w:cs="Times New Roman"/>
          <w:sz w:val="24"/>
          <w:szCs w:val="24"/>
        </w:rPr>
        <w:t>AAL</w:t>
      </w:r>
      <w:r w:rsidR="00DC3847" w:rsidRPr="005F5D6C">
        <w:rPr>
          <w:rFonts w:ascii="Times New Roman" w:hAnsi="Times New Roman" w:cs="Times New Roman"/>
          <w:sz w:val="24"/>
          <w:szCs w:val="24"/>
        </w:rPr>
        <w:t>E</w:t>
      </w:r>
      <w:r w:rsidR="00DC3847">
        <w:rPr>
          <w:rFonts w:ascii="Times New Roman" w:hAnsi="Times New Roman" w:cs="Times New Roman"/>
          <w:sz w:val="24"/>
          <w:szCs w:val="24"/>
        </w:rPr>
        <w:t>J</w:t>
      </w:r>
      <w:r>
        <w:rPr>
          <w:rFonts w:ascii="Times New Roman" w:hAnsi="Times New Roman" w:cs="Times New Roman"/>
          <w:sz w:val="24"/>
          <w:szCs w:val="24"/>
        </w:rPr>
        <w:t xml:space="preserve"> M., O</w:t>
      </w:r>
      <w:r w:rsidR="00DC3847">
        <w:rPr>
          <w:rFonts w:ascii="Times New Roman" w:hAnsi="Times New Roman" w:cs="Times New Roman"/>
          <w:sz w:val="24"/>
          <w:szCs w:val="24"/>
        </w:rPr>
        <w:t>UL</w:t>
      </w:r>
      <w:r w:rsidR="00DC3847" w:rsidRPr="005F5D6C">
        <w:rPr>
          <w:rFonts w:ascii="Times New Roman" w:hAnsi="Times New Roman" w:cs="Times New Roman"/>
          <w:sz w:val="24"/>
          <w:szCs w:val="24"/>
        </w:rPr>
        <w:t>E</w:t>
      </w:r>
      <w:r w:rsidR="00DC3847">
        <w:rPr>
          <w:rFonts w:ascii="Times New Roman" w:hAnsi="Times New Roman" w:cs="Times New Roman"/>
          <w:sz w:val="24"/>
          <w:szCs w:val="24"/>
        </w:rPr>
        <w:t>D</w:t>
      </w:r>
      <w:r>
        <w:rPr>
          <w:rFonts w:ascii="Times New Roman" w:hAnsi="Times New Roman" w:cs="Times New Roman"/>
          <w:sz w:val="24"/>
          <w:szCs w:val="24"/>
        </w:rPr>
        <w:t xml:space="preserve"> M</w:t>
      </w:r>
      <w:r w:rsidR="00DC3847" w:rsidRPr="005F5D6C">
        <w:rPr>
          <w:rFonts w:ascii="Times New Roman" w:hAnsi="Times New Roman" w:cs="Times New Roman"/>
          <w:sz w:val="24"/>
          <w:szCs w:val="24"/>
        </w:rPr>
        <w:t>E</w:t>
      </w:r>
      <w:r w:rsidR="00DC3847">
        <w:rPr>
          <w:rFonts w:ascii="Times New Roman" w:hAnsi="Times New Roman" w:cs="Times New Roman"/>
          <w:sz w:val="24"/>
          <w:szCs w:val="24"/>
        </w:rPr>
        <w:t>SSAOUD</w:t>
      </w:r>
      <w:r>
        <w:rPr>
          <w:rFonts w:ascii="Times New Roman" w:hAnsi="Times New Roman" w:cs="Times New Roman"/>
          <w:sz w:val="24"/>
          <w:szCs w:val="24"/>
        </w:rPr>
        <w:t xml:space="preserve"> S.</w:t>
      </w:r>
      <w:r w:rsidR="00DC3847">
        <w:rPr>
          <w:rFonts w:ascii="Times New Roman" w:hAnsi="Times New Roman" w:cs="Times New Roman"/>
          <w:sz w:val="24"/>
          <w:szCs w:val="24"/>
        </w:rPr>
        <w:t>,</w:t>
      </w:r>
      <w:r>
        <w:rPr>
          <w:rFonts w:ascii="Times New Roman" w:hAnsi="Times New Roman" w:cs="Times New Roman"/>
          <w:sz w:val="24"/>
          <w:szCs w:val="24"/>
        </w:rPr>
        <w:t xml:space="preserve"> D</w:t>
      </w:r>
      <w:r w:rsidR="00DC3847">
        <w:rPr>
          <w:rFonts w:ascii="Times New Roman" w:hAnsi="Times New Roman" w:cs="Times New Roman"/>
          <w:sz w:val="24"/>
          <w:szCs w:val="24"/>
        </w:rPr>
        <w:t>RIRA</w:t>
      </w:r>
      <w:r>
        <w:rPr>
          <w:rFonts w:ascii="Times New Roman" w:hAnsi="Times New Roman" w:cs="Times New Roman"/>
          <w:sz w:val="24"/>
          <w:szCs w:val="24"/>
        </w:rPr>
        <w:t xml:space="preserve"> N. </w:t>
      </w:r>
      <w:r w:rsidR="00DC3847">
        <w:rPr>
          <w:rFonts w:ascii="Times New Roman" w:hAnsi="Times New Roman" w:cs="Times New Roman"/>
          <w:sz w:val="24"/>
          <w:szCs w:val="24"/>
        </w:rPr>
        <w:t>(</w:t>
      </w:r>
      <w:r>
        <w:rPr>
          <w:rFonts w:ascii="Times New Roman" w:hAnsi="Times New Roman" w:cs="Times New Roman"/>
          <w:sz w:val="24"/>
          <w:szCs w:val="24"/>
        </w:rPr>
        <w:t>2006</w:t>
      </w:r>
      <w:r w:rsidR="00DC3847">
        <w:rPr>
          <w:rFonts w:ascii="Times New Roman" w:hAnsi="Times New Roman" w:cs="Times New Roman"/>
          <w:sz w:val="24"/>
          <w:szCs w:val="24"/>
        </w:rPr>
        <w:t>)</w:t>
      </w:r>
      <w:r>
        <w:rPr>
          <w:rFonts w:ascii="Times New Roman" w:hAnsi="Times New Roman" w:cs="Times New Roman"/>
          <w:sz w:val="24"/>
          <w:szCs w:val="24"/>
        </w:rPr>
        <w:t xml:space="preserve">. </w:t>
      </w:r>
      <w:r w:rsidRPr="00140174">
        <w:rPr>
          <w:rFonts w:ascii="Times New Roman" w:hAnsi="Times New Roman" w:cs="Times New Roman"/>
          <w:i/>
          <w:iCs/>
          <w:sz w:val="24"/>
          <w:szCs w:val="24"/>
        </w:rPr>
        <w:t>In vitro</w:t>
      </w:r>
      <w:r>
        <w:rPr>
          <w:rFonts w:ascii="Times New Roman" w:hAnsi="Times New Roman" w:cs="Times New Roman"/>
          <w:sz w:val="24"/>
          <w:szCs w:val="24"/>
        </w:rPr>
        <w:t xml:space="preserve"> vegetative growth and flowering of olive tree in response to GA</w:t>
      </w:r>
      <w:r w:rsidRPr="00140174">
        <w:rPr>
          <w:rFonts w:ascii="Times New Roman" w:hAnsi="Times New Roman" w:cs="Times New Roman"/>
          <w:sz w:val="24"/>
          <w:szCs w:val="24"/>
          <w:vertAlign w:val="subscript"/>
        </w:rPr>
        <w:t>3</w:t>
      </w:r>
      <w:r>
        <w:rPr>
          <w:rFonts w:ascii="Times New Roman" w:hAnsi="Times New Roman" w:cs="Times New Roman"/>
          <w:sz w:val="24"/>
          <w:szCs w:val="24"/>
        </w:rPr>
        <w:t xml:space="preserve"> treatment. Afr</w:t>
      </w:r>
      <w:r w:rsidR="00DC3847">
        <w:rPr>
          <w:rFonts w:ascii="Times New Roman" w:hAnsi="Times New Roman" w:cs="Times New Roman"/>
          <w:sz w:val="24"/>
          <w:szCs w:val="24"/>
        </w:rPr>
        <w:t>ican</w:t>
      </w:r>
      <w:r>
        <w:rPr>
          <w:rFonts w:ascii="Times New Roman" w:hAnsi="Times New Roman" w:cs="Times New Roman"/>
          <w:sz w:val="24"/>
          <w:szCs w:val="24"/>
        </w:rPr>
        <w:t xml:space="preserve"> J</w:t>
      </w:r>
      <w:r w:rsidR="00DC3847">
        <w:rPr>
          <w:rFonts w:ascii="Times New Roman" w:hAnsi="Times New Roman" w:cs="Times New Roman"/>
          <w:sz w:val="24"/>
          <w:szCs w:val="24"/>
        </w:rPr>
        <w:t>ournal of</w:t>
      </w:r>
      <w:r>
        <w:rPr>
          <w:rFonts w:ascii="Times New Roman" w:hAnsi="Times New Roman" w:cs="Times New Roman"/>
          <w:sz w:val="24"/>
          <w:szCs w:val="24"/>
        </w:rPr>
        <w:t xml:space="preserve"> Biotech</w:t>
      </w:r>
      <w:r w:rsidR="00DC3847">
        <w:rPr>
          <w:rFonts w:ascii="Times New Roman" w:hAnsi="Times New Roman" w:cs="Times New Roman"/>
          <w:sz w:val="24"/>
          <w:szCs w:val="24"/>
        </w:rPr>
        <w:t>nology</w:t>
      </w:r>
      <w:r>
        <w:rPr>
          <w:rFonts w:ascii="Times New Roman" w:hAnsi="Times New Roman" w:cs="Times New Roman"/>
          <w:sz w:val="24"/>
          <w:szCs w:val="24"/>
        </w:rPr>
        <w:t>, 5 (22): 2097-2302.</w:t>
      </w:r>
    </w:p>
    <w:p w:rsidR="009F5FDD" w:rsidRPr="00C917CE" w:rsidRDefault="009F5FDD" w:rsidP="00CD3E61">
      <w:pPr>
        <w:bidi w:val="0"/>
        <w:spacing w:after="120" w:line="240" w:lineRule="auto"/>
        <w:ind w:left="567" w:hanging="567"/>
        <w:rPr>
          <w:rFonts w:ascii="Times New Roman" w:hAnsi="Times New Roman" w:cs="Times New Roman"/>
          <w:sz w:val="24"/>
          <w:szCs w:val="24"/>
        </w:rPr>
      </w:pPr>
      <w:r w:rsidRPr="00C917CE">
        <w:rPr>
          <w:rFonts w:ascii="Times New Roman" w:hAnsi="Times New Roman" w:cs="Times New Roman"/>
          <w:sz w:val="24"/>
          <w:szCs w:val="24"/>
        </w:rPr>
        <w:t>C</w:t>
      </w:r>
      <w:r w:rsidR="00CD3E61">
        <w:rPr>
          <w:rFonts w:ascii="Times New Roman" w:hAnsi="Times New Roman" w:cs="Times New Roman"/>
          <w:sz w:val="24"/>
          <w:szCs w:val="24"/>
        </w:rPr>
        <w:t>HAWLA</w:t>
      </w:r>
      <w:r w:rsidRPr="00C917CE">
        <w:rPr>
          <w:rFonts w:ascii="Times New Roman" w:hAnsi="Times New Roman" w:cs="Times New Roman"/>
          <w:sz w:val="24"/>
          <w:szCs w:val="24"/>
        </w:rPr>
        <w:t xml:space="preserve"> H.S. </w:t>
      </w:r>
      <w:r w:rsidR="00CD3E61">
        <w:rPr>
          <w:rFonts w:ascii="Times New Roman" w:hAnsi="Times New Roman" w:cs="Times New Roman"/>
          <w:sz w:val="24"/>
          <w:szCs w:val="24"/>
        </w:rPr>
        <w:t>(</w:t>
      </w:r>
      <w:r w:rsidRPr="00C917CE">
        <w:rPr>
          <w:rFonts w:ascii="Times New Roman" w:hAnsi="Times New Roman" w:cs="Times New Roman"/>
          <w:sz w:val="24"/>
          <w:szCs w:val="24"/>
        </w:rPr>
        <w:t>2009</w:t>
      </w:r>
      <w:r w:rsidR="00CD3E61">
        <w:rPr>
          <w:rFonts w:ascii="Times New Roman" w:hAnsi="Times New Roman" w:cs="Times New Roman"/>
          <w:sz w:val="24"/>
          <w:szCs w:val="24"/>
        </w:rPr>
        <w:t>)</w:t>
      </w:r>
      <w:r w:rsidRPr="00C917CE">
        <w:rPr>
          <w:rFonts w:ascii="Times New Roman" w:hAnsi="Times New Roman" w:cs="Times New Roman"/>
          <w:sz w:val="24"/>
          <w:szCs w:val="24"/>
        </w:rPr>
        <w:t>. Introduction to Plant Biotechnology. Springer.</w:t>
      </w:r>
    </w:p>
    <w:p w:rsidR="00022740" w:rsidRPr="001D51E6" w:rsidRDefault="00022740" w:rsidP="00EA7B0A">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D</w:t>
      </w:r>
      <w:r w:rsidR="00CD3E61" w:rsidRPr="005F5D6C">
        <w:rPr>
          <w:rFonts w:ascii="Times New Roman" w:hAnsi="Times New Roman" w:cs="Times New Roman"/>
          <w:sz w:val="24"/>
          <w:szCs w:val="24"/>
        </w:rPr>
        <w:t>E</w:t>
      </w:r>
      <w:r w:rsidR="00CD3E61">
        <w:rPr>
          <w:rFonts w:ascii="Times New Roman" w:eastAsia="Times New Roman" w:hAnsi="Times New Roman" w:cs="B Lotus"/>
          <w:sz w:val="24"/>
          <w:szCs w:val="24"/>
        </w:rPr>
        <w:t>WIR</w:t>
      </w:r>
      <w:r w:rsidRPr="001D51E6">
        <w:rPr>
          <w:rFonts w:ascii="Times New Roman" w:eastAsia="Times New Roman" w:hAnsi="Times New Roman" w:cs="B Lotus"/>
          <w:sz w:val="24"/>
          <w:szCs w:val="24"/>
        </w:rPr>
        <w:t xml:space="preserve"> Y., C</w:t>
      </w:r>
      <w:r w:rsidR="00CD3E61">
        <w:rPr>
          <w:rFonts w:ascii="Times New Roman" w:eastAsia="Times New Roman" w:hAnsi="Times New Roman" w:cs="B Lotus"/>
          <w:sz w:val="24"/>
          <w:szCs w:val="24"/>
        </w:rPr>
        <w:t>HAKRABART D.,</w:t>
      </w:r>
      <w:r w:rsidRPr="001D51E6">
        <w:rPr>
          <w:rFonts w:ascii="Times New Roman" w:eastAsia="Times New Roman" w:hAnsi="Times New Roman" w:cs="B Lotus"/>
          <w:sz w:val="24"/>
          <w:szCs w:val="24"/>
        </w:rPr>
        <w:t xml:space="preserve"> A</w:t>
      </w:r>
      <w:r w:rsidR="00CD3E61">
        <w:rPr>
          <w:rFonts w:ascii="Times New Roman" w:eastAsia="Times New Roman" w:hAnsi="Times New Roman" w:cs="B Lotus"/>
          <w:sz w:val="24"/>
          <w:szCs w:val="24"/>
        </w:rPr>
        <w:t>LI M.,</w:t>
      </w:r>
      <w:r w:rsidRPr="001D51E6">
        <w:rPr>
          <w:rFonts w:ascii="Times New Roman" w:eastAsia="Times New Roman" w:hAnsi="Times New Roman" w:cs="B Lotus"/>
          <w:sz w:val="24"/>
          <w:szCs w:val="24"/>
        </w:rPr>
        <w:t xml:space="preserve"> S</w:t>
      </w:r>
      <w:r w:rsidR="00CD3E61">
        <w:rPr>
          <w:rFonts w:ascii="Times New Roman" w:eastAsia="Times New Roman" w:hAnsi="Times New Roman" w:cs="B Lotus"/>
          <w:sz w:val="24"/>
          <w:szCs w:val="24"/>
        </w:rPr>
        <w:t>INGH</w:t>
      </w:r>
      <w:r w:rsidRPr="001D51E6">
        <w:rPr>
          <w:rFonts w:ascii="Times New Roman" w:eastAsia="Times New Roman" w:hAnsi="Times New Roman" w:cs="B Lotus"/>
          <w:sz w:val="24"/>
          <w:szCs w:val="24"/>
        </w:rPr>
        <w:t xml:space="preserve"> </w:t>
      </w:r>
      <w:r w:rsidR="00CD3E61">
        <w:rPr>
          <w:rFonts w:ascii="Times New Roman" w:eastAsia="Times New Roman" w:hAnsi="Times New Roman" w:cs="B Lotus"/>
          <w:sz w:val="24"/>
          <w:szCs w:val="24"/>
        </w:rPr>
        <w:t xml:space="preserve">N., </w:t>
      </w:r>
      <w:r w:rsidRPr="001D51E6">
        <w:rPr>
          <w:rFonts w:ascii="Times New Roman" w:eastAsia="Times New Roman" w:hAnsi="Times New Roman" w:cs="B Lotus"/>
          <w:sz w:val="24"/>
          <w:szCs w:val="24"/>
        </w:rPr>
        <w:t>H</w:t>
      </w:r>
      <w:r w:rsidR="00CD3E61">
        <w:rPr>
          <w:rFonts w:ascii="Times New Roman" w:eastAsia="Times New Roman" w:hAnsi="Times New Roman" w:cs="B Lotus"/>
          <w:sz w:val="24"/>
          <w:szCs w:val="24"/>
        </w:rPr>
        <w:t>AHN</w:t>
      </w:r>
      <w:r w:rsidRPr="001D51E6">
        <w:rPr>
          <w:rFonts w:ascii="Times New Roman" w:eastAsia="Times New Roman" w:hAnsi="Times New Roman" w:cs="B Lotus"/>
          <w:sz w:val="24"/>
          <w:szCs w:val="24"/>
        </w:rPr>
        <w:t xml:space="preserve"> </w:t>
      </w:r>
      <w:r w:rsidR="00CD3E61" w:rsidRPr="005F5D6C">
        <w:rPr>
          <w:rFonts w:ascii="Times New Roman" w:hAnsi="Times New Roman" w:cs="Times New Roman"/>
          <w:sz w:val="24"/>
          <w:szCs w:val="24"/>
        </w:rPr>
        <w:t>E</w:t>
      </w:r>
      <w:r w:rsidR="00CD3E61">
        <w:rPr>
          <w:rFonts w:ascii="Times New Roman" w:hAnsi="Times New Roman" w:cs="Times New Roman"/>
          <w:sz w:val="24"/>
          <w:szCs w:val="24"/>
        </w:rPr>
        <w:t>.,</w:t>
      </w:r>
      <w:r w:rsidRPr="001D51E6">
        <w:rPr>
          <w:rFonts w:ascii="Times New Roman" w:eastAsia="Times New Roman" w:hAnsi="Times New Roman" w:cs="B Lotus"/>
          <w:sz w:val="24"/>
          <w:szCs w:val="24"/>
        </w:rPr>
        <w:t xml:space="preserve"> P</w:t>
      </w:r>
      <w:r w:rsidR="00CD3E61">
        <w:rPr>
          <w:rFonts w:ascii="Times New Roman" w:eastAsia="Times New Roman" w:hAnsi="Times New Roman" w:cs="B Lotus"/>
          <w:sz w:val="24"/>
          <w:szCs w:val="24"/>
        </w:rPr>
        <w:t>A</w:t>
      </w:r>
      <w:r w:rsidR="00CD3E61" w:rsidRPr="005F5D6C">
        <w:rPr>
          <w:rFonts w:ascii="Times New Roman" w:hAnsi="Times New Roman" w:cs="Times New Roman"/>
          <w:sz w:val="24"/>
          <w:szCs w:val="24"/>
        </w:rPr>
        <w:t>E</w:t>
      </w:r>
      <w:r w:rsidR="00CD3E61">
        <w:rPr>
          <w:rFonts w:ascii="Times New Roman" w:eastAsia="Times New Roman" w:hAnsi="Times New Roman" w:cs="B Lotus"/>
          <w:sz w:val="24"/>
          <w:szCs w:val="24"/>
        </w:rPr>
        <w:t>K K.</w:t>
      </w:r>
      <w:r w:rsidRPr="001D51E6">
        <w:rPr>
          <w:rFonts w:ascii="Times New Roman" w:eastAsia="Times New Roman" w:hAnsi="Times New Roman" w:cs="B Lotus"/>
          <w:sz w:val="24"/>
          <w:szCs w:val="24"/>
        </w:rPr>
        <w:t xml:space="preserve"> </w:t>
      </w:r>
      <w:r w:rsidR="00CD3E61">
        <w:rPr>
          <w:rFonts w:ascii="Times New Roman" w:eastAsia="Times New Roman" w:hAnsi="Times New Roman" w:cs="B Lotus"/>
          <w:sz w:val="24"/>
          <w:szCs w:val="24"/>
        </w:rPr>
        <w:t>(</w:t>
      </w:r>
      <w:r w:rsidRPr="001D51E6">
        <w:rPr>
          <w:rFonts w:ascii="Times New Roman" w:eastAsia="Times New Roman" w:hAnsi="Times New Roman" w:cs="B Lotus"/>
          <w:sz w:val="24"/>
          <w:szCs w:val="24"/>
        </w:rPr>
        <w:t>2007</w:t>
      </w:r>
      <w:r w:rsidR="00CD3E61">
        <w:rPr>
          <w:rFonts w:ascii="Times New Roman" w:eastAsia="Times New Roman" w:hAnsi="Times New Roman" w:cs="B Lotus"/>
          <w:sz w:val="24"/>
          <w:szCs w:val="24"/>
        </w:rPr>
        <w:t>)</w:t>
      </w:r>
      <w:r w:rsidRPr="001D51E6">
        <w:rPr>
          <w:rFonts w:ascii="Times New Roman" w:eastAsia="Times New Roman" w:hAnsi="Times New Roman" w:cs="B Lotus"/>
          <w:sz w:val="24"/>
          <w:szCs w:val="24"/>
        </w:rPr>
        <w:t>. Influence of GA</w:t>
      </w:r>
      <w:r w:rsidRPr="001D51E6">
        <w:rPr>
          <w:rFonts w:ascii="Times New Roman" w:eastAsia="Times New Roman" w:hAnsi="Times New Roman" w:cs="B Lotus"/>
          <w:sz w:val="24"/>
          <w:szCs w:val="24"/>
          <w:vertAlign w:val="subscript"/>
        </w:rPr>
        <w:t>3</w:t>
      </w:r>
      <w:r w:rsidRPr="001D51E6">
        <w:rPr>
          <w:rFonts w:ascii="Times New Roman" w:eastAsia="Times New Roman" w:hAnsi="Times New Roman" w:cs="B Lotus"/>
          <w:sz w:val="24"/>
          <w:szCs w:val="24"/>
        </w:rPr>
        <w:t xml:space="preserve">, sucrose and solid medium/bioreactor culture on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flowering of </w:t>
      </w:r>
      <w:r w:rsidRPr="001D51E6">
        <w:rPr>
          <w:rFonts w:ascii="Times New Roman" w:eastAsia="Times New Roman" w:hAnsi="Times New Roman" w:cs="B Lotus"/>
          <w:i/>
          <w:iCs/>
          <w:sz w:val="24"/>
          <w:szCs w:val="24"/>
        </w:rPr>
        <w:t>Spathiphyllum</w:t>
      </w:r>
      <w:r w:rsidRPr="001D51E6">
        <w:rPr>
          <w:rFonts w:ascii="Times New Roman" w:eastAsia="Times New Roman" w:hAnsi="Times New Roman" w:cs="B Lotus"/>
          <w:sz w:val="24"/>
          <w:szCs w:val="24"/>
        </w:rPr>
        <w:t xml:space="preserve"> and association of glutathione metabolism. </w:t>
      </w:r>
      <w:r w:rsidRPr="00CD3E61">
        <w:rPr>
          <w:rFonts w:ascii="Times New Roman" w:hAnsi="Times New Roman" w:cs="B Lotus"/>
          <w:sz w:val="24"/>
          <w:szCs w:val="24"/>
        </w:rPr>
        <w:t>Plant cell, Tissue and Organ Culture</w:t>
      </w:r>
      <w:r w:rsidR="00CD3E61">
        <w:rPr>
          <w:rFonts w:ascii="Times New Roman" w:hAnsi="Times New Roman" w:cs="B Lotus"/>
          <w:sz w:val="24"/>
          <w:szCs w:val="24"/>
        </w:rPr>
        <w:t>,</w:t>
      </w:r>
      <w:r w:rsidRPr="001D51E6">
        <w:rPr>
          <w:rFonts w:ascii="Times New Roman" w:hAnsi="Times New Roman" w:cs="B Lotus"/>
          <w:sz w:val="24"/>
          <w:szCs w:val="24"/>
        </w:rPr>
        <w:t xml:space="preserve"> </w:t>
      </w:r>
      <w:r w:rsidRPr="001D51E6">
        <w:rPr>
          <w:rFonts w:ascii="Times New Roman" w:eastAsia="Times New Roman" w:hAnsi="Times New Roman" w:cs="B Lotus"/>
          <w:sz w:val="24"/>
          <w:szCs w:val="24"/>
        </w:rPr>
        <w:t>90: 225-235.</w:t>
      </w:r>
    </w:p>
    <w:p w:rsidR="00022740" w:rsidRPr="001D51E6" w:rsidRDefault="00022740" w:rsidP="00EA7B0A">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D</w:t>
      </w:r>
      <w:r w:rsidR="00133CE3">
        <w:rPr>
          <w:rFonts w:ascii="Times New Roman" w:eastAsia="Times New Roman" w:hAnsi="Times New Roman" w:cs="B Lotus"/>
          <w:sz w:val="24"/>
          <w:szCs w:val="24"/>
        </w:rPr>
        <w:t>I</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L</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N</w:t>
      </w:r>
      <w:r w:rsidRPr="001D51E6">
        <w:rPr>
          <w:rFonts w:ascii="Times New Roman" w:eastAsia="Times New Roman" w:hAnsi="Times New Roman" w:cs="B Lotus"/>
          <w:sz w:val="24"/>
          <w:szCs w:val="24"/>
        </w:rPr>
        <w:t xml:space="preserve"> V., L</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COUV</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T</w:t>
      </w:r>
      <w:r w:rsidRPr="001D51E6">
        <w:rPr>
          <w:rFonts w:ascii="Times New Roman" w:eastAsia="Times New Roman" w:hAnsi="Times New Roman" w:cs="B Lotus"/>
          <w:sz w:val="24"/>
          <w:szCs w:val="24"/>
        </w:rPr>
        <w:t xml:space="preserve"> </w:t>
      </w:r>
      <w:r w:rsidR="00133CE3">
        <w:rPr>
          <w:rFonts w:ascii="Times New Roman" w:eastAsia="Times New Roman" w:hAnsi="Times New Roman" w:cs="B Lotus"/>
          <w:sz w:val="24"/>
          <w:szCs w:val="24"/>
        </w:rPr>
        <w:t>V.,</w:t>
      </w:r>
      <w:r w:rsidRPr="001D51E6">
        <w:rPr>
          <w:rFonts w:ascii="Times New Roman" w:eastAsia="Times New Roman" w:hAnsi="Times New Roman" w:cs="B Lotus"/>
          <w:sz w:val="24"/>
          <w:szCs w:val="24"/>
        </w:rPr>
        <w:t xml:space="preserve"> D</w:t>
      </w:r>
      <w:r w:rsidR="00133CE3">
        <w:rPr>
          <w:rFonts w:ascii="Times New Roman" w:eastAsia="Times New Roman" w:hAnsi="Times New Roman" w:cs="B Lotus"/>
          <w:sz w:val="24"/>
          <w:szCs w:val="24"/>
        </w:rPr>
        <w:t>UPONT</w:t>
      </w:r>
      <w:r w:rsidRPr="001D51E6">
        <w:rPr>
          <w:rFonts w:ascii="Times New Roman" w:eastAsia="Times New Roman" w:hAnsi="Times New Roman" w:cs="B Lotus"/>
          <w:sz w:val="24"/>
          <w:szCs w:val="24"/>
        </w:rPr>
        <w:t xml:space="preserve"> </w:t>
      </w:r>
      <w:r w:rsidR="00133CE3">
        <w:rPr>
          <w:rFonts w:ascii="Times New Roman" w:eastAsia="Times New Roman" w:hAnsi="Times New Roman" w:cs="B Lotus"/>
          <w:sz w:val="24"/>
          <w:szCs w:val="24"/>
        </w:rPr>
        <w:t>S.,</w:t>
      </w:r>
      <w:r w:rsidRPr="001D51E6">
        <w:rPr>
          <w:rFonts w:ascii="Times New Roman" w:eastAsia="Times New Roman" w:hAnsi="Times New Roman" w:cs="B Lotus"/>
          <w:sz w:val="24"/>
          <w:szCs w:val="24"/>
        </w:rPr>
        <w:t xml:space="preserve"> K</w:t>
      </w:r>
      <w:r w:rsidR="00133CE3">
        <w:rPr>
          <w:rFonts w:ascii="Times New Roman" w:eastAsia="Times New Roman" w:hAnsi="Times New Roman" w:cs="B Lotus"/>
          <w:sz w:val="24"/>
          <w:szCs w:val="24"/>
        </w:rPr>
        <w:t>IN</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T</w:t>
      </w:r>
      <w:r w:rsidR="00133CE3">
        <w:rPr>
          <w:rFonts w:ascii="Times New Roman" w:eastAsia="Times New Roman" w:hAnsi="Times New Roman" w:cs="B Lotus"/>
          <w:sz w:val="24"/>
          <w:szCs w:val="24"/>
        </w:rPr>
        <w:t xml:space="preserve"> J</w:t>
      </w:r>
      <w:r w:rsidRPr="001D51E6">
        <w:rPr>
          <w:rFonts w:ascii="Times New Roman" w:eastAsia="Times New Roman" w:hAnsi="Times New Roman" w:cs="B Lotus"/>
          <w:sz w:val="24"/>
          <w:szCs w:val="24"/>
        </w:rPr>
        <w:t xml:space="preserve">. </w:t>
      </w:r>
      <w:r w:rsidR="00133CE3">
        <w:rPr>
          <w:rFonts w:ascii="Times New Roman" w:eastAsia="Times New Roman" w:hAnsi="Times New Roman" w:cs="B Lotus"/>
          <w:sz w:val="24"/>
          <w:szCs w:val="24"/>
        </w:rPr>
        <w:t>(</w:t>
      </w:r>
      <w:r w:rsidRPr="001D51E6">
        <w:rPr>
          <w:rFonts w:ascii="Times New Roman" w:eastAsia="Times New Roman" w:hAnsi="Times New Roman" w:cs="B Lotus"/>
          <w:sz w:val="24"/>
          <w:szCs w:val="24"/>
        </w:rPr>
        <w:t>2001</w:t>
      </w:r>
      <w:r w:rsidR="00133CE3">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control of floral transition in tomato (</w:t>
      </w:r>
      <w:r w:rsidRPr="001D51E6">
        <w:rPr>
          <w:rFonts w:ascii="Times New Roman" w:eastAsia="Times New Roman" w:hAnsi="Times New Roman" w:cs="B Lotus"/>
          <w:i/>
          <w:iCs/>
          <w:sz w:val="24"/>
          <w:szCs w:val="24"/>
        </w:rPr>
        <w:t>Lycopersicon esculentum</w:t>
      </w:r>
      <w:r w:rsidRPr="001D51E6">
        <w:rPr>
          <w:rFonts w:ascii="Times New Roman" w:eastAsia="Times New Roman" w:hAnsi="Times New Roman" w:cs="B Lotus"/>
          <w:sz w:val="24"/>
          <w:szCs w:val="24"/>
        </w:rPr>
        <w:t xml:space="preserve"> Mill.), the model for autonomously flowering plants, using the late flowering uniflora mutant. </w:t>
      </w:r>
      <w:r w:rsidRPr="00133CE3">
        <w:rPr>
          <w:rFonts w:ascii="Times New Roman" w:eastAsia="Times New Roman" w:hAnsi="Times New Roman" w:cs="B Lotus"/>
          <w:sz w:val="24"/>
          <w:szCs w:val="24"/>
        </w:rPr>
        <w:t xml:space="preserve">Journal of </w:t>
      </w:r>
      <w:r w:rsidRPr="00133CE3">
        <w:rPr>
          <w:rFonts w:asciiTheme="majorBidi" w:hAnsiTheme="majorBidi" w:cs="B Lotus"/>
          <w:sz w:val="24"/>
          <w:szCs w:val="24"/>
        </w:rPr>
        <w:t>Exp</w:t>
      </w:r>
      <w:r w:rsidRPr="00133CE3">
        <w:rPr>
          <w:rFonts w:ascii="Times New Roman" w:eastAsia="Times New Roman" w:hAnsi="Times New Roman" w:cs="B Lotus"/>
          <w:sz w:val="24"/>
          <w:szCs w:val="24"/>
        </w:rPr>
        <w:t>erimental Botany</w:t>
      </w:r>
      <w:r w:rsidR="00133CE3">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52 (357): 715-723.</w:t>
      </w:r>
    </w:p>
    <w:p w:rsidR="00022740" w:rsidRPr="001D51E6" w:rsidRDefault="00022740" w:rsidP="00EA7B0A">
      <w:pPr>
        <w:bidi w:val="0"/>
        <w:spacing w:line="240" w:lineRule="auto"/>
        <w:ind w:left="284" w:hanging="284"/>
        <w:rPr>
          <w:rFonts w:ascii="Times New Roman" w:hAnsi="Times New Roman"/>
          <w:sz w:val="24"/>
          <w:szCs w:val="24"/>
        </w:rPr>
      </w:pPr>
      <w:r w:rsidRPr="001D51E6">
        <w:rPr>
          <w:rFonts w:asciiTheme="majorBidi" w:hAnsiTheme="majorBidi"/>
          <w:sz w:val="24"/>
          <w:szCs w:val="24"/>
        </w:rPr>
        <w:t>F</w:t>
      </w:r>
      <w:r w:rsidR="00EA7B0A">
        <w:rPr>
          <w:rFonts w:asciiTheme="majorBidi" w:hAnsiTheme="majorBidi"/>
          <w:sz w:val="24"/>
          <w:szCs w:val="24"/>
        </w:rPr>
        <w:t>UKAI</w:t>
      </w:r>
      <w:r w:rsidRPr="001D51E6">
        <w:rPr>
          <w:rFonts w:asciiTheme="majorBidi" w:hAnsiTheme="majorBidi"/>
          <w:sz w:val="24"/>
          <w:szCs w:val="24"/>
        </w:rPr>
        <w:t xml:space="preserve"> S., M</w:t>
      </w:r>
      <w:r w:rsidR="00EA7B0A">
        <w:rPr>
          <w:rFonts w:asciiTheme="majorBidi" w:hAnsiTheme="majorBidi"/>
          <w:sz w:val="24"/>
          <w:szCs w:val="24"/>
        </w:rPr>
        <w:t>IYATA</w:t>
      </w:r>
      <w:r w:rsidRPr="001D51E6">
        <w:rPr>
          <w:rFonts w:asciiTheme="majorBidi" w:hAnsiTheme="majorBidi"/>
          <w:sz w:val="24"/>
          <w:szCs w:val="24"/>
        </w:rPr>
        <w:t xml:space="preserve"> </w:t>
      </w:r>
      <w:r w:rsidR="00EA7B0A">
        <w:rPr>
          <w:rFonts w:asciiTheme="majorBidi" w:hAnsiTheme="majorBidi"/>
          <w:sz w:val="24"/>
          <w:szCs w:val="24"/>
        </w:rPr>
        <w:t>H.,</w:t>
      </w:r>
      <w:r w:rsidRPr="001D51E6">
        <w:rPr>
          <w:rFonts w:asciiTheme="majorBidi" w:hAnsiTheme="majorBidi"/>
          <w:sz w:val="24"/>
          <w:szCs w:val="24"/>
        </w:rPr>
        <w:t xml:space="preserve"> G</w:t>
      </w:r>
      <w:r w:rsidR="00EA7B0A">
        <w:rPr>
          <w:rFonts w:asciiTheme="majorBidi" w:hAnsiTheme="majorBidi"/>
          <w:sz w:val="24"/>
          <w:szCs w:val="24"/>
        </w:rPr>
        <w:t>OI M</w:t>
      </w:r>
      <w:r w:rsidRPr="001D51E6">
        <w:rPr>
          <w:rFonts w:asciiTheme="majorBidi" w:hAnsiTheme="majorBidi"/>
          <w:sz w:val="24"/>
          <w:szCs w:val="24"/>
        </w:rPr>
        <w:t xml:space="preserve">. </w:t>
      </w:r>
      <w:r w:rsidR="00EA7B0A">
        <w:rPr>
          <w:rFonts w:asciiTheme="majorBidi" w:hAnsiTheme="majorBidi"/>
          <w:sz w:val="24"/>
          <w:szCs w:val="24"/>
        </w:rPr>
        <w:t>(</w:t>
      </w:r>
      <w:r w:rsidRPr="001D51E6">
        <w:rPr>
          <w:rFonts w:asciiTheme="majorBidi" w:hAnsiTheme="majorBidi"/>
          <w:sz w:val="24"/>
          <w:szCs w:val="24"/>
        </w:rPr>
        <w:t>1996</w:t>
      </w:r>
      <w:r w:rsidR="00EA7B0A">
        <w:rPr>
          <w:rFonts w:asciiTheme="majorBidi" w:hAnsiTheme="majorBidi"/>
          <w:sz w:val="24"/>
          <w:szCs w:val="24"/>
        </w:rPr>
        <w:t>)</w:t>
      </w:r>
      <w:r w:rsidRPr="001D51E6">
        <w:rPr>
          <w:rFonts w:asciiTheme="majorBidi" w:hAnsiTheme="majorBidi"/>
          <w:sz w:val="24"/>
          <w:szCs w:val="24"/>
        </w:rPr>
        <w:t xml:space="preserve">. Factors affecting adventitious shoot regeneration from leaf explants of prairie gentian </w:t>
      </w:r>
      <w:r w:rsidRPr="001D51E6">
        <w:rPr>
          <w:rFonts w:ascii="Times New Roman" w:hAnsi="Times New Roman"/>
          <w:sz w:val="24"/>
          <w:szCs w:val="24"/>
        </w:rPr>
        <w:t>(</w:t>
      </w:r>
      <w:r w:rsidRPr="001D51E6">
        <w:rPr>
          <w:rFonts w:ascii="Times New Roman" w:hAnsi="Times New Roman"/>
          <w:i/>
          <w:iCs/>
          <w:sz w:val="24"/>
          <w:szCs w:val="24"/>
        </w:rPr>
        <w:t>Eustoma grandiflorum</w:t>
      </w:r>
      <w:r w:rsidRPr="001D51E6">
        <w:rPr>
          <w:rFonts w:ascii="Times New Roman" w:hAnsi="Times New Roman"/>
          <w:sz w:val="24"/>
          <w:szCs w:val="24"/>
        </w:rPr>
        <w:t xml:space="preserve"> (Raf.) Shinners). </w:t>
      </w:r>
      <w:r w:rsidRPr="00EA7B0A">
        <w:rPr>
          <w:rFonts w:ascii="Times New Roman" w:hAnsi="Times New Roman"/>
          <w:sz w:val="24"/>
          <w:szCs w:val="24"/>
        </w:rPr>
        <w:t>Technical Bulletin of Faculty of Agriculture-Kagawa University</w:t>
      </w:r>
      <w:r w:rsidR="00EA7B0A">
        <w:rPr>
          <w:rFonts w:ascii="Times New Roman" w:hAnsi="Times New Roman"/>
          <w:sz w:val="24"/>
          <w:szCs w:val="24"/>
        </w:rPr>
        <w:t>,</w:t>
      </w:r>
      <w:r w:rsidRPr="001D51E6">
        <w:rPr>
          <w:rFonts w:ascii="Times New Roman" w:hAnsi="Times New Roman"/>
          <w:sz w:val="24"/>
          <w:szCs w:val="24"/>
        </w:rPr>
        <w:t xml:space="preserve"> 48 (2): 103-109.</w:t>
      </w:r>
    </w:p>
    <w:p w:rsidR="00022740" w:rsidRPr="001D51E6" w:rsidRDefault="00022740" w:rsidP="00EA7B0A">
      <w:pPr>
        <w:bidi w:val="0"/>
        <w:spacing w:after="120" w:line="240" w:lineRule="auto"/>
        <w:ind w:left="284" w:hanging="284"/>
        <w:rPr>
          <w:rFonts w:asciiTheme="majorBidi" w:hAnsiTheme="majorBidi"/>
          <w:sz w:val="24"/>
          <w:szCs w:val="24"/>
        </w:rPr>
      </w:pPr>
      <w:r w:rsidRPr="001D51E6">
        <w:rPr>
          <w:rFonts w:asciiTheme="majorBidi" w:hAnsiTheme="majorBidi"/>
          <w:sz w:val="24"/>
          <w:szCs w:val="24"/>
        </w:rPr>
        <w:t>F</w:t>
      </w:r>
      <w:r w:rsidR="00EA7B0A">
        <w:rPr>
          <w:rFonts w:asciiTheme="majorBidi" w:hAnsiTheme="majorBidi"/>
          <w:sz w:val="24"/>
          <w:szCs w:val="24"/>
        </w:rPr>
        <w:t>ULL</w:t>
      </w:r>
      <w:r w:rsidR="00EA7B0A" w:rsidRPr="005F5D6C">
        <w:rPr>
          <w:rFonts w:ascii="Times New Roman" w:hAnsi="Times New Roman" w:cs="Times New Roman"/>
          <w:sz w:val="24"/>
          <w:szCs w:val="24"/>
        </w:rPr>
        <w:t>E</w:t>
      </w:r>
      <w:r w:rsidR="00EA7B0A">
        <w:rPr>
          <w:rFonts w:ascii="Times New Roman" w:hAnsi="Times New Roman" w:cs="Times New Roman"/>
          <w:sz w:val="24"/>
          <w:szCs w:val="24"/>
        </w:rPr>
        <w:t>R</w:t>
      </w:r>
      <w:r w:rsidRPr="001D51E6">
        <w:rPr>
          <w:rFonts w:asciiTheme="majorBidi" w:hAnsiTheme="majorBidi"/>
          <w:sz w:val="24"/>
          <w:szCs w:val="24"/>
        </w:rPr>
        <w:t xml:space="preserve"> M. P.</w:t>
      </w:r>
      <w:r w:rsidR="00EA7B0A">
        <w:rPr>
          <w:rFonts w:asciiTheme="majorBidi" w:hAnsiTheme="majorBidi"/>
          <w:sz w:val="24"/>
          <w:szCs w:val="24"/>
        </w:rPr>
        <w:t>,</w:t>
      </w:r>
      <w:r w:rsidRPr="001D51E6">
        <w:rPr>
          <w:rFonts w:asciiTheme="majorBidi" w:hAnsiTheme="majorBidi"/>
          <w:sz w:val="24"/>
          <w:szCs w:val="24"/>
        </w:rPr>
        <w:t xml:space="preserve"> F</w:t>
      </w:r>
      <w:r w:rsidR="00EA7B0A">
        <w:rPr>
          <w:rFonts w:asciiTheme="majorBidi" w:hAnsiTheme="majorBidi"/>
          <w:sz w:val="24"/>
          <w:szCs w:val="24"/>
        </w:rPr>
        <w:t>ULL</w:t>
      </w:r>
      <w:r w:rsidR="00EA7B0A" w:rsidRPr="005F5D6C">
        <w:rPr>
          <w:rFonts w:ascii="Times New Roman" w:hAnsi="Times New Roman" w:cs="Times New Roman"/>
          <w:sz w:val="24"/>
          <w:szCs w:val="24"/>
        </w:rPr>
        <w:t>E</w:t>
      </w:r>
      <w:r w:rsidR="00EA7B0A">
        <w:rPr>
          <w:rFonts w:ascii="Times New Roman" w:hAnsi="Times New Roman" w:cs="Times New Roman"/>
          <w:sz w:val="24"/>
          <w:szCs w:val="24"/>
        </w:rPr>
        <w:t>R</w:t>
      </w:r>
      <w:r w:rsidR="00EA7B0A">
        <w:rPr>
          <w:rFonts w:asciiTheme="majorBidi" w:hAnsiTheme="majorBidi"/>
          <w:sz w:val="24"/>
          <w:szCs w:val="24"/>
        </w:rPr>
        <w:t xml:space="preserve"> F. M.</w:t>
      </w:r>
      <w:r w:rsidRPr="001D51E6">
        <w:rPr>
          <w:rFonts w:asciiTheme="majorBidi" w:hAnsiTheme="majorBidi"/>
          <w:sz w:val="24"/>
          <w:szCs w:val="24"/>
        </w:rPr>
        <w:t xml:space="preserve"> </w:t>
      </w:r>
      <w:r w:rsidR="00EA7B0A">
        <w:rPr>
          <w:rFonts w:asciiTheme="majorBidi" w:hAnsiTheme="majorBidi"/>
          <w:sz w:val="24"/>
          <w:szCs w:val="24"/>
        </w:rPr>
        <w:t>(</w:t>
      </w:r>
      <w:r w:rsidRPr="001D51E6">
        <w:rPr>
          <w:rFonts w:asciiTheme="majorBidi" w:hAnsiTheme="majorBidi"/>
          <w:sz w:val="24"/>
          <w:szCs w:val="24"/>
        </w:rPr>
        <w:t>1995</w:t>
      </w:r>
      <w:r w:rsidR="00EA7B0A">
        <w:rPr>
          <w:rFonts w:asciiTheme="majorBidi" w:hAnsiTheme="majorBidi"/>
          <w:sz w:val="24"/>
          <w:szCs w:val="24"/>
        </w:rPr>
        <w:t>)</w:t>
      </w:r>
      <w:r w:rsidRPr="001D51E6">
        <w:rPr>
          <w:rFonts w:asciiTheme="majorBidi" w:hAnsiTheme="majorBidi"/>
          <w:sz w:val="24"/>
          <w:szCs w:val="24"/>
        </w:rPr>
        <w:t xml:space="preserve">. Plant tissue culture using </w:t>
      </w:r>
      <w:r w:rsidRPr="001D51E6">
        <w:rPr>
          <w:rFonts w:asciiTheme="majorBidi" w:hAnsiTheme="majorBidi"/>
          <w:i/>
          <w:iCs/>
          <w:sz w:val="24"/>
          <w:szCs w:val="24"/>
        </w:rPr>
        <w:t>Brassica</w:t>
      </w:r>
      <w:r w:rsidRPr="001D51E6">
        <w:rPr>
          <w:rFonts w:asciiTheme="majorBidi" w:hAnsiTheme="majorBidi"/>
          <w:sz w:val="24"/>
          <w:szCs w:val="24"/>
        </w:rPr>
        <w:t xml:space="preserve"> seedlings. </w:t>
      </w:r>
      <w:r w:rsidRPr="00EA7B0A">
        <w:rPr>
          <w:rFonts w:asciiTheme="majorBidi" w:hAnsiTheme="majorBidi"/>
          <w:sz w:val="24"/>
          <w:szCs w:val="24"/>
        </w:rPr>
        <w:t>Journal of Biological Education</w:t>
      </w:r>
      <w:r w:rsidR="00EA7B0A">
        <w:rPr>
          <w:rFonts w:asciiTheme="majorBidi" w:hAnsiTheme="majorBidi"/>
          <w:sz w:val="24"/>
          <w:szCs w:val="24"/>
        </w:rPr>
        <w:t>,</w:t>
      </w:r>
      <w:r w:rsidRPr="001D51E6">
        <w:rPr>
          <w:rFonts w:asciiTheme="majorBidi" w:hAnsiTheme="majorBidi"/>
          <w:sz w:val="24"/>
          <w:szCs w:val="24"/>
        </w:rPr>
        <w:t xml:space="preserve"> 20 (1): 53-59.</w:t>
      </w:r>
    </w:p>
    <w:p w:rsidR="00022740" w:rsidRPr="001D51E6" w:rsidRDefault="00EA7B0A" w:rsidP="00EA7B0A">
      <w:pPr>
        <w:bidi w:val="0"/>
        <w:spacing w:after="120" w:line="240" w:lineRule="auto"/>
        <w:ind w:left="284" w:hanging="284"/>
        <w:rPr>
          <w:rFonts w:asciiTheme="majorBidi" w:hAnsiTheme="majorBidi"/>
          <w:sz w:val="24"/>
          <w:szCs w:val="24"/>
          <w:lang w:val="en-US"/>
        </w:rPr>
      </w:pPr>
      <w:r w:rsidRPr="002A70AF">
        <w:rPr>
          <w:rFonts w:ascii="Times New Roman" w:hAnsi="Times New Roman" w:cs="Times New Roman"/>
          <w:sz w:val="24"/>
          <w:szCs w:val="24"/>
        </w:rPr>
        <w:lastRenderedPageBreak/>
        <w:t xml:space="preserve">GAUTAM V. K., MITTAL A., NANDA K., GUPTA S. C. (1983).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regeneration of plantlets from somatic explants of </w:t>
      </w:r>
      <w:r w:rsidRPr="0067305D">
        <w:rPr>
          <w:rFonts w:ascii="Times New Roman" w:hAnsi="Times New Roman" w:cs="Times New Roman"/>
          <w:i/>
          <w:iCs/>
          <w:sz w:val="24"/>
          <w:szCs w:val="24"/>
        </w:rPr>
        <w:t>Matthiola incana</w:t>
      </w:r>
      <w:r w:rsidRPr="0067305D">
        <w:rPr>
          <w:rFonts w:ascii="Times New Roman" w:hAnsi="Times New Roman" w:cs="Times New Roman"/>
          <w:sz w:val="24"/>
          <w:szCs w:val="24"/>
        </w:rPr>
        <w:t>. Plant Science Letter</w:t>
      </w:r>
      <w:r>
        <w:rPr>
          <w:rFonts w:ascii="Times New Roman" w:hAnsi="Times New Roman" w:cs="Times New Roman"/>
          <w:sz w:val="24"/>
          <w:szCs w:val="24"/>
        </w:rPr>
        <w:t>s</w:t>
      </w:r>
      <w:r w:rsidRPr="0067305D">
        <w:rPr>
          <w:rFonts w:ascii="Times New Roman" w:hAnsi="Times New Roman" w:cs="Times New Roman"/>
          <w:sz w:val="24"/>
          <w:szCs w:val="24"/>
        </w:rPr>
        <w:t>, 29: 25-32.</w:t>
      </w:r>
    </w:p>
    <w:p w:rsidR="00022740" w:rsidRPr="001D51E6" w:rsidRDefault="00022740" w:rsidP="00EA7B0A">
      <w:pPr>
        <w:bidi w:val="0"/>
        <w:spacing w:after="120" w:line="240" w:lineRule="auto"/>
        <w:ind w:left="284" w:hanging="284"/>
        <w:rPr>
          <w:rFonts w:asciiTheme="majorBidi" w:hAnsiTheme="majorBidi"/>
          <w:sz w:val="24"/>
          <w:szCs w:val="24"/>
          <w:lang w:val="en-US"/>
        </w:rPr>
      </w:pPr>
      <w:r w:rsidRPr="001D51E6">
        <w:rPr>
          <w:rFonts w:asciiTheme="majorBidi" w:hAnsiTheme="majorBidi"/>
          <w:sz w:val="24"/>
          <w:szCs w:val="24"/>
          <w:lang w:val="en-US"/>
        </w:rPr>
        <w:t>G</w:t>
      </w:r>
      <w:r w:rsidR="00EA7B0A">
        <w:rPr>
          <w:rFonts w:asciiTheme="majorBidi" w:hAnsiTheme="majorBidi"/>
          <w:sz w:val="24"/>
          <w:szCs w:val="24"/>
          <w:lang w:val="en-US"/>
        </w:rPr>
        <w:t>HF</w:t>
      </w:r>
      <w:r w:rsidR="00387649">
        <w:rPr>
          <w:rFonts w:asciiTheme="majorBidi" w:hAnsiTheme="majorBidi"/>
          <w:sz w:val="24"/>
          <w:szCs w:val="24"/>
          <w:lang w:val="en-US"/>
        </w:rPr>
        <w:t>F</w:t>
      </w:r>
      <w:r w:rsidR="00EA7B0A">
        <w:rPr>
          <w:rFonts w:asciiTheme="majorBidi" w:hAnsiTheme="majorBidi"/>
          <w:sz w:val="24"/>
          <w:szCs w:val="24"/>
          <w:lang w:val="en-US"/>
        </w:rPr>
        <w:t>ARI</w:t>
      </w:r>
      <w:r w:rsidRPr="001D51E6">
        <w:rPr>
          <w:rFonts w:asciiTheme="majorBidi" w:hAnsiTheme="majorBidi"/>
          <w:sz w:val="24"/>
          <w:szCs w:val="24"/>
          <w:lang w:val="en-US"/>
        </w:rPr>
        <w:t xml:space="preserve"> </w:t>
      </w:r>
      <w:r w:rsidRPr="001D51E6">
        <w:rPr>
          <w:rFonts w:asciiTheme="majorBidi" w:hAnsiTheme="majorBidi"/>
          <w:sz w:val="24"/>
          <w:szCs w:val="24"/>
        </w:rPr>
        <w:t>E</w:t>
      </w:r>
      <w:r w:rsidR="00EA7B0A">
        <w:rPr>
          <w:rFonts w:asciiTheme="majorBidi" w:hAnsiTheme="majorBidi"/>
          <w:sz w:val="24"/>
          <w:szCs w:val="24"/>
          <w:lang w:val="en-US"/>
        </w:rPr>
        <w:t>SIZAD</w:t>
      </w:r>
      <w:r w:rsidRPr="001D51E6">
        <w:rPr>
          <w:rFonts w:asciiTheme="majorBidi" w:hAnsiTheme="majorBidi"/>
          <w:sz w:val="24"/>
          <w:szCs w:val="24"/>
          <w:lang w:val="en-US"/>
        </w:rPr>
        <w:t xml:space="preserve"> S., Kaviani</w:t>
      </w:r>
      <w:r w:rsidR="00EA7B0A">
        <w:rPr>
          <w:rFonts w:asciiTheme="majorBidi" w:hAnsiTheme="majorBidi"/>
          <w:sz w:val="24"/>
          <w:szCs w:val="24"/>
          <w:lang w:val="en-US"/>
        </w:rPr>
        <w:t xml:space="preserve"> B.</w:t>
      </w:r>
      <w:r w:rsidRPr="001D51E6">
        <w:rPr>
          <w:rFonts w:asciiTheme="majorBidi" w:hAnsiTheme="majorBidi"/>
          <w:sz w:val="24"/>
          <w:szCs w:val="24"/>
          <w:lang w:val="en-US"/>
        </w:rPr>
        <w:t xml:space="preserve">, Tarang </w:t>
      </w:r>
      <w:r w:rsidR="00EA7B0A">
        <w:rPr>
          <w:rFonts w:asciiTheme="majorBidi" w:hAnsiTheme="majorBidi"/>
          <w:sz w:val="24"/>
          <w:szCs w:val="24"/>
          <w:lang w:val="en-US"/>
        </w:rPr>
        <w:t>A. R.,</w:t>
      </w:r>
      <w:r w:rsidRPr="001D51E6">
        <w:rPr>
          <w:rFonts w:asciiTheme="majorBidi" w:hAnsiTheme="majorBidi"/>
          <w:sz w:val="24"/>
          <w:szCs w:val="24"/>
          <w:lang w:val="en-US"/>
        </w:rPr>
        <w:t xml:space="preserve"> Bohlooli Zanjani</w:t>
      </w:r>
      <w:r w:rsidR="00EA7B0A">
        <w:rPr>
          <w:rFonts w:asciiTheme="majorBidi" w:hAnsiTheme="majorBidi"/>
          <w:sz w:val="24"/>
          <w:szCs w:val="24"/>
          <w:lang w:val="en-US"/>
        </w:rPr>
        <w:t xml:space="preserve"> S</w:t>
      </w:r>
      <w:r w:rsidRPr="001D51E6">
        <w:rPr>
          <w:rFonts w:asciiTheme="majorBidi" w:hAnsiTheme="majorBidi"/>
          <w:sz w:val="24"/>
          <w:szCs w:val="24"/>
          <w:lang w:val="en-US"/>
        </w:rPr>
        <w:t xml:space="preserve">. </w:t>
      </w:r>
      <w:r w:rsidR="00EA7B0A">
        <w:rPr>
          <w:rFonts w:asciiTheme="majorBidi" w:hAnsiTheme="majorBidi"/>
          <w:sz w:val="24"/>
          <w:szCs w:val="24"/>
          <w:lang w:val="en-US"/>
        </w:rPr>
        <w:t>(</w:t>
      </w:r>
      <w:r w:rsidRPr="001D51E6">
        <w:rPr>
          <w:rFonts w:asciiTheme="majorBidi" w:hAnsiTheme="majorBidi"/>
          <w:sz w:val="24"/>
          <w:szCs w:val="24"/>
          <w:lang w:val="en-US"/>
        </w:rPr>
        <w:t>2012</w:t>
      </w:r>
      <w:r w:rsidR="00EA7B0A">
        <w:rPr>
          <w:rFonts w:asciiTheme="majorBidi" w:hAnsiTheme="majorBidi"/>
          <w:sz w:val="24"/>
          <w:szCs w:val="24"/>
          <w:lang w:val="en-US"/>
        </w:rPr>
        <w:t>)</w:t>
      </w:r>
      <w:r w:rsidRPr="001D51E6">
        <w:rPr>
          <w:rFonts w:asciiTheme="majorBidi" w:hAnsiTheme="majorBidi"/>
          <w:sz w:val="24"/>
          <w:szCs w:val="24"/>
          <w:lang w:val="en-US"/>
        </w:rPr>
        <w:t xml:space="preserve">. </w:t>
      </w:r>
      <w:r w:rsidRPr="001D51E6">
        <w:rPr>
          <w:rFonts w:asciiTheme="majorBidi" w:hAnsiTheme="majorBidi"/>
          <w:color w:val="000000"/>
          <w:sz w:val="24"/>
          <w:szCs w:val="24"/>
        </w:rPr>
        <w:t>Micropropagation of lisianthus, an ornamental plant</w:t>
      </w:r>
      <w:r w:rsidRPr="001D51E6">
        <w:rPr>
          <w:rFonts w:asciiTheme="majorBidi" w:hAnsiTheme="majorBidi"/>
          <w:sz w:val="24"/>
          <w:szCs w:val="24"/>
          <w:lang w:val="en-US"/>
        </w:rPr>
        <w:t xml:space="preserve">. </w:t>
      </w:r>
      <w:r w:rsidRPr="00EA7B0A">
        <w:rPr>
          <w:rFonts w:asciiTheme="majorBidi" w:hAnsiTheme="majorBidi"/>
          <w:sz w:val="24"/>
          <w:szCs w:val="24"/>
          <w:lang w:val="en-US"/>
        </w:rPr>
        <w:t>Plant Omics Journal</w:t>
      </w:r>
      <w:r w:rsidR="00EA7B0A">
        <w:rPr>
          <w:rFonts w:asciiTheme="majorBidi" w:hAnsiTheme="majorBidi"/>
          <w:sz w:val="24"/>
          <w:szCs w:val="24"/>
          <w:lang w:val="en-US"/>
        </w:rPr>
        <w:t>,</w:t>
      </w:r>
      <w:r w:rsidRPr="001D51E6">
        <w:rPr>
          <w:rFonts w:asciiTheme="majorBidi" w:hAnsiTheme="majorBidi"/>
          <w:sz w:val="24"/>
          <w:szCs w:val="24"/>
          <w:lang w:val="en-US"/>
        </w:rPr>
        <w:t xml:space="preserve"> </w:t>
      </w:r>
      <w:r w:rsidRPr="001D51E6">
        <w:rPr>
          <w:rFonts w:ascii="Times New Roman" w:hAnsi="Times New Roman"/>
          <w:sz w:val="24"/>
          <w:szCs w:val="24"/>
        </w:rPr>
        <w:t>5: 314-319.</w:t>
      </w:r>
    </w:p>
    <w:p w:rsidR="006F0850" w:rsidRPr="0067305D" w:rsidRDefault="006F0850" w:rsidP="006F0850">
      <w:pPr>
        <w:pStyle w:val="ListParagraph"/>
        <w:tabs>
          <w:tab w:val="right" w:pos="450"/>
          <w:tab w:val="right" w:pos="507"/>
          <w:tab w:val="left" w:pos="565"/>
          <w:tab w:val="left" w:pos="3213"/>
        </w:tabs>
        <w:bidi w:val="0"/>
        <w:spacing w:line="240" w:lineRule="auto"/>
        <w:ind w:left="284" w:hanging="284"/>
        <w:jc w:val="both"/>
        <w:rPr>
          <w:rFonts w:ascii="Times New Roman" w:hAnsi="Times New Roman" w:cs="Times New Roman"/>
          <w:color w:val="000000"/>
          <w:sz w:val="24"/>
          <w:szCs w:val="24"/>
        </w:rPr>
      </w:pPr>
      <w:r w:rsidRPr="002A70AF">
        <w:rPr>
          <w:rFonts w:ascii="Times New Roman" w:hAnsi="Times New Roman" w:cs="Times New Roman"/>
          <w:sz w:val="24"/>
          <w:szCs w:val="24"/>
        </w:rPr>
        <w:t xml:space="preserve">GOMES F., SIMÕES M., LOPES M. L., CANHOTO M. (2010). </w:t>
      </w:r>
      <w:r w:rsidRPr="0067305D">
        <w:rPr>
          <w:rFonts w:ascii="Times New Roman" w:hAnsi="Times New Roman" w:cs="Times New Roman"/>
          <w:sz w:val="24"/>
          <w:szCs w:val="24"/>
        </w:rPr>
        <w:t xml:space="preserve">Effect of plant growth regulators and genotype on the micropropagation of adult trees of </w:t>
      </w:r>
      <w:r w:rsidRPr="0067305D">
        <w:rPr>
          <w:rFonts w:ascii="Times New Roman" w:hAnsi="Times New Roman" w:cs="Times New Roman"/>
          <w:i/>
          <w:iCs/>
          <w:sz w:val="24"/>
          <w:szCs w:val="24"/>
        </w:rPr>
        <w:t>Arbutus unedo</w:t>
      </w:r>
      <w:r w:rsidRPr="0067305D">
        <w:rPr>
          <w:rFonts w:ascii="Times New Roman" w:hAnsi="Times New Roman" w:cs="Times New Roman"/>
          <w:sz w:val="24"/>
          <w:szCs w:val="24"/>
        </w:rPr>
        <w:t xml:space="preserve"> L. (strawberry tree). New Biotechnology</w:t>
      </w:r>
      <w:r>
        <w:rPr>
          <w:rFonts w:ascii="Times New Roman" w:hAnsi="Times New Roman" w:cs="Times New Roman"/>
          <w:sz w:val="24"/>
          <w:szCs w:val="24"/>
        </w:rPr>
        <w:t>, 27: 882-892</w:t>
      </w:r>
      <w:r w:rsidRPr="0067305D">
        <w:rPr>
          <w:rFonts w:ascii="Times New Roman" w:hAnsi="Times New Roman" w:cs="Times New Roman"/>
          <w:sz w:val="24"/>
          <w:szCs w:val="24"/>
        </w:rPr>
        <w:t>.</w:t>
      </w:r>
    </w:p>
    <w:p w:rsidR="006F0850" w:rsidRPr="0067305D" w:rsidRDefault="006F0850" w:rsidP="006F0850">
      <w:pPr>
        <w:bidi w:val="0"/>
        <w:spacing w:after="120" w:line="240" w:lineRule="auto"/>
        <w:ind w:left="284" w:hanging="284"/>
        <w:rPr>
          <w:rFonts w:ascii="Times New Roman" w:hAnsi="Times New Roman" w:cs="Times New Roman"/>
          <w:color w:val="000000"/>
          <w:sz w:val="24"/>
          <w:szCs w:val="24"/>
        </w:rPr>
      </w:pPr>
      <w:r w:rsidRPr="0067305D">
        <w:rPr>
          <w:rFonts w:ascii="Times New Roman" w:hAnsi="Times New Roman" w:cs="Times New Roman"/>
          <w:sz w:val="24"/>
          <w:szCs w:val="24"/>
        </w:rPr>
        <w:t>HAMMAUD</w:t>
      </w:r>
      <w:r w:rsidRPr="0067305D">
        <w:rPr>
          <w:rFonts w:ascii="Times New Roman" w:hAnsi="Times New Roman" w:cs="Times New Roman"/>
          <w:color w:val="000000"/>
          <w:sz w:val="24"/>
          <w:szCs w:val="24"/>
        </w:rPr>
        <w:t>EH</w:t>
      </w:r>
      <w:r w:rsidRPr="0067305D">
        <w:rPr>
          <w:rFonts w:ascii="Times New Roman" w:hAnsi="Times New Roman" w:cs="Times New Roman"/>
          <w:sz w:val="24"/>
          <w:szCs w:val="24"/>
        </w:rPr>
        <w:t xml:space="preserve"> H. Y., SUWWAN M. A., ABU QUOUD H. A., SHIBLI R. A. (1998). Micropropagation and regeneration of Honeoye strawberry. Dirasat Agricultural Science</w:t>
      </w:r>
      <w:r>
        <w:rPr>
          <w:rFonts w:ascii="Times New Roman" w:hAnsi="Times New Roman" w:cs="Times New Roman"/>
          <w:sz w:val="24"/>
          <w:szCs w:val="24"/>
        </w:rPr>
        <w:t>s</w:t>
      </w:r>
      <w:r w:rsidRPr="0067305D">
        <w:rPr>
          <w:rFonts w:ascii="Times New Roman" w:hAnsi="Times New Roman" w:cs="Times New Roman"/>
          <w:sz w:val="24"/>
          <w:szCs w:val="24"/>
        </w:rPr>
        <w:t>, 25: 170-</w:t>
      </w:r>
      <w:r>
        <w:rPr>
          <w:rFonts w:ascii="Times New Roman" w:hAnsi="Times New Roman" w:cs="Times New Roman"/>
          <w:sz w:val="24"/>
          <w:szCs w:val="24"/>
        </w:rPr>
        <w:t>1</w:t>
      </w:r>
      <w:r w:rsidRPr="0067305D">
        <w:rPr>
          <w:rFonts w:ascii="Times New Roman" w:hAnsi="Times New Roman" w:cs="Times New Roman"/>
          <w:sz w:val="24"/>
          <w:szCs w:val="24"/>
        </w:rPr>
        <w:t>78.</w:t>
      </w:r>
    </w:p>
    <w:p w:rsidR="009F5FDD" w:rsidRPr="001D2DE4" w:rsidRDefault="006F0850" w:rsidP="006F0850">
      <w:pPr>
        <w:bidi w:val="0"/>
        <w:spacing w:after="120" w:line="240" w:lineRule="auto"/>
        <w:ind w:left="284" w:hanging="284"/>
        <w:rPr>
          <w:rFonts w:ascii="Times New Roman" w:hAnsi="Times New Roman" w:cs="Times New Roman"/>
          <w:sz w:val="24"/>
          <w:szCs w:val="24"/>
        </w:rPr>
      </w:pPr>
      <w:r w:rsidRPr="0067305D">
        <w:rPr>
          <w:rFonts w:ascii="Times New Roman" w:hAnsi="Times New Roman" w:cs="Times New Roman"/>
          <w:color w:val="000000"/>
          <w:sz w:val="24"/>
          <w:szCs w:val="24"/>
        </w:rPr>
        <w:t xml:space="preserve">HAN B. H., YU H. J., YAE B. W., PEAK K. Y. (2004). </w:t>
      </w:r>
      <w:r w:rsidRPr="0067305D">
        <w:rPr>
          <w:rFonts w:ascii="Times New Roman" w:hAnsi="Times New Roman" w:cs="Times New Roman"/>
          <w:i/>
          <w:iCs/>
          <w:color w:val="000000"/>
          <w:sz w:val="24"/>
          <w:szCs w:val="24"/>
        </w:rPr>
        <w:t>In vitro</w:t>
      </w:r>
      <w:r w:rsidRPr="0067305D">
        <w:rPr>
          <w:rFonts w:ascii="Times New Roman" w:hAnsi="Times New Roman" w:cs="Times New Roman"/>
          <w:color w:val="000000"/>
          <w:sz w:val="24"/>
          <w:szCs w:val="24"/>
        </w:rPr>
        <w:t xml:space="preserve"> micropropagation of </w:t>
      </w:r>
      <w:r w:rsidRPr="0067305D">
        <w:rPr>
          <w:rFonts w:ascii="Times New Roman" w:hAnsi="Times New Roman" w:cs="Times New Roman"/>
          <w:i/>
          <w:iCs/>
          <w:color w:val="000000"/>
          <w:sz w:val="24"/>
          <w:szCs w:val="24"/>
        </w:rPr>
        <w:t>Lilium longiflorum</w:t>
      </w:r>
      <w:r w:rsidRPr="0067305D">
        <w:rPr>
          <w:rFonts w:ascii="Times New Roman" w:hAnsi="Times New Roman" w:cs="Times New Roman"/>
          <w:color w:val="000000"/>
          <w:sz w:val="24"/>
          <w:szCs w:val="24"/>
        </w:rPr>
        <w:t xml:space="preserve"> '</w:t>
      </w:r>
      <w:smartTag w:uri="urn:schemas-microsoft-com:office:smarttags" w:element="country-region">
        <w:smartTag w:uri="urn:schemas-microsoft-com:office:smarttags" w:element="place">
          <w:r w:rsidRPr="0067305D">
            <w:rPr>
              <w:rFonts w:ascii="Times New Roman" w:hAnsi="Times New Roman" w:cs="Times New Roman"/>
              <w:color w:val="000000"/>
              <w:sz w:val="24"/>
              <w:szCs w:val="24"/>
            </w:rPr>
            <w:t>Georgia</w:t>
          </w:r>
        </w:smartTag>
      </w:smartTag>
      <w:r w:rsidRPr="0067305D">
        <w:rPr>
          <w:rFonts w:ascii="Times New Roman" w:hAnsi="Times New Roman" w:cs="Times New Roman"/>
          <w:color w:val="000000"/>
          <w:sz w:val="24"/>
          <w:szCs w:val="24"/>
        </w:rPr>
        <w:t>' by shoot formation as influenced by addition of liquid medium. Scientia Horticulturae, 103: 39-49.</w:t>
      </w:r>
    </w:p>
    <w:p w:rsidR="009F5FDD" w:rsidRPr="001D2DE4" w:rsidRDefault="009F5FDD" w:rsidP="006F0850">
      <w:pPr>
        <w:autoSpaceDE w:val="0"/>
        <w:autoSpaceDN w:val="0"/>
        <w:bidi w:val="0"/>
        <w:adjustRightInd w:val="0"/>
        <w:spacing w:after="0" w:line="240" w:lineRule="auto"/>
        <w:ind w:left="360" w:hanging="360"/>
        <w:rPr>
          <w:rFonts w:ascii="Times New Roman" w:hAnsi="Times New Roman" w:cs="Times New Roman"/>
          <w:sz w:val="24"/>
          <w:szCs w:val="24"/>
        </w:rPr>
      </w:pPr>
      <w:r w:rsidRPr="001D2DE4">
        <w:rPr>
          <w:rFonts w:ascii="Times New Roman" w:hAnsi="Times New Roman" w:cs="Times New Roman"/>
          <w:sz w:val="24"/>
          <w:szCs w:val="24"/>
        </w:rPr>
        <w:t>H</w:t>
      </w:r>
      <w:r w:rsidR="006F0850">
        <w:rPr>
          <w:rFonts w:ascii="Times New Roman" w:hAnsi="Times New Roman" w:cs="Times New Roman"/>
          <w:sz w:val="24"/>
          <w:szCs w:val="24"/>
        </w:rPr>
        <w:t>ARBAUGH</w:t>
      </w:r>
      <w:r w:rsidRPr="001D2DE4">
        <w:rPr>
          <w:rFonts w:ascii="Times New Roman" w:hAnsi="Times New Roman" w:cs="Times New Roman"/>
          <w:sz w:val="24"/>
          <w:szCs w:val="24"/>
        </w:rPr>
        <w:t xml:space="preserve"> B</w:t>
      </w:r>
      <w:r w:rsidR="006F0850">
        <w:rPr>
          <w:rFonts w:ascii="Times New Roman" w:hAnsi="Times New Roman" w:cs="Times New Roman"/>
          <w:sz w:val="24"/>
          <w:szCs w:val="24"/>
        </w:rPr>
        <w:t xml:space="preserve">. </w:t>
      </w:r>
      <w:r w:rsidRPr="001D2DE4">
        <w:rPr>
          <w:rFonts w:ascii="Times New Roman" w:hAnsi="Times New Roman" w:cs="Times New Roman"/>
          <w:sz w:val="24"/>
          <w:szCs w:val="24"/>
        </w:rPr>
        <w:t>K</w:t>
      </w:r>
      <w:r w:rsidR="006F0850">
        <w:rPr>
          <w:rFonts w:ascii="Times New Roman" w:hAnsi="Times New Roman" w:cs="Times New Roman"/>
          <w:sz w:val="24"/>
          <w:szCs w:val="24"/>
        </w:rPr>
        <w:t>.</w:t>
      </w:r>
      <w:r w:rsidRPr="001D2DE4">
        <w:rPr>
          <w:rFonts w:ascii="Times New Roman" w:hAnsi="Times New Roman" w:cs="Times New Roman"/>
          <w:sz w:val="24"/>
          <w:szCs w:val="24"/>
        </w:rPr>
        <w:t xml:space="preserve"> </w:t>
      </w:r>
      <w:r w:rsidR="006F0850">
        <w:rPr>
          <w:rFonts w:ascii="Times New Roman" w:hAnsi="Times New Roman" w:cs="Times New Roman"/>
          <w:sz w:val="24"/>
          <w:szCs w:val="24"/>
        </w:rPr>
        <w:t>(</w:t>
      </w:r>
      <w:r w:rsidRPr="001D2DE4">
        <w:rPr>
          <w:rFonts w:ascii="Times New Roman" w:hAnsi="Times New Roman" w:cs="Times New Roman"/>
          <w:sz w:val="24"/>
          <w:szCs w:val="24"/>
        </w:rPr>
        <w:t xml:space="preserve">2006) Lisianthus, </w:t>
      </w:r>
      <w:r w:rsidRPr="001D2DE4">
        <w:rPr>
          <w:rFonts w:ascii="Times New Roman" w:hAnsi="Times New Roman" w:cs="Times New Roman"/>
          <w:i/>
          <w:iCs/>
          <w:sz w:val="24"/>
          <w:szCs w:val="24"/>
        </w:rPr>
        <w:t>Eustoma grandiflorum</w:t>
      </w:r>
      <w:r w:rsidRPr="001D2DE4">
        <w:rPr>
          <w:rFonts w:ascii="Times New Roman" w:hAnsi="Times New Roman" w:cs="Times New Roman"/>
          <w:sz w:val="24"/>
          <w:szCs w:val="24"/>
        </w:rPr>
        <w:t>. In: Anderson NO (Ed), Flower Breeding and Genetics, Springer, Netherlands, pp 645</w:t>
      </w:r>
      <w:r w:rsidR="006F0850">
        <w:rPr>
          <w:rFonts w:ascii="Times New Roman" w:hAnsi="Times New Roman" w:cs="Times New Roman"/>
          <w:sz w:val="24"/>
          <w:szCs w:val="24"/>
        </w:rPr>
        <w:t>-</w:t>
      </w:r>
      <w:r w:rsidRPr="001D2DE4">
        <w:rPr>
          <w:rFonts w:ascii="Times New Roman" w:hAnsi="Times New Roman" w:cs="Times New Roman"/>
          <w:sz w:val="24"/>
          <w:szCs w:val="24"/>
        </w:rPr>
        <w:t>663.</w:t>
      </w:r>
    </w:p>
    <w:p w:rsidR="00022740" w:rsidRPr="003417E8" w:rsidRDefault="00022740" w:rsidP="003417E8">
      <w:pPr>
        <w:bidi w:val="0"/>
        <w:spacing w:after="120" w:line="240" w:lineRule="auto"/>
        <w:ind w:left="284" w:hanging="284"/>
        <w:rPr>
          <w:rFonts w:asciiTheme="majorBidi" w:hAnsiTheme="majorBidi"/>
          <w:sz w:val="24"/>
          <w:szCs w:val="24"/>
        </w:rPr>
      </w:pPr>
      <w:r w:rsidRPr="001D51E6">
        <w:rPr>
          <w:rFonts w:asciiTheme="majorBidi" w:hAnsiTheme="majorBidi"/>
          <w:sz w:val="24"/>
          <w:szCs w:val="24"/>
        </w:rPr>
        <w:t>H</w:t>
      </w:r>
      <w:r w:rsidR="003417E8">
        <w:rPr>
          <w:rFonts w:asciiTheme="majorBidi" w:hAnsiTheme="majorBidi"/>
          <w:sz w:val="24"/>
          <w:szCs w:val="24"/>
        </w:rPr>
        <w:t>ARTMAN</w:t>
      </w:r>
      <w:r w:rsidRPr="001D51E6">
        <w:rPr>
          <w:rFonts w:asciiTheme="majorBidi" w:hAnsiTheme="majorBidi"/>
          <w:sz w:val="24"/>
          <w:szCs w:val="24"/>
        </w:rPr>
        <w:t xml:space="preserve"> H. J., K</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ST</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R</w:t>
      </w:r>
      <w:r w:rsidRPr="001D51E6">
        <w:rPr>
          <w:rFonts w:asciiTheme="majorBidi" w:hAnsiTheme="majorBidi"/>
          <w:sz w:val="24"/>
          <w:szCs w:val="24"/>
        </w:rPr>
        <w:t xml:space="preserve"> </w:t>
      </w:r>
      <w:r w:rsidR="003417E8">
        <w:rPr>
          <w:rFonts w:asciiTheme="majorBidi" w:hAnsiTheme="majorBidi"/>
          <w:sz w:val="24"/>
          <w:szCs w:val="24"/>
        </w:rPr>
        <w:t xml:space="preserve">D. </w:t>
      </w:r>
      <w:r w:rsidRPr="001D51E6">
        <w:rPr>
          <w:rFonts w:asciiTheme="majorBidi" w:hAnsiTheme="majorBidi"/>
          <w:sz w:val="24"/>
          <w:szCs w:val="24"/>
        </w:rPr>
        <w:t>F.</w:t>
      </w:r>
      <w:r w:rsidR="003417E8">
        <w:rPr>
          <w:rFonts w:asciiTheme="majorBidi" w:hAnsiTheme="majorBidi"/>
          <w:sz w:val="24"/>
          <w:szCs w:val="24"/>
        </w:rPr>
        <w:t>,</w:t>
      </w:r>
      <w:r w:rsidRPr="001D51E6">
        <w:rPr>
          <w:rFonts w:asciiTheme="majorBidi" w:hAnsiTheme="majorBidi"/>
          <w:sz w:val="24"/>
          <w:szCs w:val="24"/>
        </w:rPr>
        <w:t xml:space="preserve"> D</w:t>
      </w:r>
      <w:r w:rsidR="003417E8">
        <w:rPr>
          <w:rFonts w:asciiTheme="majorBidi" w:hAnsiTheme="majorBidi"/>
          <w:sz w:val="24"/>
          <w:szCs w:val="24"/>
        </w:rPr>
        <w:t>AVI</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S</w:t>
      </w:r>
      <w:r w:rsidRPr="001D51E6">
        <w:rPr>
          <w:rFonts w:asciiTheme="majorBidi" w:hAnsiTheme="majorBidi"/>
          <w:sz w:val="24"/>
          <w:szCs w:val="24"/>
        </w:rPr>
        <w:t xml:space="preserve"> </w:t>
      </w:r>
      <w:r w:rsidR="003417E8">
        <w:rPr>
          <w:rFonts w:asciiTheme="majorBidi" w:hAnsiTheme="majorBidi"/>
          <w:sz w:val="24"/>
          <w:szCs w:val="24"/>
        </w:rPr>
        <w:t>T., G</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N</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V</w:t>
      </w:r>
      <w:r w:rsidR="003417E8" w:rsidRPr="0067305D">
        <w:rPr>
          <w:rFonts w:ascii="Times New Roman" w:hAnsi="Times New Roman" w:cs="Times New Roman"/>
          <w:color w:val="000000"/>
          <w:sz w:val="24"/>
          <w:szCs w:val="24"/>
        </w:rPr>
        <w:t>E</w:t>
      </w:r>
      <w:r w:rsidR="003417E8">
        <w:rPr>
          <w:rFonts w:asciiTheme="majorBidi" w:hAnsiTheme="majorBidi"/>
          <w:sz w:val="24"/>
          <w:szCs w:val="24"/>
        </w:rPr>
        <w:t xml:space="preserve"> R. T.</w:t>
      </w:r>
      <w:r w:rsidRPr="001D51E6">
        <w:rPr>
          <w:rFonts w:asciiTheme="majorBidi" w:hAnsiTheme="majorBidi"/>
          <w:sz w:val="24"/>
          <w:szCs w:val="24"/>
        </w:rPr>
        <w:t xml:space="preserve"> </w:t>
      </w:r>
      <w:r w:rsidR="003417E8">
        <w:rPr>
          <w:rFonts w:asciiTheme="majorBidi" w:hAnsiTheme="majorBidi"/>
          <w:sz w:val="24"/>
          <w:szCs w:val="24"/>
        </w:rPr>
        <w:t>(</w:t>
      </w:r>
      <w:r w:rsidRPr="001D51E6">
        <w:rPr>
          <w:rFonts w:asciiTheme="majorBidi" w:hAnsiTheme="majorBidi"/>
          <w:sz w:val="24"/>
          <w:szCs w:val="24"/>
        </w:rPr>
        <w:t>1997</w:t>
      </w:r>
      <w:r w:rsidR="003417E8">
        <w:rPr>
          <w:rFonts w:asciiTheme="majorBidi" w:hAnsiTheme="majorBidi"/>
          <w:sz w:val="24"/>
          <w:szCs w:val="24"/>
        </w:rPr>
        <w:t>)</w:t>
      </w:r>
      <w:r w:rsidRPr="001D51E6">
        <w:rPr>
          <w:rFonts w:asciiTheme="majorBidi" w:hAnsiTheme="majorBidi"/>
          <w:sz w:val="24"/>
          <w:szCs w:val="24"/>
        </w:rPr>
        <w:t xml:space="preserve">. Plant Propagation: Principle and Practices. </w:t>
      </w:r>
      <w:r w:rsidRPr="003417E8">
        <w:rPr>
          <w:rFonts w:asciiTheme="majorBidi" w:hAnsiTheme="majorBidi"/>
          <w:sz w:val="24"/>
          <w:szCs w:val="24"/>
        </w:rPr>
        <w:t>6</w:t>
      </w:r>
      <w:r w:rsidRPr="003417E8">
        <w:rPr>
          <w:rFonts w:asciiTheme="majorBidi" w:hAnsiTheme="majorBidi"/>
          <w:sz w:val="24"/>
          <w:szCs w:val="24"/>
          <w:vertAlign w:val="superscript"/>
        </w:rPr>
        <w:t>th</w:t>
      </w:r>
      <w:r w:rsidRPr="003417E8">
        <w:rPr>
          <w:rFonts w:asciiTheme="majorBidi" w:hAnsiTheme="majorBidi"/>
          <w:sz w:val="24"/>
          <w:szCs w:val="24"/>
        </w:rPr>
        <w:t xml:space="preserve"> edition, Prentica-Hill, Englewood Cliffs, NJ.</w:t>
      </w:r>
    </w:p>
    <w:p w:rsidR="00022740" w:rsidRPr="001D51E6" w:rsidRDefault="00022740" w:rsidP="003417E8">
      <w:pPr>
        <w:bidi w:val="0"/>
        <w:spacing w:line="240" w:lineRule="auto"/>
        <w:ind w:left="284" w:hanging="284"/>
        <w:rPr>
          <w:rFonts w:asciiTheme="majorBidi" w:hAnsiTheme="majorBidi"/>
          <w:sz w:val="24"/>
          <w:szCs w:val="24"/>
        </w:rPr>
      </w:pPr>
      <w:r w:rsidRPr="001D51E6">
        <w:rPr>
          <w:rFonts w:asciiTheme="majorBidi" w:hAnsiTheme="majorBidi"/>
          <w:sz w:val="24"/>
          <w:szCs w:val="24"/>
        </w:rPr>
        <w:t>H</w:t>
      </w:r>
      <w:r w:rsidR="003417E8">
        <w:rPr>
          <w:rFonts w:asciiTheme="majorBidi" w:hAnsiTheme="majorBidi"/>
          <w:sz w:val="24"/>
          <w:szCs w:val="24"/>
        </w:rPr>
        <w:t>ASH</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MABADI</w:t>
      </w:r>
      <w:r w:rsidRPr="001D51E6">
        <w:rPr>
          <w:rFonts w:asciiTheme="majorBidi" w:hAnsiTheme="majorBidi"/>
          <w:sz w:val="24"/>
          <w:szCs w:val="24"/>
        </w:rPr>
        <w:t xml:space="preserve"> D.</w:t>
      </w:r>
      <w:r w:rsidR="003417E8">
        <w:rPr>
          <w:rFonts w:asciiTheme="majorBidi" w:hAnsiTheme="majorBidi"/>
          <w:sz w:val="24"/>
          <w:szCs w:val="24"/>
        </w:rPr>
        <w:t>,</w:t>
      </w:r>
      <w:r w:rsidRPr="001D51E6">
        <w:rPr>
          <w:rFonts w:asciiTheme="majorBidi" w:hAnsiTheme="majorBidi"/>
          <w:sz w:val="24"/>
          <w:szCs w:val="24"/>
        </w:rPr>
        <w:t xml:space="preserve"> K</w:t>
      </w:r>
      <w:r w:rsidR="003417E8">
        <w:rPr>
          <w:rFonts w:asciiTheme="majorBidi" w:hAnsiTheme="majorBidi"/>
          <w:sz w:val="24"/>
          <w:szCs w:val="24"/>
        </w:rPr>
        <w:t>AVIANI B</w:t>
      </w:r>
      <w:r w:rsidRPr="001D51E6">
        <w:rPr>
          <w:rFonts w:asciiTheme="majorBidi" w:hAnsiTheme="majorBidi"/>
          <w:sz w:val="24"/>
          <w:szCs w:val="24"/>
        </w:rPr>
        <w:t xml:space="preserve">. </w:t>
      </w:r>
      <w:r w:rsidR="003417E8">
        <w:rPr>
          <w:rFonts w:asciiTheme="majorBidi" w:hAnsiTheme="majorBidi"/>
          <w:sz w:val="24"/>
          <w:szCs w:val="24"/>
        </w:rPr>
        <w:t>(</w:t>
      </w:r>
      <w:r w:rsidRPr="001D51E6">
        <w:rPr>
          <w:rFonts w:asciiTheme="majorBidi" w:hAnsiTheme="majorBidi"/>
          <w:sz w:val="24"/>
          <w:szCs w:val="24"/>
        </w:rPr>
        <w:t>2010</w:t>
      </w:r>
      <w:r w:rsidR="003417E8">
        <w:rPr>
          <w:rFonts w:asciiTheme="majorBidi" w:hAnsiTheme="majorBidi"/>
          <w:sz w:val="24"/>
          <w:szCs w:val="24"/>
        </w:rPr>
        <w:t>)</w:t>
      </w:r>
      <w:r w:rsidRPr="001D51E6">
        <w:rPr>
          <w:rFonts w:asciiTheme="majorBidi" w:hAnsiTheme="majorBidi"/>
          <w:sz w:val="24"/>
          <w:szCs w:val="24"/>
        </w:rPr>
        <w:t xml:space="preserve">. </w:t>
      </w:r>
      <w:r w:rsidRPr="001D51E6">
        <w:rPr>
          <w:rFonts w:asciiTheme="majorBidi" w:hAnsiTheme="majorBidi"/>
          <w:i/>
          <w:iCs/>
          <w:sz w:val="24"/>
          <w:szCs w:val="24"/>
        </w:rPr>
        <w:t>In vitro</w:t>
      </w:r>
      <w:r w:rsidRPr="001D51E6">
        <w:rPr>
          <w:rFonts w:asciiTheme="majorBidi" w:hAnsiTheme="majorBidi"/>
          <w:sz w:val="24"/>
          <w:szCs w:val="24"/>
        </w:rPr>
        <w:t xml:space="preserve"> proliferation of an important medicinal plant Aloe-A method for rapid production. </w:t>
      </w:r>
      <w:r w:rsidRPr="003417E8">
        <w:rPr>
          <w:rFonts w:asciiTheme="majorBidi" w:hAnsiTheme="majorBidi"/>
          <w:sz w:val="24"/>
          <w:szCs w:val="24"/>
        </w:rPr>
        <w:t>Australian Journal of Crop Science</w:t>
      </w:r>
      <w:r w:rsidR="003417E8">
        <w:rPr>
          <w:rFonts w:asciiTheme="majorBidi" w:hAnsiTheme="majorBidi"/>
          <w:sz w:val="24"/>
          <w:szCs w:val="24"/>
        </w:rPr>
        <w:t>,</w:t>
      </w:r>
      <w:r w:rsidRPr="001D51E6">
        <w:rPr>
          <w:rFonts w:asciiTheme="majorBidi" w:hAnsiTheme="majorBidi"/>
          <w:i/>
          <w:iCs/>
          <w:sz w:val="24"/>
          <w:szCs w:val="24"/>
        </w:rPr>
        <w:t xml:space="preserve"> </w:t>
      </w:r>
      <w:r w:rsidRPr="001D51E6">
        <w:rPr>
          <w:rFonts w:asciiTheme="majorBidi" w:hAnsiTheme="majorBidi"/>
          <w:sz w:val="24"/>
          <w:szCs w:val="24"/>
        </w:rPr>
        <w:t>4 (4): 216-222.</w:t>
      </w:r>
    </w:p>
    <w:p w:rsidR="00022740" w:rsidRPr="001D51E6" w:rsidRDefault="00022740" w:rsidP="003417E8">
      <w:pPr>
        <w:bidi w:val="0"/>
        <w:spacing w:line="240" w:lineRule="auto"/>
        <w:ind w:left="284" w:hanging="284"/>
        <w:rPr>
          <w:rFonts w:asciiTheme="majorBidi" w:hAnsiTheme="majorBidi"/>
          <w:sz w:val="24"/>
          <w:szCs w:val="24"/>
        </w:rPr>
      </w:pPr>
      <w:r w:rsidRPr="001D51E6">
        <w:rPr>
          <w:rFonts w:ascii="Times New Roman" w:eastAsia="Times New Roman" w:hAnsi="Times New Roman"/>
          <w:sz w:val="24"/>
          <w:szCs w:val="24"/>
        </w:rPr>
        <w:t>H</w:t>
      </w:r>
      <w:r w:rsidR="003417E8">
        <w:rPr>
          <w:rFonts w:ascii="Times New Roman" w:eastAsia="Times New Roman" w:hAnsi="Times New Roman"/>
          <w:sz w:val="24"/>
          <w:szCs w:val="24"/>
        </w:rPr>
        <w:t>UANG</w:t>
      </w:r>
      <w:r w:rsidRPr="001D51E6">
        <w:rPr>
          <w:rFonts w:ascii="Times New Roman" w:eastAsia="Times New Roman" w:hAnsi="Times New Roman"/>
          <w:sz w:val="24"/>
          <w:szCs w:val="24"/>
        </w:rPr>
        <w:t xml:space="preserve"> X., Y</w:t>
      </w:r>
      <w:r w:rsidR="003417E8">
        <w:rPr>
          <w:rFonts w:ascii="Times New Roman" w:eastAsia="Times New Roman" w:hAnsi="Times New Roman"/>
          <w:sz w:val="24"/>
          <w:szCs w:val="24"/>
        </w:rPr>
        <w:t>ANG B.</w:t>
      </w:r>
      <w:r w:rsidRPr="001D51E6">
        <w:rPr>
          <w:rFonts w:ascii="Times New Roman" w:eastAsia="Times New Roman" w:hAnsi="Times New Roman"/>
          <w:sz w:val="24"/>
          <w:szCs w:val="24"/>
        </w:rPr>
        <w:t>, H</w:t>
      </w:r>
      <w:r w:rsidR="003417E8">
        <w:rPr>
          <w:rFonts w:ascii="Times New Roman" w:eastAsia="Times New Roman" w:hAnsi="Times New Roman"/>
          <w:sz w:val="24"/>
          <w:szCs w:val="24"/>
        </w:rPr>
        <w:t>U</w:t>
      </w:r>
      <w:r w:rsidRPr="001D51E6">
        <w:rPr>
          <w:rFonts w:ascii="Times New Roman" w:eastAsia="Times New Roman" w:hAnsi="Times New Roman"/>
          <w:sz w:val="24"/>
          <w:szCs w:val="24"/>
        </w:rPr>
        <w:t xml:space="preserve"> </w:t>
      </w:r>
      <w:r w:rsidR="003417E8">
        <w:rPr>
          <w:rFonts w:ascii="Times New Roman" w:eastAsia="Times New Roman" w:hAnsi="Times New Roman"/>
          <w:sz w:val="24"/>
          <w:szCs w:val="24"/>
        </w:rPr>
        <w:t>C.,</w:t>
      </w:r>
      <w:r w:rsidRPr="001D51E6">
        <w:rPr>
          <w:rFonts w:ascii="Times New Roman" w:eastAsia="Times New Roman" w:hAnsi="Times New Roman"/>
          <w:sz w:val="24"/>
          <w:szCs w:val="24"/>
        </w:rPr>
        <w:t xml:space="preserve"> Y</w:t>
      </w:r>
      <w:r w:rsidR="003417E8">
        <w:rPr>
          <w:rFonts w:ascii="Times New Roman" w:eastAsia="Times New Roman" w:hAnsi="Times New Roman"/>
          <w:sz w:val="24"/>
          <w:szCs w:val="24"/>
        </w:rPr>
        <w:t>AO J</w:t>
      </w:r>
      <w:r w:rsidRPr="001D51E6">
        <w:rPr>
          <w:rFonts w:ascii="Times New Roman" w:eastAsia="Times New Roman" w:hAnsi="Times New Roman"/>
          <w:sz w:val="24"/>
          <w:szCs w:val="24"/>
        </w:rPr>
        <w:t xml:space="preserve">. </w:t>
      </w:r>
      <w:r w:rsidR="003417E8">
        <w:rPr>
          <w:rFonts w:ascii="Times New Roman" w:eastAsia="Times New Roman" w:hAnsi="Times New Roman"/>
          <w:sz w:val="24"/>
          <w:szCs w:val="24"/>
        </w:rPr>
        <w:t>(</w:t>
      </w:r>
      <w:r w:rsidRPr="001D51E6">
        <w:rPr>
          <w:rFonts w:ascii="Times New Roman" w:eastAsia="Times New Roman" w:hAnsi="Times New Roman"/>
          <w:sz w:val="24"/>
          <w:szCs w:val="24"/>
        </w:rPr>
        <w:t>2009</w:t>
      </w:r>
      <w:r w:rsidR="003417E8">
        <w:rPr>
          <w:rFonts w:ascii="Times New Roman" w:eastAsia="Times New Roman" w:hAnsi="Times New Roman"/>
          <w:sz w:val="24"/>
          <w:szCs w:val="24"/>
        </w:rPr>
        <w:t>)</w:t>
      </w:r>
      <w:r w:rsidRPr="001D51E6">
        <w:rPr>
          <w:rFonts w:ascii="Times New Roman" w:eastAsia="Times New Roman" w:hAnsi="Times New Roman"/>
          <w:sz w:val="24"/>
          <w:szCs w:val="24"/>
        </w:rPr>
        <w:t xml:space="preserve">. </w:t>
      </w:r>
      <w:r w:rsidRPr="001D51E6">
        <w:rPr>
          <w:rFonts w:ascii="Times New Roman" w:eastAsia="Times New Roman" w:hAnsi="Times New Roman"/>
          <w:i/>
          <w:iCs/>
          <w:sz w:val="24"/>
          <w:szCs w:val="24"/>
        </w:rPr>
        <w:t>In vitro</w:t>
      </w:r>
      <w:r w:rsidRPr="001D51E6">
        <w:rPr>
          <w:rFonts w:ascii="Times New Roman" w:eastAsia="Times New Roman" w:hAnsi="Times New Roman"/>
          <w:sz w:val="24"/>
          <w:szCs w:val="24"/>
        </w:rPr>
        <w:t xml:space="preserve"> induction of inflorescence in </w:t>
      </w:r>
      <w:r w:rsidRPr="001D51E6">
        <w:rPr>
          <w:rFonts w:ascii="Times New Roman" w:eastAsia="Times New Roman" w:hAnsi="Times New Roman"/>
          <w:i/>
          <w:iCs/>
          <w:sz w:val="24"/>
          <w:szCs w:val="24"/>
        </w:rPr>
        <w:t>Dioscorea zingiberensis</w:t>
      </w:r>
      <w:r w:rsidRPr="001D51E6">
        <w:rPr>
          <w:rFonts w:ascii="Times New Roman" w:eastAsia="Times New Roman" w:hAnsi="Times New Roman"/>
          <w:sz w:val="24"/>
          <w:szCs w:val="24"/>
        </w:rPr>
        <w:t xml:space="preserve">. </w:t>
      </w:r>
      <w:r w:rsidRPr="003417E8">
        <w:rPr>
          <w:rFonts w:ascii="Times New Roman" w:hAnsi="Times New Roman"/>
          <w:sz w:val="24"/>
          <w:szCs w:val="24"/>
        </w:rPr>
        <w:t>Plant cell, Tissue and Organ Culture</w:t>
      </w:r>
      <w:r w:rsidR="003417E8">
        <w:rPr>
          <w:rFonts w:ascii="Times New Roman" w:eastAsia="Times New Roman" w:hAnsi="Times New Roman"/>
          <w:sz w:val="24"/>
          <w:szCs w:val="24"/>
        </w:rPr>
        <w:t>,</w:t>
      </w:r>
      <w:r w:rsidRPr="003417E8">
        <w:rPr>
          <w:rFonts w:ascii="Times New Roman" w:eastAsia="Times New Roman" w:hAnsi="Times New Roman"/>
          <w:sz w:val="24"/>
          <w:szCs w:val="24"/>
        </w:rPr>
        <w:t xml:space="preserve"> </w:t>
      </w:r>
      <w:r w:rsidRPr="001D51E6">
        <w:rPr>
          <w:rFonts w:ascii="Times New Roman" w:eastAsia="Times New Roman" w:hAnsi="Times New Roman"/>
          <w:sz w:val="24"/>
          <w:szCs w:val="24"/>
        </w:rPr>
        <w:t>99: 209-215.</w:t>
      </w:r>
    </w:p>
    <w:p w:rsidR="003417E8" w:rsidRPr="003417E8" w:rsidRDefault="003417E8" w:rsidP="003417E8">
      <w:pPr>
        <w:bidi w:val="0"/>
        <w:spacing w:line="240" w:lineRule="auto"/>
        <w:ind w:left="360" w:hanging="360"/>
        <w:rPr>
          <w:rFonts w:ascii="Times New Roman" w:hAnsi="Times New Roman" w:cs="Times New Roman"/>
          <w:sz w:val="24"/>
          <w:szCs w:val="24"/>
          <w:lang w:val="en-US"/>
        </w:rPr>
      </w:pPr>
      <w:r w:rsidRPr="002A70AF">
        <w:rPr>
          <w:rFonts w:ascii="Times New Roman" w:hAnsi="Times New Roman" w:cs="Times New Roman"/>
          <w:sz w:val="24"/>
          <w:szCs w:val="24"/>
          <w:lang w:val="sv-SE"/>
        </w:rPr>
        <w:t xml:space="preserve">JAIN S. M., OCHATT S. J. 2010. </w:t>
      </w:r>
      <w:r w:rsidRPr="0067305D">
        <w:rPr>
          <w:rFonts w:ascii="Times New Roman" w:hAnsi="Times New Roman" w:cs="Times New Roman"/>
          <w:sz w:val="24"/>
          <w:szCs w:val="24"/>
        </w:rPr>
        <w:t xml:space="preserve">Protocols for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propagation of ornamental plants. Springer Protocols, Humana Press</w:t>
      </w:r>
      <w:r>
        <w:rPr>
          <w:rFonts w:ascii="Times New Roman" w:hAnsi="Times New Roman" w:cs="Times New Roman"/>
          <w:sz w:val="24"/>
          <w:szCs w:val="24"/>
        </w:rPr>
        <w:t xml:space="preserve">, </w:t>
      </w:r>
      <w:r w:rsidRPr="00B620B1">
        <w:rPr>
          <w:rFonts w:ascii="Times New Roman" w:hAnsi="Times New Roman" w:cs="Times New Roman"/>
          <w:sz w:val="24"/>
          <w:szCs w:val="24"/>
        </w:rPr>
        <w:t>400 pp.</w:t>
      </w:r>
    </w:p>
    <w:p w:rsidR="003417E8" w:rsidRPr="0067305D" w:rsidRDefault="003417E8" w:rsidP="003417E8">
      <w:pPr>
        <w:pStyle w:val="ListParagraph"/>
        <w:tabs>
          <w:tab w:val="right" w:pos="450"/>
          <w:tab w:val="right" w:pos="507"/>
          <w:tab w:val="left" w:pos="565"/>
          <w:tab w:val="left" w:pos="3213"/>
        </w:tabs>
        <w:bidi w:val="0"/>
        <w:spacing w:line="240" w:lineRule="auto"/>
        <w:ind w:left="360" w:hanging="360"/>
        <w:jc w:val="both"/>
        <w:rPr>
          <w:rFonts w:ascii="Times New Roman" w:hAnsi="Times New Roman" w:cs="Times New Roman"/>
          <w:color w:val="000000"/>
          <w:sz w:val="24"/>
          <w:szCs w:val="24"/>
        </w:rPr>
      </w:pPr>
      <w:r w:rsidRPr="00B228F0">
        <w:rPr>
          <w:rFonts w:ascii="Times New Roman" w:hAnsi="Times New Roman" w:cs="Times New Roman"/>
          <w:color w:val="000000"/>
          <w:sz w:val="24"/>
          <w:szCs w:val="24"/>
        </w:rPr>
        <w:t xml:space="preserve">KALIMUTHU K., SENTHIL KUMAR R., VIJAYA KUMAR S. (2007). </w:t>
      </w:r>
      <w:r w:rsidRPr="00717AA3">
        <w:rPr>
          <w:rFonts w:ascii="Times New Roman" w:hAnsi="Times New Roman" w:cs="Times New Roman"/>
          <w:i/>
          <w:iCs/>
          <w:color w:val="000000"/>
          <w:sz w:val="24"/>
          <w:szCs w:val="24"/>
          <w:lang w:val="it-IT"/>
        </w:rPr>
        <w:t>In vitro</w:t>
      </w:r>
      <w:r w:rsidRPr="00717AA3">
        <w:rPr>
          <w:rFonts w:ascii="Times New Roman" w:hAnsi="Times New Roman" w:cs="Times New Roman"/>
          <w:color w:val="000000"/>
          <w:sz w:val="24"/>
          <w:szCs w:val="24"/>
          <w:lang w:val="it-IT"/>
        </w:rPr>
        <w:t xml:space="preserve"> micropropagation of </w:t>
      </w:r>
      <w:r w:rsidRPr="00717AA3">
        <w:rPr>
          <w:rFonts w:ascii="Times New Roman" w:hAnsi="Times New Roman" w:cs="Times New Roman"/>
          <w:iCs/>
          <w:color w:val="000000"/>
          <w:sz w:val="24"/>
          <w:szCs w:val="24"/>
          <w:lang w:val="it-IT"/>
        </w:rPr>
        <w:t>orchid,</w:t>
      </w:r>
      <w:r w:rsidRPr="00717AA3">
        <w:rPr>
          <w:rFonts w:ascii="Times New Roman" w:hAnsi="Times New Roman" w:cs="Times New Roman"/>
          <w:i/>
          <w:iCs/>
          <w:color w:val="000000"/>
          <w:sz w:val="24"/>
          <w:szCs w:val="24"/>
          <w:lang w:val="it-IT"/>
        </w:rPr>
        <w:t xml:space="preserve"> Oncidium</w:t>
      </w:r>
      <w:r w:rsidRPr="00717AA3">
        <w:rPr>
          <w:rFonts w:ascii="Times New Roman" w:hAnsi="Times New Roman" w:cs="Times New Roman"/>
          <w:color w:val="000000"/>
          <w:sz w:val="24"/>
          <w:szCs w:val="24"/>
          <w:lang w:val="it-IT"/>
        </w:rPr>
        <w:t xml:space="preserve"> sp.</w:t>
      </w:r>
      <w:r>
        <w:rPr>
          <w:rFonts w:ascii="Times New Roman" w:hAnsi="Times New Roman" w:cs="Times New Roman"/>
          <w:color w:val="000000"/>
          <w:sz w:val="24"/>
          <w:szCs w:val="24"/>
          <w:lang w:val="it-IT"/>
        </w:rPr>
        <w:t xml:space="preserve"> (Dancing Dolls)</w:t>
      </w:r>
      <w:r w:rsidRPr="00717AA3">
        <w:rPr>
          <w:rFonts w:ascii="Times New Roman" w:hAnsi="Times New Roman" w:cs="Times New Roman"/>
          <w:color w:val="000000"/>
          <w:sz w:val="24"/>
          <w:szCs w:val="24"/>
          <w:lang w:val="it-IT"/>
        </w:rPr>
        <w:t xml:space="preserve"> </w:t>
      </w:r>
      <w:r w:rsidRPr="0067305D">
        <w:rPr>
          <w:rFonts w:ascii="Times New Roman" w:hAnsi="Times New Roman" w:cs="Times New Roman"/>
          <w:color w:val="000000"/>
          <w:sz w:val="24"/>
          <w:szCs w:val="24"/>
        </w:rPr>
        <w:t>African Journal of Biotechnology, 6 (10): 1171-1174.</w:t>
      </w:r>
    </w:p>
    <w:p w:rsidR="009F5FDD" w:rsidRDefault="003417E8" w:rsidP="003417E8">
      <w:pPr>
        <w:bidi w:val="0"/>
        <w:spacing w:line="240" w:lineRule="auto"/>
        <w:ind w:left="270" w:hanging="270"/>
        <w:rPr>
          <w:rFonts w:ascii="Times New Roman" w:hAnsi="Times New Roman" w:cs="Times New Roman"/>
          <w:sz w:val="24"/>
          <w:szCs w:val="24"/>
        </w:rPr>
      </w:pPr>
      <w:r w:rsidRPr="0067305D">
        <w:rPr>
          <w:rFonts w:ascii="Times New Roman" w:hAnsi="Times New Roman" w:cs="Times New Roman"/>
          <w:sz w:val="24"/>
          <w:szCs w:val="24"/>
        </w:rPr>
        <w:t xml:space="preserve">KAVIANI B., AHMADI HESAR A., KHARABIAN MASOULEH A. (2011).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propagation of </w:t>
      </w:r>
      <w:r w:rsidRPr="0067305D">
        <w:rPr>
          <w:rFonts w:ascii="Times New Roman" w:hAnsi="Times New Roman" w:cs="Times New Roman"/>
          <w:i/>
          <w:iCs/>
          <w:sz w:val="24"/>
          <w:szCs w:val="24"/>
        </w:rPr>
        <w:t>Matthiola incana</w:t>
      </w:r>
      <w:r w:rsidRPr="0067305D">
        <w:rPr>
          <w:rFonts w:ascii="Times New Roman" w:hAnsi="Times New Roman" w:cs="Times New Roman"/>
          <w:sz w:val="24"/>
          <w:szCs w:val="24"/>
        </w:rPr>
        <w:t xml:space="preserve"> (Brassicaceae)</w:t>
      </w:r>
      <w:r>
        <w:rPr>
          <w:rFonts w:ascii="Times New Roman" w:hAnsi="Times New Roman" w:cs="Times New Roman"/>
          <w:sz w:val="24"/>
          <w:szCs w:val="24"/>
        </w:rPr>
        <w:t xml:space="preserve"> – </w:t>
      </w:r>
      <w:r w:rsidRPr="0067305D">
        <w:rPr>
          <w:rFonts w:ascii="Times New Roman" w:hAnsi="Times New Roman" w:cs="Times New Roman"/>
          <w:sz w:val="24"/>
          <w:szCs w:val="24"/>
        </w:rPr>
        <w:t>an ornamental plant. Plant Omics Journal, 4 (7): 435-440.</w:t>
      </w:r>
    </w:p>
    <w:p w:rsidR="009F5FDD" w:rsidRPr="001D51E6" w:rsidRDefault="009F5FDD" w:rsidP="003417E8">
      <w:pPr>
        <w:pStyle w:val="ListParagraph"/>
        <w:bidi w:val="0"/>
        <w:spacing w:after="0" w:line="240" w:lineRule="auto"/>
        <w:ind w:left="284" w:hanging="284"/>
        <w:jc w:val="both"/>
        <w:rPr>
          <w:rFonts w:ascii="Times New Roman" w:hAnsi="Times New Roman" w:cs="B Lotus"/>
          <w:sz w:val="24"/>
          <w:szCs w:val="24"/>
        </w:rPr>
      </w:pPr>
      <w:r w:rsidRPr="001D51E6">
        <w:rPr>
          <w:rFonts w:ascii="Times New Roman" w:eastAsia="Times New Roman" w:hAnsi="Times New Roman" w:cs="B Lotus"/>
          <w:sz w:val="24"/>
          <w:szCs w:val="24"/>
        </w:rPr>
        <w:t>K</w:t>
      </w:r>
      <w:r w:rsidR="003417E8">
        <w:rPr>
          <w:rFonts w:ascii="Times New Roman" w:eastAsia="Times New Roman" w:hAnsi="Times New Roman" w:cs="B Lotus"/>
          <w:sz w:val="24"/>
          <w:szCs w:val="24"/>
        </w:rPr>
        <w:t>ULPA</w:t>
      </w:r>
      <w:r w:rsidRPr="001D51E6">
        <w:rPr>
          <w:rFonts w:ascii="Times New Roman" w:eastAsia="Times New Roman" w:hAnsi="Times New Roman" w:cs="B Lotus"/>
          <w:sz w:val="24"/>
          <w:szCs w:val="24"/>
        </w:rPr>
        <w:t xml:space="preserve"> D.</w:t>
      </w:r>
      <w:r w:rsidR="003417E8">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N</w:t>
      </w:r>
      <w:r w:rsidR="003417E8">
        <w:rPr>
          <w:rFonts w:ascii="Times New Roman" w:eastAsia="Times New Roman" w:hAnsi="Times New Roman" w:cs="B Lotus"/>
          <w:sz w:val="24"/>
          <w:szCs w:val="24"/>
        </w:rPr>
        <w:t>OWAK N</w:t>
      </w:r>
      <w:r w:rsidRPr="001D51E6">
        <w:rPr>
          <w:rFonts w:ascii="Times New Roman" w:eastAsia="Times New Roman" w:hAnsi="Times New Roman" w:cs="B Lotus"/>
          <w:sz w:val="24"/>
          <w:szCs w:val="24"/>
        </w:rPr>
        <w:t xml:space="preserve">. </w:t>
      </w:r>
      <w:r w:rsidR="003417E8">
        <w:rPr>
          <w:rFonts w:ascii="Times New Roman" w:eastAsia="Times New Roman" w:hAnsi="Times New Roman" w:cs="B Lotus"/>
          <w:sz w:val="24"/>
          <w:szCs w:val="24"/>
        </w:rPr>
        <w:t>(</w:t>
      </w:r>
      <w:r w:rsidRPr="001D51E6">
        <w:rPr>
          <w:rFonts w:ascii="Times New Roman" w:eastAsia="Times New Roman" w:hAnsi="Times New Roman" w:cs="B Lotus"/>
          <w:sz w:val="24"/>
          <w:szCs w:val="24"/>
        </w:rPr>
        <w:t>2011</w:t>
      </w:r>
      <w:r w:rsidR="003417E8">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 xml:space="preserve">In vitro </w:t>
      </w:r>
      <w:r w:rsidRPr="001D51E6">
        <w:rPr>
          <w:rFonts w:ascii="Times New Roman" w:eastAsia="Times New Roman" w:hAnsi="Times New Roman" w:cs="B Lotus"/>
          <w:sz w:val="24"/>
          <w:szCs w:val="24"/>
        </w:rPr>
        <w:t xml:space="preserve">flowering of </w:t>
      </w:r>
      <w:r w:rsidRPr="001D51E6">
        <w:rPr>
          <w:rFonts w:ascii="Times New Roman" w:eastAsia="Times New Roman" w:hAnsi="Times New Roman" w:cs="B Lotus"/>
          <w:i/>
          <w:iCs/>
          <w:sz w:val="24"/>
          <w:szCs w:val="24"/>
        </w:rPr>
        <w:t>Petunia</w:t>
      </w:r>
      <w:r w:rsidRPr="001D51E6">
        <w:rPr>
          <w:rFonts w:ascii="Times New Roman" w:eastAsia="Times New Roman" w:hAnsi="Times New Roman" w:cs="B Lotus"/>
          <w:sz w:val="24"/>
          <w:szCs w:val="24"/>
        </w:rPr>
        <w:t xml:space="preserve"> × </w:t>
      </w:r>
      <w:r w:rsidRPr="001D51E6">
        <w:rPr>
          <w:rFonts w:ascii="Times New Roman" w:eastAsia="Times New Roman" w:hAnsi="Times New Roman" w:cs="B Lotus"/>
          <w:i/>
          <w:iCs/>
          <w:sz w:val="24"/>
          <w:szCs w:val="24"/>
        </w:rPr>
        <w:t>atkinsiana</w:t>
      </w:r>
      <w:r w:rsidRPr="001D51E6">
        <w:rPr>
          <w:rFonts w:ascii="Times New Roman" w:eastAsia="Times New Roman" w:hAnsi="Times New Roman" w:cs="B Lotus"/>
          <w:sz w:val="24"/>
          <w:szCs w:val="24"/>
        </w:rPr>
        <w:t xml:space="preserve"> D. Don. </w:t>
      </w:r>
      <w:r w:rsidRPr="003417E8">
        <w:rPr>
          <w:rFonts w:ascii="Times New Roman" w:eastAsia="Times New Roman" w:hAnsi="Times New Roman" w:cs="B Lotus"/>
          <w:sz w:val="24"/>
          <w:szCs w:val="24"/>
        </w:rPr>
        <w:t>Folia Horticulture</w:t>
      </w:r>
      <w:r w:rsidRPr="001D51E6">
        <w:rPr>
          <w:rFonts w:ascii="Times New Roman" w:eastAsia="Times New Roman" w:hAnsi="Times New Roman" w:cs="B Lotus"/>
          <w:sz w:val="24"/>
          <w:szCs w:val="24"/>
        </w:rPr>
        <w:t xml:space="preserve"> 23/2: 125-129.</w:t>
      </w:r>
    </w:p>
    <w:p w:rsidR="009F5FDD" w:rsidRPr="001D2DE4" w:rsidRDefault="009F5FDD" w:rsidP="003417E8">
      <w:pPr>
        <w:autoSpaceDE w:val="0"/>
        <w:autoSpaceDN w:val="0"/>
        <w:bidi w:val="0"/>
        <w:adjustRightInd w:val="0"/>
        <w:spacing w:after="0" w:line="240" w:lineRule="auto"/>
        <w:ind w:left="270" w:hanging="270"/>
        <w:rPr>
          <w:rFonts w:ascii="Times New Roman" w:hAnsi="Times New Roman" w:cs="Times New Roman"/>
          <w:sz w:val="24"/>
          <w:szCs w:val="24"/>
        </w:rPr>
      </w:pPr>
      <w:r w:rsidRPr="001D2DE4">
        <w:rPr>
          <w:rFonts w:ascii="Times New Roman" w:hAnsi="Times New Roman" w:cs="Times New Roman"/>
          <w:sz w:val="24"/>
          <w:szCs w:val="24"/>
        </w:rPr>
        <w:t>K</w:t>
      </w:r>
      <w:r w:rsidR="003417E8">
        <w:rPr>
          <w:rFonts w:ascii="Times New Roman" w:hAnsi="Times New Roman" w:cs="Times New Roman"/>
          <w:sz w:val="24"/>
          <w:szCs w:val="24"/>
        </w:rPr>
        <w:t>UNITAK</w:t>
      </w:r>
      <w:r w:rsidR="003417E8" w:rsidRPr="0067305D">
        <w:rPr>
          <w:rFonts w:ascii="Times New Roman" w:hAnsi="Times New Roman" w:cs="Times New Roman"/>
          <w:sz w:val="24"/>
          <w:szCs w:val="24"/>
        </w:rPr>
        <w:t>E</w:t>
      </w:r>
      <w:r w:rsidRPr="001D2DE4">
        <w:rPr>
          <w:rFonts w:ascii="Times New Roman" w:hAnsi="Times New Roman" w:cs="Times New Roman"/>
          <w:sz w:val="24"/>
          <w:szCs w:val="24"/>
        </w:rPr>
        <w:t xml:space="preserve"> H</w:t>
      </w:r>
      <w:r w:rsidR="003417E8">
        <w:rPr>
          <w:rFonts w:ascii="Times New Roman" w:hAnsi="Times New Roman" w:cs="Times New Roman"/>
          <w:sz w:val="24"/>
          <w:szCs w:val="24"/>
        </w:rPr>
        <w:t>.</w:t>
      </w:r>
      <w:r w:rsidRPr="001D2DE4">
        <w:rPr>
          <w:rFonts w:ascii="Times New Roman" w:hAnsi="Times New Roman" w:cs="Times New Roman"/>
          <w:sz w:val="24"/>
          <w:szCs w:val="24"/>
        </w:rPr>
        <w:t>, N</w:t>
      </w:r>
      <w:r w:rsidR="003417E8">
        <w:rPr>
          <w:rFonts w:ascii="Times New Roman" w:hAnsi="Times New Roman" w:cs="Times New Roman"/>
          <w:sz w:val="24"/>
          <w:szCs w:val="24"/>
        </w:rPr>
        <w:t>AKASHIMA</w:t>
      </w:r>
      <w:r w:rsidRPr="001D2DE4">
        <w:rPr>
          <w:rFonts w:ascii="Times New Roman" w:hAnsi="Times New Roman" w:cs="Times New Roman"/>
          <w:sz w:val="24"/>
          <w:szCs w:val="24"/>
        </w:rPr>
        <w:t xml:space="preserve"> T</w:t>
      </w:r>
      <w:r w:rsidR="003417E8">
        <w:rPr>
          <w:rFonts w:ascii="Times New Roman" w:hAnsi="Times New Roman" w:cs="Times New Roman"/>
          <w:sz w:val="24"/>
          <w:szCs w:val="24"/>
        </w:rPr>
        <w:t>.</w:t>
      </w:r>
      <w:r w:rsidRPr="001D2DE4">
        <w:rPr>
          <w:rFonts w:ascii="Times New Roman" w:hAnsi="Times New Roman" w:cs="Times New Roman"/>
          <w:sz w:val="24"/>
          <w:szCs w:val="24"/>
        </w:rPr>
        <w:t>, M</w:t>
      </w:r>
      <w:r w:rsidR="003417E8">
        <w:rPr>
          <w:rFonts w:ascii="Times New Roman" w:hAnsi="Times New Roman" w:cs="Times New Roman"/>
          <w:sz w:val="24"/>
          <w:szCs w:val="24"/>
        </w:rPr>
        <w:t>ORI</w:t>
      </w:r>
      <w:r w:rsidRPr="001D2DE4">
        <w:rPr>
          <w:rFonts w:ascii="Times New Roman" w:hAnsi="Times New Roman" w:cs="Times New Roman"/>
          <w:sz w:val="24"/>
          <w:szCs w:val="24"/>
        </w:rPr>
        <w:t xml:space="preserve"> K</w:t>
      </w:r>
      <w:r w:rsidR="003417E8">
        <w:rPr>
          <w:rFonts w:ascii="Times New Roman" w:hAnsi="Times New Roman" w:cs="Times New Roman"/>
          <w:sz w:val="24"/>
          <w:szCs w:val="24"/>
        </w:rPr>
        <w:t>.</w:t>
      </w:r>
      <w:r w:rsidRPr="001D2DE4">
        <w:rPr>
          <w:rFonts w:ascii="Times New Roman" w:hAnsi="Times New Roman" w:cs="Times New Roman"/>
          <w:sz w:val="24"/>
          <w:szCs w:val="24"/>
        </w:rPr>
        <w:t>, T</w:t>
      </w:r>
      <w:r w:rsidR="003417E8">
        <w:rPr>
          <w:rFonts w:ascii="Times New Roman" w:hAnsi="Times New Roman" w:cs="Times New Roman"/>
          <w:sz w:val="24"/>
          <w:szCs w:val="24"/>
        </w:rPr>
        <w:t>ANAKA</w:t>
      </w:r>
      <w:r w:rsidRPr="001D2DE4">
        <w:rPr>
          <w:rFonts w:ascii="Times New Roman" w:hAnsi="Times New Roman" w:cs="Times New Roman"/>
          <w:sz w:val="24"/>
          <w:szCs w:val="24"/>
        </w:rPr>
        <w:t xml:space="preserve"> M</w:t>
      </w:r>
      <w:r w:rsidR="003417E8">
        <w:rPr>
          <w:rFonts w:ascii="Times New Roman" w:hAnsi="Times New Roman" w:cs="Times New Roman"/>
          <w:sz w:val="24"/>
          <w:szCs w:val="24"/>
        </w:rPr>
        <w:t>.</w:t>
      </w:r>
      <w:r w:rsidRPr="001D2DE4">
        <w:rPr>
          <w:rFonts w:ascii="Times New Roman" w:hAnsi="Times New Roman" w:cs="Times New Roman"/>
          <w:sz w:val="24"/>
          <w:szCs w:val="24"/>
        </w:rPr>
        <w:t>, M</w:t>
      </w:r>
      <w:r w:rsidR="003417E8">
        <w:rPr>
          <w:rFonts w:ascii="Times New Roman" w:hAnsi="Times New Roman" w:cs="Times New Roman"/>
          <w:sz w:val="24"/>
          <w:szCs w:val="24"/>
        </w:rPr>
        <w:t>II</w:t>
      </w:r>
      <w:r w:rsidRPr="001D2DE4">
        <w:rPr>
          <w:rFonts w:ascii="Times New Roman" w:hAnsi="Times New Roman" w:cs="Times New Roman"/>
          <w:sz w:val="24"/>
          <w:szCs w:val="24"/>
        </w:rPr>
        <w:t xml:space="preserve"> M</w:t>
      </w:r>
      <w:r w:rsidR="003417E8">
        <w:rPr>
          <w:rFonts w:ascii="Times New Roman" w:hAnsi="Times New Roman" w:cs="Times New Roman"/>
          <w:sz w:val="24"/>
          <w:szCs w:val="24"/>
        </w:rPr>
        <w:t>.</w:t>
      </w:r>
      <w:r w:rsidRPr="001D2DE4">
        <w:rPr>
          <w:rFonts w:ascii="Times New Roman" w:hAnsi="Times New Roman" w:cs="Times New Roman"/>
          <w:sz w:val="24"/>
          <w:szCs w:val="24"/>
        </w:rPr>
        <w:t xml:space="preserve"> (1995) Plant regeneration</w:t>
      </w:r>
      <w:r>
        <w:rPr>
          <w:rFonts w:ascii="Times New Roman" w:hAnsi="Times New Roman" w:cs="Times New Roman"/>
          <w:sz w:val="24"/>
          <w:szCs w:val="24"/>
        </w:rPr>
        <w:t xml:space="preserve"> </w:t>
      </w:r>
      <w:r w:rsidRPr="001D2DE4">
        <w:rPr>
          <w:rFonts w:ascii="Times New Roman" w:hAnsi="Times New Roman" w:cs="Times New Roman"/>
          <w:sz w:val="24"/>
          <w:szCs w:val="24"/>
        </w:rPr>
        <w:t>from mesophyll protoplasts of lisianthus (</w:t>
      </w:r>
      <w:r w:rsidRPr="001D2DE4">
        <w:rPr>
          <w:rFonts w:ascii="Times New Roman" w:hAnsi="Times New Roman" w:cs="Times New Roman"/>
          <w:i/>
          <w:iCs/>
          <w:sz w:val="24"/>
          <w:szCs w:val="24"/>
        </w:rPr>
        <w:t>Eustoma grandiflorum</w:t>
      </w:r>
      <w:r w:rsidRPr="001D2DE4">
        <w:rPr>
          <w:rFonts w:ascii="Times New Roman" w:hAnsi="Times New Roman" w:cs="Times New Roman"/>
          <w:sz w:val="24"/>
          <w:szCs w:val="24"/>
        </w:rPr>
        <w:t>) by adding activated charcoal into protoplast culture medium. Plant Cell</w:t>
      </w:r>
      <w:r w:rsidR="008E0242">
        <w:rPr>
          <w:rFonts w:ascii="Times New Roman" w:hAnsi="Times New Roman" w:cs="Times New Roman"/>
          <w:sz w:val="24"/>
          <w:szCs w:val="24"/>
        </w:rPr>
        <w:t>,</w:t>
      </w:r>
      <w:r w:rsidRPr="001D2DE4">
        <w:rPr>
          <w:rFonts w:ascii="Times New Roman" w:hAnsi="Times New Roman" w:cs="Times New Roman"/>
          <w:sz w:val="24"/>
          <w:szCs w:val="24"/>
        </w:rPr>
        <w:t xml:space="preserve"> </w:t>
      </w:r>
      <w:r w:rsidR="008E0242" w:rsidRPr="001D2DE4">
        <w:rPr>
          <w:rFonts w:ascii="Times New Roman" w:hAnsi="Times New Roman" w:cs="Times New Roman"/>
          <w:sz w:val="24"/>
          <w:szCs w:val="24"/>
        </w:rPr>
        <w:t>Tiss</w:t>
      </w:r>
      <w:r w:rsidR="008E0242">
        <w:rPr>
          <w:rFonts w:ascii="Times New Roman" w:hAnsi="Times New Roman" w:cs="Times New Roman"/>
          <w:sz w:val="24"/>
          <w:szCs w:val="24"/>
        </w:rPr>
        <w:t>ue and</w:t>
      </w:r>
      <w:r w:rsidRPr="001D2DE4">
        <w:rPr>
          <w:rFonts w:ascii="Times New Roman" w:hAnsi="Times New Roman" w:cs="Times New Roman"/>
          <w:sz w:val="24"/>
          <w:szCs w:val="24"/>
        </w:rPr>
        <w:t xml:space="preserve"> Org</w:t>
      </w:r>
      <w:r w:rsidR="008E0242">
        <w:rPr>
          <w:rFonts w:ascii="Times New Roman" w:hAnsi="Times New Roman" w:cs="Times New Roman"/>
          <w:sz w:val="24"/>
          <w:szCs w:val="24"/>
        </w:rPr>
        <w:t>an</w:t>
      </w:r>
      <w:r w:rsidRPr="001D2DE4">
        <w:rPr>
          <w:rFonts w:ascii="Times New Roman" w:hAnsi="Times New Roman" w:cs="Times New Roman"/>
          <w:sz w:val="24"/>
          <w:szCs w:val="24"/>
        </w:rPr>
        <w:t xml:space="preserve"> Cult</w:t>
      </w:r>
      <w:r w:rsidR="008E0242">
        <w:rPr>
          <w:rFonts w:ascii="Times New Roman" w:hAnsi="Times New Roman" w:cs="Times New Roman"/>
          <w:sz w:val="24"/>
          <w:szCs w:val="24"/>
        </w:rPr>
        <w:t>ur</w:t>
      </w:r>
      <w:r w:rsidR="008E0242" w:rsidRPr="001D2DE4">
        <w:rPr>
          <w:rFonts w:ascii="Times New Roman" w:hAnsi="Times New Roman" w:cs="Times New Roman"/>
          <w:sz w:val="24"/>
          <w:szCs w:val="24"/>
        </w:rPr>
        <w:t>e</w:t>
      </w:r>
      <w:r w:rsidR="008E0242">
        <w:rPr>
          <w:rFonts w:ascii="Times New Roman" w:hAnsi="Times New Roman" w:cs="Times New Roman"/>
          <w:sz w:val="24"/>
          <w:szCs w:val="24"/>
        </w:rPr>
        <w:t>,</w:t>
      </w:r>
      <w:r w:rsidRPr="001D2DE4">
        <w:rPr>
          <w:rFonts w:ascii="Times New Roman" w:hAnsi="Times New Roman" w:cs="Times New Roman"/>
          <w:sz w:val="24"/>
          <w:szCs w:val="24"/>
        </w:rPr>
        <w:t xml:space="preserve"> 43: 59-65.</w:t>
      </w:r>
    </w:p>
    <w:p w:rsidR="005F67AC" w:rsidRDefault="005F67AC" w:rsidP="005F67AC">
      <w:pPr>
        <w:bidi w:val="0"/>
        <w:spacing w:line="240" w:lineRule="auto"/>
        <w:ind w:left="284" w:hanging="284"/>
        <w:rPr>
          <w:rFonts w:ascii="Times New Roman" w:eastAsia="Times New Roman" w:hAnsi="Times New Roman"/>
          <w:sz w:val="24"/>
          <w:szCs w:val="24"/>
        </w:rPr>
      </w:pPr>
      <w:r w:rsidRPr="002A70AF">
        <w:rPr>
          <w:rFonts w:ascii="Times New Roman" w:hAnsi="Times New Roman" w:cs="Times New Roman"/>
          <w:sz w:val="24"/>
          <w:szCs w:val="24"/>
          <w:lang w:val="pt-BR"/>
        </w:rPr>
        <w:t>L</w:t>
      </w:r>
      <w:r w:rsidRPr="002A70AF">
        <w:rPr>
          <w:rFonts w:ascii="Times New Roman" w:hAnsi="Times New Roman" w:cs="Times New Roman"/>
          <w:color w:val="000000"/>
          <w:sz w:val="24"/>
          <w:szCs w:val="24"/>
          <w:lang w:val="pt-BR"/>
        </w:rPr>
        <w:t>EE</w:t>
      </w:r>
      <w:r w:rsidRPr="002A70AF">
        <w:rPr>
          <w:rFonts w:ascii="Times New Roman" w:hAnsi="Times New Roman" w:cs="Times New Roman"/>
          <w:sz w:val="24"/>
          <w:szCs w:val="24"/>
          <w:lang w:val="pt-BR"/>
        </w:rPr>
        <w:t>-EPINOSA H. E., MURGUIA-GONZAL</w:t>
      </w:r>
      <w:r w:rsidRPr="002A70AF">
        <w:rPr>
          <w:rFonts w:ascii="Times New Roman" w:hAnsi="Times New Roman" w:cs="Times New Roman"/>
          <w:color w:val="000000"/>
          <w:sz w:val="24"/>
          <w:szCs w:val="24"/>
          <w:lang w:val="pt-BR"/>
        </w:rPr>
        <w:t>EZ</w:t>
      </w:r>
      <w:r w:rsidRPr="002A70AF">
        <w:rPr>
          <w:rFonts w:ascii="Times New Roman" w:hAnsi="Times New Roman" w:cs="Times New Roman"/>
          <w:sz w:val="24"/>
          <w:szCs w:val="24"/>
          <w:lang w:val="pt-BR"/>
        </w:rPr>
        <w:t xml:space="preserve"> J., GARCIA-ROSAS B., CORDOVA-CONTR</w:t>
      </w:r>
      <w:r w:rsidRPr="002A70AF">
        <w:rPr>
          <w:rFonts w:ascii="Times New Roman" w:hAnsi="Times New Roman" w:cs="Times New Roman"/>
          <w:color w:val="000000"/>
          <w:sz w:val="24"/>
          <w:szCs w:val="24"/>
          <w:lang w:val="pt-BR"/>
        </w:rPr>
        <w:t>ERAS</w:t>
      </w:r>
      <w:r w:rsidRPr="002A70AF">
        <w:rPr>
          <w:rFonts w:ascii="Times New Roman" w:hAnsi="Times New Roman" w:cs="Times New Roman"/>
          <w:sz w:val="24"/>
          <w:szCs w:val="24"/>
          <w:lang w:val="pt-BR"/>
        </w:rPr>
        <w:t xml:space="preserve"> A. L., LAGUNA C. (2008).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clonal propagation of vanilla (</w:t>
      </w:r>
      <w:r w:rsidRPr="0067305D">
        <w:rPr>
          <w:rFonts w:ascii="Times New Roman" w:hAnsi="Times New Roman" w:cs="Times New Roman"/>
          <w:i/>
          <w:iCs/>
          <w:sz w:val="24"/>
          <w:szCs w:val="24"/>
        </w:rPr>
        <w:t>Vanilla planifolia</w:t>
      </w:r>
      <w:r w:rsidRPr="0067305D">
        <w:rPr>
          <w:rFonts w:ascii="Times New Roman" w:hAnsi="Times New Roman" w:cs="Times New Roman"/>
          <w:sz w:val="24"/>
          <w:szCs w:val="24"/>
        </w:rPr>
        <w:t xml:space="preserve"> Andrews). HortScience, 43: 454-58.</w:t>
      </w:r>
    </w:p>
    <w:p w:rsidR="00022740" w:rsidRPr="001D51E6" w:rsidRDefault="00022740" w:rsidP="00F96BA5">
      <w:pPr>
        <w:bidi w:val="0"/>
        <w:spacing w:line="240" w:lineRule="auto"/>
        <w:ind w:left="284" w:hanging="284"/>
        <w:rPr>
          <w:rFonts w:asciiTheme="majorBidi" w:hAnsiTheme="majorBidi"/>
          <w:sz w:val="24"/>
          <w:szCs w:val="24"/>
        </w:rPr>
      </w:pPr>
      <w:r w:rsidRPr="001D51E6">
        <w:rPr>
          <w:rFonts w:ascii="Times New Roman" w:eastAsia="Times New Roman" w:hAnsi="Times New Roman"/>
          <w:sz w:val="24"/>
          <w:szCs w:val="24"/>
        </w:rPr>
        <w:t>L</w:t>
      </w:r>
      <w:r w:rsidR="00F96BA5">
        <w:rPr>
          <w:rFonts w:ascii="Times New Roman" w:eastAsia="Times New Roman" w:hAnsi="Times New Roman"/>
          <w:sz w:val="24"/>
          <w:szCs w:val="24"/>
        </w:rPr>
        <w:t>IN, CH</w:t>
      </w:r>
      <w:r w:rsidRPr="001D51E6">
        <w:rPr>
          <w:rFonts w:ascii="Times New Roman" w:eastAsia="Times New Roman" w:hAnsi="Times New Roman"/>
          <w:sz w:val="24"/>
          <w:szCs w:val="24"/>
        </w:rPr>
        <w:t>. S., L</w:t>
      </w:r>
      <w:r w:rsidR="00F96BA5">
        <w:rPr>
          <w:rFonts w:ascii="Times New Roman" w:eastAsia="Times New Roman" w:hAnsi="Times New Roman"/>
          <w:sz w:val="24"/>
          <w:szCs w:val="24"/>
        </w:rPr>
        <w:t>IANG C. J.</w:t>
      </w:r>
      <w:r w:rsidRPr="001D51E6">
        <w:rPr>
          <w:rFonts w:ascii="Times New Roman" w:eastAsia="Times New Roman" w:hAnsi="Times New Roman"/>
          <w:sz w:val="24"/>
          <w:szCs w:val="24"/>
        </w:rPr>
        <w:t>, H</w:t>
      </w:r>
      <w:r w:rsidR="00F96BA5">
        <w:rPr>
          <w:rFonts w:ascii="Times New Roman" w:eastAsia="Times New Roman" w:hAnsi="Times New Roman"/>
          <w:sz w:val="24"/>
          <w:szCs w:val="24"/>
        </w:rPr>
        <w:t>SAIO H. W.</w:t>
      </w:r>
      <w:r w:rsidRPr="001D51E6">
        <w:rPr>
          <w:rFonts w:ascii="Times New Roman" w:eastAsia="Times New Roman" w:hAnsi="Times New Roman"/>
          <w:sz w:val="24"/>
          <w:szCs w:val="24"/>
        </w:rPr>
        <w:t>, L</w:t>
      </w:r>
      <w:r w:rsidR="00F96BA5">
        <w:rPr>
          <w:rFonts w:ascii="Times New Roman" w:eastAsia="Times New Roman" w:hAnsi="Times New Roman"/>
          <w:sz w:val="24"/>
          <w:szCs w:val="24"/>
        </w:rPr>
        <w:t>IN</w:t>
      </w:r>
      <w:r w:rsidRPr="001D51E6">
        <w:rPr>
          <w:rFonts w:ascii="Times New Roman" w:eastAsia="Times New Roman" w:hAnsi="Times New Roman"/>
          <w:sz w:val="24"/>
          <w:szCs w:val="24"/>
        </w:rPr>
        <w:t xml:space="preserve"> </w:t>
      </w:r>
      <w:r w:rsidR="00F96BA5">
        <w:rPr>
          <w:rFonts w:ascii="Times New Roman" w:eastAsia="Times New Roman" w:hAnsi="Times New Roman"/>
          <w:sz w:val="24"/>
          <w:szCs w:val="24"/>
        </w:rPr>
        <w:t>M. J.,</w:t>
      </w:r>
      <w:r w:rsidRPr="001D51E6">
        <w:rPr>
          <w:rFonts w:ascii="Times New Roman" w:eastAsia="Times New Roman" w:hAnsi="Times New Roman"/>
          <w:sz w:val="24"/>
          <w:szCs w:val="24"/>
        </w:rPr>
        <w:t xml:space="preserve"> C</w:t>
      </w:r>
      <w:r w:rsidR="00F96BA5">
        <w:rPr>
          <w:rFonts w:ascii="Times New Roman" w:eastAsia="Times New Roman" w:hAnsi="Times New Roman"/>
          <w:sz w:val="24"/>
          <w:szCs w:val="24"/>
        </w:rPr>
        <w:t>HANG W. C</w:t>
      </w:r>
      <w:r w:rsidRPr="001D51E6">
        <w:rPr>
          <w:rFonts w:ascii="Times New Roman" w:eastAsia="Times New Roman" w:hAnsi="Times New Roman"/>
          <w:sz w:val="24"/>
          <w:szCs w:val="24"/>
        </w:rPr>
        <w:t xml:space="preserve">. </w:t>
      </w:r>
      <w:r w:rsidR="00F96BA5">
        <w:rPr>
          <w:rFonts w:ascii="Times New Roman" w:eastAsia="Times New Roman" w:hAnsi="Times New Roman"/>
          <w:sz w:val="24"/>
          <w:szCs w:val="24"/>
        </w:rPr>
        <w:t>(</w:t>
      </w:r>
      <w:r w:rsidRPr="001D51E6">
        <w:rPr>
          <w:rFonts w:ascii="Times New Roman" w:eastAsia="Times New Roman" w:hAnsi="Times New Roman"/>
          <w:sz w:val="24"/>
          <w:szCs w:val="24"/>
        </w:rPr>
        <w:t>2007</w:t>
      </w:r>
      <w:r w:rsidR="00F96BA5">
        <w:rPr>
          <w:rFonts w:ascii="Times New Roman" w:eastAsia="Times New Roman" w:hAnsi="Times New Roman"/>
          <w:sz w:val="24"/>
          <w:szCs w:val="24"/>
        </w:rPr>
        <w:t>)</w:t>
      </w:r>
      <w:r w:rsidRPr="001D51E6">
        <w:rPr>
          <w:rFonts w:ascii="Times New Roman" w:eastAsia="Times New Roman" w:hAnsi="Times New Roman"/>
          <w:sz w:val="24"/>
          <w:szCs w:val="24"/>
        </w:rPr>
        <w:t xml:space="preserve">. </w:t>
      </w:r>
      <w:r w:rsidRPr="001D51E6">
        <w:rPr>
          <w:rFonts w:ascii="Times New Roman" w:eastAsia="Times New Roman" w:hAnsi="Times New Roman"/>
          <w:i/>
          <w:iCs/>
          <w:sz w:val="24"/>
          <w:szCs w:val="24"/>
        </w:rPr>
        <w:t>In vitro</w:t>
      </w:r>
      <w:r w:rsidRPr="001D51E6">
        <w:rPr>
          <w:rFonts w:ascii="Times New Roman" w:eastAsia="Times New Roman" w:hAnsi="Times New Roman"/>
          <w:sz w:val="24"/>
          <w:szCs w:val="24"/>
        </w:rPr>
        <w:t xml:space="preserve"> flowering of green and albino </w:t>
      </w:r>
      <w:r w:rsidRPr="00F96BA5">
        <w:rPr>
          <w:rFonts w:ascii="Times New Roman" w:eastAsia="Times New Roman" w:hAnsi="Times New Roman"/>
          <w:i/>
          <w:iCs/>
          <w:sz w:val="24"/>
          <w:szCs w:val="24"/>
        </w:rPr>
        <w:t>Dendrocalamus latiflorus</w:t>
      </w:r>
      <w:r w:rsidRPr="001D51E6">
        <w:rPr>
          <w:rFonts w:ascii="Times New Roman" w:eastAsia="Times New Roman" w:hAnsi="Times New Roman"/>
          <w:sz w:val="24"/>
          <w:szCs w:val="24"/>
        </w:rPr>
        <w:t xml:space="preserve">. </w:t>
      </w:r>
      <w:r w:rsidRPr="00F96BA5">
        <w:rPr>
          <w:rFonts w:ascii="Times New Roman" w:eastAsia="Times New Roman" w:hAnsi="Times New Roman"/>
          <w:sz w:val="24"/>
          <w:szCs w:val="24"/>
        </w:rPr>
        <w:t>New Forests</w:t>
      </w:r>
      <w:r w:rsidR="00F96BA5">
        <w:rPr>
          <w:rFonts w:ascii="Times New Roman" w:eastAsia="Times New Roman" w:hAnsi="Times New Roman"/>
          <w:sz w:val="24"/>
          <w:szCs w:val="24"/>
        </w:rPr>
        <w:t>,</w:t>
      </w:r>
      <w:r w:rsidRPr="001D51E6">
        <w:rPr>
          <w:rFonts w:ascii="Times New Roman" w:eastAsia="Times New Roman" w:hAnsi="Times New Roman"/>
          <w:sz w:val="24"/>
          <w:szCs w:val="24"/>
        </w:rPr>
        <w:t xml:space="preserve"> 34 (2): 177-186.</w:t>
      </w:r>
    </w:p>
    <w:p w:rsidR="00022740" w:rsidRDefault="00022740" w:rsidP="00A8693D">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lastRenderedPageBreak/>
        <w:t>M</w:t>
      </w:r>
      <w:r w:rsidR="00F96BA5">
        <w:rPr>
          <w:rFonts w:ascii="Times New Roman" w:eastAsia="Times New Roman" w:hAnsi="Times New Roman" w:cs="B Lotus"/>
          <w:sz w:val="24"/>
          <w:szCs w:val="24"/>
        </w:rPr>
        <w:t>ASOUDI</w:t>
      </w:r>
      <w:r w:rsidRPr="001D51E6">
        <w:rPr>
          <w:rFonts w:ascii="Times New Roman" w:eastAsia="Times New Roman" w:hAnsi="Times New Roman" w:cs="B Lotus"/>
          <w:sz w:val="24"/>
          <w:szCs w:val="24"/>
        </w:rPr>
        <w:t>-A</w:t>
      </w:r>
      <w:r w:rsidR="00F96BA5">
        <w:rPr>
          <w:rFonts w:ascii="Times New Roman" w:eastAsia="Times New Roman" w:hAnsi="Times New Roman" w:cs="B Lotus"/>
          <w:sz w:val="24"/>
          <w:szCs w:val="24"/>
        </w:rPr>
        <w:t>LLOUCH</w:t>
      </w:r>
      <w:r w:rsidR="00F96BA5">
        <w:rPr>
          <w:rFonts w:ascii="Times New Roman" w:hAnsi="Times New Roman" w:cs="Times New Roman"/>
          <w:color w:val="000000"/>
          <w:sz w:val="24"/>
          <w:szCs w:val="24"/>
          <w:lang w:val="pt-BR"/>
        </w:rPr>
        <w:t>E</w:t>
      </w:r>
      <w:r w:rsidRPr="001D51E6">
        <w:rPr>
          <w:rFonts w:ascii="Times New Roman" w:eastAsia="Times New Roman" w:hAnsi="Times New Roman" w:cs="B Lotus"/>
          <w:sz w:val="24"/>
          <w:szCs w:val="24"/>
        </w:rPr>
        <w:t xml:space="preserve"> F., M</w:t>
      </w:r>
      <w:r w:rsidR="00F96BA5">
        <w:rPr>
          <w:rFonts w:ascii="Times New Roman" w:hAnsi="Times New Roman" w:cs="Times New Roman"/>
          <w:color w:val="000000"/>
          <w:sz w:val="24"/>
          <w:szCs w:val="24"/>
          <w:lang w:val="pt-BR"/>
        </w:rPr>
        <w:t>EZIOU</w:t>
      </w:r>
      <w:r w:rsidR="00F96BA5">
        <w:rPr>
          <w:rFonts w:ascii="Times New Roman" w:eastAsia="Times New Roman" w:hAnsi="Times New Roman" w:cs="B Lotus"/>
          <w:sz w:val="24"/>
          <w:szCs w:val="24"/>
        </w:rPr>
        <w:t xml:space="preserve"> B.</w:t>
      </w:r>
      <w:r w:rsidRPr="001D51E6">
        <w:rPr>
          <w:rFonts w:ascii="Times New Roman" w:eastAsia="Times New Roman" w:hAnsi="Times New Roman" w:cs="B Lotus"/>
          <w:sz w:val="24"/>
          <w:szCs w:val="24"/>
        </w:rPr>
        <w:t>, K</w:t>
      </w:r>
      <w:r w:rsidR="00F96BA5">
        <w:rPr>
          <w:rFonts w:ascii="Times New Roman" w:eastAsia="Times New Roman" w:hAnsi="Times New Roman" w:cs="B Lotus"/>
          <w:sz w:val="24"/>
          <w:szCs w:val="24"/>
        </w:rPr>
        <w:t>RIA</w:t>
      </w:r>
      <w:r w:rsidR="00A8693D">
        <w:rPr>
          <w:rFonts w:ascii="Times New Roman" w:eastAsia="Times New Roman" w:hAnsi="Times New Roman" w:cs="Times New Roman"/>
          <w:sz w:val="24"/>
          <w:szCs w:val="24"/>
        </w:rPr>
        <w:t>Â</w:t>
      </w:r>
      <w:r w:rsidR="00F96BA5">
        <w:rPr>
          <w:rFonts w:ascii="Times New Roman" w:eastAsia="Times New Roman" w:hAnsi="Times New Roman" w:cs="B Lotus"/>
          <w:sz w:val="24"/>
          <w:szCs w:val="24"/>
        </w:rPr>
        <w:t xml:space="preserve"> W.</w:t>
      </w:r>
      <w:r w:rsidRPr="001D51E6">
        <w:rPr>
          <w:rFonts w:ascii="Times New Roman" w:eastAsia="Times New Roman" w:hAnsi="Times New Roman" w:cs="B Lotus"/>
          <w:sz w:val="24"/>
          <w:szCs w:val="24"/>
        </w:rPr>
        <w:t>, G</w:t>
      </w:r>
      <w:r w:rsidR="00A8693D">
        <w:rPr>
          <w:rFonts w:ascii="Times New Roman" w:eastAsia="Times New Roman" w:hAnsi="Times New Roman" w:cs="B Lotus"/>
          <w:sz w:val="24"/>
          <w:szCs w:val="24"/>
        </w:rPr>
        <w:t>ARGOURI</w:t>
      </w:r>
      <w:r w:rsidRPr="001D51E6">
        <w:rPr>
          <w:rFonts w:ascii="Times New Roman" w:eastAsia="Times New Roman" w:hAnsi="Times New Roman" w:cs="B Lotus"/>
          <w:sz w:val="24"/>
          <w:szCs w:val="24"/>
        </w:rPr>
        <w:t>-B</w:t>
      </w:r>
      <w:r w:rsidR="00A8693D">
        <w:rPr>
          <w:rFonts w:ascii="Times New Roman" w:eastAsia="Times New Roman" w:hAnsi="Times New Roman" w:cs="B Lotus"/>
          <w:sz w:val="24"/>
          <w:szCs w:val="24"/>
        </w:rPr>
        <w:t>OUZID</w:t>
      </w:r>
      <w:r w:rsidRPr="001D51E6">
        <w:rPr>
          <w:rFonts w:ascii="Times New Roman" w:eastAsia="Times New Roman" w:hAnsi="Times New Roman" w:cs="B Lotus"/>
          <w:sz w:val="24"/>
          <w:szCs w:val="24"/>
        </w:rPr>
        <w:t xml:space="preserve"> </w:t>
      </w:r>
      <w:r w:rsidR="00F96BA5">
        <w:rPr>
          <w:rFonts w:ascii="Times New Roman" w:eastAsia="Times New Roman" w:hAnsi="Times New Roman" w:cs="B Lotus"/>
          <w:sz w:val="24"/>
          <w:szCs w:val="24"/>
        </w:rPr>
        <w:t>R.,</w:t>
      </w:r>
      <w:r w:rsidRPr="001D51E6">
        <w:rPr>
          <w:rFonts w:ascii="Times New Roman" w:eastAsia="Times New Roman" w:hAnsi="Times New Roman" w:cs="B Lotus"/>
          <w:sz w:val="24"/>
          <w:szCs w:val="24"/>
        </w:rPr>
        <w:t xml:space="preserve"> D</w:t>
      </w:r>
      <w:r w:rsidR="00A8693D">
        <w:rPr>
          <w:rFonts w:ascii="Times New Roman" w:eastAsia="Times New Roman" w:hAnsi="Times New Roman" w:cs="B Lotus"/>
          <w:sz w:val="24"/>
          <w:szCs w:val="24"/>
        </w:rPr>
        <w:t>RIRA</w:t>
      </w:r>
      <w:r w:rsidR="00F96BA5">
        <w:rPr>
          <w:rFonts w:ascii="Times New Roman" w:eastAsia="Times New Roman" w:hAnsi="Times New Roman" w:cs="B Lotus"/>
          <w:sz w:val="24"/>
          <w:szCs w:val="24"/>
        </w:rPr>
        <w:t xml:space="preserve"> N</w:t>
      </w:r>
      <w:r w:rsidRPr="001D51E6">
        <w:rPr>
          <w:rFonts w:ascii="Times New Roman" w:eastAsia="Times New Roman" w:hAnsi="Times New Roman" w:cs="B Lotus"/>
          <w:sz w:val="24"/>
          <w:szCs w:val="24"/>
        </w:rPr>
        <w:t xml:space="preserve">. </w:t>
      </w:r>
      <w:r w:rsidR="00A8693D">
        <w:rPr>
          <w:rFonts w:ascii="Times New Roman" w:eastAsia="Times New Roman" w:hAnsi="Times New Roman" w:cs="B Lotus"/>
          <w:sz w:val="24"/>
          <w:szCs w:val="24"/>
        </w:rPr>
        <w:t>(</w:t>
      </w:r>
      <w:r w:rsidRPr="001D51E6">
        <w:rPr>
          <w:rFonts w:ascii="Times New Roman" w:eastAsia="Times New Roman" w:hAnsi="Times New Roman" w:cs="B Lotus"/>
          <w:sz w:val="24"/>
          <w:szCs w:val="24"/>
        </w:rPr>
        <w:t>2010</w:t>
      </w:r>
      <w:r w:rsidR="00A8693D">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flowering induction in date palm (</w:t>
      </w:r>
      <w:r w:rsidRPr="001D51E6">
        <w:rPr>
          <w:rFonts w:ascii="Times New Roman" w:eastAsia="Times New Roman" w:hAnsi="Times New Roman" w:cs="B Lotus"/>
          <w:i/>
          <w:iCs/>
          <w:sz w:val="24"/>
          <w:szCs w:val="24"/>
        </w:rPr>
        <w:t>Phoenix dactylifera</w:t>
      </w:r>
      <w:r w:rsidRPr="001D51E6">
        <w:rPr>
          <w:rFonts w:ascii="Times New Roman" w:eastAsia="Times New Roman" w:hAnsi="Times New Roman" w:cs="B Lotus"/>
          <w:sz w:val="24"/>
          <w:szCs w:val="24"/>
        </w:rPr>
        <w:t xml:space="preserve"> L.). </w:t>
      </w:r>
      <w:r w:rsidRPr="00A8693D">
        <w:rPr>
          <w:rFonts w:ascii="Times New Roman" w:eastAsia="Times New Roman" w:hAnsi="Times New Roman" w:cs="B Lotus"/>
          <w:sz w:val="24"/>
          <w:szCs w:val="24"/>
        </w:rPr>
        <w:t>Journal of Plant Growth Regulation</w:t>
      </w:r>
      <w:r w:rsidR="00A8693D">
        <w:rPr>
          <w:rFonts w:ascii="Times New Roman" w:eastAsia="Times New Roman" w:hAnsi="Times New Roman" w:cs="B Lotus"/>
          <w:sz w:val="24"/>
          <w:szCs w:val="24"/>
        </w:rPr>
        <w:t>,</w:t>
      </w:r>
      <w:r w:rsidRPr="00A8693D">
        <w:rPr>
          <w:rFonts w:ascii="Times New Roman" w:eastAsia="Times New Roman" w:hAnsi="Times New Roman" w:cs="B Lotus"/>
          <w:sz w:val="24"/>
          <w:szCs w:val="24"/>
        </w:rPr>
        <w:t xml:space="preserve"> </w:t>
      </w:r>
      <w:r w:rsidRPr="001D51E6">
        <w:rPr>
          <w:rFonts w:ascii="Times New Roman" w:eastAsia="Times New Roman" w:hAnsi="Times New Roman" w:cs="B Lotus"/>
          <w:sz w:val="24"/>
          <w:szCs w:val="24"/>
        </w:rPr>
        <w:t>29 (1): 35-43.</w:t>
      </w:r>
    </w:p>
    <w:p w:rsidR="009F5FDD" w:rsidRPr="001D2DE4" w:rsidRDefault="009F5FDD" w:rsidP="00781D6E">
      <w:pPr>
        <w:bidi w:val="0"/>
        <w:spacing w:after="120" w:line="240" w:lineRule="auto"/>
        <w:ind w:left="284" w:hanging="567"/>
        <w:rPr>
          <w:rFonts w:ascii="Times New Roman" w:hAnsi="Times New Roman" w:cs="Times New Roman"/>
          <w:sz w:val="24"/>
          <w:szCs w:val="24"/>
        </w:rPr>
      </w:pPr>
      <w:r w:rsidRPr="001D2D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D2DE4">
        <w:rPr>
          <w:rFonts w:ascii="Times New Roman" w:hAnsi="Times New Roman" w:cs="Times New Roman"/>
          <w:sz w:val="24"/>
          <w:szCs w:val="24"/>
        </w:rPr>
        <w:t>M</w:t>
      </w:r>
      <w:r w:rsidR="00781D6E">
        <w:rPr>
          <w:rFonts w:ascii="Times New Roman" w:hAnsi="Times New Roman" w:cs="Times New Roman"/>
          <w:sz w:val="24"/>
          <w:szCs w:val="24"/>
        </w:rPr>
        <w:t>ING-XIA</w:t>
      </w:r>
      <w:r>
        <w:rPr>
          <w:rFonts w:ascii="Times New Roman" w:hAnsi="Times New Roman" w:cs="Times New Roman"/>
          <w:sz w:val="24"/>
          <w:szCs w:val="24"/>
        </w:rPr>
        <w:t xml:space="preserve"> G</w:t>
      </w:r>
      <w:r w:rsidR="00781D6E">
        <w:rPr>
          <w:rFonts w:ascii="Times New Roman" w:hAnsi="Times New Roman" w:cs="Times New Roman"/>
          <w:sz w:val="24"/>
          <w:szCs w:val="24"/>
        </w:rPr>
        <w:t>.</w:t>
      </w:r>
      <w:r>
        <w:rPr>
          <w:rFonts w:ascii="Times New Roman" w:hAnsi="Times New Roman" w:cs="Times New Roman"/>
          <w:sz w:val="24"/>
          <w:szCs w:val="24"/>
        </w:rPr>
        <w:t>, et al</w:t>
      </w:r>
      <w:r w:rsidRPr="001D2DE4">
        <w:rPr>
          <w:rFonts w:ascii="Times New Roman" w:hAnsi="Times New Roman" w:cs="Times New Roman"/>
          <w:sz w:val="24"/>
          <w:szCs w:val="24"/>
        </w:rPr>
        <w:t xml:space="preserve">. (2008) Study on rapid propagation technology of </w:t>
      </w:r>
      <w:r w:rsidRPr="001D2DE4">
        <w:rPr>
          <w:rFonts w:ascii="Times New Roman" w:hAnsi="Times New Roman" w:cs="Times New Roman"/>
          <w:i/>
          <w:iCs/>
          <w:sz w:val="24"/>
          <w:szCs w:val="24"/>
        </w:rPr>
        <w:t>Eustoma grandiflorum</w:t>
      </w:r>
      <w:r w:rsidRPr="001D2DE4">
        <w:rPr>
          <w:rFonts w:ascii="Times New Roman" w:hAnsi="Times New Roman" w:cs="Times New Roman"/>
          <w:sz w:val="24"/>
          <w:szCs w:val="24"/>
        </w:rPr>
        <w:t xml:space="preserve"> </w:t>
      </w:r>
      <w:r w:rsidRPr="001D2DE4">
        <w:rPr>
          <w:rFonts w:ascii="Times New Roman" w:hAnsi="Times New Roman" w:cs="Times New Roman"/>
          <w:i/>
          <w:iCs/>
          <w:sz w:val="24"/>
          <w:szCs w:val="24"/>
        </w:rPr>
        <w:t>in vitro</w:t>
      </w:r>
      <w:r w:rsidRPr="001D2DE4">
        <w:rPr>
          <w:rFonts w:ascii="Times New Roman" w:hAnsi="Times New Roman" w:cs="Times New Roman"/>
          <w:sz w:val="24"/>
          <w:szCs w:val="24"/>
        </w:rPr>
        <w:t>. J</w:t>
      </w:r>
      <w:r w:rsidR="00781D6E">
        <w:rPr>
          <w:rFonts w:ascii="Times New Roman" w:hAnsi="Times New Roman" w:cs="Times New Roman"/>
          <w:sz w:val="24"/>
          <w:szCs w:val="24"/>
        </w:rPr>
        <w:t>ournal of</w:t>
      </w:r>
      <w:r w:rsidRPr="001D2DE4">
        <w:rPr>
          <w:rFonts w:ascii="Times New Roman" w:hAnsi="Times New Roman" w:cs="Times New Roman"/>
          <w:sz w:val="24"/>
          <w:szCs w:val="24"/>
        </w:rPr>
        <w:t xml:space="preserve"> Anhuo</w:t>
      </w:r>
      <w:r w:rsidR="00781D6E">
        <w:rPr>
          <w:rFonts w:ascii="Times New Roman" w:hAnsi="Times New Roman" w:cs="Times New Roman"/>
          <w:sz w:val="24"/>
          <w:szCs w:val="24"/>
        </w:rPr>
        <w:t>i</w:t>
      </w:r>
      <w:r w:rsidRPr="001D2DE4">
        <w:rPr>
          <w:rFonts w:ascii="Times New Roman" w:hAnsi="Times New Roman" w:cs="Times New Roman"/>
          <w:sz w:val="24"/>
          <w:szCs w:val="24"/>
        </w:rPr>
        <w:t xml:space="preserve"> Agric</w:t>
      </w:r>
      <w:r w:rsidR="00781D6E">
        <w:rPr>
          <w:rFonts w:ascii="Times New Roman" w:hAnsi="Times New Roman" w:cs="Times New Roman"/>
          <w:sz w:val="24"/>
          <w:szCs w:val="24"/>
        </w:rPr>
        <w:t>ultural</w:t>
      </w:r>
      <w:r w:rsidRPr="001D2DE4">
        <w:rPr>
          <w:rFonts w:ascii="Times New Roman" w:hAnsi="Times New Roman" w:cs="Times New Roman"/>
          <w:sz w:val="24"/>
          <w:szCs w:val="24"/>
        </w:rPr>
        <w:t xml:space="preserve"> Sci</w:t>
      </w:r>
      <w:r w:rsidR="00781D6E" w:rsidRPr="001D2DE4">
        <w:rPr>
          <w:rFonts w:ascii="Times New Roman" w:hAnsi="Times New Roman" w:cs="Times New Roman"/>
          <w:sz w:val="24"/>
          <w:szCs w:val="24"/>
        </w:rPr>
        <w:t>e</w:t>
      </w:r>
      <w:r w:rsidR="00781D6E">
        <w:rPr>
          <w:rFonts w:ascii="Times New Roman" w:hAnsi="Times New Roman" w:cs="Times New Roman"/>
          <w:sz w:val="24"/>
          <w:szCs w:val="24"/>
        </w:rPr>
        <w:t>nc</w:t>
      </w:r>
      <w:r w:rsidR="00781D6E" w:rsidRPr="001D2DE4">
        <w:rPr>
          <w:rFonts w:ascii="Times New Roman" w:hAnsi="Times New Roman" w:cs="Times New Roman"/>
          <w:sz w:val="24"/>
          <w:szCs w:val="24"/>
        </w:rPr>
        <w:t>e</w:t>
      </w:r>
      <w:r>
        <w:rPr>
          <w:rFonts w:ascii="Times New Roman" w:hAnsi="Times New Roman" w:cs="Times New Roman"/>
          <w:sz w:val="24"/>
          <w:szCs w:val="24"/>
        </w:rPr>
        <w:t>,</w:t>
      </w:r>
      <w:r w:rsidRPr="001D2DE4">
        <w:rPr>
          <w:rFonts w:ascii="Times New Roman" w:hAnsi="Times New Roman" w:cs="Times New Roman"/>
          <w:sz w:val="24"/>
          <w:szCs w:val="24"/>
        </w:rPr>
        <w:t xml:space="preserve"> </w:t>
      </w:r>
      <w:r>
        <w:rPr>
          <w:rFonts w:ascii="Times New Roman" w:hAnsi="Times New Roman" w:cs="Times New Roman"/>
          <w:sz w:val="24"/>
          <w:szCs w:val="24"/>
        </w:rPr>
        <w:t>Abstract, p 9.</w:t>
      </w:r>
    </w:p>
    <w:p w:rsidR="00022740" w:rsidRDefault="00781D6E" w:rsidP="00520E1B">
      <w:pPr>
        <w:bidi w:val="0"/>
        <w:spacing w:after="120" w:line="240" w:lineRule="auto"/>
        <w:ind w:left="284" w:hanging="284"/>
        <w:rPr>
          <w:rFonts w:asciiTheme="majorBidi" w:hAnsiTheme="majorBidi"/>
          <w:sz w:val="24"/>
          <w:szCs w:val="24"/>
        </w:rPr>
      </w:pPr>
      <w:r w:rsidRPr="0067305D">
        <w:rPr>
          <w:rFonts w:ascii="Times New Roman" w:hAnsi="Times New Roman" w:cs="Times New Roman"/>
          <w:color w:val="000000"/>
          <w:sz w:val="24"/>
          <w:szCs w:val="24"/>
        </w:rPr>
        <w:t>MURASHIG</w:t>
      </w:r>
      <w:r w:rsidRPr="0067305D">
        <w:rPr>
          <w:rFonts w:ascii="Times New Roman" w:hAnsi="Times New Roman" w:cs="Times New Roman"/>
          <w:sz w:val="24"/>
          <w:szCs w:val="24"/>
        </w:rPr>
        <w:t>E</w:t>
      </w:r>
      <w:r w:rsidRPr="0067305D">
        <w:rPr>
          <w:rFonts w:ascii="Times New Roman" w:hAnsi="Times New Roman" w:cs="Times New Roman"/>
          <w:color w:val="000000"/>
          <w:sz w:val="24"/>
          <w:szCs w:val="24"/>
        </w:rPr>
        <w:t xml:space="preserve"> T., SKOOG F. (1962). A revised medium for rapid growth and bioassays with tobacco cultures. Physiologia Plant</w:t>
      </w:r>
      <w:r>
        <w:rPr>
          <w:rFonts w:ascii="Times New Roman" w:hAnsi="Times New Roman" w:cs="Times New Roman"/>
          <w:color w:val="000000"/>
          <w:sz w:val="24"/>
          <w:szCs w:val="24"/>
        </w:rPr>
        <w:t>arum</w:t>
      </w:r>
      <w:r w:rsidRPr="0067305D">
        <w:rPr>
          <w:rFonts w:ascii="Times New Roman" w:hAnsi="Times New Roman" w:cs="Times New Roman"/>
          <w:color w:val="000000"/>
          <w:sz w:val="24"/>
          <w:szCs w:val="24"/>
        </w:rPr>
        <w:t xml:space="preserve">, </w:t>
      </w:r>
      <w:r w:rsidRPr="0067305D">
        <w:rPr>
          <w:rFonts w:ascii="Times New Roman" w:hAnsi="Times New Roman" w:cs="Times New Roman"/>
          <w:sz w:val="24"/>
          <w:szCs w:val="24"/>
        </w:rPr>
        <w:t>15: 473-97.</w:t>
      </w:r>
    </w:p>
    <w:p w:rsidR="009F5FDD" w:rsidRPr="001D2DE4" w:rsidRDefault="009F5FDD" w:rsidP="00520E1B">
      <w:pPr>
        <w:bidi w:val="0"/>
        <w:spacing w:line="240" w:lineRule="auto"/>
        <w:ind w:left="270" w:hanging="360"/>
        <w:rPr>
          <w:rFonts w:ascii="Times New Roman" w:hAnsi="Times New Roman" w:cs="Times New Roman"/>
          <w:sz w:val="24"/>
          <w:szCs w:val="24"/>
        </w:rPr>
      </w:pPr>
      <w:r>
        <w:rPr>
          <w:rFonts w:ascii="Times New Roman" w:hAnsi="Times New Roman" w:cs="Times New Roman"/>
          <w:sz w:val="24"/>
          <w:szCs w:val="24"/>
        </w:rPr>
        <w:t xml:space="preserve">  </w:t>
      </w:r>
      <w:r w:rsidRPr="001D2DE4">
        <w:rPr>
          <w:rFonts w:ascii="Times New Roman" w:hAnsi="Times New Roman" w:cs="Times New Roman"/>
          <w:sz w:val="24"/>
          <w:szCs w:val="24"/>
        </w:rPr>
        <w:t>N</w:t>
      </w:r>
      <w:r w:rsidR="00520E1B">
        <w:rPr>
          <w:rFonts w:ascii="Times New Roman" w:hAnsi="Times New Roman" w:cs="Times New Roman"/>
          <w:sz w:val="24"/>
          <w:szCs w:val="24"/>
        </w:rPr>
        <w:t>HUT</w:t>
      </w:r>
      <w:r w:rsidRPr="001D2DE4">
        <w:rPr>
          <w:rFonts w:ascii="Times New Roman" w:hAnsi="Times New Roman" w:cs="Times New Roman"/>
          <w:sz w:val="24"/>
          <w:szCs w:val="24"/>
        </w:rPr>
        <w:t xml:space="preserve"> D</w:t>
      </w:r>
      <w:r w:rsidR="00520E1B">
        <w:rPr>
          <w:rFonts w:ascii="Times New Roman" w:hAnsi="Times New Roman" w:cs="Times New Roman"/>
          <w:sz w:val="24"/>
          <w:szCs w:val="24"/>
        </w:rPr>
        <w:t xml:space="preserve">. </w:t>
      </w:r>
      <w:r w:rsidRPr="001D2DE4">
        <w:rPr>
          <w:rFonts w:ascii="Times New Roman" w:hAnsi="Times New Roman" w:cs="Times New Roman"/>
          <w:sz w:val="24"/>
          <w:szCs w:val="24"/>
        </w:rPr>
        <w:t>T, H</w:t>
      </w:r>
      <w:r w:rsidR="00520E1B">
        <w:rPr>
          <w:rFonts w:ascii="Times New Roman" w:hAnsi="Times New Roman" w:cs="Times New Roman"/>
          <w:sz w:val="24"/>
          <w:szCs w:val="24"/>
        </w:rPr>
        <w:t>AI</w:t>
      </w:r>
      <w:r w:rsidRPr="001D2DE4">
        <w:rPr>
          <w:rFonts w:ascii="Times New Roman" w:hAnsi="Times New Roman" w:cs="Times New Roman"/>
          <w:sz w:val="24"/>
          <w:szCs w:val="24"/>
        </w:rPr>
        <w:t xml:space="preserve"> N</w:t>
      </w:r>
      <w:r w:rsidR="00520E1B">
        <w:rPr>
          <w:rFonts w:ascii="Times New Roman" w:hAnsi="Times New Roman" w:cs="Times New Roman"/>
          <w:sz w:val="24"/>
          <w:szCs w:val="24"/>
        </w:rPr>
        <w:t xml:space="preserve">. </w:t>
      </w:r>
      <w:r w:rsidRPr="001D2DE4">
        <w:rPr>
          <w:rFonts w:ascii="Times New Roman" w:hAnsi="Times New Roman" w:cs="Times New Roman"/>
          <w:sz w:val="24"/>
          <w:szCs w:val="24"/>
        </w:rPr>
        <w:t>T</w:t>
      </w:r>
      <w:r w:rsidR="00520E1B">
        <w:rPr>
          <w:rFonts w:ascii="Times New Roman" w:hAnsi="Times New Roman" w:cs="Times New Roman"/>
          <w:sz w:val="24"/>
          <w:szCs w:val="24"/>
        </w:rPr>
        <w:t>.</w:t>
      </w:r>
      <w:r w:rsidRPr="001D2DE4">
        <w:rPr>
          <w:rFonts w:ascii="Times New Roman" w:hAnsi="Times New Roman" w:cs="Times New Roman"/>
          <w:sz w:val="24"/>
          <w:szCs w:val="24"/>
        </w:rPr>
        <w:t>, P</w:t>
      </w:r>
      <w:r w:rsidR="00520E1B">
        <w:rPr>
          <w:rFonts w:ascii="Times New Roman" w:hAnsi="Times New Roman" w:cs="Times New Roman"/>
          <w:sz w:val="24"/>
          <w:szCs w:val="24"/>
        </w:rPr>
        <w:t>HAN</w:t>
      </w:r>
      <w:r w:rsidRPr="001D2DE4">
        <w:rPr>
          <w:rFonts w:ascii="Times New Roman" w:hAnsi="Times New Roman" w:cs="Times New Roman"/>
          <w:sz w:val="24"/>
          <w:szCs w:val="24"/>
        </w:rPr>
        <w:t xml:space="preserve"> M</w:t>
      </w:r>
      <w:r w:rsidR="00520E1B">
        <w:rPr>
          <w:rFonts w:ascii="Times New Roman" w:hAnsi="Times New Roman" w:cs="Times New Roman"/>
          <w:sz w:val="24"/>
          <w:szCs w:val="24"/>
        </w:rPr>
        <w:t xml:space="preserve">. </w:t>
      </w:r>
      <w:r w:rsidRPr="001D2DE4">
        <w:rPr>
          <w:rFonts w:ascii="Times New Roman" w:hAnsi="Times New Roman" w:cs="Times New Roman"/>
          <w:sz w:val="24"/>
          <w:szCs w:val="24"/>
        </w:rPr>
        <w:t>X</w:t>
      </w:r>
      <w:r w:rsidR="00520E1B">
        <w:rPr>
          <w:rFonts w:ascii="Times New Roman" w:hAnsi="Times New Roman" w:cs="Times New Roman"/>
          <w:sz w:val="24"/>
          <w:szCs w:val="24"/>
        </w:rPr>
        <w:t>.</w:t>
      </w:r>
      <w:r w:rsidRPr="001D2DE4">
        <w:rPr>
          <w:rFonts w:ascii="Times New Roman" w:hAnsi="Times New Roman" w:cs="Times New Roman"/>
          <w:sz w:val="24"/>
          <w:szCs w:val="24"/>
        </w:rPr>
        <w:t xml:space="preserve"> (2010) A highly efficient protocol for</w:t>
      </w:r>
      <w:r>
        <w:rPr>
          <w:rFonts w:ascii="Times New Roman" w:hAnsi="Times New Roman" w:cs="Times New Roman"/>
          <w:sz w:val="24"/>
          <w:szCs w:val="24"/>
        </w:rPr>
        <w:t xml:space="preserve"> </w:t>
      </w:r>
      <w:r w:rsidRPr="001D2DE4">
        <w:rPr>
          <w:rFonts w:ascii="Times New Roman" w:hAnsi="Times New Roman" w:cs="Times New Roman"/>
          <w:sz w:val="24"/>
          <w:szCs w:val="24"/>
        </w:rPr>
        <w:t>micropropagation of</w:t>
      </w:r>
      <w:r w:rsidRPr="001D2DE4">
        <w:rPr>
          <w:rFonts w:ascii="Times New Roman" w:hAnsi="Times New Roman" w:cs="Times New Roman"/>
          <w:i/>
          <w:iCs/>
          <w:sz w:val="24"/>
          <w:szCs w:val="24"/>
        </w:rPr>
        <w:t xml:space="preserve"> Begonia tuberous</w:t>
      </w:r>
      <w:r w:rsidRPr="001D2DE4">
        <w:rPr>
          <w:rFonts w:ascii="Times New Roman" w:hAnsi="Times New Roman" w:cs="Times New Roman"/>
          <w:sz w:val="24"/>
          <w:szCs w:val="24"/>
        </w:rPr>
        <w:t xml:space="preserve">. In: Jain SM, Ochatt SJ (eds) Protocols for </w:t>
      </w:r>
      <w:r w:rsidRPr="001D2DE4">
        <w:rPr>
          <w:rFonts w:ascii="Times New Roman" w:hAnsi="Times New Roman" w:cs="Times New Roman"/>
          <w:i/>
          <w:iCs/>
          <w:sz w:val="24"/>
          <w:szCs w:val="24"/>
        </w:rPr>
        <w:t>In Vitro</w:t>
      </w:r>
      <w:r w:rsidRPr="001D2DE4">
        <w:rPr>
          <w:rFonts w:ascii="Times New Roman" w:hAnsi="Times New Roman" w:cs="Times New Roman"/>
          <w:sz w:val="24"/>
          <w:szCs w:val="24"/>
        </w:rPr>
        <w:t xml:space="preserve"> Propagation of Ornamental Plants, Springer protocols. Humana Press pp 15-20.</w:t>
      </w:r>
    </w:p>
    <w:p w:rsidR="00022740" w:rsidRPr="001D51E6" w:rsidRDefault="00022740" w:rsidP="009F2756">
      <w:pPr>
        <w:autoSpaceDE w:val="0"/>
        <w:autoSpaceDN w:val="0"/>
        <w:bidi w:val="0"/>
        <w:adjustRightInd w:val="0"/>
        <w:spacing w:after="0" w:line="240" w:lineRule="auto"/>
        <w:ind w:left="284" w:hanging="284"/>
        <w:rPr>
          <w:rFonts w:ascii="Times New Roman" w:hAnsi="Times New Roman"/>
          <w:sz w:val="24"/>
          <w:szCs w:val="24"/>
        </w:rPr>
      </w:pPr>
      <w:r w:rsidRPr="001D51E6">
        <w:rPr>
          <w:rFonts w:ascii="Times New Roman" w:eastAsia="Times New Roman" w:hAnsi="Times New Roman"/>
          <w:sz w:val="24"/>
          <w:szCs w:val="24"/>
        </w:rPr>
        <w:t>O</w:t>
      </w:r>
      <w:r w:rsidR="009F2756">
        <w:rPr>
          <w:rFonts w:ascii="Times New Roman" w:eastAsia="Times New Roman" w:hAnsi="Times New Roman"/>
          <w:sz w:val="24"/>
          <w:szCs w:val="24"/>
        </w:rPr>
        <w:t>ODOGH</w:t>
      </w:r>
      <w:r w:rsidRPr="001D51E6">
        <w:rPr>
          <w:rFonts w:ascii="Times New Roman" w:eastAsia="Times New Roman" w:hAnsi="Times New Roman"/>
          <w:sz w:val="24"/>
          <w:szCs w:val="24"/>
        </w:rPr>
        <w:t xml:space="preserve"> M.‚ J</w:t>
      </w:r>
      <w:r w:rsidR="009F2756">
        <w:rPr>
          <w:rFonts w:ascii="Times New Roman" w:eastAsia="Times New Roman" w:hAnsi="Times New Roman"/>
          <w:sz w:val="24"/>
          <w:szCs w:val="24"/>
        </w:rPr>
        <w:t>AMBOR</w:t>
      </w:r>
      <w:r w:rsidRPr="001D51E6">
        <w:rPr>
          <w:rFonts w:ascii="Times New Roman" w:eastAsia="Times New Roman" w:hAnsi="Times New Roman"/>
          <w:sz w:val="24"/>
          <w:szCs w:val="24"/>
        </w:rPr>
        <w:t>-B</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NCZUR</w:t>
      </w:r>
      <w:r w:rsidRPr="001D51E6">
        <w:rPr>
          <w:rFonts w:ascii="Times New Roman" w:eastAsia="Times New Roman" w:hAnsi="Times New Roman"/>
          <w:sz w:val="24"/>
          <w:szCs w:val="24"/>
        </w:rPr>
        <w:t xml:space="preserve"> </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w:t>
      </w:r>
      <w:r w:rsidRPr="001D51E6">
        <w:rPr>
          <w:rFonts w:ascii="Times New Roman" w:eastAsia="Times New Roman" w:hAnsi="Times New Roman"/>
          <w:sz w:val="24"/>
          <w:szCs w:val="24"/>
        </w:rPr>
        <w:t xml:space="preserve"> T</w:t>
      </w:r>
      <w:r w:rsidR="009F2756">
        <w:rPr>
          <w:rFonts w:ascii="Times New Roman" w:eastAsia="Times New Roman" w:hAnsi="Times New Roman"/>
          <w:sz w:val="24"/>
          <w:szCs w:val="24"/>
        </w:rPr>
        <w:t>ILLY</w:t>
      </w:r>
      <w:r w:rsidRPr="001D51E6">
        <w:rPr>
          <w:rFonts w:ascii="Times New Roman" w:eastAsia="Times New Roman" w:hAnsi="Times New Roman"/>
          <w:sz w:val="24"/>
          <w:szCs w:val="24"/>
        </w:rPr>
        <w:t>-M</w:t>
      </w:r>
      <w:r w:rsidR="009F2756">
        <w:rPr>
          <w:rFonts w:ascii="Times New Roman" w:eastAsia="Times New Roman" w:hAnsi="Times New Roman"/>
          <w:sz w:val="24"/>
          <w:szCs w:val="24"/>
        </w:rPr>
        <w:t>ANDY A</w:t>
      </w:r>
      <w:r w:rsidRPr="001D51E6">
        <w:rPr>
          <w:rFonts w:ascii="Times New Roman" w:eastAsia="Times New Roman" w:hAnsi="Times New Roman"/>
          <w:sz w:val="24"/>
          <w:szCs w:val="24"/>
        </w:rPr>
        <w:t xml:space="preserve">. </w:t>
      </w:r>
      <w:r w:rsidR="009F2756">
        <w:rPr>
          <w:rFonts w:ascii="Times New Roman" w:eastAsia="Times New Roman" w:hAnsi="Times New Roman"/>
          <w:sz w:val="24"/>
          <w:szCs w:val="24"/>
        </w:rPr>
        <w:t>(</w:t>
      </w:r>
      <w:r w:rsidRPr="001D51E6">
        <w:rPr>
          <w:rFonts w:ascii="Times New Roman" w:eastAsia="Times New Roman" w:hAnsi="Times New Roman"/>
          <w:sz w:val="24"/>
          <w:szCs w:val="24"/>
        </w:rPr>
        <w:t>2006</w:t>
      </w:r>
      <w:r w:rsidR="009F2756">
        <w:rPr>
          <w:rFonts w:ascii="Times New Roman" w:eastAsia="Times New Roman" w:hAnsi="Times New Roman"/>
          <w:sz w:val="24"/>
          <w:szCs w:val="24"/>
        </w:rPr>
        <w:t>)</w:t>
      </w:r>
      <w:r w:rsidRPr="001D51E6">
        <w:rPr>
          <w:rFonts w:ascii="Times New Roman" w:eastAsia="Times New Roman" w:hAnsi="Times New Roman"/>
          <w:sz w:val="24"/>
          <w:szCs w:val="24"/>
        </w:rPr>
        <w:t>. Micropropagation of Echo cultivars of</w:t>
      </w:r>
      <w:r w:rsidRPr="001D51E6">
        <w:rPr>
          <w:rFonts w:ascii="Times New Roman" w:eastAsia="Times New Roman" w:hAnsi="Times New Roman"/>
          <w:i/>
          <w:iCs/>
          <w:sz w:val="24"/>
          <w:szCs w:val="24"/>
        </w:rPr>
        <w:t xml:space="preserve"> Eustoma grandiflorum</w:t>
      </w:r>
      <w:r w:rsidRPr="001D51E6">
        <w:rPr>
          <w:rFonts w:ascii="Times New Roman" w:eastAsia="Times New Roman" w:hAnsi="Times New Roman"/>
          <w:sz w:val="24"/>
          <w:szCs w:val="24"/>
        </w:rPr>
        <w:t xml:space="preserve"> (ISHS) </w:t>
      </w:r>
      <w:r w:rsidRPr="001D51E6">
        <w:rPr>
          <w:rFonts w:ascii="Times New Roman" w:eastAsia="Times New Roman" w:hAnsi="Times New Roman"/>
          <w:i/>
          <w:iCs/>
          <w:sz w:val="24"/>
          <w:szCs w:val="24"/>
        </w:rPr>
        <w:t>Acta Horticulture</w:t>
      </w:r>
      <w:r w:rsidRPr="001D51E6">
        <w:rPr>
          <w:rFonts w:ascii="Times New Roman" w:eastAsia="Times New Roman" w:hAnsi="Times New Roman"/>
          <w:sz w:val="24"/>
          <w:szCs w:val="24"/>
        </w:rPr>
        <w:t xml:space="preserve">: </w:t>
      </w:r>
      <w:hyperlink r:id="rId8" w:history="1">
        <w:r w:rsidRPr="001D51E6">
          <w:rPr>
            <w:rStyle w:val="Hyperlink"/>
            <w:rFonts w:ascii="Times New Roman" w:hAnsi="Times New Roman"/>
            <w:i/>
            <w:iCs/>
            <w:sz w:val="24"/>
            <w:szCs w:val="24"/>
          </w:rPr>
          <w:t>V International Symposium on In Vitro Culture and Horticultural Breeding</w:t>
        </w:r>
      </w:hyperlink>
      <w:r w:rsidR="009F2756">
        <w:rPr>
          <w:rFonts w:ascii="Times New Roman" w:eastAsia="Times New Roman" w:hAnsi="Times New Roman"/>
          <w:sz w:val="24"/>
          <w:szCs w:val="24"/>
        </w:rPr>
        <w:t>,</w:t>
      </w:r>
      <w:r w:rsidRPr="001D51E6">
        <w:rPr>
          <w:rFonts w:ascii="Times New Roman" w:eastAsia="Times New Roman" w:hAnsi="Times New Roman"/>
          <w:sz w:val="24"/>
          <w:szCs w:val="24"/>
        </w:rPr>
        <w:t xml:space="preserve"> 725: 457-460</w:t>
      </w:r>
      <w:r w:rsidRPr="001D51E6">
        <w:rPr>
          <w:rFonts w:ascii="Times New Roman" w:hAnsi="Times New Roman"/>
          <w:sz w:val="24"/>
          <w:szCs w:val="24"/>
        </w:rPr>
        <w:t xml:space="preserve">.            </w:t>
      </w:r>
    </w:p>
    <w:p w:rsidR="009F5FDD" w:rsidRDefault="00022740" w:rsidP="009F2756">
      <w:pPr>
        <w:autoSpaceDE w:val="0"/>
        <w:autoSpaceDN w:val="0"/>
        <w:bidi w:val="0"/>
        <w:adjustRightInd w:val="0"/>
        <w:spacing w:after="0" w:line="240" w:lineRule="auto"/>
        <w:ind w:left="284" w:hanging="284"/>
        <w:rPr>
          <w:rFonts w:ascii="Times New Roman" w:hAnsi="Times New Roman"/>
          <w:sz w:val="24"/>
          <w:szCs w:val="24"/>
        </w:rPr>
      </w:pPr>
      <w:r w:rsidRPr="001D51E6">
        <w:rPr>
          <w:rFonts w:ascii="Times New Roman" w:hAnsi="Times New Roman"/>
          <w:sz w:val="24"/>
          <w:szCs w:val="24"/>
        </w:rPr>
        <w:t>P</w:t>
      </w:r>
      <w:r w:rsidR="009F2756">
        <w:rPr>
          <w:rFonts w:ascii="Times New Roman" w:hAnsi="Times New Roman"/>
          <w:sz w:val="24"/>
          <w:szCs w:val="24"/>
        </w:rPr>
        <w:t>A</w:t>
      </w:r>
      <w:r w:rsidR="009F2756" w:rsidRPr="001D51E6">
        <w:rPr>
          <w:rFonts w:ascii="Times New Roman" w:eastAsia="Times New Roman" w:hAnsi="Times New Roman"/>
          <w:sz w:val="24"/>
          <w:szCs w:val="24"/>
        </w:rPr>
        <w:t>E</w:t>
      </w:r>
      <w:r w:rsidR="009F2756">
        <w:rPr>
          <w:rFonts w:ascii="Times New Roman" w:hAnsi="Times New Roman"/>
          <w:sz w:val="24"/>
          <w:szCs w:val="24"/>
        </w:rPr>
        <w:t>K</w:t>
      </w:r>
      <w:r w:rsidRPr="001D51E6">
        <w:rPr>
          <w:rFonts w:ascii="Times New Roman" w:hAnsi="Times New Roman"/>
          <w:sz w:val="24"/>
          <w:szCs w:val="24"/>
        </w:rPr>
        <w:t>, K. Y.</w:t>
      </w:r>
      <w:r w:rsidR="009F2756">
        <w:rPr>
          <w:rFonts w:ascii="Times New Roman" w:hAnsi="Times New Roman"/>
          <w:sz w:val="24"/>
          <w:szCs w:val="24"/>
        </w:rPr>
        <w:t>,</w:t>
      </w:r>
      <w:r w:rsidRPr="001D51E6">
        <w:rPr>
          <w:rFonts w:ascii="Times New Roman" w:hAnsi="Times New Roman"/>
          <w:sz w:val="24"/>
          <w:szCs w:val="24"/>
        </w:rPr>
        <w:t xml:space="preserve"> Hahn</w:t>
      </w:r>
      <w:r w:rsidR="009F2756">
        <w:rPr>
          <w:rFonts w:ascii="Times New Roman" w:hAnsi="Times New Roman"/>
          <w:sz w:val="24"/>
          <w:szCs w:val="24"/>
        </w:rPr>
        <w:t xml:space="preserve"> </w:t>
      </w:r>
      <w:r w:rsidR="009F2756">
        <w:rPr>
          <w:rFonts w:ascii="Times New Roman" w:eastAsia="Times New Roman" w:hAnsi="Times New Roman"/>
          <w:sz w:val="24"/>
          <w:szCs w:val="24"/>
        </w:rPr>
        <w:t>E</w:t>
      </w:r>
      <w:r w:rsidRPr="001D51E6">
        <w:rPr>
          <w:rFonts w:ascii="Times New Roman" w:hAnsi="Times New Roman"/>
          <w:sz w:val="24"/>
          <w:szCs w:val="24"/>
        </w:rPr>
        <w:t xml:space="preserve">. </w:t>
      </w:r>
      <w:r w:rsidR="009F2756">
        <w:rPr>
          <w:rFonts w:ascii="Times New Roman" w:hAnsi="Times New Roman"/>
          <w:sz w:val="24"/>
          <w:szCs w:val="24"/>
        </w:rPr>
        <w:t>J. (</w:t>
      </w:r>
      <w:r w:rsidRPr="001D51E6">
        <w:rPr>
          <w:rFonts w:ascii="Times New Roman" w:hAnsi="Times New Roman"/>
          <w:sz w:val="24"/>
          <w:szCs w:val="24"/>
        </w:rPr>
        <w:t>2000</w:t>
      </w:r>
      <w:r w:rsidR="009F2756">
        <w:rPr>
          <w:rFonts w:ascii="Times New Roman" w:hAnsi="Times New Roman"/>
          <w:sz w:val="24"/>
          <w:szCs w:val="24"/>
        </w:rPr>
        <w:t>)</w:t>
      </w:r>
      <w:r w:rsidRPr="001D51E6">
        <w:rPr>
          <w:rFonts w:ascii="Times New Roman" w:hAnsi="Times New Roman"/>
          <w:sz w:val="24"/>
          <w:szCs w:val="24"/>
        </w:rPr>
        <w:t>. Cytokinins, auxins and activated charcoal affect organogenesis and anatomical characteristics of shoot-tip cultures of lisianthus [</w:t>
      </w:r>
      <w:r w:rsidRPr="001D51E6">
        <w:rPr>
          <w:rFonts w:ascii="Times New Roman" w:hAnsi="Times New Roman"/>
          <w:i/>
          <w:iCs/>
          <w:sz w:val="24"/>
          <w:szCs w:val="24"/>
        </w:rPr>
        <w:t>Eustoma grandiflorum</w:t>
      </w:r>
      <w:r w:rsidRPr="001D51E6">
        <w:rPr>
          <w:rFonts w:ascii="Times New Roman" w:hAnsi="Times New Roman"/>
          <w:sz w:val="24"/>
          <w:szCs w:val="24"/>
        </w:rPr>
        <w:t xml:space="preserve"> (Raf.) Shinn]. </w:t>
      </w:r>
      <w:r w:rsidRPr="009F2756">
        <w:rPr>
          <w:rFonts w:ascii="Times New Roman" w:hAnsi="Times New Roman"/>
          <w:sz w:val="24"/>
          <w:szCs w:val="24"/>
        </w:rPr>
        <w:t>In Vitro Cellular and Developmental Biology Plant</w:t>
      </w:r>
      <w:r w:rsidR="009F2756">
        <w:rPr>
          <w:rFonts w:ascii="Times New Roman" w:hAnsi="Times New Roman"/>
          <w:sz w:val="24"/>
          <w:szCs w:val="24"/>
        </w:rPr>
        <w:t>,</w:t>
      </w:r>
      <w:r w:rsidRPr="001D51E6">
        <w:rPr>
          <w:rFonts w:ascii="Times New Roman" w:hAnsi="Times New Roman"/>
          <w:sz w:val="24"/>
          <w:szCs w:val="24"/>
        </w:rPr>
        <w:t xml:space="preserve"> 36: 128-132. </w:t>
      </w:r>
    </w:p>
    <w:p w:rsidR="009F5FDD" w:rsidRPr="001D2DE4" w:rsidRDefault="00FD7669" w:rsidP="009F5FDD">
      <w:pPr>
        <w:bidi w:val="0"/>
        <w:spacing w:line="240" w:lineRule="auto"/>
        <w:ind w:left="360" w:hanging="360"/>
        <w:rPr>
          <w:rFonts w:ascii="Times New Roman" w:hAnsi="Times New Roman" w:cs="Times New Roman"/>
          <w:sz w:val="24"/>
          <w:szCs w:val="24"/>
        </w:rPr>
      </w:pPr>
      <w:r w:rsidRPr="0067305D">
        <w:rPr>
          <w:rFonts w:ascii="Times New Roman" w:hAnsi="Times New Roman" w:cs="Times New Roman"/>
          <w:sz w:val="24"/>
          <w:szCs w:val="24"/>
        </w:rPr>
        <w:t xml:space="preserve">PATI P. K., RATH S. P., SHARMA M, SOOD A., AHUJA P. (2006).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propagation of ros</w:t>
      </w:r>
      <w:r w:rsidRPr="0067305D">
        <w:rPr>
          <w:rFonts w:ascii="Times New Roman" w:hAnsi="Times New Roman" w:cs="Times New Roman"/>
          <w:color w:val="000000"/>
          <w:sz w:val="24"/>
          <w:szCs w:val="24"/>
        </w:rPr>
        <w:t xml:space="preserve">e-a review. </w:t>
      </w:r>
      <w:r w:rsidRPr="0067305D">
        <w:rPr>
          <w:rFonts w:ascii="Times New Roman" w:hAnsi="Times New Roman" w:cs="Times New Roman"/>
          <w:sz w:val="24"/>
          <w:szCs w:val="24"/>
        </w:rPr>
        <w:t>Biotechnology Advanc</w:t>
      </w:r>
      <w:r w:rsidRPr="0067305D">
        <w:rPr>
          <w:rFonts w:ascii="Times New Roman" w:hAnsi="Times New Roman" w:cs="Times New Roman"/>
          <w:color w:val="000000"/>
          <w:sz w:val="24"/>
          <w:szCs w:val="24"/>
        </w:rPr>
        <w:t>e</w:t>
      </w:r>
      <w:r>
        <w:rPr>
          <w:rFonts w:ascii="Times New Roman" w:hAnsi="Times New Roman" w:cs="Times New Roman"/>
          <w:color w:val="000000"/>
          <w:sz w:val="24"/>
          <w:szCs w:val="24"/>
        </w:rPr>
        <w:t>s</w:t>
      </w:r>
      <w:r w:rsidRPr="0067305D">
        <w:rPr>
          <w:rFonts w:ascii="Times New Roman" w:hAnsi="Times New Roman" w:cs="Times New Roman"/>
          <w:sz w:val="24"/>
          <w:szCs w:val="24"/>
        </w:rPr>
        <w:t>, 24: 94-114.</w:t>
      </w:r>
    </w:p>
    <w:p w:rsidR="00022740" w:rsidRPr="001D51E6" w:rsidRDefault="00022740" w:rsidP="009F2756">
      <w:pPr>
        <w:pStyle w:val="ListParagraph"/>
        <w:autoSpaceDE w:val="0"/>
        <w:autoSpaceDN w:val="0"/>
        <w:bidi w:val="0"/>
        <w:adjustRightInd w:val="0"/>
        <w:spacing w:after="0" w:line="240" w:lineRule="auto"/>
        <w:ind w:left="284" w:hanging="284"/>
        <w:jc w:val="both"/>
        <w:rPr>
          <w:rFonts w:ascii="Times New Roman" w:hAnsi="Times New Roman" w:cs="B Lotus"/>
          <w:sz w:val="24"/>
          <w:szCs w:val="24"/>
        </w:rPr>
      </w:pPr>
      <w:r w:rsidRPr="001D51E6">
        <w:rPr>
          <w:rFonts w:ascii="Times New Roman" w:hAnsi="Times New Roman" w:cs="B Lotus"/>
          <w:sz w:val="24"/>
          <w:szCs w:val="24"/>
        </w:rPr>
        <w:t>S</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M</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NIUK</w:t>
      </w:r>
      <w:r w:rsidRPr="001D51E6">
        <w:rPr>
          <w:rFonts w:ascii="Times New Roman" w:hAnsi="Times New Roman" w:cs="B Lotus"/>
          <w:sz w:val="24"/>
          <w:szCs w:val="24"/>
        </w:rPr>
        <w:t xml:space="preserve"> P.</w:t>
      </w:r>
      <w:r w:rsidR="009F2756">
        <w:rPr>
          <w:rFonts w:ascii="Times New Roman" w:hAnsi="Times New Roman" w:cs="B Lotus"/>
          <w:sz w:val="24"/>
          <w:szCs w:val="24"/>
        </w:rPr>
        <w:t>,</w:t>
      </w:r>
      <w:r w:rsidRPr="001D51E6">
        <w:rPr>
          <w:rFonts w:ascii="Times New Roman" w:hAnsi="Times New Roman" w:cs="B Lotus"/>
          <w:sz w:val="24"/>
          <w:szCs w:val="24"/>
        </w:rPr>
        <w:t xml:space="preserve"> G</w:t>
      </w:r>
      <w:r w:rsidR="009F2756">
        <w:rPr>
          <w:rFonts w:ascii="Times New Roman" w:hAnsi="Times New Roman" w:cs="B Lotus"/>
          <w:sz w:val="24"/>
          <w:szCs w:val="24"/>
        </w:rPr>
        <w:t>RI</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SBACH</w:t>
      </w:r>
      <w:r w:rsidR="009F2756">
        <w:rPr>
          <w:rFonts w:ascii="Times New Roman" w:hAnsi="Times New Roman" w:cs="B Lotus"/>
          <w:sz w:val="24"/>
          <w:szCs w:val="24"/>
        </w:rPr>
        <w:t xml:space="preserve"> R. J.</w:t>
      </w:r>
      <w:r w:rsidRPr="001D51E6">
        <w:rPr>
          <w:rFonts w:ascii="Times New Roman" w:hAnsi="Times New Roman" w:cs="B Lotus"/>
          <w:sz w:val="24"/>
          <w:szCs w:val="24"/>
        </w:rPr>
        <w:t xml:space="preserve"> </w:t>
      </w:r>
      <w:r w:rsidR="009F2756">
        <w:rPr>
          <w:rFonts w:ascii="Times New Roman" w:hAnsi="Times New Roman" w:cs="B Lotus"/>
          <w:sz w:val="24"/>
          <w:szCs w:val="24"/>
        </w:rPr>
        <w:t>(</w:t>
      </w:r>
      <w:r w:rsidRPr="001D51E6">
        <w:rPr>
          <w:rFonts w:ascii="Times New Roman" w:hAnsi="Times New Roman" w:cs="B Lotus"/>
          <w:sz w:val="24"/>
          <w:szCs w:val="24"/>
        </w:rPr>
        <w:t>1987</w:t>
      </w:r>
      <w:r w:rsidR="009F2756">
        <w:rPr>
          <w:rFonts w:ascii="Times New Roman" w:hAnsi="Times New Roman" w:cs="B Lotus"/>
          <w:sz w:val="24"/>
          <w:szCs w:val="24"/>
        </w:rPr>
        <w:t>)</w:t>
      </w:r>
      <w:r w:rsidRPr="001D51E6">
        <w:rPr>
          <w:rFonts w:ascii="Times New Roman" w:hAnsi="Times New Roman" w:cs="B Lotus"/>
          <w:sz w:val="24"/>
          <w:szCs w:val="24"/>
        </w:rPr>
        <w:t xml:space="preserve">. </w:t>
      </w:r>
      <w:r w:rsidRPr="001D51E6">
        <w:rPr>
          <w:rFonts w:ascii="Times New Roman" w:hAnsi="Times New Roman" w:cs="B Lotus"/>
          <w:i/>
          <w:iCs/>
          <w:sz w:val="24"/>
          <w:szCs w:val="24"/>
        </w:rPr>
        <w:t>In vitro</w:t>
      </w:r>
      <w:r w:rsidRPr="001D51E6">
        <w:rPr>
          <w:rFonts w:ascii="Times New Roman" w:hAnsi="Times New Roman" w:cs="B Lotus"/>
          <w:sz w:val="24"/>
          <w:szCs w:val="24"/>
        </w:rPr>
        <w:t xml:space="preserve"> propagation of prairie gentian. </w:t>
      </w:r>
      <w:r w:rsidRPr="009F2756">
        <w:rPr>
          <w:rFonts w:ascii="Times New Roman" w:hAnsi="Times New Roman" w:cs="B Lotus"/>
          <w:sz w:val="24"/>
          <w:szCs w:val="24"/>
        </w:rPr>
        <w:t>Plant cell, Tissue and Organ Culture</w:t>
      </w:r>
      <w:r w:rsidR="009F2756">
        <w:rPr>
          <w:rFonts w:ascii="Times New Roman" w:hAnsi="Times New Roman" w:cs="B Lotus"/>
          <w:sz w:val="24"/>
          <w:szCs w:val="24"/>
        </w:rPr>
        <w:t>,</w:t>
      </w:r>
      <w:r w:rsidRPr="001D51E6">
        <w:rPr>
          <w:rFonts w:ascii="Times New Roman" w:hAnsi="Times New Roman" w:cs="B Lotus"/>
          <w:sz w:val="24"/>
          <w:szCs w:val="24"/>
        </w:rPr>
        <w:t xml:space="preserve"> 8: 249-253.</w:t>
      </w:r>
      <w:r w:rsidRPr="001D51E6">
        <w:rPr>
          <w:rFonts w:ascii="Times New Roman" w:hAnsi="Times New Roman" w:cs="B Lotus"/>
          <w:color w:val="000000"/>
          <w:sz w:val="24"/>
          <w:szCs w:val="24"/>
        </w:rPr>
        <w:t xml:space="preserve"> </w:t>
      </w:r>
    </w:p>
    <w:p w:rsidR="00022740" w:rsidRPr="001D51E6" w:rsidRDefault="00022740" w:rsidP="009F2756">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T</w:t>
      </w:r>
      <w:r w:rsidR="009F2756">
        <w:rPr>
          <w:rFonts w:ascii="Times New Roman" w:eastAsia="Times New Roman" w:hAnsi="Times New Roman" w:cs="B Lotus"/>
          <w:sz w:val="24"/>
          <w:szCs w:val="24"/>
        </w:rPr>
        <w:t>AYLOR</w:t>
      </w:r>
      <w:r w:rsidRPr="001D51E6">
        <w:rPr>
          <w:rFonts w:ascii="Times New Roman" w:eastAsia="Times New Roman" w:hAnsi="Times New Roman" w:cs="B Lotus"/>
          <w:sz w:val="24"/>
          <w:szCs w:val="24"/>
        </w:rPr>
        <w:t xml:space="preserve"> N. J.</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VAN STAD</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N</w:t>
      </w:r>
      <w:r w:rsidR="009F2756">
        <w:rPr>
          <w:rFonts w:ascii="Times New Roman" w:eastAsia="Times New Roman" w:hAnsi="Times New Roman" w:cs="B Lotus"/>
          <w:sz w:val="24"/>
          <w:szCs w:val="24"/>
        </w:rPr>
        <w:t xml:space="preserve"> J</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2006</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Towards an understanding of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flowering. In: Floriculture, ornamental and plant biotechnology: advances and topical issues. Da Silva J.A.T. (ed.), </w:t>
      </w:r>
      <w:r w:rsidRPr="009F2756">
        <w:rPr>
          <w:rFonts w:ascii="Times New Roman" w:eastAsia="Times New Roman" w:hAnsi="Times New Roman" w:cs="B Lotus"/>
          <w:sz w:val="24"/>
          <w:szCs w:val="24"/>
        </w:rPr>
        <w:t>Global Sciences Book, London</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2: 1-22.</w:t>
      </w:r>
    </w:p>
    <w:p w:rsidR="00022740" w:rsidRPr="001D51E6" w:rsidRDefault="00022740" w:rsidP="009F2756">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T</w:t>
      </w:r>
      <w:r w:rsidR="009F2756" w:rsidRPr="001D51E6">
        <w:rPr>
          <w:rFonts w:ascii="Times New Roman" w:eastAsia="Times New Roman" w:hAnsi="Times New Roman"/>
          <w:sz w:val="24"/>
          <w:szCs w:val="24"/>
        </w:rPr>
        <w:t>EE</w:t>
      </w:r>
      <w:r w:rsidRPr="001D51E6">
        <w:rPr>
          <w:rFonts w:ascii="Times New Roman" w:eastAsia="Times New Roman" w:hAnsi="Times New Roman" w:cs="B Lotus"/>
          <w:sz w:val="24"/>
          <w:szCs w:val="24"/>
        </w:rPr>
        <w:t xml:space="preserve"> C. S., M</w:t>
      </w:r>
      <w:r w:rsidR="009F2756">
        <w:rPr>
          <w:rFonts w:ascii="Times New Roman" w:eastAsia="Times New Roman" w:hAnsi="Times New Roman" w:cs="B Lotus"/>
          <w:sz w:val="24"/>
          <w:szCs w:val="24"/>
        </w:rPr>
        <w:t>AZIAH</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M.,</w:t>
      </w:r>
      <w:r w:rsidRPr="001D51E6">
        <w:rPr>
          <w:rFonts w:ascii="Times New Roman" w:eastAsia="Times New Roman" w:hAnsi="Times New Roman" w:cs="B Lotus"/>
          <w:sz w:val="24"/>
          <w:szCs w:val="24"/>
        </w:rPr>
        <w:t xml:space="preserve"> T</w:t>
      </w:r>
      <w:r w:rsidR="009F2756">
        <w:rPr>
          <w:rFonts w:ascii="Times New Roman" w:eastAsia="Times New Roman" w:hAnsi="Times New Roman" w:cs="B Lotus"/>
          <w:sz w:val="24"/>
          <w:szCs w:val="24"/>
        </w:rPr>
        <w:t>AN S. C</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2008</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Induction of in vitro flowering in the orchid </w:t>
      </w:r>
      <w:r w:rsidRPr="001D51E6">
        <w:rPr>
          <w:rFonts w:ascii="Times New Roman" w:eastAsia="Times New Roman" w:hAnsi="Times New Roman" w:cs="B Lotus"/>
          <w:i/>
          <w:iCs/>
          <w:sz w:val="24"/>
          <w:szCs w:val="24"/>
        </w:rPr>
        <w:t>Dendrobium</w:t>
      </w:r>
      <w:r w:rsidRPr="001D51E6">
        <w:rPr>
          <w:rFonts w:ascii="Times New Roman" w:eastAsia="Times New Roman" w:hAnsi="Times New Roman" w:cs="B Lotus"/>
          <w:sz w:val="24"/>
          <w:szCs w:val="24"/>
        </w:rPr>
        <w:t xml:space="preserve"> Sonia 17. </w:t>
      </w:r>
      <w:r w:rsidRPr="009F2756">
        <w:rPr>
          <w:rFonts w:ascii="Times New Roman" w:eastAsia="Times New Roman" w:hAnsi="Times New Roman" w:cs="B Lotus"/>
          <w:sz w:val="24"/>
          <w:szCs w:val="24"/>
        </w:rPr>
        <w:t>Biologia Plant</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52 (4): 723-726.</w:t>
      </w:r>
    </w:p>
    <w:p w:rsidR="00022740" w:rsidRPr="001D51E6" w:rsidRDefault="009F2756" w:rsidP="009F2756">
      <w:pPr>
        <w:bidi w:val="0"/>
        <w:spacing w:after="120" w:line="240" w:lineRule="auto"/>
        <w:ind w:left="284" w:hanging="284"/>
        <w:rPr>
          <w:rFonts w:asciiTheme="majorBidi" w:hAnsiTheme="majorBidi"/>
          <w:sz w:val="24"/>
          <w:szCs w:val="24"/>
        </w:rPr>
      </w:pPr>
      <w:r w:rsidRPr="0067305D">
        <w:rPr>
          <w:rFonts w:ascii="Times New Roman" w:hAnsi="Times New Roman" w:cs="Times New Roman"/>
          <w:color w:val="000000"/>
          <w:sz w:val="24"/>
          <w:szCs w:val="24"/>
        </w:rPr>
        <w:t>VAN STAD</w:t>
      </w:r>
      <w:r w:rsidRPr="0067305D">
        <w:rPr>
          <w:rFonts w:ascii="Times New Roman" w:hAnsi="Times New Roman" w:cs="Times New Roman"/>
          <w:sz w:val="24"/>
          <w:szCs w:val="24"/>
        </w:rPr>
        <w:t>EN</w:t>
      </w:r>
      <w:r w:rsidRPr="006730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J</w:t>
      </w:r>
      <w:r w:rsidRPr="0067305D">
        <w:rPr>
          <w:rFonts w:ascii="Times New Roman" w:hAnsi="Times New Roman" w:cs="Times New Roman"/>
          <w:color w:val="000000"/>
          <w:sz w:val="24"/>
          <w:szCs w:val="24"/>
        </w:rPr>
        <w:t>.</w:t>
      </w:r>
      <w:r>
        <w:rPr>
          <w:rFonts w:ascii="Times New Roman" w:hAnsi="Times New Roman" w:cs="Times New Roman"/>
          <w:color w:val="000000"/>
          <w:sz w:val="24"/>
          <w:szCs w:val="24"/>
        </w:rPr>
        <w:t>,</w:t>
      </w:r>
      <w:r w:rsidRPr="006730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ZAZIMALOVA </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 G</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ORG</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 xml:space="preserve"> </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 F.</w:t>
      </w:r>
      <w:r w:rsidRPr="0067305D">
        <w:rPr>
          <w:rFonts w:ascii="Times New Roman" w:hAnsi="Times New Roman" w:cs="Times New Roman"/>
          <w:color w:val="000000"/>
          <w:sz w:val="24"/>
          <w:szCs w:val="24"/>
        </w:rPr>
        <w:t xml:space="preserve"> (2008). </w:t>
      </w:r>
      <w:r>
        <w:rPr>
          <w:rFonts w:ascii="Times New Roman" w:hAnsi="Times New Roman" w:cs="Times New Roman"/>
          <w:color w:val="000000"/>
          <w:sz w:val="24"/>
          <w:szCs w:val="24"/>
        </w:rPr>
        <w:t>Chapt</w:t>
      </w:r>
      <w:r w:rsidRPr="0067305D">
        <w:rPr>
          <w:rFonts w:ascii="Times New Roman" w:hAnsi="Times New Roman" w:cs="Times New Roman"/>
          <w:color w:val="000000"/>
          <w:sz w:val="24"/>
          <w:szCs w:val="24"/>
        </w:rPr>
        <w:t>e</w:t>
      </w:r>
      <w:r>
        <w:rPr>
          <w:rFonts w:ascii="Times New Roman" w:hAnsi="Times New Roman" w:cs="Times New Roman"/>
          <w:color w:val="000000"/>
          <w:sz w:val="24"/>
          <w:szCs w:val="24"/>
        </w:rPr>
        <w:t xml:space="preserve">r 6: </w:t>
      </w:r>
      <w:r w:rsidRPr="0067305D">
        <w:rPr>
          <w:rFonts w:ascii="Times New Roman" w:hAnsi="Times New Roman" w:cs="Times New Roman"/>
          <w:color w:val="000000"/>
          <w:sz w:val="24"/>
          <w:szCs w:val="24"/>
        </w:rPr>
        <w:t xml:space="preserve">Plant growth regulators, II: </w:t>
      </w:r>
      <w:r>
        <w:rPr>
          <w:rFonts w:ascii="Times New Roman" w:hAnsi="Times New Roman" w:cs="Times New Roman"/>
          <w:color w:val="000000"/>
          <w:sz w:val="24"/>
          <w:szCs w:val="24"/>
        </w:rPr>
        <w:t xml:space="preserve">Introduction; </w:t>
      </w:r>
      <w:r w:rsidRPr="0067305D">
        <w:rPr>
          <w:rFonts w:ascii="Times New Roman" w:hAnsi="Times New Roman" w:cs="Times New Roman"/>
          <w:color w:val="000000"/>
          <w:sz w:val="24"/>
          <w:szCs w:val="24"/>
        </w:rPr>
        <w:t xml:space="preserve">cytokinins, their analogues and inhibitors. In: </w:t>
      </w:r>
      <w:r>
        <w:rPr>
          <w:rFonts w:ascii="Times New Roman" w:hAnsi="Times New Roman" w:cs="Times New Roman"/>
          <w:color w:val="000000"/>
          <w:sz w:val="24"/>
          <w:szCs w:val="24"/>
        </w:rPr>
        <w:t>George</w:t>
      </w:r>
      <w:r w:rsidRPr="0067305D">
        <w:rPr>
          <w:rFonts w:ascii="Times New Roman" w:hAnsi="Times New Roman" w:cs="Times New Roman"/>
          <w:color w:val="000000"/>
          <w:sz w:val="24"/>
          <w:szCs w:val="24"/>
        </w:rPr>
        <w:t xml:space="preserve"> E. F.</w:t>
      </w:r>
      <w:r>
        <w:rPr>
          <w:rFonts w:ascii="Times New Roman" w:hAnsi="Times New Roman" w:cs="Times New Roman"/>
          <w:color w:val="000000"/>
          <w:sz w:val="24"/>
          <w:szCs w:val="24"/>
        </w:rPr>
        <w:t>, Hall M. A., De Klerk G.-J. (</w:t>
      </w:r>
      <w:r w:rsidRPr="0067305D">
        <w:rPr>
          <w:rFonts w:ascii="Times New Roman" w:hAnsi="Times New Roman" w:cs="Times New Roman"/>
          <w:color w:val="000000"/>
          <w:sz w:val="24"/>
          <w:szCs w:val="24"/>
        </w:rPr>
        <w:t>eds</w:t>
      </w:r>
      <w:r>
        <w:rPr>
          <w:rFonts w:ascii="Times New Roman" w:hAnsi="Times New Roman" w:cs="Times New Roman"/>
          <w:color w:val="000000"/>
          <w:sz w:val="24"/>
          <w:szCs w:val="24"/>
        </w:rPr>
        <w:t>)</w:t>
      </w:r>
      <w:r w:rsidRPr="0067305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67305D">
        <w:rPr>
          <w:rFonts w:ascii="Times New Roman" w:hAnsi="Times New Roman" w:cs="Times New Roman"/>
          <w:color w:val="000000"/>
          <w:sz w:val="24"/>
          <w:szCs w:val="24"/>
        </w:rPr>
        <w:t>Plant Propagation by Tissue Culture</w:t>
      </w:r>
      <w:r>
        <w:rPr>
          <w:rFonts w:ascii="Times New Roman" w:hAnsi="Times New Roman" w:cs="Times New Roman"/>
          <w:color w:val="000000"/>
          <w:sz w:val="24"/>
          <w:szCs w:val="24"/>
        </w:rPr>
        <w:t>, 3</w:t>
      </w:r>
      <w:r w:rsidRPr="00674BDB">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dition.</w:t>
      </w:r>
      <w:r>
        <w:rPr>
          <w:rFonts w:ascii="Times New Roman" w:hAnsi="Times New Roman" w:cs="Times New Roman"/>
          <w:color w:val="000000"/>
          <w:sz w:val="24"/>
          <w:szCs w:val="24"/>
        </w:rPr>
        <w:t xml:space="preserve"> Vol. 1. Springer, Dordrecht, The Netherlands, pp</w:t>
      </w:r>
      <w:r w:rsidRPr="0067305D">
        <w:rPr>
          <w:rFonts w:ascii="Times New Roman" w:hAnsi="Times New Roman" w:cs="Times New Roman"/>
          <w:color w:val="000000"/>
          <w:sz w:val="24"/>
          <w:szCs w:val="24"/>
        </w:rPr>
        <w:t xml:space="preserve"> 205-226.</w:t>
      </w:r>
    </w:p>
    <w:p w:rsidR="00022740" w:rsidRPr="001D51E6" w:rsidRDefault="00022740" w:rsidP="00756BB5">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W</w:t>
      </w:r>
      <w:r w:rsidR="00756BB5">
        <w:rPr>
          <w:rFonts w:ascii="Times New Roman" w:eastAsia="Times New Roman" w:hAnsi="Times New Roman" w:cs="B Lotus"/>
          <w:sz w:val="24"/>
          <w:szCs w:val="24"/>
        </w:rPr>
        <w:t>ANG</w:t>
      </w:r>
      <w:r w:rsidRPr="001D51E6">
        <w:rPr>
          <w:rFonts w:ascii="Times New Roman" w:eastAsia="Times New Roman" w:hAnsi="Times New Roman" w:cs="B Lotus"/>
          <w:sz w:val="24"/>
          <w:szCs w:val="24"/>
        </w:rPr>
        <w:t xml:space="preserve"> G. Y., Y</w:t>
      </w:r>
      <w:r w:rsidR="00756BB5">
        <w:rPr>
          <w:rFonts w:ascii="Times New Roman" w:eastAsia="Times New Roman" w:hAnsi="Times New Roman" w:cs="B Lotus"/>
          <w:sz w:val="24"/>
          <w:szCs w:val="24"/>
        </w:rPr>
        <w:t>UAN</w:t>
      </w:r>
      <w:r w:rsidRPr="001D51E6">
        <w:rPr>
          <w:rFonts w:ascii="Times New Roman" w:eastAsia="Times New Roman" w:hAnsi="Times New Roman" w:cs="B Lotus"/>
          <w:sz w:val="24"/>
          <w:szCs w:val="24"/>
        </w:rPr>
        <w:t xml:space="preserve"> </w:t>
      </w:r>
      <w:r w:rsidR="00756BB5">
        <w:rPr>
          <w:rFonts w:ascii="Times New Roman" w:eastAsia="Times New Roman" w:hAnsi="Times New Roman" w:cs="B Lotus"/>
          <w:sz w:val="24"/>
          <w:szCs w:val="24"/>
        </w:rPr>
        <w:t>M. F.,</w:t>
      </w:r>
      <w:r w:rsidRPr="001D51E6">
        <w:rPr>
          <w:rFonts w:ascii="Times New Roman" w:eastAsia="Times New Roman" w:hAnsi="Times New Roman" w:cs="B Lotus"/>
          <w:sz w:val="24"/>
          <w:szCs w:val="24"/>
        </w:rPr>
        <w:t xml:space="preserve"> H</w:t>
      </w:r>
      <w:r w:rsidR="00756BB5">
        <w:rPr>
          <w:rFonts w:ascii="Times New Roman" w:eastAsia="Times New Roman" w:hAnsi="Times New Roman" w:cs="B Lotus"/>
          <w:sz w:val="24"/>
          <w:szCs w:val="24"/>
        </w:rPr>
        <w:t>ONG Y</w:t>
      </w:r>
      <w:r w:rsidRPr="001D51E6">
        <w:rPr>
          <w:rFonts w:ascii="Times New Roman" w:eastAsia="Times New Roman" w:hAnsi="Times New Roman" w:cs="B Lotus"/>
          <w:sz w:val="24"/>
          <w:szCs w:val="24"/>
        </w:rPr>
        <w:t xml:space="preserve">. </w:t>
      </w:r>
      <w:r w:rsidR="00756BB5">
        <w:rPr>
          <w:rFonts w:ascii="Times New Roman" w:eastAsia="Times New Roman" w:hAnsi="Times New Roman" w:cs="B Lotus"/>
          <w:sz w:val="24"/>
          <w:szCs w:val="24"/>
        </w:rPr>
        <w:t>(</w:t>
      </w:r>
      <w:r w:rsidRPr="001D51E6">
        <w:rPr>
          <w:rFonts w:ascii="Times New Roman" w:eastAsia="Times New Roman" w:hAnsi="Times New Roman" w:cs="B Lotus"/>
          <w:sz w:val="24"/>
          <w:szCs w:val="24"/>
        </w:rPr>
        <w:t>2002</w:t>
      </w:r>
      <w:r w:rsidR="00756BB5">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 induction in roses. </w:t>
      </w:r>
      <w:r w:rsidRPr="00756BB5">
        <w:rPr>
          <w:rFonts w:ascii="Times New Roman" w:hAnsi="Times New Roman" w:cs="B Lotus"/>
          <w:sz w:val="24"/>
          <w:szCs w:val="24"/>
        </w:rPr>
        <w:t>In Vitro Cell</w:t>
      </w:r>
      <w:r w:rsidRPr="00756BB5">
        <w:rPr>
          <w:rFonts w:ascii="Times New Roman" w:hAnsi="Times New Roman"/>
          <w:sz w:val="24"/>
          <w:szCs w:val="24"/>
        </w:rPr>
        <w:t>ular and</w:t>
      </w:r>
      <w:r w:rsidRPr="00756BB5">
        <w:rPr>
          <w:rFonts w:ascii="Times New Roman" w:hAnsi="Times New Roman" w:cs="B Lotus"/>
          <w:sz w:val="24"/>
          <w:szCs w:val="24"/>
        </w:rPr>
        <w:t xml:space="preserve"> Deve</w:t>
      </w:r>
      <w:r w:rsidRPr="00756BB5">
        <w:rPr>
          <w:rFonts w:ascii="Times New Roman" w:hAnsi="Times New Roman"/>
          <w:sz w:val="24"/>
          <w:szCs w:val="24"/>
        </w:rPr>
        <w:t>lopm</w:t>
      </w:r>
      <w:r w:rsidRPr="00756BB5">
        <w:rPr>
          <w:rFonts w:ascii="Times New Roman" w:hAnsi="Times New Roman" w:cs="B Lotus"/>
          <w:sz w:val="24"/>
          <w:szCs w:val="24"/>
        </w:rPr>
        <w:t>e</w:t>
      </w:r>
      <w:r w:rsidRPr="00756BB5">
        <w:rPr>
          <w:rFonts w:ascii="Times New Roman" w:hAnsi="Times New Roman"/>
          <w:sz w:val="24"/>
          <w:szCs w:val="24"/>
        </w:rPr>
        <w:t>ntal</w:t>
      </w:r>
      <w:r w:rsidRPr="00756BB5">
        <w:rPr>
          <w:rFonts w:ascii="Times New Roman" w:hAnsi="Times New Roman" w:cs="B Lotus"/>
          <w:sz w:val="24"/>
          <w:szCs w:val="24"/>
        </w:rPr>
        <w:t xml:space="preserve"> Biol</w:t>
      </w:r>
      <w:r w:rsidRPr="00756BB5">
        <w:rPr>
          <w:rFonts w:ascii="Times New Roman" w:hAnsi="Times New Roman"/>
          <w:sz w:val="24"/>
          <w:szCs w:val="24"/>
        </w:rPr>
        <w:t xml:space="preserve">ogy </w:t>
      </w:r>
      <w:r w:rsidRPr="00756BB5">
        <w:rPr>
          <w:rFonts w:ascii="Times New Roman" w:hAnsi="Times New Roman" w:cs="B Lotus"/>
          <w:sz w:val="24"/>
          <w:szCs w:val="24"/>
        </w:rPr>
        <w:t>Plant</w:t>
      </w:r>
      <w:r w:rsidR="00756BB5">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38: 513-518.</w:t>
      </w:r>
    </w:p>
    <w:p w:rsidR="00022740" w:rsidRDefault="00022740" w:rsidP="00756BB5">
      <w:pPr>
        <w:bidi w:val="0"/>
        <w:spacing w:after="120" w:line="240" w:lineRule="auto"/>
        <w:ind w:left="284" w:hanging="284"/>
        <w:rPr>
          <w:rFonts w:asciiTheme="majorBidi" w:hAnsiTheme="majorBidi"/>
          <w:sz w:val="24"/>
          <w:szCs w:val="24"/>
        </w:rPr>
      </w:pPr>
      <w:r w:rsidRPr="001D51E6">
        <w:rPr>
          <w:rFonts w:asciiTheme="majorBidi" w:hAnsiTheme="majorBidi"/>
          <w:sz w:val="24"/>
          <w:szCs w:val="24"/>
        </w:rPr>
        <w:t>X</w:t>
      </w:r>
      <w:r w:rsidR="00756BB5">
        <w:rPr>
          <w:rFonts w:asciiTheme="majorBidi" w:hAnsiTheme="majorBidi"/>
          <w:sz w:val="24"/>
          <w:szCs w:val="24"/>
        </w:rPr>
        <w:t>ILIN</w:t>
      </w:r>
      <w:r w:rsidRPr="001D51E6">
        <w:rPr>
          <w:rFonts w:asciiTheme="majorBidi" w:hAnsiTheme="majorBidi"/>
          <w:sz w:val="24"/>
          <w:szCs w:val="24"/>
        </w:rPr>
        <w:t xml:space="preserve"> H. 1992. Effect of different cultivars and hormonal conditions on strawberry anther culture </w:t>
      </w:r>
      <w:r w:rsidRPr="001D51E6">
        <w:rPr>
          <w:rFonts w:asciiTheme="majorBidi" w:hAnsiTheme="majorBidi"/>
          <w:i/>
          <w:iCs/>
          <w:sz w:val="24"/>
          <w:szCs w:val="24"/>
        </w:rPr>
        <w:t>in vitro</w:t>
      </w:r>
      <w:r w:rsidRPr="001D51E6">
        <w:rPr>
          <w:rFonts w:asciiTheme="majorBidi" w:hAnsiTheme="majorBidi"/>
          <w:sz w:val="24"/>
          <w:szCs w:val="24"/>
        </w:rPr>
        <w:t xml:space="preserve">. </w:t>
      </w:r>
      <w:r w:rsidRPr="00756BB5">
        <w:rPr>
          <w:rFonts w:asciiTheme="majorBidi" w:hAnsiTheme="majorBidi"/>
          <w:sz w:val="24"/>
          <w:szCs w:val="24"/>
        </w:rPr>
        <w:t>Journal of Nanjing Agriculture Univ</w:t>
      </w:r>
      <w:r w:rsidRPr="00756BB5">
        <w:rPr>
          <w:rFonts w:ascii="Times New Roman" w:hAnsi="Times New Roman"/>
          <w:color w:val="000000"/>
          <w:sz w:val="24"/>
          <w:szCs w:val="24"/>
        </w:rPr>
        <w:t>ersity</w:t>
      </w:r>
      <w:r w:rsidR="00756BB5">
        <w:rPr>
          <w:rFonts w:asciiTheme="majorBidi" w:hAnsiTheme="majorBidi"/>
          <w:sz w:val="24"/>
          <w:szCs w:val="24"/>
        </w:rPr>
        <w:t>,</w:t>
      </w:r>
      <w:r w:rsidRPr="001D51E6">
        <w:rPr>
          <w:rFonts w:asciiTheme="majorBidi" w:hAnsiTheme="majorBidi"/>
          <w:sz w:val="24"/>
          <w:szCs w:val="24"/>
        </w:rPr>
        <w:t xml:space="preserve"> 15: 21-28.</w:t>
      </w:r>
    </w:p>
    <w:p w:rsidR="009F5FDD" w:rsidRDefault="009F5FDD" w:rsidP="00756BB5">
      <w:pPr>
        <w:autoSpaceDE w:val="0"/>
        <w:autoSpaceDN w:val="0"/>
        <w:bidi w:val="0"/>
        <w:adjustRightInd w:val="0"/>
        <w:spacing w:after="0" w:line="240" w:lineRule="auto"/>
        <w:ind w:left="284" w:hanging="284"/>
        <w:rPr>
          <w:rFonts w:ascii="Times New Roman" w:hAnsi="Times New Roman" w:cs="Times New Roman"/>
          <w:b/>
          <w:bCs/>
          <w:sz w:val="24"/>
          <w:szCs w:val="24"/>
        </w:rPr>
      </w:pPr>
      <w:r w:rsidRPr="001D2DE4">
        <w:rPr>
          <w:rFonts w:ascii="Times New Roman" w:hAnsi="Times New Roman" w:cs="Times New Roman"/>
          <w:sz w:val="24"/>
          <w:szCs w:val="24"/>
        </w:rPr>
        <w:t>X</w:t>
      </w:r>
      <w:r w:rsidR="00756BB5">
        <w:rPr>
          <w:rFonts w:ascii="Times New Roman" w:hAnsi="Times New Roman" w:cs="Times New Roman"/>
          <w:sz w:val="24"/>
          <w:szCs w:val="24"/>
        </w:rPr>
        <w:t>U</w:t>
      </w:r>
      <w:r w:rsidR="00756BB5" w:rsidRPr="0067305D">
        <w:rPr>
          <w:rFonts w:ascii="Times New Roman" w:hAnsi="Times New Roman" w:cs="Times New Roman"/>
          <w:sz w:val="24"/>
          <w:szCs w:val="24"/>
        </w:rPr>
        <w:t>E</w:t>
      </w:r>
      <w:r w:rsidRPr="001D2DE4">
        <w:rPr>
          <w:rFonts w:ascii="Times New Roman" w:hAnsi="Times New Roman" w:cs="Times New Roman"/>
          <w:sz w:val="24"/>
          <w:szCs w:val="24"/>
        </w:rPr>
        <w:t>-</w:t>
      </w:r>
      <w:r w:rsidR="00756BB5">
        <w:rPr>
          <w:rFonts w:ascii="Times New Roman" w:hAnsi="Times New Roman" w:cs="Times New Roman"/>
          <w:sz w:val="24"/>
          <w:szCs w:val="24"/>
        </w:rPr>
        <w:t>HUA</w:t>
      </w:r>
      <w:r w:rsidRPr="001D2DE4">
        <w:rPr>
          <w:rFonts w:ascii="Times New Roman" w:hAnsi="Times New Roman" w:cs="Times New Roman"/>
          <w:sz w:val="24"/>
          <w:szCs w:val="24"/>
        </w:rPr>
        <w:t xml:space="preserve"> J</w:t>
      </w:r>
      <w:r w:rsidR="00756BB5">
        <w:rPr>
          <w:rFonts w:ascii="Times New Roman" w:hAnsi="Times New Roman" w:cs="Times New Roman"/>
          <w:sz w:val="24"/>
          <w:szCs w:val="24"/>
        </w:rPr>
        <w:t>.</w:t>
      </w:r>
      <w:r w:rsidRPr="001D2DE4">
        <w:rPr>
          <w:rFonts w:ascii="Times New Roman" w:hAnsi="Times New Roman" w:cs="Times New Roman"/>
          <w:sz w:val="24"/>
          <w:szCs w:val="24"/>
        </w:rPr>
        <w:t>, W</w:t>
      </w:r>
      <w:r w:rsidR="00756BB5" w:rsidRPr="0067305D">
        <w:rPr>
          <w:rFonts w:ascii="Times New Roman" w:hAnsi="Times New Roman" w:cs="Times New Roman"/>
          <w:sz w:val="24"/>
          <w:szCs w:val="24"/>
        </w:rPr>
        <w:t>E</w:t>
      </w:r>
      <w:r w:rsidR="00756BB5">
        <w:rPr>
          <w:rFonts w:ascii="Times New Roman" w:hAnsi="Times New Roman" w:cs="Times New Roman"/>
          <w:sz w:val="24"/>
          <w:szCs w:val="24"/>
        </w:rPr>
        <w:t>I</w:t>
      </w:r>
      <w:r w:rsidRPr="001D2DE4">
        <w:rPr>
          <w:rFonts w:ascii="Times New Roman" w:hAnsi="Times New Roman" w:cs="Times New Roman"/>
          <w:sz w:val="24"/>
          <w:szCs w:val="24"/>
        </w:rPr>
        <w:t xml:space="preserve"> Y</w:t>
      </w:r>
      <w:r w:rsidR="00756BB5">
        <w:rPr>
          <w:rFonts w:ascii="Times New Roman" w:hAnsi="Times New Roman" w:cs="Times New Roman"/>
          <w:sz w:val="24"/>
          <w:szCs w:val="24"/>
        </w:rPr>
        <w:t>.</w:t>
      </w:r>
      <w:r w:rsidRPr="001D2DE4">
        <w:rPr>
          <w:rFonts w:ascii="Times New Roman" w:hAnsi="Times New Roman" w:cs="Times New Roman"/>
          <w:sz w:val="24"/>
          <w:szCs w:val="24"/>
        </w:rPr>
        <w:t>, Y</w:t>
      </w:r>
      <w:r w:rsidR="00756BB5">
        <w:rPr>
          <w:rFonts w:ascii="Times New Roman" w:hAnsi="Times New Roman" w:cs="Times New Roman"/>
          <w:sz w:val="24"/>
          <w:szCs w:val="24"/>
        </w:rPr>
        <w:t>OU</w:t>
      </w:r>
      <w:r w:rsidRPr="001D2DE4">
        <w:rPr>
          <w:rFonts w:ascii="Times New Roman" w:hAnsi="Times New Roman" w:cs="Times New Roman"/>
          <w:sz w:val="24"/>
          <w:szCs w:val="24"/>
        </w:rPr>
        <w:t>-</w:t>
      </w:r>
      <w:r w:rsidR="00756BB5">
        <w:rPr>
          <w:rFonts w:ascii="Times New Roman" w:hAnsi="Times New Roman" w:cs="Times New Roman"/>
          <w:sz w:val="24"/>
          <w:szCs w:val="24"/>
        </w:rPr>
        <w:t>LIN</w:t>
      </w:r>
      <w:r w:rsidRPr="001D2DE4">
        <w:rPr>
          <w:rFonts w:ascii="Times New Roman" w:hAnsi="Times New Roman" w:cs="Times New Roman"/>
          <w:sz w:val="24"/>
          <w:szCs w:val="24"/>
        </w:rPr>
        <w:t xml:space="preserve"> L</w:t>
      </w:r>
      <w:r w:rsidR="00756BB5">
        <w:rPr>
          <w:rFonts w:ascii="Times New Roman" w:hAnsi="Times New Roman" w:cs="Times New Roman"/>
          <w:sz w:val="24"/>
          <w:szCs w:val="24"/>
        </w:rPr>
        <w:t>.</w:t>
      </w:r>
      <w:r w:rsidRPr="001D2DE4">
        <w:rPr>
          <w:rFonts w:ascii="Times New Roman" w:hAnsi="Times New Roman" w:cs="Times New Roman"/>
          <w:sz w:val="24"/>
          <w:szCs w:val="24"/>
        </w:rPr>
        <w:t>, X</w:t>
      </w:r>
      <w:r w:rsidR="00756BB5">
        <w:rPr>
          <w:rFonts w:ascii="Times New Roman" w:hAnsi="Times New Roman" w:cs="Times New Roman"/>
          <w:sz w:val="24"/>
          <w:szCs w:val="24"/>
        </w:rPr>
        <w:t>IANG</w:t>
      </w:r>
      <w:r w:rsidRPr="001D2DE4">
        <w:rPr>
          <w:rFonts w:ascii="Times New Roman" w:hAnsi="Times New Roman" w:cs="Times New Roman"/>
          <w:sz w:val="24"/>
          <w:szCs w:val="24"/>
        </w:rPr>
        <w:t>-</w:t>
      </w:r>
      <w:r w:rsidR="00756BB5">
        <w:rPr>
          <w:rFonts w:ascii="Times New Roman" w:hAnsi="Times New Roman" w:cs="Times New Roman"/>
          <w:sz w:val="24"/>
          <w:szCs w:val="24"/>
        </w:rPr>
        <w:t>YING</w:t>
      </w:r>
      <w:r w:rsidRPr="001D2DE4">
        <w:rPr>
          <w:rFonts w:ascii="Times New Roman" w:hAnsi="Times New Roman" w:cs="Times New Roman"/>
          <w:sz w:val="24"/>
          <w:szCs w:val="24"/>
        </w:rPr>
        <w:t xml:space="preserve"> K</w:t>
      </w:r>
      <w:r w:rsidR="00756BB5">
        <w:rPr>
          <w:rFonts w:ascii="Times New Roman" w:hAnsi="Times New Roman" w:cs="Times New Roman"/>
          <w:sz w:val="24"/>
          <w:szCs w:val="24"/>
        </w:rPr>
        <w:t>.</w:t>
      </w:r>
      <w:r w:rsidRPr="001D2DE4">
        <w:rPr>
          <w:rFonts w:ascii="Times New Roman" w:hAnsi="Times New Roman" w:cs="Times New Roman"/>
          <w:sz w:val="24"/>
          <w:szCs w:val="24"/>
        </w:rPr>
        <w:t>, X</w:t>
      </w:r>
      <w:r w:rsidR="00756BB5">
        <w:rPr>
          <w:rFonts w:ascii="Times New Roman" w:hAnsi="Times New Roman" w:cs="Times New Roman"/>
          <w:sz w:val="24"/>
          <w:szCs w:val="24"/>
        </w:rPr>
        <w:t>IU</w:t>
      </w:r>
      <w:r w:rsidRPr="001D2DE4">
        <w:rPr>
          <w:rFonts w:ascii="Times New Roman" w:hAnsi="Times New Roman" w:cs="Times New Roman"/>
          <w:sz w:val="24"/>
          <w:szCs w:val="24"/>
        </w:rPr>
        <w:t>-</w:t>
      </w:r>
      <w:r w:rsidR="00756BB5">
        <w:rPr>
          <w:rFonts w:ascii="Times New Roman" w:hAnsi="Times New Roman" w:cs="Times New Roman"/>
          <w:sz w:val="24"/>
          <w:szCs w:val="24"/>
        </w:rPr>
        <w:t>CHUN</w:t>
      </w:r>
      <w:r w:rsidRPr="001D2DE4">
        <w:rPr>
          <w:rFonts w:ascii="Times New Roman" w:hAnsi="Times New Roman" w:cs="Times New Roman"/>
          <w:sz w:val="24"/>
          <w:szCs w:val="24"/>
        </w:rPr>
        <w:t xml:space="preserve"> P</w:t>
      </w:r>
      <w:r w:rsidR="00756BB5">
        <w:rPr>
          <w:rFonts w:ascii="Times New Roman" w:hAnsi="Times New Roman" w:cs="Times New Roman"/>
          <w:sz w:val="24"/>
          <w:szCs w:val="24"/>
        </w:rPr>
        <w:t>.</w:t>
      </w:r>
      <w:r w:rsidRPr="001D2DE4">
        <w:rPr>
          <w:rFonts w:ascii="Times New Roman" w:hAnsi="Times New Roman" w:cs="Times New Roman"/>
          <w:sz w:val="24"/>
          <w:szCs w:val="24"/>
        </w:rPr>
        <w:t xml:space="preserve"> (2009) Aseptic seeding and establishment of plantlet regeneration system in </w:t>
      </w:r>
      <w:r w:rsidRPr="001D2DE4">
        <w:rPr>
          <w:rFonts w:ascii="Times New Roman" w:hAnsi="Times New Roman" w:cs="Times New Roman"/>
          <w:i/>
          <w:iCs/>
          <w:sz w:val="24"/>
          <w:szCs w:val="24"/>
        </w:rPr>
        <w:t>Eustoma grandiflorum</w:t>
      </w:r>
      <w:r w:rsidRPr="001D2DE4">
        <w:rPr>
          <w:rFonts w:ascii="Times New Roman" w:hAnsi="Times New Roman" w:cs="Times New Roman"/>
          <w:sz w:val="24"/>
          <w:szCs w:val="24"/>
        </w:rPr>
        <w:t>. J</w:t>
      </w:r>
      <w:r w:rsidR="00756BB5">
        <w:rPr>
          <w:rFonts w:ascii="Times New Roman" w:hAnsi="Times New Roman" w:cs="Times New Roman"/>
          <w:sz w:val="24"/>
          <w:szCs w:val="24"/>
        </w:rPr>
        <w:t>ournal of</w:t>
      </w:r>
      <w:r w:rsidRPr="001D2DE4">
        <w:rPr>
          <w:rFonts w:ascii="Times New Roman" w:hAnsi="Times New Roman" w:cs="Times New Roman"/>
          <w:sz w:val="24"/>
          <w:szCs w:val="24"/>
        </w:rPr>
        <w:t xml:space="preserve"> Anhui Agric</w:t>
      </w:r>
      <w:r w:rsidR="00756BB5">
        <w:rPr>
          <w:rFonts w:ascii="Times New Roman" w:hAnsi="Times New Roman" w:cs="Times New Roman"/>
          <w:sz w:val="24"/>
          <w:szCs w:val="24"/>
        </w:rPr>
        <w:t>ultural</w:t>
      </w:r>
      <w:r w:rsidRPr="001D2DE4">
        <w:rPr>
          <w:rFonts w:ascii="Times New Roman" w:hAnsi="Times New Roman" w:cs="Times New Roman"/>
          <w:sz w:val="24"/>
          <w:szCs w:val="24"/>
        </w:rPr>
        <w:t xml:space="preserve"> Sci</w:t>
      </w:r>
      <w:r w:rsidR="00756BB5" w:rsidRPr="001D2DE4">
        <w:rPr>
          <w:rFonts w:ascii="Times New Roman" w:hAnsi="Times New Roman" w:cs="Times New Roman"/>
          <w:sz w:val="24"/>
          <w:szCs w:val="24"/>
        </w:rPr>
        <w:t>e</w:t>
      </w:r>
      <w:r w:rsidR="00756BB5">
        <w:rPr>
          <w:rFonts w:ascii="Times New Roman" w:hAnsi="Times New Roman" w:cs="Times New Roman"/>
          <w:sz w:val="24"/>
          <w:szCs w:val="24"/>
        </w:rPr>
        <w:t>nc</w:t>
      </w:r>
      <w:r w:rsidR="00756BB5" w:rsidRPr="001D2DE4">
        <w:rPr>
          <w:rFonts w:ascii="Times New Roman" w:hAnsi="Times New Roman" w:cs="Times New Roman"/>
          <w:sz w:val="24"/>
          <w:szCs w:val="24"/>
        </w:rPr>
        <w:t>e</w:t>
      </w:r>
      <w:r>
        <w:rPr>
          <w:rFonts w:ascii="Times New Roman" w:hAnsi="Times New Roman" w:cs="Times New Roman"/>
          <w:sz w:val="24"/>
          <w:szCs w:val="24"/>
        </w:rPr>
        <w:t>, Abstract, p 5.</w:t>
      </w:r>
    </w:p>
    <w:p w:rsidR="00022740" w:rsidRDefault="00022740" w:rsidP="00756BB5">
      <w:pPr>
        <w:autoSpaceDE w:val="0"/>
        <w:autoSpaceDN w:val="0"/>
        <w:bidi w:val="0"/>
        <w:adjustRightInd w:val="0"/>
        <w:spacing w:after="0" w:line="240" w:lineRule="auto"/>
        <w:ind w:left="851" w:hanging="851"/>
        <w:rPr>
          <w:rFonts w:ascii="Times New Roman" w:hAnsi="Times New Roman" w:cs="Times New Roman"/>
          <w:b/>
          <w:bCs/>
          <w:sz w:val="24"/>
          <w:szCs w:val="24"/>
        </w:rPr>
      </w:pPr>
      <w:r w:rsidRPr="001D51E6">
        <w:rPr>
          <w:rFonts w:ascii="Times New Roman" w:eastAsia="Times New Roman" w:hAnsi="Times New Roman"/>
          <w:sz w:val="24"/>
          <w:szCs w:val="24"/>
        </w:rPr>
        <w:t>Z</w:t>
      </w:r>
      <w:r w:rsidR="00756BB5">
        <w:rPr>
          <w:rFonts w:ascii="Times New Roman" w:eastAsia="Times New Roman" w:hAnsi="Times New Roman"/>
          <w:sz w:val="24"/>
          <w:szCs w:val="24"/>
        </w:rPr>
        <w:t>HANG</w:t>
      </w:r>
      <w:r w:rsidRPr="001D51E6">
        <w:rPr>
          <w:rFonts w:ascii="Times New Roman" w:eastAsia="Times New Roman" w:hAnsi="Times New Roman"/>
          <w:sz w:val="24"/>
          <w:szCs w:val="24"/>
        </w:rPr>
        <w:t xml:space="preserve"> Z.</w:t>
      </w:r>
      <w:r w:rsidR="00756BB5">
        <w:rPr>
          <w:rFonts w:ascii="Times New Roman" w:eastAsia="Times New Roman" w:hAnsi="Times New Roman"/>
          <w:sz w:val="24"/>
          <w:szCs w:val="24"/>
        </w:rPr>
        <w:t>,</w:t>
      </w:r>
      <w:r w:rsidRPr="001D51E6">
        <w:rPr>
          <w:rFonts w:ascii="Times New Roman" w:eastAsia="Times New Roman" w:hAnsi="Times New Roman"/>
          <w:sz w:val="24"/>
          <w:szCs w:val="24"/>
        </w:rPr>
        <w:t xml:space="preserve"> L</w:t>
      </w:r>
      <w:r w:rsidR="00756BB5" w:rsidRPr="0067305D">
        <w:rPr>
          <w:rFonts w:ascii="Times New Roman" w:hAnsi="Times New Roman" w:cs="Times New Roman"/>
          <w:sz w:val="24"/>
          <w:szCs w:val="24"/>
        </w:rPr>
        <w:t>E</w:t>
      </w:r>
      <w:r w:rsidR="00756BB5">
        <w:rPr>
          <w:rFonts w:ascii="Times New Roman" w:hAnsi="Times New Roman" w:cs="Times New Roman"/>
          <w:sz w:val="24"/>
          <w:szCs w:val="24"/>
        </w:rPr>
        <w:t>UNG</w:t>
      </w:r>
      <w:r w:rsidR="00756BB5">
        <w:rPr>
          <w:rFonts w:ascii="Times New Roman" w:eastAsia="Times New Roman" w:hAnsi="Times New Roman"/>
          <w:sz w:val="24"/>
          <w:szCs w:val="24"/>
        </w:rPr>
        <w:t xml:space="preserve"> D</w:t>
      </w:r>
      <w:r w:rsidRPr="001D51E6">
        <w:rPr>
          <w:rFonts w:ascii="Times New Roman" w:eastAsia="Times New Roman" w:hAnsi="Times New Roman"/>
          <w:sz w:val="24"/>
          <w:szCs w:val="24"/>
        </w:rPr>
        <w:t xml:space="preserve">. </w:t>
      </w:r>
      <w:r w:rsidR="00756BB5">
        <w:rPr>
          <w:rFonts w:ascii="Times New Roman" w:eastAsia="Times New Roman" w:hAnsi="Times New Roman"/>
          <w:sz w:val="24"/>
          <w:szCs w:val="24"/>
        </w:rPr>
        <w:t>(</w:t>
      </w:r>
      <w:r w:rsidRPr="001D51E6">
        <w:rPr>
          <w:rFonts w:ascii="Times New Roman" w:eastAsia="Times New Roman" w:hAnsi="Times New Roman"/>
          <w:sz w:val="24"/>
          <w:szCs w:val="24"/>
        </w:rPr>
        <w:t>2002</w:t>
      </w:r>
      <w:r w:rsidR="00756BB5">
        <w:rPr>
          <w:rFonts w:ascii="Times New Roman" w:eastAsia="Times New Roman" w:hAnsi="Times New Roman"/>
          <w:sz w:val="24"/>
          <w:szCs w:val="24"/>
        </w:rPr>
        <w:t>)</w:t>
      </w:r>
      <w:r w:rsidRPr="001D51E6">
        <w:rPr>
          <w:rFonts w:ascii="Times New Roman" w:eastAsia="Times New Roman" w:hAnsi="Times New Roman"/>
          <w:sz w:val="24"/>
          <w:szCs w:val="24"/>
        </w:rPr>
        <w:t xml:space="preserve">. Factors influencing the growth of micropropagated shoots and </w:t>
      </w:r>
      <w:r w:rsidRPr="001D51E6">
        <w:rPr>
          <w:rFonts w:ascii="Times New Roman" w:eastAsia="Times New Roman" w:hAnsi="Times New Roman"/>
          <w:i/>
          <w:iCs/>
          <w:sz w:val="24"/>
          <w:szCs w:val="24"/>
        </w:rPr>
        <w:t>in vitro</w:t>
      </w:r>
      <w:r w:rsidRPr="001D51E6">
        <w:rPr>
          <w:rFonts w:ascii="Times New Roman" w:eastAsia="Times New Roman" w:hAnsi="Times New Roman"/>
          <w:sz w:val="24"/>
          <w:szCs w:val="24"/>
        </w:rPr>
        <w:t xml:space="preserve"> flowering of gentian. </w:t>
      </w:r>
      <w:r w:rsidRPr="00756BB5">
        <w:rPr>
          <w:rFonts w:ascii="Times New Roman" w:eastAsia="Times New Roman" w:hAnsi="Times New Roman"/>
          <w:sz w:val="24"/>
          <w:szCs w:val="24"/>
        </w:rPr>
        <w:t>Plant Growth Regulation</w:t>
      </w:r>
      <w:r w:rsidR="00756BB5">
        <w:rPr>
          <w:rFonts w:ascii="Times New Roman" w:eastAsia="Times New Roman" w:hAnsi="Times New Roman"/>
          <w:sz w:val="24"/>
          <w:szCs w:val="24"/>
        </w:rPr>
        <w:t>,</w:t>
      </w:r>
      <w:r w:rsidRPr="001D51E6">
        <w:rPr>
          <w:rFonts w:ascii="Times New Roman" w:eastAsia="Times New Roman" w:hAnsi="Times New Roman"/>
          <w:sz w:val="24"/>
          <w:szCs w:val="24"/>
        </w:rPr>
        <w:t xml:space="preserve"> 36: 245-250.</w:t>
      </w:r>
    </w:p>
    <w:p w:rsidR="00022740" w:rsidRDefault="00022740" w:rsidP="00022740">
      <w:pPr>
        <w:autoSpaceDE w:val="0"/>
        <w:autoSpaceDN w:val="0"/>
        <w:bidi w:val="0"/>
        <w:adjustRightInd w:val="0"/>
        <w:spacing w:after="0" w:line="240" w:lineRule="auto"/>
        <w:rPr>
          <w:rFonts w:ascii="Times New Roman" w:hAnsi="Times New Roman" w:cs="Times New Roman"/>
          <w:b/>
          <w:bCs/>
          <w:sz w:val="24"/>
          <w:szCs w:val="24"/>
        </w:rPr>
      </w:pPr>
    </w:p>
    <w:p w:rsidR="00022740" w:rsidRDefault="00022740" w:rsidP="00022740">
      <w:pPr>
        <w:autoSpaceDE w:val="0"/>
        <w:autoSpaceDN w:val="0"/>
        <w:bidi w:val="0"/>
        <w:adjustRightInd w:val="0"/>
        <w:spacing w:after="0" w:line="240" w:lineRule="auto"/>
        <w:rPr>
          <w:rFonts w:ascii="Times New Roman" w:hAnsi="Times New Roman" w:cs="Times New Roman"/>
          <w:b/>
          <w:bCs/>
          <w:sz w:val="24"/>
          <w:szCs w:val="24"/>
        </w:rPr>
      </w:pPr>
    </w:p>
    <w:p w:rsidR="00022740" w:rsidRDefault="00022740" w:rsidP="00022740">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E3294E" w:rsidRPr="00E06AAE" w:rsidRDefault="00E3294E" w:rsidP="00E3294E">
      <w:pPr>
        <w:bidi w:val="0"/>
        <w:spacing w:line="240" w:lineRule="auto"/>
        <w:ind w:right="-755"/>
        <w:rPr>
          <w:rFonts w:ascii="Times New Roman" w:hAnsi="Times New Roman"/>
          <w:b/>
          <w:bCs/>
          <w:sz w:val="24"/>
          <w:szCs w:val="24"/>
        </w:rPr>
      </w:pPr>
      <w:r w:rsidRPr="00E06AAE">
        <w:rPr>
          <w:rFonts w:ascii="Times New Roman" w:hAnsi="Times New Roman" w:cs="Times New Roman"/>
          <w:b/>
          <w:bCs/>
          <w:sz w:val="24"/>
          <w:szCs w:val="24"/>
        </w:rPr>
        <w:t xml:space="preserve">Table 1. Mean comparison of the effect of different concentrations of BA and NAA on </w:t>
      </w:r>
      <w:r w:rsidRPr="00E06AAE">
        <w:rPr>
          <w:rFonts w:ascii="Times New Roman" w:hAnsi="Times New Roman"/>
          <w:b/>
          <w:bCs/>
          <w:sz w:val="24"/>
          <w:szCs w:val="24"/>
        </w:rPr>
        <w:t>shoot length, shoot number, and shoot and root number of</w:t>
      </w:r>
      <w:r w:rsidRPr="00E06AAE">
        <w:rPr>
          <w:rFonts w:ascii="Times New Roman" w:hAnsi="Times New Roman"/>
          <w:b/>
          <w:bCs/>
          <w:i/>
          <w:iCs/>
          <w:sz w:val="24"/>
          <w:szCs w:val="24"/>
        </w:rPr>
        <w:t xml:space="preserve"> Eustoma</w:t>
      </w:r>
      <w:r w:rsidRPr="00E06AAE">
        <w:rPr>
          <w:rFonts w:ascii="Times New Roman" w:hAnsi="Times New Roman"/>
          <w:b/>
          <w:bCs/>
          <w:sz w:val="24"/>
          <w:szCs w:val="24"/>
        </w:rPr>
        <w:t xml:space="preserve"> </w:t>
      </w:r>
      <w:r w:rsidRPr="00E06AAE">
        <w:rPr>
          <w:rFonts w:ascii="Times New Roman" w:hAnsi="Times New Roman"/>
          <w:b/>
          <w:bCs/>
          <w:i/>
          <w:iCs/>
          <w:sz w:val="24"/>
          <w:szCs w:val="24"/>
        </w:rPr>
        <w:t>grandiflorum</w:t>
      </w:r>
      <w:r w:rsidRPr="00E06AAE">
        <w:rPr>
          <w:rFonts w:ascii="Times New Roman" w:hAnsi="Times New Roman"/>
          <w:b/>
          <w:bCs/>
          <w:sz w:val="24"/>
          <w:szCs w:val="24"/>
        </w:rPr>
        <w:t>.</w:t>
      </w:r>
    </w:p>
    <w:tbl>
      <w:tblPr>
        <w:tblStyle w:val="TableGrid"/>
        <w:bidiVisual/>
        <w:tblW w:w="9639" w:type="dxa"/>
        <w:tblInd w:w="29" w:type="dxa"/>
        <w:tblLook w:val="04A0" w:firstRow="1" w:lastRow="0" w:firstColumn="1" w:lastColumn="0" w:noHBand="0" w:noVBand="1"/>
      </w:tblPr>
      <w:tblGrid>
        <w:gridCol w:w="2125"/>
        <w:gridCol w:w="1700"/>
        <w:gridCol w:w="1558"/>
        <w:gridCol w:w="1417"/>
        <w:gridCol w:w="1795"/>
        <w:gridCol w:w="1044"/>
      </w:tblGrid>
      <w:tr w:rsidR="00AF0E87" w:rsidRPr="00E06AAE" w:rsidTr="00E06AAE">
        <w:tc>
          <w:tcPr>
            <w:tcW w:w="2125" w:type="dxa"/>
          </w:tcPr>
          <w:p w:rsidR="00D341D9" w:rsidRPr="00E06AAE" w:rsidRDefault="00124AC5" w:rsidP="009F2756">
            <w:pPr>
              <w:spacing w:line="240" w:lineRule="auto"/>
              <w:jc w:val="right"/>
              <w:rPr>
                <w:rFonts w:asciiTheme="minorHAnsi" w:hAnsiTheme="minorHAnsi" w:cstheme="minorHAnsi"/>
                <w:sz w:val="24"/>
                <w:szCs w:val="24"/>
                <w:lang w:val="en-US"/>
              </w:rPr>
            </w:pPr>
            <w:r w:rsidRPr="00E06AAE">
              <w:rPr>
                <w:rFonts w:asciiTheme="minorHAnsi" w:hAnsiTheme="minorHAnsi" w:cstheme="minorHAnsi"/>
                <w:sz w:val="24"/>
                <w:szCs w:val="24"/>
                <w:lang w:val="en-US"/>
              </w:rPr>
              <w:t>Phytohormon</w:t>
            </w:r>
            <w:r w:rsidRPr="00E06AAE">
              <w:rPr>
                <w:rFonts w:asciiTheme="minorHAnsi" w:hAnsiTheme="minorHAnsi" w:cstheme="minorHAnsi"/>
                <w:sz w:val="24"/>
                <w:szCs w:val="24"/>
              </w:rPr>
              <w:t>es (mg l</w:t>
            </w:r>
            <w:r w:rsidRPr="00E06AAE">
              <w:rPr>
                <w:rFonts w:asciiTheme="minorHAnsi" w:hAnsiTheme="minorHAnsi" w:cstheme="minorHAnsi"/>
                <w:sz w:val="24"/>
                <w:szCs w:val="24"/>
                <w:vertAlign w:val="superscript"/>
              </w:rPr>
              <w:t>-1</w:t>
            </w:r>
            <w:r w:rsidRPr="00E06AAE">
              <w:rPr>
                <w:rFonts w:asciiTheme="minorHAnsi" w:hAnsiTheme="minorHAnsi" w:cstheme="minorHAnsi"/>
                <w:sz w:val="24"/>
                <w:szCs w:val="24"/>
              </w:rPr>
              <w:t>)</w:t>
            </w:r>
          </w:p>
        </w:tc>
        <w:tc>
          <w:tcPr>
            <w:tcW w:w="1700" w:type="dxa"/>
          </w:tcPr>
          <w:p w:rsidR="00D341D9" w:rsidRPr="00E06AAE" w:rsidRDefault="00124AC5" w:rsidP="009F2756">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Shoot length (cm)</w:t>
            </w:r>
          </w:p>
        </w:tc>
        <w:tc>
          <w:tcPr>
            <w:tcW w:w="1558" w:type="dxa"/>
          </w:tcPr>
          <w:p w:rsidR="00D341D9" w:rsidRPr="00E06AAE" w:rsidRDefault="00124AC5" w:rsidP="009F2756">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Shoot number</w:t>
            </w:r>
          </w:p>
        </w:tc>
        <w:tc>
          <w:tcPr>
            <w:tcW w:w="1417" w:type="dxa"/>
          </w:tcPr>
          <w:p w:rsidR="00D341D9" w:rsidRPr="00E06AAE" w:rsidRDefault="00124AC5" w:rsidP="009F2756">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Node number</w:t>
            </w:r>
          </w:p>
        </w:tc>
        <w:tc>
          <w:tcPr>
            <w:tcW w:w="1795" w:type="dxa"/>
          </w:tcPr>
          <w:p w:rsidR="00D341D9" w:rsidRPr="00E06AAE" w:rsidRDefault="00124AC5" w:rsidP="00F3044F">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Root length (cm)</w:t>
            </w:r>
          </w:p>
        </w:tc>
        <w:tc>
          <w:tcPr>
            <w:tcW w:w="1044" w:type="dxa"/>
          </w:tcPr>
          <w:p w:rsidR="00D341D9" w:rsidRPr="00E06AAE" w:rsidRDefault="00124AC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Root numb</w:t>
            </w:r>
            <w:r w:rsidRPr="00E06AAE">
              <w:rPr>
                <w:rFonts w:asciiTheme="minorHAnsi" w:hAnsiTheme="minorHAnsi" w:cstheme="minorHAnsi"/>
                <w:sz w:val="24"/>
                <w:szCs w:val="24"/>
              </w:rPr>
              <w:t>er</w:t>
            </w:r>
          </w:p>
        </w:tc>
      </w:tr>
      <w:tr w:rsidR="00AF0E87" w:rsidRPr="00E06AAE" w:rsidTr="00E06AAE">
        <w:tc>
          <w:tcPr>
            <w:tcW w:w="2125" w:type="dxa"/>
            <w:vAlign w:val="center"/>
          </w:tcPr>
          <w:p w:rsidR="00D341D9" w:rsidRPr="00E06AAE" w:rsidRDefault="00D341D9" w:rsidP="00CC2D87">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F55AFC" w:rsidP="00F55AF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1.96</w:t>
            </w:r>
            <w:r w:rsidRPr="00E06AAE">
              <w:rPr>
                <w:rFonts w:asciiTheme="minorHAnsi" w:hAnsiTheme="minorHAnsi" w:cstheme="minorHAnsi"/>
                <w:sz w:val="24"/>
                <w:szCs w:val="24"/>
                <w:vertAlign w:val="superscript"/>
                <w:lang w:val="en-US"/>
              </w:rPr>
              <w:t>ab</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3.02</w:t>
            </w:r>
            <w:r w:rsidRPr="00E06AAE">
              <w:rPr>
                <w:rFonts w:asciiTheme="minorHAnsi" w:hAnsiTheme="minorHAnsi" w:cstheme="minorHAnsi"/>
                <w:sz w:val="24"/>
                <w:szCs w:val="24"/>
                <w:vertAlign w:val="superscript"/>
                <w:lang w:val="en-US"/>
              </w:rPr>
              <w:t>c</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2.53</w:t>
            </w:r>
            <w:r w:rsidRPr="00E06AAE">
              <w:rPr>
                <w:rFonts w:asciiTheme="minorHAnsi" w:hAnsiTheme="minorHAnsi" w:cstheme="minorHAnsi"/>
                <w:sz w:val="24"/>
                <w:szCs w:val="24"/>
                <w:vertAlign w:val="superscript"/>
                <w:lang w:val="en-US"/>
              </w:rPr>
              <w:t>bcd</w:t>
            </w:r>
          </w:p>
        </w:tc>
        <w:tc>
          <w:tcPr>
            <w:tcW w:w="1795" w:type="dxa"/>
          </w:tcPr>
          <w:p w:rsidR="00D341D9" w:rsidRPr="00E06AAE" w:rsidRDefault="00661FFD" w:rsidP="00661FFD">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0.16</w:t>
            </w:r>
            <w:r w:rsidRPr="00E06AAE">
              <w:rPr>
                <w:rFonts w:asciiTheme="minorHAnsi" w:hAnsiTheme="minorHAnsi" w:cstheme="minorHAnsi"/>
                <w:sz w:val="24"/>
                <w:szCs w:val="24"/>
                <w:vertAlign w:val="superscript"/>
              </w:rPr>
              <w:t>h</w:t>
            </w:r>
          </w:p>
        </w:tc>
        <w:tc>
          <w:tcPr>
            <w:tcW w:w="1044" w:type="dxa"/>
          </w:tcPr>
          <w:p w:rsidR="00D341D9" w:rsidRPr="00E06AAE" w:rsidRDefault="007A59EE" w:rsidP="009725AC">
            <w:pPr>
              <w:spacing w:line="240" w:lineRule="auto"/>
              <w:rPr>
                <w:rFonts w:asciiTheme="minorHAnsi" w:hAnsiTheme="minorHAnsi" w:cstheme="minorHAnsi"/>
                <w:sz w:val="24"/>
                <w:szCs w:val="24"/>
                <w:rtl/>
              </w:rPr>
            </w:pPr>
            <w:r w:rsidRPr="00E06AAE">
              <w:rPr>
                <w:rFonts w:asciiTheme="minorHAnsi" w:hAnsiTheme="minorHAnsi" w:cstheme="minorHAnsi"/>
                <w:sz w:val="24"/>
                <w:szCs w:val="24"/>
                <w:lang w:val="en-US"/>
              </w:rPr>
              <w:t>60.40</w:t>
            </w:r>
            <w:r w:rsidR="009725AC" w:rsidRPr="00E06AAE">
              <w:rPr>
                <w:rFonts w:asciiTheme="minorHAnsi" w:hAnsiTheme="minorHAnsi" w:cstheme="minorHAnsi"/>
                <w:sz w:val="24"/>
                <w:szCs w:val="24"/>
                <w:vertAlign w:val="superscript"/>
                <w:lang w:val="en-US"/>
              </w:rPr>
              <w:t>cd</w:t>
            </w:r>
            <w:r w:rsidR="009725AC" w:rsidRPr="00E06AAE">
              <w:rPr>
                <w:rFonts w:asciiTheme="minorHAnsi" w:hAnsiTheme="minorHAnsi" w:cstheme="minorHAnsi"/>
                <w:sz w:val="24"/>
                <w:szCs w:val="24"/>
                <w:vertAlign w:val="superscript"/>
              </w:rPr>
              <w:t>e</w:t>
            </w:r>
            <w:r w:rsidR="009725AC" w:rsidRPr="00E06AAE">
              <w:rPr>
                <w:rFonts w:asciiTheme="minorHAnsi" w:hAnsiTheme="minorHAnsi" w:cstheme="minorHAnsi"/>
                <w:sz w:val="24"/>
                <w:szCs w:val="24"/>
                <w:vertAlign w:val="superscript"/>
                <w:lang w:val="en-US"/>
              </w:rPr>
              <w:t>f</w:t>
            </w:r>
          </w:p>
        </w:tc>
      </w:tr>
      <w:tr w:rsidR="00AF0E87" w:rsidRPr="00E06AAE" w:rsidTr="00E06AAE">
        <w:tc>
          <w:tcPr>
            <w:tcW w:w="2125" w:type="dxa"/>
            <w:vAlign w:val="center"/>
          </w:tcPr>
          <w:p w:rsidR="009725AC" w:rsidRPr="00E06AAE" w:rsidRDefault="009725AC" w:rsidP="009725AC">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9725AC" w:rsidRPr="00E06AAE" w:rsidRDefault="00F55AFC" w:rsidP="009725AC">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1.20</w:t>
            </w:r>
            <w:r w:rsidRPr="00E06AAE">
              <w:rPr>
                <w:rFonts w:asciiTheme="minorHAnsi" w:hAnsiTheme="minorHAnsi" w:cstheme="minorHAnsi"/>
                <w:sz w:val="24"/>
                <w:szCs w:val="24"/>
                <w:vertAlign w:val="superscript"/>
                <w:lang w:val="en-US"/>
              </w:rPr>
              <w:t>cd</w:t>
            </w:r>
          </w:p>
        </w:tc>
        <w:tc>
          <w:tcPr>
            <w:tcW w:w="1558" w:type="dxa"/>
          </w:tcPr>
          <w:p w:rsidR="009725AC" w:rsidRPr="00E06AAE" w:rsidRDefault="00F55AFC" w:rsidP="00F55AFC">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1.73</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417" w:type="dxa"/>
          </w:tcPr>
          <w:p w:rsidR="009725AC" w:rsidRPr="00E06AAE" w:rsidRDefault="002B7ACE" w:rsidP="009725AC">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2.80</w:t>
            </w:r>
            <w:r w:rsidRPr="00E06AAE">
              <w:rPr>
                <w:rFonts w:asciiTheme="minorHAnsi" w:hAnsiTheme="minorHAnsi" w:cstheme="minorHAnsi"/>
                <w:sz w:val="24"/>
                <w:szCs w:val="24"/>
                <w:vertAlign w:val="superscript"/>
                <w:lang w:val="en-US"/>
              </w:rPr>
              <w:t>ab</w:t>
            </w:r>
          </w:p>
        </w:tc>
        <w:tc>
          <w:tcPr>
            <w:tcW w:w="1795" w:type="dxa"/>
          </w:tcPr>
          <w:p w:rsidR="009725AC" w:rsidRPr="00E06AAE" w:rsidRDefault="00661FFD" w:rsidP="00661FFD">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1.40</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ef</w:t>
            </w:r>
          </w:p>
        </w:tc>
        <w:tc>
          <w:tcPr>
            <w:tcW w:w="1044" w:type="dxa"/>
          </w:tcPr>
          <w:p w:rsidR="009725AC" w:rsidRPr="00E06AAE" w:rsidRDefault="009725AC" w:rsidP="009725A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7.66</w:t>
            </w:r>
            <w:r w:rsidRPr="00E06AAE">
              <w:rPr>
                <w:rFonts w:asciiTheme="minorHAnsi" w:hAnsiTheme="minorHAnsi" w:cstheme="minorHAnsi"/>
                <w:sz w:val="24"/>
                <w:szCs w:val="24"/>
                <w:vertAlign w:val="superscript"/>
                <w:lang w:val="en-US"/>
              </w:rPr>
              <w:t>bc</w:t>
            </w:r>
          </w:p>
        </w:tc>
      </w:tr>
      <w:tr w:rsidR="00AF0E87" w:rsidRPr="00E06AAE" w:rsidTr="00E06AAE">
        <w:tc>
          <w:tcPr>
            <w:tcW w:w="2125" w:type="dxa"/>
            <w:vAlign w:val="center"/>
          </w:tcPr>
          <w:p w:rsidR="00D341D9" w:rsidRPr="00E06AAE" w:rsidRDefault="00D341D9" w:rsidP="00CC2D87">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1.18</w:t>
            </w:r>
            <w:r w:rsidRPr="00E06AAE">
              <w:rPr>
                <w:rFonts w:asciiTheme="minorHAnsi" w:hAnsiTheme="minorHAnsi" w:cstheme="minorHAnsi"/>
                <w:sz w:val="24"/>
                <w:szCs w:val="24"/>
                <w:vertAlign w:val="superscript"/>
                <w:lang w:val="en-US"/>
              </w:rPr>
              <w:t>cd</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3.13</w:t>
            </w:r>
            <w:r w:rsidRPr="00E06AAE">
              <w:rPr>
                <w:rFonts w:asciiTheme="minorHAnsi" w:hAnsiTheme="minorHAnsi" w:cstheme="minorHAnsi"/>
                <w:sz w:val="24"/>
                <w:szCs w:val="24"/>
                <w:vertAlign w:val="superscript"/>
                <w:lang w:val="en-US"/>
              </w:rPr>
              <w:t>c</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3.00</w:t>
            </w:r>
            <w:r w:rsidRPr="00E06AAE">
              <w:rPr>
                <w:rFonts w:asciiTheme="minorHAnsi" w:hAnsiTheme="minorHAnsi" w:cstheme="minorHAnsi"/>
                <w:sz w:val="24"/>
                <w:szCs w:val="24"/>
                <w:vertAlign w:val="superscript"/>
                <w:lang w:val="en-US"/>
              </w:rPr>
              <w:t>a</w:t>
            </w:r>
          </w:p>
        </w:tc>
        <w:tc>
          <w:tcPr>
            <w:tcW w:w="1795" w:type="dxa"/>
          </w:tcPr>
          <w:p w:rsidR="00D341D9" w:rsidRPr="00E06AAE" w:rsidRDefault="00661FFD" w:rsidP="00661FFD">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1.15</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044" w:type="dxa"/>
          </w:tcPr>
          <w:p w:rsidR="00D341D9" w:rsidRPr="00E06AAE" w:rsidRDefault="009725AC" w:rsidP="009725A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13.14</w:t>
            </w:r>
            <w:r w:rsidRPr="00E06AAE">
              <w:rPr>
                <w:rFonts w:asciiTheme="minorHAnsi" w:hAnsiTheme="minorHAnsi" w:cstheme="minorHAnsi"/>
                <w:sz w:val="24"/>
                <w:szCs w:val="24"/>
                <w:vertAlign w:val="superscript"/>
                <w:lang w:val="en-US"/>
              </w:rPr>
              <w:t>a</w:t>
            </w:r>
          </w:p>
        </w:tc>
      </w:tr>
      <w:tr w:rsidR="00AF0E87" w:rsidRPr="00E06AAE" w:rsidTr="00E06AAE">
        <w:tc>
          <w:tcPr>
            <w:tcW w:w="2125" w:type="dxa"/>
            <w:vAlign w:val="center"/>
          </w:tcPr>
          <w:p w:rsidR="00D341D9" w:rsidRPr="00E06AAE" w:rsidRDefault="00D341D9" w:rsidP="00CC2D87">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6A2072" w:rsidP="006A207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0.54</w:t>
            </w:r>
            <w:r w:rsidRPr="00E06AAE">
              <w:rPr>
                <w:rFonts w:asciiTheme="minorHAnsi" w:hAnsiTheme="minorHAnsi" w:cstheme="minorHAnsi"/>
                <w:sz w:val="24"/>
                <w:szCs w:val="24"/>
                <w:vertAlign w:val="superscript"/>
              </w:rPr>
              <w:t>e</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1.26</w:t>
            </w:r>
            <w:r w:rsidRPr="00E06AAE">
              <w:rPr>
                <w:rFonts w:asciiTheme="minorHAnsi" w:hAnsiTheme="minorHAnsi" w:cstheme="minorHAnsi"/>
                <w:sz w:val="24"/>
                <w:szCs w:val="24"/>
                <w:vertAlign w:val="superscript"/>
              </w:rPr>
              <w:t>e</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1.80</w:t>
            </w:r>
            <w:r w:rsidRPr="00E06AAE">
              <w:rPr>
                <w:rFonts w:asciiTheme="minorHAnsi" w:hAnsiTheme="minorHAnsi" w:cstheme="minorHAnsi"/>
                <w:sz w:val="24"/>
                <w:szCs w:val="24"/>
                <w:vertAlign w:val="superscript"/>
                <w:lang w:val="en-US"/>
              </w:rPr>
              <w:t>fg</w:t>
            </w:r>
          </w:p>
        </w:tc>
        <w:tc>
          <w:tcPr>
            <w:tcW w:w="1795" w:type="dxa"/>
          </w:tcPr>
          <w:p w:rsidR="00D341D9" w:rsidRPr="00E06AAE" w:rsidRDefault="00BB4BFA" w:rsidP="00BB4BFA">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1.44</w:t>
            </w:r>
            <w:r w:rsidRPr="00E06AAE">
              <w:rPr>
                <w:rFonts w:asciiTheme="minorHAnsi" w:hAnsiTheme="minorHAnsi" w:cstheme="minorHAnsi"/>
                <w:sz w:val="24"/>
                <w:szCs w:val="24"/>
                <w:vertAlign w:val="superscript"/>
                <w:lang w:val="en-US"/>
              </w:rPr>
              <w:t>cd</w:t>
            </w:r>
          </w:p>
        </w:tc>
        <w:tc>
          <w:tcPr>
            <w:tcW w:w="1044" w:type="dxa"/>
          </w:tcPr>
          <w:p w:rsidR="00D341D9" w:rsidRPr="00E06AAE" w:rsidRDefault="009725AC" w:rsidP="009725A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5.46</w:t>
            </w:r>
            <w:r w:rsidRPr="00E06AAE">
              <w:rPr>
                <w:rFonts w:asciiTheme="minorHAnsi" w:hAnsiTheme="minorHAnsi" w:cstheme="minorHAnsi"/>
                <w:sz w:val="24"/>
                <w:szCs w:val="24"/>
                <w:vertAlign w:val="superscript"/>
                <w:lang w:val="en-US"/>
              </w:rPr>
              <w:t>bcd</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6A2072" w:rsidP="006A2072">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2.07</w:t>
            </w:r>
            <w:r w:rsidRPr="00E06AAE">
              <w:rPr>
                <w:rFonts w:asciiTheme="minorHAnsi" w:hAnsiTheme="minorHAnsi" w:cstheme="minorHAnsi"/>
                <w:sz w:val="24"/>
                <w:szCs w:val="24"/>
                <w:vertAlign w:val="superscript"/>
                <w:lang w:val="en-US"/>
              </w:rPr>
              <w:t>a</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4.68</w:t>
            </w:r>
            <w:r w:rsidRPr="00E06AAE">
              <w:rPr>
                <w:rFonts w:asciiTheme="minorHAnsi" w:hAnsiTheme="minorHAnsi" w:cstheme="minorHAnsi"/>
                <w:sz w:val="24"/>
                <w:szCs w:val="24"/>
                <w:vertAlign w:val="superscript"/>
                <w:lang w:val="en-US"/>
              </w:rPr>
              <w:t>b</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2.93</w:t>
            </w:r>
            <w:r w:rsidRPr="00E06AAE">
              <w:rPr>
                <w:rFonts w:asciiTheme="minorHAnsi" w:hAnsiTheme="minorHAnsi" w:cstheme="minorHAnsi"/>
                <w:sz w:val="24"/>
                <w:szCs w:val="24"/>
                <w:vertAlign w:val="superscript"/>
                <w:lang w:val="en-US"/>
              </w:rPr>
              <w:t>abc</w:t>
            </w:r>
          </w:p>
        </w:tc>
        <w:tc>
          <w:tcPr>
            <w:tcW w:w="1795" w:type="dxa"/>
          </w:tcPr>
          <w:p w:rsidR="00D341D9" w:rsidRPr="00E06AAE" w:rsidRDefault="00BB4BFA" w:rsidP="00BB4BFA">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1.52</w:t>
            </w:r>
            <w:r w:rsidRPr="00E06AAE">
              <w:rPr>
                <w:rFonts w:asciiTheme="minorHAnsi" w:hAnsiTheme="minorHAnsi" w:cstheme="minorHAnsi"/>
                <w:sz w:val="24"/>
                <w:szCs w:val="24"/>
                <w:vertAlign w:val="superscript"/>
                <w:lang w:val="en-US"/>
              </w:rPr>
              <w:t>cd</w:t>
            </w:r>
          </w:p>
        </w:tc>
        <w:tc>
          <w:tcPr>
            <w:tcW w:w="1044" w:type="dxa"/>
          </w:tcPr>
          <w:p w:rsidR="00D341D9" w:rsidRPr="00E06AAE" w:rsidRDefault="00F90E05" w:rsidP="00F90E05">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1.76</w:t>
            </w:r>
            <w:r w:rsidRPr="00E06AAE">
              <w:rPr>
                <w:rFonts w:asciiTheme="minorHAnsi" w:hAnsiTheme="minorHAnsi" w:cstheme="minorHAnsi"/>
                <w:sz w:val="24"/>
                <w:szCs w:val="24"/>
                <w:vertAlign w:val="superscript"/>
              </w:rPr>
              <w:t>e</w:t>
            </w:r>
            <w:r w:rsidRPr="00E06AAE">
              <w:rPr>
                <w:rFonts w:asciiTheme="minorHAnsi" w:hAnsiTheme="minorHAnsi" w:cstheme="minorHAnsi"/>
                <w:sz w:val="24"/>
                <w:szCs w:val="24"/>
                <w:vertAlign w:val="superscript"/>
                <w:lang w:val="en-US"/>
              </w:rPr>
              <w:t>fg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1.83</w:t>
            </w:r>
            <w:r w:rsidRPr="00E06AAE">
              <w:rPr>
                <w:rFonts w:asciiTheme="minorHAnsi" w:hAnsiTheme="minorHAnsi" w:cstheme="minorHAnsi"/>
                <w:sz w:val="24"/>
                <w:szCs w:val="24"/>
                <w:vertAlign w:val="superscript"/>
                <w:lang w:val="en-US"/>
              </w:rPr>
              <w:t>ab</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4.13</w:t>
            </w:r>
            <w:r w:rsidRPr="00E06AAE">
              <w:rPr>
                <w:rFonts w:asciiTheme="minorHAnsi" w:hAnsiTheme="minorHAnsi" w:cstheme="minorHAnsi"/>
                <w:sz w:val="24"/>
                <w:szCs w:val="24"/>
                <w:vertAlign w:val="superscript"/>
                <w:lang w:val="en-US"/>
              </w:rPr>
              <w:t>b</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3.13</w:t>
            </w:r>
            <w:r w:rsidRPr="00E06AAE">
              <w:rPr>
                <w:rFonts w:asciiTheme="minorHAnsi" w:hAnsiTheme="minorHAnsi" w:cstheme="minorHAnsi"/>
                <w:sz w:val="24"/>
                <w:szCs w:val="24"/>
                <w:vertAlign w:val="superscript"/>
                <w:lang w:val="en-US"/>
              </w:rPr>
              <w:t>ab</w:t>
            </w:r>
          </w:p>
        </w:tc>
        <w:tc>
          <w:tcPr>
            <w:tcW w:w="1795" w:type="dxa"/>
          </w:tcPr>
          <w:p w:rsidR="00D341D9" w:rsidRPr="00E06AAE" w:rsidRDefault="00BB4BFA" w:rsidP="00BB4BFA">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1.86</w:t>
            </w:r>
            <w:r w:rsidRPr="00E06AAE">
              <w:rPr>
                <w:rFonts w:asciiTheme="minorHAnsi" w:hAnsiTheme="minorHAnsi" w:cstheme="minorHAnsi"/>
                <w:sz w:val="24"/>
                <w:szCs w:val="24"/>
                <w:vertAlign w:val="superscript"/>
                <w:lang w:val="en-US"/>
              </w:rPr>
              <w:t>c</w:t>
            </w:r>
          </w:p>
        </w:tc>
        <w:tc>
          <w:tcPr>
            <w:tcW w:w="1044" w:type="dxa"/>
          </w:tcPr>
          <w:p w:rsidR="00D341D9" w:rsidRPr="00E06AAE" w:rsidRDefault="003A0CB4" w:rsidP="003A0CB4">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0.33</w:t>
            </w:r>
            <w:r w:rsidRPr="00E06AAE">
              <w:rPr>
                <w:rFonts w:asciiTheme="minorHAnsi" w:hAnsiTheme="minorHAnsi" w:cstheme="minorHAnsi"/>
                <w:sz w:val="24"/>
                <w:szCs w:val="24"/>
                <w:vertAlign w:val="superscript"/>
                <w:lang w:val="en-US"/>
              </w:rPr>
              <w:t>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1.49</w:t>
            </w:r>
            <w:r w:rsidRPr="00E06AAE">
              <w:rPr>
                <w:rFonts w:asciiTheme="minorHAnsi" w:hAnsiTheme="minorHAnsi" w:cstheme="minorHAnsi"/>
                <w:sz w:val="24"/>
                <w:szCs w:val="24"/>
                <w:vertAlign w:val="superscript"/>
                <w:lang w:val="en-US"/>
              </w:rPr>
              <w:t>bc</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5.80</w:t>
            </w:r>
            <w:r w:rsidRPr="00E06AAE">
              <w:rPr>
                <w:rFonts w:asciiTheme="minorHAnsi" w:hAnsiTheme="minorHAnsi" w:cstheme="minorHAnsi"/>
                <w:sz w:val="24"/>
                <w:szCs w:val="24"/>
                <w:vertAlign w:val="superscript"/>
                <w:lang w:val="en-US"/>
              </w:rPr>
              <w:t>a</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2.80</w:t>
            </w:r>
            <w:r w:rsidRPr="00E06AAE">
              <w:rPr>
                <w:rFonts w:asciiTheme="minorHAnsi" w:hAnsiTheme="minorHAnsi" w:cstheme="minorHAnsi"/>
                <w:sz w:val="24"/>
                <w:szCs w:val="24"/>
                <w:vertAlign w:val="superscript"/>
                <w:lang w:val="en-US"/>
              </w:rPr>
              <w:t>bcd</w:t>
            </w:r>
          </w:p>
        </w:tc>
        <w:tc>
          <w:tcPr>
            <w:tcW w:w="1795" w:type="dxa"/>
          </w:tcPr>
          <w:p w:rsidR="00D341D9" w:rsidRPr="00E06AAE" w:rsidRDefault="00BB4BFA" w:rsidP="00BB4BFA">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1.92</w:t>
            </w:r>
            <w:r w:rsidRPr="00E06AAE">
              <w:rPr>
                <w:rFonts w:asciiTheme="minorHAnsi" w:hAnsiTheme="minorHAnsi" w:cstheme="minorHAnsi"/>
                <w:sz w:val="24"/>
                <w:szCs w:val="24"/>
                <w:vertAlign w:val="superscript"/>
                <w:lang w:val="en-US"/>
              </w:rPr>
              <w:t>c</w:t>
            </w:r>
          </w:p>
        </w:tc>
        <w:tc>
          <w:tcPr>
            <w:tcW w:w="1044" w:type="dxa"/>
          </w:tcPr>
          <w:p w:rsidR="00D341D9" w:rsidRPr="00E06AAE" w:rsidRDefault="00E64417" w:rsidP="00E64417">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0.33</w:t>
            </w:r>
            <w:r w:rsidRPr="00E06AAE">
              <w:rPr>
                <w:rFonts w:asciiTheme="minorHAnsi" w:hAnsiTheme="minorHAnsi" w:cstheme="minorHAnsi"/>
                <w:sz w:val="24"/>
                <w:szCs w:val="24"/>
                <w:vertAlign w:val="superscript"/>
                <w:lang w:val="en-US"/>
              </w:rPr>
              <w:t>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6A2072" w:rsidP="006A2072">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1.24</w:t>
            </w:r>
            <w:r w:rsidRPr="00E06AAE">
              <w:rPr>
                <w:rFonts w:asciiTheme="minorHAnsi" w:hAnsiTheme="minorHAnsi" w:cstheme="minorHAnsi"/>
                <w:sz w:val="24"/>
                <w:szCs w:val="24"/>
                <w:vertAlign w:val="superscript"/>
                <w:lang w:val="en-US"/>
              </w:rPr>
              <w:t>cd</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1.66</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1.60</w:t>
            </w:r>
            <w:r w:rsidRPr="00E06AAE">
              <w:rPr>
                <w:rFonts w:asciiTheme="minorHAnsi" w:hAnsiTheme="minorHAnsi" w:cstheme="minorHAnsi"/>
                <w:sz w:val="24"/>
                <w:szCs w:val="24"/>
                <w:vertAlign w:val="superscript"/>
                <w:lang w:val="en-US"/>
              </w:rPr>
              <w:t>g</w:t>
            </w:r>
          </w:p>
        </w:tc>
        <w:tc>
          <w:tcPr>
            <w:tcW w:w="1795" w:type="dxa"/>
          </w:tcPr>
          <w:p w:rsidR="00D341D9" w:rsidRPr="00E06AAE" w:rsidRDefault="002B7ACE" w:rsidP="002B7ACE">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2.96</w:t>
            </w:r>
            <w:r w:rsidRPr="00E06AAE">
              <w:rPr>
                <w:rFonts w:asciiTheme="minorHAnsi" w:hAnsiTheme="minorHAnsi" w:cstheme="minorHAnsi"/>
                <w:sz w:val="24"/>
                <w:szCs w:val="24"/>
                <w:vertAlign w:val="superscript"/>
                <w:lang w:val="en-US"/>
              </w:rPr>
              <w:t>b</w:t>
            </w:r>
          </w:p>
        </w:tc>
        <w:tc>
          <w:tcPr>
            <w:tcW w:w="1044" w:type="dxa"/>
          </w:tcPr>
          <w:p w:rsidR="00D341D9" w:rsidRPr="00E06AAE" w:rsidRDefault="00BB4BFA" w:rsidP="00BB4BFA">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1.13</w:t>
            </w:r>
            <w:r w:rsidRPr="00E06AAE">
              <w:rPr>
                <w:rFonts w:asciiTheme="minorHAnsi" w:hAnsiTheme="minorHAnsi" w:cstheme="minorHAnsi"/>
                <w:sz w:val="24"/>
                <w:szCs w:val="24"/>
                <w:vertAlign w:val="superscript"/>
                <w:lang w:val="en-US"/>
              </w:rPr>
              <w:t>fg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lang w:val="en-US"/>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1.14</w:t>
            </w:r>
            <w:r w:rsidRPr="00E06AAE">
              <w:rPr>
                <w:rFonts w:asciiTheme="minorHAnsi" w:hAnsiTheme="minorHAnsi" w:cstheme="minorHAnsi"/>
                <w:sz w:val="24"/>
                <w:szCs w:val="24"/>
                <w:vertAlign w:val="superscript"/>
                <w:lang w:val="en-US"/>
              </w:rPr>
              <w:t>cd</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2.63</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2.90</w:t>
            </w:r>
            <w:r w:rsidRPr="00E06AAE">
              <w:rPr>
                <w:rFonts w:asciiTheme="minorHAnsi" w:hAnsiTheme="minorHAnsi" w:cstheme="minorHAnsi"/>
                <w:sz w:val="24"/>
                <w:szCs w:val="24"/>
                <w:vertAlign w:val="superscript"/>
                <w:lang w:val="en-US"/>
              </w:rPr>
              <w:t>abc</w:t>
            </w:r>
          </w:p>
        </w:tc>
        <w:tc>
          <w:tcPr>
            <w:tcW w:w="1795"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3.87</w:t>
            </w:r>
            <w:r w:rsidRPr="00E06AAE">
              <w:rPr>
                <w:rFonts w:asciiTheme="minorHAnsi" w:hAnsiTheme="minorHAnsi" w:cstheme="minorHAnsi"/>
                <w:sz w:val="24"/>
                <w:szCs w:val="24"/>
                <w:vertAlign w:val="superscript"/>
                <w:lang w:val="en-US"/>
              </w:rPr>
              <w:t>a</w:t>
            </w:r>
          </w:p>
        </w:tc>
        <w:tc>
          <w:tcPr>
            <w:tcW w:w="1044" w:type="dxa"/>
          </w:tcPr>
          <w:p w:rsidR="00D341D9" w:rsidRPr="00E06AAE" w:rsidRDefault="00BB4BFA" w:rsidP="00BB4BFA">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3.53</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efg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D341D9" w:rsidRPr="00E06AAE" w:rsidRDefault="006A2072" w:rsidP="006A207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0.98</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558" w:type="dxa"/>
          </w:tcPr>
          <w:p w:rsidR="00D341D9" w:rsidRPr="00E06AAE" w:rsidRDefault="006A2072" w:rsidP="006A2072">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2.46</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2.86</w:t>
            </w:r>
            <w:r w:rsidRPr="00E06AAE">
              <w:rPr>
                <w:rFonts w:asciiTheme="minorHAnsi" w:hAnsiTheme="minorHAnsi" w:cstheme="minorHAnsi"/>
                <w:sz w:val="24"/>
                <w:szCs w:val="24"/>
                <w:vertAlign w:val="superscript"/>
                <w:lang w:val="en-US"/>
              </w:rPr>
              <w:t>abcd</w:t>
            </w:r>
          </w:p>
        </w:tc>
        <w:tc>
          <w:tcPr>
            <w:tcW w:w="1795" w:type="dxa"/>
          </w:tcPr>
          <w:p w:rsidR="00D341D9" w:rsidRPr="00E06AAE" w:rsidRDefault="002B7ACE" w:rsidP="002B7ACE">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0.16</w:t>
            </w:r>
            <w:r w:rsidRPr="00E06AAE">
              <w:rPr>
                <w:rFonts w:asciiTheme="minorHAnsi" w:hAnsiTheme="minorHAnsi" w:cstheme="minorHAnsi"/>
                <w:sz w:val="24"/>
                <w:szCs w:val="24"/>
                <w:vertAlign w:val="superscript"/>
                <w:lang w:val="en-US"/>
              </w:rPr>
              <w:t>h</w:t>
            </w:r>
          </w:p>
        </w:tc>
        <w:tc>
          <w:tcPr>
            <w:tcW w:w="1044" w:type="dxa"/>
          </w:tcPr>
          <w:p w:rsidR="00D341D9" w:rsidRPr="00E06AAE" w:rsidRDefault="00BB4BFA" w:rsidP="00BB4BFA">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4.80</w:t>
            </w:r>
            <w:r w:rsidRPr="00E06AAE">
              <w:rPr>
                <w:rFonts w:asciiTheme="minorHAnsi" w:hAnsiTheme="minorHAnsi" w:cstheme="minorHAnsi"/>
                <w:sz w:val="24"/>
                <w:szCs w:val="24"/>
                <w:vertAlign w:val="superscript"/>
                <w:lang w:val="en-US"/>
              </w:rPr>
              <w:t>cd</w:t>
            </w:r>
            <w:r w:rsidRPr="00E06AAE">
              <w:rPr>
                <w:rFonts w:asciiTheme="minorHAnsi" w:hAnsiTheme="minorHAnsi" w:cstheme="minorHAnsi"/>
                <w:sz w:val="24"/>
                <w:szCs w:val="24"/>
                <w:vertAlign w:val="superscript"/>
              </w:rPr>
              <w:t>e</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1.28</w:t>
            </w:r>
            <w:r w:rsidRPr="00E06AAE">
              <w:rPr>
                <w:rFonts w:asciiTheme="minorHAnsi" w:hAnsiTheme="minorHAnsi" w:cstheme="minorHAnsi"/>
                <w:sz w:val="24"/>
                <w:szCs w:val="24"/>
                <w:vertAlign w:val="superscript"/>
                <w:lang w:val="en-US"/>
              </w:rPr>
              <w:t>cd</w:t>
            </w:r>
          </w:p>
        </w:tc>
        <w:tc>
          <w:tcPr>
            <w:tcW w:w="1558" w:type="dxa"/>
          </w:tcPr>
          <w:p w:rsidR="00D341D9" w:rsidRPr="00E06AAE" w:rsidRDefault="006A2072" w:rsidP="006A2072">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2.40</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2.93</w:t>
            </w:r>
            <w:r w:rsidRPr="00E06AAE">
              <w:rPr>
                <w:rFonts w:asciiTheme="minorHAnsi" w:hAnsiTheme="minorHAnsi" w:cstheme="minorHAnsi"/>
                <w:sz w:val="24"/>
                <w:szCs w:val="24"/>
                <w:vertAlign w:val="superscript"/>
                <w:lang w:val="en-US"/>
              </w:rPr>
              <w:t>abc</w:t>
            </w:r>
          </w:p>
        </w:tc>
        <w:tc>
          <w:tcPr>
            <w:tcW w:w="1795"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0.17</w:t>
            </w:r>
            <w:r w:rsidRPr="00E06AAE">
              <w:rPr>
                <w:rFonts w:asciiTheme="minorHAnsi" w:hAnsiTheme="minorHAnsi" w:cstheme="minorHAnsi"/>
                <w:sz w:val="24"/>
                <w:szCs w:val="24"/>
                <w:vertAlign w:val="superscript"/>
                <w:lang w:val="en-US"/>
              </w:rPr>
              <w:t>h</w:t>
            </w:r>
          </w:p>
        </w:tc>
        <w:tc>
          <w:tcPr>
            <w:tcW w:w="1044" w:type="dxa"/>
          </w:tcPr>
          <w:p w:rsidR="00D341D9" w:rsidRPr="00E06AAE" w:rsidRDefault="000A48D2" w:rsidP="000A48D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14.53</w:t>
            </w:r>
            <w:r w:rsidRPr="00E06AAE">
              <w:rPr>
                <w:rFonts w:asciiTheme="minorHAnsi" w:hAnsiTheme="minorHAnsi" w:cstheme="minorHAnsi"/>
                <w:sz w:val="24"/>
                <w:szCs w:val="24"/>
                <w:vertAlign w:val="superscript"/>
                <w:lang w:val="en-US"/>
              </w:rPr>
              <w:t>a</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3967C8" w:rsidP="003967C8">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0.52</w:t>
            </w:r>
            <w:r w:rsidRPr="00E06AAE">
              <w:rPr>
                <w:rFonts w:asciiTheme="minorHAnsi" w:hAnsiTheme="minorHAnsi" w:cstheme="minorHAnsi"/>
                <w:sz w:val="24"/>
                <w:szCs w:val="24"/>
                <w:vertAlign w:val="superscript"/>
              </w:rPr>
              <w:t>e</w:t>
            </w:r>
          </w:p>
        </w:tc>
        <w:tc>
          <w:tcPr>
            <w:tcW w:w="1558" w:type="dxa"/>
          </w:tcPr>
          <w:p w:rsidR="00D341D9" w:rsidRPr="00E06AAE" w:rsidRDefault="006A2072" w:rsidP="006A207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1.80</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2.00</w:t>
            </w:r>
            <w:r w:rsidRPr="00E06AAE">
              <w:rPr>
                <w:rFonts w:asciiTheme="minorHAnsi" w:hAnsiTheme="minorHAnsi" w:cstheme="minorHAnsi"/>
                <w:sz w:val="24"/>
                <w:szCs w:val="24"/>
                <w:vertAlign w:val="superscript"/>
              </w:rPr>
              <w:t>e</w:t>
            </w:r>
            <w:r w:rsidRPr="00E06AAE">
              <w:rPr>
                <w:rFonts w:asciiTheme="minorHAnsi" w:hAnsiTheme="minorHAnsi" w:cstheme="minorHAnsi"/>
                <w:sz w:val="24"/>
                <w:szCs w:val="24"/>
                <w:vertAlign w:val="superscript"/>
                <w:lang w:val="en-US"/>
              </w:rPr>
              <w:t>fg</w:t>
            </w:r>
          </w:p>
        </w:tc>
        <w:tc>
          <w:tcPr>
            <w:tcW w:w="1795" w:type="dxa"/>
          </w:tcPr>
          <w:p w:rsidR="00D341D9" w:rsidRPr="00E06AAE" w:rsidRDefault="003035E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0.49</w:t>
            </w:r>
            <w:r w:rsidRPr="00E06AAE">
              <w:rPr>
                <w:rFonts w:asciiTheme="minorHAnsi" w:hAnsiTheme="minorHAnsi" w:cstheme="minorHAnsi"/>
                <w:sz w:val="24"/>
                <w:szCs w:val="24"/>
                <w:vertAlign w:val="superscript"/>
                <w:lang w:val="en-US"/>
              </w:rPr>
              <w:t>gh</w:t>
            </w:r>
          </w:p>
        </w:tc>
        <w:tc>
          <w:tcPr>
            <w:tcW w:w="1044" w:type="dxa"/>
          </w:tcPr>
          <w:p w:rsidR="00D341D9" w:rsidRPr="00E06AAE" w:rsidRDefault="00DC02EE" w:rsidP="00DC02EE">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13.40</w:t>
            </w:r>
            <w:r w:rsidRPr="00E06AAE">
              <w:rPr>
                <w:rFonts w:asciiTheme="minorHAnsi" w:hAnsiTheme="minorHAnsi" w:cstheme="minorHAnsi"/>
                <w:sz w:val="24"/>
                <w:szCs w:val="24"/>
                <w:vertAlign w:val="superscript"/>
                <w:lang w:val="en-US"/>
              </w:rPr>
              <w:t>a</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FE361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1.61</w:t>
            </w:r>
            <w:r w:rsidRPr="00E06AAE">
              <w:rPr>
                <w:rFonts w:asciiTheme="minorHAnsi" w:hAnsiTheme="minorHAnsi" w:cstheme="minorHAnsi"/>
                <w:sz w:val="24"/>
                <w:szCs w:val="24"/>
                <w:vertAlign w:val="superscript"/>
                <w:lang w:val="en-US"/>
              </w:rPr>
              <w:t>abc</w:t>
            </w:r>
          </w:p>
        </w:tc>
        <w:tc>
          <w:tcPr>
            <w:tcW w:w="1558" w:type="dxa"/>
          </w:tcPr>
          <w:p w:rsidR="00D341D9" w:rsidRPr="00E06AAE" w:rsidRDefault="003967C8"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2.61</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2.35</w:t>
            </w:r>
            <w:r w:rsidRPr="00E06AAE">
              <w:rPr>
                <w:rFonts w:asciiTheme="minorHAnsi" w:hAnsiTheme="minorHAnsi" w:cstheme="minorHAnsi"/>
                <w:sz w:val="24"/>
                <w:szCs w:val="24"/>
                <w:vertAlign w:val="superscript"/>
                <w:lang w:val="en-US"/>
              </w:rPr>
              <w:t>cd</w:t>
            </w:r>
            <w:r w:rsidRPr="00E06AAE">
              <w:rPr>
                <w:rFonts w:asciiTheme="minorHAnsi" w:hAnsiTheme="minorHAnsi" w:cstheme="minorHAnsi"/>
                <w:sz w:val="24"/>
                <w:szCs w:val="24"/>
                <w:vertAlign w:val="superscript"/>
              </w:rPr>
              <w:t>ef</w:t>
            </w:r>
          </w:p>
        </w:tc>
        <w:tc>
          <w:tcPr>
            <w:tcW w:w="1795" w:type="dxa"/>
          </w:tcPr>
          <w:p w:rsidR="00D341D9" w:rsidRPr="00E06AAE" w:rsidRDefault="003035E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0.57</w:t>
            </w:r>
            <w:r w:rsidRPr="00E06AAE">
              <w:rPr>
                <w:rFonts w:asciiTheme="minorHAnsi" w:hAnsiTheme="minorHAnsi" w:cstheme="minorHAnsi"/>
                <w:sz w:val="24"/>
                <w:szCs w:val="24"/>
                <w:vertAlign w:val="superscript"/>
                <w:lang w:val="en-US"/>
              </w:rPr>
              <w:t>fgh</w:t>
            </w:r>
          </w:p>
        </w:tc>
        <w:tc>
          <w:tcPr>
            <w:tcW w:w="1044" w:type="dxa"/>
          </w:tcPr>
          <w:p w:rsidR="00D341D9" w:rsidRPr="00E06AAE" w:rsidRDefault="00AF0E87" w:rsidP="00AF0E87">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7.66</w:t>
            </w:r>
            <w:r w:rsidRPr="00E06AAE">
              <w:rPr>
                <w:rFonts w:asciiTheme="minorHAnsi" w:hAnsiTheme="minorHAnsi" w:cstheme="minorHAnsi"/>
                <w:sz w:val="24"/>
                <w:szCs w:val="24"/>
                <w:vertAlign w:val="superscript"/>
                <w:lang w:val="en-US"/>
              </w:rPr>
              <w:t>bc</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D341D9" w:rsidRPr="00E06AAE" w:rsidRDefault="00FE361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1.58</w:t>
            </w:r>
            <w:r w:rsidRPr="00E06AAE">
              <w:rPr>
                <w:rFonts w:asciiTheme="minorHAnsi" w:hAnsiTheme="minorHAnsi" w:cstheme="minorHAnsi"/>
                <w:sz w:val="24"/>
                <w:szCs w:val="24"/>
                <w:vertAlign w:val="superscript"/>
                <w:lang w:val="en-US"/>
              </w:rPr>
              <w:t>bc</w:t>
            </w:r>
          </w:p>
        </w:tc>
        <w:tc>
          <w:tcPr>
            <w:tcW w:w="1558" w:type="dxa"/>
          </w:tcPr>
          <w:p w:rsidR="00D341D9" w:rsidRPr="00E06AAE" w:rsidRDefault="003967C8" w:rsidP="003967C8">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2.06</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3.20</w:t>
            </w:r>
            <w:r w:rsidRPr="00E06AAE">
              <w:rPr>
                <w:rFonts w:asciiTheme="minorHAnsi" w:hAnsiTheme="minorHAnsi" w:cstheme="minorHAnsi"/>
                <w:sz w:val="24"/>
                <w:szCs w:val="24"/>
                <w:vertAlign w:val="superscript"/>
                <w:lang w:val="en-US"/>
              </w:rPr>
              <w:t>a</w:t>
            </w:r>
          </w:p>
        </w:tc>
        <w:tc>
          <w:tcPr>
            <w:tcW w:w="1795" w:type="dxa"/>
          </w:tcPr>
          <w:p w:rsidR="00D341D9" w:rsidRPr="00E06AAE" w:rsidRDefault="003035E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0.60f</w:t>
            </w:r>
            <w:r w:rsidRPr="00E06AAE">
              <w:rPr>
                <w:rFonts w:asciiTheme="minorHAnsi" w:hAnsiTheme="minorHAnsi" w:cstheme="minorHAnsi"/>
                <w:sz w:val="24"/>
                <w:szCs w:val="24"/>
                <w:vertAlign w:val="superscript"/>
                <w:lang w:val="en-US"/>
              </w:rPr>
              <w:t>gh</w:t>
            </w:r>
          </w:p>
        </w:tc>
        <w:tc>
          <w:tcPr>
            <w:tcW w:w="1044" w:type="dxa"/>
          </w:tcPr>
          <w:p w:rsidR="00D341D9" w:rsidRPr="00E06AAE" w:rsidRDefault="00AF0E87" w:rsidP="00AF0E87">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1.63</w:t>
            </w:r>
            <w:r w:rsidRPr="00E06AAE">
              <w:rPr>
                <w:rFonts w:asciiTheme="minorHAnsi" w:hAnsiTheme="minorHAnsi" w:cstheme="minorHAnsi"/>
                <w:sz w:val="24"/>
                <w:szCs w:val="24"/>
                <w:vertAlign w:val="superscript"/>
              </w:rPr>
              <w:t>e</w:t>
            </w:r>
            <w:r w:rsidRPr="00E06AAE">
              <w:rPr>
                <w:rFonts w:asciiTheme="minorHAnsi" w:hAnsiTheme="minorHAnsi" w:cstheme="minorHAnsi"/>
                <w:sz w:val="24"/>
                <w:szCs w:val="24"/>
                <w:vertAlign w:val="superscript"/>
                <w:lang w:val="en-US"/>
              </w:rPr>
              <w:t>fg</w:t>
            </w:r>
          </w:p>
        </w:tc>
      </w:tr>
      <w:tr w:rsidR="002B7ACE"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FE361E" w:rsidP="00FE361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0.90</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558" w:type="dxa"/>
          </w:tcPr>
          <w:p w:rsidR="00D341D9" w:rsidRPr="00E06AAE" w:rsidRDefault="003967C8"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2.13</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2.26</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ef</w:t>
            </w:r>
          </w:p>
        </w:tc>
        <w:tc>
          <w:tcPr>
            <w:tcW w:w="1795" w:type="dxa"/>
          </w:tcPr>
          <w:p w:rsidR="00D341D9" w:rsidRPr="00E06AAE" w:rsidRDefault="003035E5" w:rsidP="003035E5">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0.74</w:t>
            </w:r>
            <w:r w:rsidRPr="00E06AAE">
              <w:rPr>
                <w:rFonts w:asciiTheme="minorHAnsi" w:hAnsiTheme="minorHAnsi" w:cstheme="minorHAnsi"/>
                <w:sz w:val="24"/>
                <w:szCs w:val="24"/>
                <w:vertAlign w:val="superscript"/>
              </w:rPr>
              <w:t>efg</w:t>
            </w:r>
          </w:p>
        </w:tc>
        <w:tc>
          <w:tcPr>
            <w:tcW w:w="1044" w:type="dxa"/>
          </w:tcPr>
          <w:p w:rsidR="00D341D9" w:rsidRPr="00E06AAE" w:rsidRDefault="00AF0E87" w:rsidP="00AF0E87">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5.40</w:t>
            </w:r>
            <w:r w:rsidRPr="00E06AAE">
              <w:rPr>
                <w:rFonts w:asciiTheme="minorHAnsi" w:hAnsiTheme="minorHAnsi" w:cstheme="minorHAnsi"/>
                <w:sz w:val="24"/>
                <w:szCs w:val="24"/>
                <w:vertAlign w:val="superscript"/>
                <w:lang w:val="en-US"/>
              </w:rPr>
              <w:t>bcd</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FE361E" w:rsidP="00FE361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0.66</w:t>
            </w:r>
            <w:r w:rsidRPr="00E06AAE">
              <w:rPr>
                <w:rFonts w:asciiTheme="minorHAnsi" w:hAnsiTheme="minorHAnsi" w:cstheme="minorHAnsi"/>
                <w:sz w:val="24"/>
                <w:szCs w:val="24"/>
                <w:vertAlign w:val="superscript"/>
              </w:rPr>
              <w:t>e</w:t>
            </w:r>
          </w:p>
        </w:tc>
        <w:tc>
          <w:tcPr>
            <w:tcW w:w="1558" w:type="dxa"/>
          </w:tcPr>
          <w:p w:rsidR="00D341D9" w:rsidRPr="00E06AAE" w:rsidRDefault="003967C8" w:rsidP="003967C8">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1.33</w:t>
            </w:r>
            <w:r w:rsidRPr="00E06AAE">
              <w:rPr>
                <w:rFonts w:asciiTheme="minorHAnsi" w:hAnsiTheme="minorHAnsi" w:cstheme="minorHAnsi"/>
                <w:sz w:val="24"/>
                <w:szCs w:val="24"/>
                <w:vertAlign w:val="superscript"/>
              </w:rPr>
              <w:t>e</w:t>
            </w:r>
          </w:p>
        </w:tc>
        <w:tc>
          <w:tcPr>
            <w:tcW w:w="1417" w:type="dxa"/>
          </w:tcPr>
          <w:p w:rsidR="00D341D9" w:rsidRPr="00E06AAE" w:rsidRDefault="004870FB" w:rsidP="004870FB">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2.06</w:t>
            </w:r>
            <w:r w:rsidRPr="00E06AAE">
              <w:rPr>
                <w:rFonts w:asciiTheme="minorHAnsi" w:hAnsiTheme="minorHAnsi" w:cstheme="minorHAnsi"/>
                <w:sz w:val="24"/>
                <w:szCs w:val="24"/>
                <w:vertAlign w:val="superscript"/>
              </w:rPr>
              <w:t>e</w:t>
            </w:r>
            <w:r w:rsidRPr="00E06AAE">
              <w:rPr>
                <w:rFonts w:asciiTheme="minorHAnsi" w:hAnsiTheme="minorHAnsi" w:cstheme="minorHAnsi"/>
                <w:sz w:val="24"/>
                <w:szCs w:val="24"/>
                <w:vertAlign w:val="superscript"/>
                <w:lang w:val="en-US"/>
              </w:rPr>
              <w:t>fg</w:t>
            </w:r>
          </w:p>
        </w:tc>
        <w:tc>
          <w:tcPr>
            <w:tcW w:w="1795" w:type="dxa"/>
          </w:tcPr>
          <w:p w:rsidR="00D341D9" w:rsidRPr="00E06AAE" w:rsidRDefault="003035E5" w:rsidP="003035E5">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0.95</w:t>
            </w:r>
            <w:r w:rsidRPr="00E06AAE">
              <w:rPr>
                <w:rFonts w:asciiTheme="minorHAnsi" w:hAnsiTheme="minorHAnsi" w:cstheme="minorHAnsi"/>
                <w:sz w:val="24"/>
                <w:szCs w:val="24"/>
                <w:vertAlign w:val="superscript"/>
              </w:rPr>
              <w:t>e</w:t>
            </w:r>
            <w:r w:rsidRPr="00E06AAE">
              <w:rPr>
                <w:rFonts w:asciiTheme="minorHAnsi" w:hAnsiTheme="minorHAnsi" w:cstheme="minorHAnsi"/>
                <w:sz w:val="24"/>
                <w:szCs w:val="24"/>
                <w:vertAlign w:val="superscript"/>
                <w:lang w:val="en-US"/>
              </w:rPr>
              <w:t>fg</w:t>
            </w:r>
          </w:p>
        </w:tc>
        <w:tc>
          <w:tcPr>
            <w:tcW w:w="1044" w:type="dxa"/>
          </w:tcPr>
          <w:p w:rsidR="00D341D9" w:rsidRPr="00E06AAE" w:rsidRDefault="00AF0E87" w:rsidP="00AF0E87">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8.60</w:t>
            </w:r>
            <w:r w:rsidRPr="00E06AAE">
              <w:rPr>
                <w:rFonts w:asciiTheme="minorHAnsi" w:hAnsiTheme="minorHAnsi" w:cstheme="minorHAnsi"/>
                <w:sz w:val="24"/>
                <w:szCs w:val="24"/>
                <w:vertAlign w:val="superscript"/>
                <w:lang w:val="en-US"/>
              </w:rPr>
              <w:t>b</w:t>
            </w:r>
          </w:p>
        </w:tc>
      </w:tr>
    </w:tbl>
    <w:p w:rsidR="00CC2D87" w:rsidRPr="0025338A" w:rsidRDefault="00E3294E" w:rsidP="00E3294E">
      <w:pPr>
        <w:autoSpaceDE w:val="0"/>
        <w:autoSpaceDN w:val="0"/>
        <w:bidi w:val="0"/>
        <w:adjustRightInd w:val="0"/>
        <w:spacing w:after="0" w:line="240" w:lineRule="auto"/>
        <w:ind w:right="-755"/>
        <w:rPr>
          <w:lang w:val="en-US"/>
        </w:rPr>
      </w:pPr>
      <w:r w:rsidRPr="001D2DE4">
        <w:rPr>
          <w:rFonts w:ascii="Times New Roman" w:hAnsi="Times New Roman" w:cs="Times New Roman"/>
          <w:sz w:val="24"/>
          <w:szCs w:val="24"/>
        </w:rPr>
        <w:t>In each column, means with the similar letters are not significantly different at 5% level of probability using Duncan's test.</w:t>
      </w:r>
    </w:p>
    <w:p w:rsidR="007B1B9B" w:rsidRPr="006A236E" w:rsidRDefault="007B1B9B" w:rsidP="007B1B9B">
      <w:pPr>
        <w:bidi w:val="0"/>
        <w:rPr>
          <w:rFonts w:asciiTheme="majorBidi" w:hAnsiTheme="majorBidi" w:cstheme="majorBidi"/>
          <w:rtl/>
          <w:lang w:val="en-US"/>
        </w:rPr>
      </w:pPr>
    </w:p>
    <w:p w:rsidR="003244EC" w:rsidRDefault="003244EC" w:rsidP="003244EC">
      <w:pPr>
        <w:jc w:val="center"/>
        <w:rPr>
          <w:rtl/>
          <w:lang w:val="en-US"/>
        </w:rPr>
      </w:pPr>
    </w:p>
    <w:p w:rsidR="003244EC" w:rsidRDefault="003244EC" w:rsidP="003244EC">
      <w:pPr>
        <w:jc w:val="center"/>
        <w:rPr>
          <w:rtl/>
          <w:lang w:val="en-US"/>
        </w:rPr>
      </w:pPr>
    </w:p>
    <w:p w:rsidR="00864D70" w:rsidRDefault="00864D70" w:rsidP="00864D70">
      <w:pPr>
        <w:jc w:val="center"/>
        <w:rPr>
          <w:rtl/>
          <w:lang w:val="en-US"/>
        </w:rPr>
      </w:pPr>
      <w:r>
        <w:rPr>
          <w:rFonts w:hint="cs"/>
          <w:noProof/>
          <w:lang w:val="en-CA" w:eastAsia="en-CA" w:bidi="ar-SA"/>
        </w:rPr>
        <w:lastRenderedPageBreak/>
        <w:drawing>
          <wp:inline distT="0" distB="0" distL="0" distR="0" wp14:anchorId="7E9F3A25" wp14:editId="3D868B36">
            <wp:extent cx="5041557" cy="5885061"/>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75141" cy="5924263"/>
                    </a:xfrm>
                    <a:prstGeom prst="rect">
                      <a:avLst/>
                    </a:prstGeom>
                    <a:noFill/>
                    <a:ln>
                      <a:noFill/>
                    </a:ln>
                  </pic:spPr>
                </pic:pic>
              </a:graphicData>
            </a:graphic>
          </wp:inline>
        </w:drawing>
      </w:r>
    </w:p>
    <w:p w:rsidR="00864D70" w:rsidRPr="006A236E" w:rsidRDefault="00864D70" w:rsidP="00864D70">
      <w:pPr>
        <w:autoSpaceDE w:val="0"/>
        <w:autoSpaceDN w:val="0"/>
        <w:bidi w:val="0"/>
        <w:adjustRightInd w:val="0"/>
        <w:spacing w:after="0" w:line="240" w:lineRule="auto"/>
        <w:rPr>
          <w:rFonts w:asciiTheme="majorBidi" w:hAnsiTheme="majorBidi" w:cstheme="majorBidi"/>
          <w:rtl/>
          <w:lang w:val="en-US"/>
        </w:rPr>
      </w:pPr>
      <w:r w:rsidRPr="006A236E">
        <w:rPr>
          <w:rFonts w:asciiTheme="majorBidi" w:hAnsiTheme="majorBidi" w:cstheme="majorBidi"/>
          <w:b/>
          <w:bCs/>
          <w:sz w:val="24"/>
          <w:szCs w:val="24"/>
        </w:rPr>
        <w:t>Fig. 1.</w:t>
      </w:r>
      <w:r w:rsidRPr="006A236E">
        <w:rPr>
          <w:rFonts w:asciiTheme="majorBidi" w:hAnsiTheme="majorBidi" w:cstheme="majorBidi"/>
          <w:sz w:val="24"/>
          <w:szCs w:val="24"/>
        </w:rPr>
        <w:t xml:space="preserve"> Micropropagation </w:t>
      </w:r>
      <w:r>
        <w:rPr>
          <w:rFonts w:asciiTheme="majorBidi" w:hAnsiTheme="majorBidi" w:cstheme="majorBidi"/>
          <w:sz w:val="24"/>
          <w:szCs w:val="24"/>
        </w:rPr>
        <w:t>proc</w:t>
      </w:r>
      <w:r w:rsidRPr="006A236E">
        <w:rPr>
          <w:rFonts w:asciiTheme="majorBidi" w:hAnsiTheme="majorBidi" w:cstheme="majorBidi"/>
          <w:sz w:val="24"/>
          <w:szCs w:val="24"/>
        </w:rPr>
        <w:t>e</w:t>
      </w:r>
      <w:r>
        <w:rPr>
          <w:rFonts w:asciiTheme="majorBidi" w:hAnsiTheme="majorBidi" w:cstheme="majorBidi"/>
          <w:sz w:val="24"/>
          <w:szCs w:val="24"/>
        </w:rPr>
        <w:t xml:space="preserve">ss </w:t>
      </w:r>
      <w:r w:rsidRPr="006A236E">
        <w:rPr>
          <w:rFonts w:asciiTheme="majorBidi" w:hAnsiTheme="majorBidi" w:cstheme="majorBidi"/>
          <w:sz w:val="24"/>
          <w:szCs w:val="24"/>
        </w:rPr>
        <w:t xml:space="preserve">of </w:t>
      </w:r>
      <w:r w:rsidRPr="001D2DE4">
        <w:rPr>
          <w:rFonts w:ascii="Times New Roman" w:hAnsi="Times New Roman"/>
          <w:i/>
          <w:iCs/>
          <w:sz w:val="24"/>
          <w:szCs w:val="24"/>
        </w:rPr>
        <w:t>Eustoma</w:t>
      </w:r>
      <w:r w:rsidRPr="001D2DE4">
        <w:rPr>
          <w:rFonts w:ascii="Times New Roman" w:hAnsi="Times New Roman"/>
          <w:sz w:val="24"/>
          <w:szCs w:val="24"/>
        </w:rPr>
        <w:t xml:space="preserve"> </w:t>
      </w:r>
      <w:r w:rsidRPr="001D2DE4">
        <w:rPr>
          <w:rFonts w:ascii="Times New Roman" w:hAnsi="Times New Roman"/>
          <w:i/>
          <w:iCs/>
          <w:sz w:val="24"/>
          <w:szCs w:val="24"/>
        </w:rPr>
        <w:t>grandiflorum</w:t>
      </w:r>
      <w:r w:rsidRPr="006A236E">
        <w:rPr>
          <w:rFonts w:asciiTheme="majorBidi" w:hAnsiTheme="majorBidi" w:cstheme="majorBidi"/>
          <w:sz w:val="24"/>
          <w:szCs w:val="24"/>
        </w:rPr>
        <w:t xml:space="preserve"> through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(A)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used as explants (Bar = </w:t>
      </w:r>
      <w:r>
        <w:rPr>
          <w:rFonts w:asciiTheme="majorBidi" w:hAnsiTheme="majorBidi" w:cstheme="majorBidi"/>
          <w:sz w:val="24"/>
          <w:szCs w:val="24"/>
        </w:rPr>
        <w:t>5</w:t>
      </w:r>
      <w:r w:rsidRPr="006A236E">
        <w:rPr>
          <w:rFonts w:asciiTheme="majorBidi" w:hAnsiTheme="majorBidi" w:cstheme="majorBidi"/>
          <w:sz w:val="24"/>
          <w:szCs w:val="24"/>
        </w:rPr>
        <w:t xml:space="preserve"> </w:t>
      </w:r>
      <w:r>
        <w:rPr>
          <w:rFonts w:asciiTheme="majorBidi" w:hAnsiTheme="majorBidi" w:cstheme="majorBidi"/>
          <w:sz w:val="24"/>
          <w:szCs w:val="24"/>
        </w:rPr>
        <w:t>m</w:t>
      </w:r>
      <w:r w:rsidRPr="006A236E">
        <w:rPr>
          <w:rFonts w:asciiTheme="majorBidi" w:hAnsiTheme="majorBidi" w:cstheme="majorBidi"/>
          <w:sz w:val="24"/>
          <w:szCs w:val="24"/>
        </w:rPr>
        <w:t xml:space="preserve">m). (B)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NAA (larg</w:t>
      </w:r>
      <w:r w:rsidRPr="006A236E">
        <w:rPr>
          <w:rFonts w:asciiTheme="majorBidi" w:hAnsiTheme="majorBidi" w:cstheme="majorBidi"/>
          <w:sz w:val="24"/>
          <w:szCs w:val="24"/>
        </w:rPr>
        <w:t>e</w:t>
      </w:r>
      <w:r>
        <w:rPr>
          <w:rFonts w:asciiTheme="majorBidi" w:hAnsiTheme="majorBidi" w:cstheme="majorBidi"/>
          <w:sz w:val="24"/>
          <w:szCs w:val="24"/>
        </w:rPr>
        <w:t>st numb</w:t>
      </w:r>
      <w:r w:rsidRPr="006A236E">
        <w:rPr>
          <w:rFonts w:asciiTheme="majorBidi" w:hAnsiTheme="majorBidi" w:cstheme="majorBidi"/>
          <w:sz w:val="24"/>
          <w:szCs w:val="24"/>
        </w:rPr>
        <w:t>e</w:t>
      </w:r>
      <w:r>
        <w:rPr>
          <w:rFonts w:asciiTheme="majorBidi" w:hAnsiTheme="majorBidi" w:cstheme="majorBidi"/>
          <w:sz w:val="24"/>
          <w:szCs w:val="24"/>
        </w:rPr>
        <w:t>r of nod</w:t>
      </w:r>
      <w:r w:rsidRPr="006A236E">
        <w:rPr>
          <w:rFonts w:asciiTheme="majorBidi" w:hAnsiTheme="majorBidi" w:cstheme="majorBidi"/>
          <w:sz w:val="24"/>
          <w:szCs w:val="24"/>
        </w:rPr>
        <w:t>e</w:t>
      </w:r>
      <w:r>
        <w:rPr>
          <w:rFonts w:asciiTheme="majorBidi" w:hAnsiTheme="majorBidi" w:cstheme="majorBidi"/>
          <w:sz w:val="24"/>
          <w:szCs w:val="24"/>
        </w:rPr>
        <w:t>)</w:t>
      </w:r>
      <w:r w:rsidRPr="006A236E">
        <w:rPr>
          <w:rFonts w:asciiTheme="majorBidi" w:hAnsiTheme="majorBidi" w:cstheme="majorBidi"/>
          <w:sz w:val="24"/>
          <w:szCs w:val="24"/>
        </w:rPr>
        <w:t xml:space="preserve"> (Bar = </w:t>
      </w:r>
      <w:r>
        <w:rPr>
          <w:rFonts w:asciiTheme="majorBidi" w:hAnsiTheme="majorBidi" w:cstheme="majorBidi"/>
          <w:sz w:val="24"/>
          <w:szCs w:val="24"/>
        </w:rPr>
        <w:t>10 m</w:t>
      </w:r>
      <w:r w:rsidRPr="006A236E">
        <w:rPr>
          <w:rFonts w:asciiTheme="majorBidi" w:hAnsiTheme="majorBidi" w:cstheme="majorBidi"/>
          <w:sz w:val="24"/>
          <w:szCs w:val="24"/>
        </w:rPr>
        <w:t>m). (C</w:t>
      </w:r>
      <w:r>
        <w:rPr>
          <w:rFonts w:asciiTheme="majorBidi" w:hAnsiTheme="majorBidi" w:cstheme="majorBidi"/>
          <w:sz w:val="24"/>
          <w:szCs w:val="24"/>
        </w:rPr>
        <w:t xml:space="preserve"> and D</w:t>
      </w:r>
      <w:r w:rsidRPr="006A236E">
        <w:rPr>
          <w:rFonts w:asciiTheme="majorBidi" w:hAnsiTheme="majorBidi" w:cstheme="majorBidi"/>
          <w:sz w:val="24"/>
          <w:szCs w:val="24"/>
        </w:rPr>
        <w:t xml:space="preserve">)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BA along with 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NAA (larg</w:t>
      </w:r>
      <w:r w:rsidRPr="006A236E">
        <w:rPr>
          <w:rFonts w:asciiTheme="majorBidi" w:hAnsiTheme="majorBidi" w:cstheme="majorBidi"/>
          <w:sz w:val="24"/>
          <w:szCs w:val="24"/>
        </w:rPr>
        <w:t>e</w:t>
      </w:r>
      <w:r>
        <w:rPr>
          <w:rFonts w:asciiTheme="majorBidi" w:hAnsiTheme="majorBidi" w:cstheme="majorBidi"/>
          <w:sz w:val="24"/>
          <w:szCs w:val="24"/>
        </w:rPr>
        <w:t>st numb</w:t>
      </w:r>
      <w:r w:rsidRPr="006A236E">
        <w:rPr>
          <w:rFonts w:asciiTheme="majorBidi" w:hAnsiTheme="majorBidi" w:cstheme="majorBidi"/>
          <w:sz w:val="24"/>
          <w:szCs w:val="24"/>
        </w:rPr>
        <w:t>e</w:t>
      </w:r>
      <w:r>
        <w:rPr>
          <w:rFonts w:asciiTheme="majorBidi" w:hAnsiTheme="majorBidi" w:cstheme="majorBidi"/>
          <w:sz w:val="24"/>
          <w:szCs w:val="24"/>
        </w:rPr>
        <w:t>r of root)</w:t>
      </w:r>
      <w:r w:rsidRPr="006A236E">
        <w:rPr>
          <w:rFonts w:asciiTheme="majorBidi" w:hAnsiTheme="majorBidi" w:cstheme="majorBidi"/>
          <w:sz w:val="24"/>
          <w:szCs w:val="24"/>
        </w:rPr>
        <w:t xml:space="preserve"> (Bar = </w:t>
      </w:r>
      <w:r>
        <w:rPr>
          <w:rFonts w:asciiTheme="majorBidi" w:hAnsiTheme="majorBidi" w:cstheme="majorBidi"/>
          <w:sz w:val="24"/>
          <w:szCs w:val="24"/>
        </w:rPr>
        <w:t>5 m</w:t>
      </w:r>
      <w:r w:rsidRPr="006A236E">
        <w:rPr>
          <w:rFonts w:asciiTheme="majorBidi" w:hAnsiTheme="majorBidi" w:cstheme="majorBidi"/>
          <w:sz w:val="24"/>
          <w:szCs w:val="24"/>
        </w:rPr>
        <w:t xml:space="preserve">m). (E)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BA (maximum root l</w:t>
      </w:r>
      <w:r w:rsidRPr="006A236E">
        <w:rPr>
          <w:rFonts w:asciiTheme="majorBidi" w:hAnsiTheme="majorBidi" w:cstheme="majorBidi"/>
          <w:sz w:val="24"/>
          <w:szCs w:val="24"/>
        </w:rPr>
        <w:t>e</w:t>
      </w:r>
      <w:r>
        <w:rPr>
          <w:rFonts w:asciiTheme="majorBidi" w:hAnsiTheme="majorBidi" w:cstheme="majorBidi"/>
          <w:sz w:val="24"/>
          <w:szCs w:val="24"/>
        </w:rPr>
        <w:t>ngth)</w:t>
      </w:r>
      <w:r w:rsidRPr="006A236E">
        <w:rPr>
          <w:rFonts w:asciiTheme="majorBidi" w:hAnsiTheme="majorBidi" w:cstheme="majorBidi"/>
          <w:sz w:val="24"/>
          <w:szCs w:val="24"/>
        </w:rPr>
        <w:t xml:space="preserve"> (Bar = </w:t>
      </w:r>
      <w:r>
        <w:rPr>
          <w:rFonts w:asciiTheme="majorBidi" w:hAnsiTheme="majorBidi" w:cstheme="majorBidi"/>
          <w:sz w:val="24"/>
          <w:szCs w:val="24"/>
        </w:rPr>
        <w:t>5 m</w:t>
      </w:r>
      <w:r w:rsidRPr="006A236E">
        <w:rPr>
          <w:rFonts w:asciiTheme="majorBidi" w:hAnsiTheme="majorBidi" w:cstheme="majorBidi"/>
          <w:sz w:val="24"/>
          <w:szCs w:val="24"/>
        </w:rPr>
        <w:t xml:space="preserve">m). (F)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0.1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BA (maximum shoot numb</w:t>
      </w:r>
      <w:r w:rsidRPr="006A236E">
        <w:rPr>
          <w:rFonts w:asciiTheme="majorBidi" w:hAnsiTheme="majorBidi" w:cstheme="majorBidi"/>
          <w:sz w:val="24"/>
          <w:szCs w:val="24"/>
        </w:rPr>
        <w:t>e</w:t>
      </w:r>
      <w:r>
        <w:rPr>
          <w:rFonts w:asciiTheme="majorBidi" w:hAnsiTheme="majorBidi" w:cstheme="majorBidi"/>
          <w:sz w:val="24"/>
          <w:szCs w:val="24"/>
        </w:rPr>
        <w:t>r and l</w:t>
      </w:r>
      <w:r w:rsidRPr="006A236E">
        <w:rPr>
          <w:rFonts w:asciiTheme="majorBidi" w:hAnsiTheme="majorBidi" w:cstheme="majorBidi"/>
          <w:sz w:val="24"/>
          <w:szCs w:val="24"/>
        </w:rPr>
        <w:t>e</w:t>
      </w:r>
      <w:r>
        <w:rPr>
          <w:rFonts w:asciiTheme="majorBidi" w:hAnsiTheme="majorBidi" w:cstheme="majorBidi"/>
          <w:sz w:val="24"/>
          <w:szCs w:val="24"/>
        </w:rPr>
        <w:t>ngth and containing flow</w:t>
      </w:r>
      <w:r>
        <w:rPr>
          <w:rFonts w:ascii="Times New Roman" w:hAnsi="Times New Roman" w:cs="Times New Roman"/>
          <w:sz w:val="24"/>
          <w:szCs w:val="24"/>
        </w:rPr>
        <w:t>er</w:t>
      </w:r>
      <w:r>
        <w:rPr>
          <w:rFonts w:asciiTheme="majorBidi" w:hAnsiTheme="majorBidi" w:cstheme="majorBidi"/>
          <w:sz w:val="24"/>
          <w:szCs w:val="24"/>
        </w:rPr>
        <w:t>)</w:t>
      </w:r>
      <w:r w:rsidRPr="006A236E">
        <w:rPr>
          <w:rFonts w:asciiTheme="majorBidi" w:hAnsiTheme="majorBidi" w:cstheme="majorBidi"/>
          <w:sz w:val="24"/>
          <w:szCs w:val="24"/>
        </w:rPr>
        <w:t xml:space="preserve"> (Bar = </w:t>
      </w:r>
      <w:r>
        <w:rPr>
          <w:rFonts w:asciiTheme="majorBidi" w:hAnsiTheme="majorBidi" w:cstheme="majorBidi"/>
          <w:sz w:val="24"/>
          <w:szCs w:val="24"/>
        </w:rPr>
        <w:t>5 m</w:t>
      </w:r>
      <w:r w:rsidRPr="006A236E">
        <w:rPr>
          <w:rFonts w:asciiTheme="majorBidi" w:hAnsiTheme="majorBidi" w:cstheme="majorBidi"/>
          <w:sz w:val="24"/>
          <w:szCs w:val="24"/>
        </w:rPr>
        <w:t xml:space="preserve">m). </w:t>
      </w:r>
    </w:p>
    <w:p w:rsidR="00864D70" w:rsidRDefault="00864D70" w:rsidP="00864D70">
      <w:pPr>
        <w:jc w:val="center"/>
        <w:rPr>
          <w:rtl/>
          <w:lang w:val="en-US"/>
        </w:rPr>
      </w:pPr>
    </w:p>
    <w:p w:rsidR="00864D70" w:rsidRDefault="00864D70" w:rsidP="00864D70">
      <w:pPr>
        <w:jc w:val="center"/>
        <w:rPr>
          <w:rtl/>
          <w:lang w:val="en-US"/>
        </w:rPr>
      </w:pPr>
    </w:p>
    <w:p w:rsidR="00864D70" w:rsidRDefault="00864D70" w:rsidP="00864D70">
      <w:pPr>
        <w:jc w:val="center"/>
        <w:rPr>
          <w:rtl/>
          <w:lang w:val="en-US"/>
        </w:rPr>
      </w:pPr>
    </w:p>
    <w:p w:rsidR="00864D70" w:rsidRDefault="00864D70" w:rsidP="00864D70">
      <w:pPr>
        <w:jc w:val="center"/>
        <w:rPr>
          <w:lang w:val="en-US"/>
        </w:rPr>
      </w:pPr>
      <w:r>
        <w:rPr>
          <w:noProof/>
          <w:lang w:val="en-CA" w:eastAsia="en-CA" w:bidi="ar-SA"/>
        </w:rPr>
        <w:lastRenderedPageBreak/>
        <w:drawing>
          <wp:inline distT="0" distB="0" distL="0" distR="0" wp14:anchorId="6D977480" wp14:editId="665D4331">
            <wp:extent cx="5522705" cy="19523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92840" cy="1977162"/>
                    </a:xfrm>
                    <a:prstGeom prst="rect">
                      <a:avLst/>
                    </a:prstGeom>
                    <a:noFill/>
                    <a:ln>
                      <a:noFill/>
                    </a:ln>
                  </pic:spPr>
                </pic:pic>
              </a:graphicData>
            </a:graphic>
          </wp:inline>
        </w:drawing>
      </w:r>
    </w:p>
    <w:p w:rsidR="00864D70" w:rsidRPr="00C13C45" w:rsidRDefault="00864D70" w:rsidP="00864D70">
      <w:pPr>
        <w:autoSpaceDE w:val="0"/>
        <w:autoSpaceDN w:val="0"/>
        <w:bidi w:val="0"/>
        <w:adjustRightInd w:val="0"/>
        <w:spacing w:after="0" w:line="240" w:lineRule="auto"/>
        <w:rPr>
          <w:rFonts w:asciiTheme="majorBidi" w:hAnsiTheme="majorBidi" w:cstheme="majorBidi"/>
          <w:sz w:val="24"/>
          <w:szCs w:val="24"/>
          <w:lang w:val="en-US"/>
        </w:rPr>
      </w:pPr>
      <w:r w:rsidRPr="00C13C45">
        <w:rPr>
          <w:rFonts w:asciiTheme="majorBidi" w:hAnsiTheme="majorBidi" w:cstheme="majorBidi"/>
          <w:b/>
          <w:bCs/>
          <w:sz w:val="24"/>
          <w:szCs w:val="24"/>
          <w:lang w:val="en-US"/>
        </w:rPr>
        <w:t>Fig. 2.</w:t>
      </w:r>
      <w:r w:rsidRPr="00C13C45">
        <w:rPr>
          <w:rFonts w:asciiTheme="majorBidi" w:hAnsiTheme="majorBidi" w:cstheme="majorBidi"/>
          <w:sz w:val="24"/>
          <w:szCs w:val="24"/>
          <w:lang w:val="en-US"/>
        </w:rPr>
        <w:t xml:space="preserve"> </w:t>
      </w:r>
      <w:r w:rsidRPr="00C13C45">
        <w:rPr>
          <w:rFonts w:asciiTheme="majorBidi" w:hAnsiTheme="majorBidi" w:cstheme="majorBidi"/>
          <w:i/>
          <w:iCs/>
          <w:sz w:val="24"/>
          <w:szCs w:val="24"/>
          <w:lang w:val="en-US"/>
        </w:rPr>
        <w:t>In vitro</w:t>
      </w:r>
      <w:r w:rsidRPr="00C13C45">
        <w:rPr>
          <w:rFonts w:asciiTheme="majorBidi" w:hAnsiTheme="majorBidi" w:cstheme="majorBidi"/>
          <w:sz w:val="24"/>
          <w:szCs w:val="24"/>
          <w:lang w:val="en-US"/>
        </w:rPr>
        <w:t xml:space="preserve"> flow</w:t>
      </w:r>
      <w:r w:rsidRPr="00C13C45">
        <w:rPr>
          <w:rFonts w:asciiTheme="majorBidi" w:hAnsiTheme="majorBidi" w:cstheme="majorBidi"/>
          <w:sz w:val="24"/>
          <w:szCs w:val="24"/>
        </w:rPr>
        <w:t>ering. (A and B) Flower induction on lateral buds formed in medium supplemented with 0.1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BA without or with 0.1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NAA (Bar = 5 mm). (C) Flower induction on callus formed in medium supplemented with 0.1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BA along with 2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NAA (Bar = 5 mm). </w:t>
      </w: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rtl/>
          <w:lang w:val="en-US"/>
        </w:rPr>
      </w:pPr>
      <w:r>
        <w:rPr>
          <w:noProof/>
          <w:lang w:val="en-CA" w:eastAsia="en-CA" w:bidi="ar-SA"/>
        </w:rPr>
        <w:lastRenderedPageBreak/>
        <w:drawing>
          <wp:inline distT="0" distB="0" distL="0" distR="0" wp14:anchorId="22E78FD6" wp14:editId="2885C0D6">
            <wp:extent cx="6074813" cy="1386669"/>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45965" cy="1402910"/>
                    </a:xfrm>
                    <a:prstGeom prst="rect">
                      <a:avLst/>
                    </a:prstGeom>
                    <a:noFill/>
                    <a:ln>
                      <a:noFill/>
                    </a:ln>
                  </pic:spPr>
                </pic:pic>
              </a:graphicData>
            </a:graphic>
          </wp:inline>
        </w:drawing>
      </w:r>
    </w:p>
    <w:p w:rsidR="00864D70" w:rsidRDefault="00864D70" w:rsidP="00864D70">
      <w:pPr>
        <w:autoSpaceDE w:val="0"/>
        <w:autoSpaceDN w:val="0"/>
        <w:bidi w:val="0"/>
        <w:adjustRightInd w:val="0"/>
        <w:spacing w:after="0" w:line="240" w:lineRule="auto"/>
        <w:ind w:left="-567"/>
        <w:rPr>
          <w:lang w:val="en-US"/>
        </w:rPr>
      </w:pPr>
      <w:r w:rsidRPr="00E03F7E">
        <w:rPr>
          <w:rFonts w:asciiTheme="majorBidi" w:hAnsiTheme="majorBidi" w:cstheme="majorBidi"/>
          <w:b/>
          <w:bCs/>
          <w:sz w:val="24"/>
          <w:szCs w:val="24"/>
          <w:lang w:val="en-US"/>
        </w:rPr>
        <w:t>Fig. 3.</w:t>
      </w:r>
      <w:r w:rsidRPr="00E03F7E">
        <w:rPr>
          <w:rFonts w:asciiTheme="majorBidi" w:hAnsiTheme="majorBidi" w:cstheme="majorBidi"/>
          <w:sz w:val="24"/>
          <w:szCs w:val="24"/>
        </w:rPr>
        <w:t xml:space="preserve"> The process of plantlets acclimatization.</w:t>
      </w:r>
      <w:r w:rsidRPr="00E03F7E">
        <w:rPr>
          <w:rFonts w:asciiTheme="majorBidi" w:hAnsiTheme="majorBidi" w:cstheme="majorBidi"/>
          <w:sz w:val="24"/>
          <w:szCs w:val="24"/>
          <w:lang w:val="en-US"/>
        </w:rPr>
        <w:t xml:space="preserve"> Acclimatization was don</w:t>
      </w:r>
      <w:r w:rsidRPr="00E03F7E">
        <w:rPr>
          <w:rFonts w:ascii="Times New Roman" w:hAnsi="Times New Roman" w:cs="Times New Roman"/>
          <w:sz w:val="24"/>
          <w:szCs w:val="24"/>
        </w:rPr>
        <w:t>e in a greenhouse using peat and</w:t>
      </w:r>
      <w:r>
        <w:rPr>
          <w:rFonts w:ascii="Times New Roman" w:hAnsi="Times New Roman" w:cs="Times New Roman"/>
          <w:sz w:val="24"/>
          <w:szCs w:val="24"/>
        </w:rPr>
        <w:t xml:space="preserve"> perlite (1:1). </w:t>
      </w:r>
    </w:p>
    <w:p w:rsidR="00257B73" w:rsidRPr="0025338A" w:rsidRDefault="00257B73" w:rsidP="00F51F62">
      <w:pPr>
        <w:jc w:val="right"/>
        <w:rPr>
          <w:lang w:val="en-US"/>
        </w:rPr>
      </w:pPr>
    </w:p>
    <w:sectPr w:rsidR="00257B73" w:rsidRPr="0025338A" w:rsidSect="002A4086">
      <w:footerReference w:type="default" r:id="rId15"/>
      <w:pgSz w:w="11906" w:h="16838"/>
      <w:pgMar w:top="1440" w:right="1440" w:bottom="1440" w:left="1440" w:header="708" w:footer="708" w:gutter="0"/>
      <w:lnNumType w:countBy="1" w:restart="continuous"/>
      <w:cols w:space="708"/>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E0B" w:rsidRDefault="00A57E0B" w:rsidP="00341755">
      <w:pPr>
        <w:spacing w:after="0" w:line="240" w:lineRule="auto"/>
      </w:pPr>
      <w:r>
        <w:separator/>
      </w:r>
    </w:p>
  </w:endnote>
  <w:endnote w:type="continuationSeparator" w:id="0">
    <w:p w:rsidR="00A57E0B" w:rsidRDefault="00A57E0B" w:rsidP="0034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B Lotus">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8867180"/>
      <w:docPartObj>
        <w:docPartGallery w:val="Page Numbers (Bottom of Page)"/>
        <w:docPartUnique/>
      </w:docPartObj>
    </w:sdtPr>
    <w:sdtEndPr/>
    <w:sdtContent>
      <w:p w:rsidR="009F2756" w:rsidRDefault="009F2756">
        <w:pPr>
          <w:pStyle w:val="Footer"/>
          <w:jc w:val="center"/>
        </w:pPr>
        <w:r>
          <w:fldChar w:fldCharType="begin"/>
        </w:r>
        <w:r>
          <w:instrText xml:space="preserve"> PAGE   \* MERGEFORMAT </w:instrText>
        </w:r>
        <w:r>
          <w:fldChar w:fldCharType="separate"/>
        </w:r>
        <w:r w:rsidR="00D97174">
          <w:rPr>
            <w:noProof/>
          </w:rPr>
          <w:t>1</w:t>
        </w:r>
        <w:r>
          <w:rPr>
            <w:noProof/>
          </w:rPr>
          <w:fldChar w:fldCharType="end"/>
        </w:r>
      </w:p>
    </w:sdtContent>
  </w:sdt>
  <w:p w:rsidR="009F2756" w:rsidRDefault="009F2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E0B" w:rsidRDefault="00A57E0B" w:rsidP="00341755">
      <w:pPr>
        <w:spacing w:after="0" w:line="240" w:lineRule="auto"/>
      </w:pPr>
      <w:r>
        <w:separator/>
      </w:r>
    </w:p>
  </w:footnote>
  <w:footnote w:type="continuationSeparator" w:id="0">
    <w:p w:rsidR="00A57E0B" w:rsidRDefault="00A57E0B" w:rsidP="0034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CCB"/>
    <w:rsid w:val="00013FF3"/>
    <w:rsid w:val="00017DB5"/>
    <w:rsid w:val="00022740"/>
    <w:rsid w:val="0003258B"/>
    <w:rsid w:val="00066F99"/>
    <w:rsid w:val="000A2D9C"/>
    <w:rsid w:val="000A48D2"/>
    <w:rsid w:val="000A7534"/>
    <w:rsid w:val="000C3A80"/>
    <w:rsid w:val="000D09AC"/>
    <w:rsid w:val="000E3E68"/>
    <w:rsid w:val="000E77BB"/>
    <w:rsid w:val="000F12E7"/>
    <w:rsid w:val="000F54C7"/>
    <w:rsid w:val="000F7C7F"/>
    <w:rsid w:val="0012216F"/>
    <w:rsid w:val="001225CC"/>
    <w:rsid w:val="00124AC5"/>
    <w:rsid w:val="00133CE3"/>
    <w:rsid w:val="0013584F"/>
    <w:rsid w:val="00140174"/>
    <w:rsid w:val="001407A3"/>
    <w:rsid w:val="00152697"/>
    <w:rsid w:val="00152F4D"/>
    <w:rsid w:val="00167A20"/>
    <w:rsid w:val="00195C56"/>
    <w:rsid w:val="001A013A"/>
    <w:rsid w:val="001A46FA"/>
    <w:rsid w:val="001B320C"/>
    <w:rsid w:val="001B5BED"/>
    <w:rsid w:val="001D294A"/>
    <w:rsid w:val="001E752E"/>
    <w:rsid w:val="00202AAF"/>
    <w:rsid w:val="002035FD"/>
    <w:rsid w:val="00225FDA"/>
    <w:rsid w:val="0025338A"/>
    <w:rsid w:val="00257B73"/>
    <w:rsid w:val="00261C9C"/>
    <w:rsid w:val="002A4086"/>
    <w:rsid w:val="002B7ACE"/>
    <w:rsid w:val="002C3EAA"/>
    <w:rsid w:val="002D7E4D"/>
    <w:rsid w:val="002E20D9"/>
    <w:rsid w:val="002E747B"/>
    <w:rsid w:val="00300026"/>
    <w:rsid w:val="003035E5"/>
    <w:rsid w:val="003102B8"/>
    <w:rsid w:val="003178C5"/>
    <w:rsid w:val="003244EC"/>
    <w:rsid w:val="00341755"/>
    <w:rsid w:val="003417E8"/>
    <w:rsid w:val="00342F05"/>
    <w:rsid w:val="00343A61"/>
    <w:rsid w:val="00346D81"/>
    <w:rsid w:val="003479CB"/>
    <w:rsid w:val="00351128"/>
    <w:rsid w:val="00354213"/>
    <w:rsid w:val="00387649"/>
    <w:rsid w:val="003967C8"/>
    <w:rsid w:val="003A0CB4"/>
    <w:rsid w:val="003A518D"/>
    <w:rsid w:val="003C319B"/>
    <w:rsid w:val="003D0409"/>
    <w:rsid w:val="003D0D19"/>
    <w:rsid w:val="00400927"/>
    <w:rsid w:val="004125A9"/>
    <w:rsid w:val="0041550F"/>
    <w:rsid w:val="0041751E"/>
    <w:rsid w:val="00423EA0"/>
    <w:rsid w:val="00427A04"/>
    <w:rsid w:val="00462B8E"/>
    <w:rsid w:val="00470B7A"/>
    <w:rsid w:val="0048373B"/>
    <w:rsid w:val="00483BB5"/>
    <w:rsid w:val="00484F73"/>
    <w:rsid w:val="004870FB"/>
    <w:rsid w:val="004A1CBB"/>
    <w:rsid w:val="004A5CCB"/>
    <w:rsid w:val="004C6B22"/>
    <w:rsid w:val="004D47A7"/>
    <w:rsid w:val="004D742C"/>
    <w:rsid w:val="004D7F76"/>
    <w:rsid w:val="00510161"/>
    <w:rsid w:val="00512A96"/>
    <w:rsid w:val="00520E1B"/>
    <w:rsid w:val="00530209"/>
    <w:rsid w:val="00530B6D"/>
    <w:rsid w:val="005318B6"/>
    <w:rsid w:val="005404FF"/>
    <w:rsid w:val="00580957"/>
    <w:rsid w:val="005839D0"/>
    <w:rsid w:val="00585CD3"/>
    <w:rsid w:val="005A2E87"/>
    <w:rsid w:val="005A43EE"/>
    <w:rsid w:val="005A4F09"/>
    <w:rsid w:val="005B0942"/>
    <w:rsid w:val="005F4325"/>
    <w:rsid w:val="005F67AC"/>
    <w:rsid w:val="005F79EA"/>
    <w:rsid w:val="00606E50"/>
    <w:rsid w:val="00610671"/>
    <w:rsid w:val="00616242"/>
    <w:rsid w:val="00636FF8"/>
    <w:rsid w:val="006512AE"/>
    <w:rsid w:val="00661FFD"/>
    <w:rsid w:val="006759BC"/>
    <w:rsid w:val="00692868"/>
    <w:rsid w:val="006A2072"/>
    <w:rsid w:val="006A236E"/>
    <w:rsid w:val="006A2A50"/>
    <w:rsid w:val="006A4A9F"/>
    <w:rsid w:val="006A5D58"/>
    <w:rsid w:val="006B5421"/>
    <w:rsid w:val="006E41DA"/>
    <w:rsid w:val="006F0850"/>
    <w:rsid w:val="006F1C43"/>
    <w:rsid w:val="00702AD3"/>
    <w:rsid w:val="00711AB9"/>
    <w:rsid w:val="00720F8C"/>
    <w:rsid w:val="007307F2"/>
    <w:rsid w:val="007434EE"/>
    <w:rsid w:val="00746E3F"/>
    <w:rsid w:val="0074779C"/>
    <w:rsid w:val="00756BB5"/>
    <w:rsid w:val="0077072F"/>
    <w:rsid w:val="00774EA9"/>
    <w:rsid w:val="00781D6E"/>
    <w:rsid w:val="00783BA8"/>
    <w:rsid w:val="00784AD1"/>
    <w:rsid w:val="007977D7"/>
    <w:rsid w:val="007A59EE"/>
    <w:rsid w:val="007B1B9B"/>
    <w:rsid w:val="007C1CB8"/>
    <w:rsid w:val="007C75E5"/>
    <w:rsid w:val="007E046E"/>
    <w:rsid w:val="00800A17"/>
    <w:rsid w:val="008024E4"/>
    <w:rsid w:val="0080369D"/>
    <w:rsid w:val="00830897"/>
    <w:rsid w:val="008473A5"/>
    <w:rsid w:val="008642F9"/>
    <w:rsid w:val="00864D70"/>
    <w:rsid w:val="00871A42"/>
    <w:rsid w:val="00880FA5"/>
    <w:rsid w:val="008814F7"/>
    <w:rsid w:val="008A1156"/>
    <w:rsid w:val="008D7301"/>
    <w:rsid w:val="008E0242"/>
    <w:rsid w:val="008F0945"/>
    <w:rsid w:val="008F2774"/>
    <w:rsid w:val="00902134"/>
    <w:rsid w:val="00905A15"/>
    <w:rsid w:val="00935213"/>
    <w:rsid w:val="00946303"/>
    <w:rsid w:val="00951CA7"/>
    <w:rsid w:val="00952FD8"/>
    <w:rsid w:val="009725AC"/>
    <w:rsid w:val="00972B32"/>
    <w:rsid w:val="00980985"/>
    <w:rsid w:val="00983BFF"/>
    <w:rsid w:val="0099602E"/>
    <w:rsid w:val="009A5425"/>
    <w:rsid w:val="009F0138"/>
    <w:rsid w:val="009F2756"/>
    <w:rsid w:val="009F5FDD"/>
    <w:rsid w:val="00A16B1F"/>
    <w:rsid w:val="00A2152D"/>
    <w:rsid w:val="00A218C2"/>
    <w:rsid w:val="00A36C70"/>
    <w:rsid w:val="00A3742A"/>
    <w:rsid w:val="00A57370"/>
    <w:rsid w:val="00A57E0B"/>
    <w:rsid w:val="00A61272"/>
    <w:rsid w:val="00A75204"/>
    <w:rsid w:val="00A75F20"/>
    <w:rsid w:val="00A8693D"/>
    <w:rsid w:val="00AA4FE3"/>
    <w:rsid w:val="00AB3C24"/>
    <w:rsid w:val="00AC012D"/>
    <w:rsid w:val="00AF0E87"/>
    <w:rsid w:val="00B133C9"/>
    <w:rsid w:val="00B15402"/>
    <w:rsid w:val="00B21A7D"/>
    <w:rsid w:val="00B2472A"/>
    <w:rsid w:val="00B2656D"/>
    <w:rsid w:val="00B334C5"/>
    <w:rsid w:val="00B504BF"/>
    <w:rsid w:val="00B60AE2"/>
    <w:rsid w:val="00BA53E1"/>
    <w:rsid w:val="00BB0402"/>
    <w:rsid w:val="00BB3111"/>
    <w:rsid w:val="00BB4BFA"/>
    <w:rsid w:val="00BC5CB5"/>
    <w:rsid w:val="00BC76AA"/>
    <w:rsid w:val="00BE127F"/>
    <w:rsid w:val="00BF3189"/>
    <w:rsid w:val="00BF54F7"/>
    <w:rsid w:val="00C13C45"/>
    <w:rsid w:val="00C151BC"/>
    <w:rsid w:val="00C46CC2"/>
    <w:rsid w:val="00C55742"/>
    <w:rsid w:val="00C601A3"/>
    <w:rsid w:val="00C83600"/>
    <w:rsid w:val="00C875FD"/>
    <w:rsid w:val="00C94CB1"/>
    <w:rsid w:val="00CB665A"/>
    <w:rsid w:val="00CC2D87"/>
    <w:rsid w:val="00CD3E61"/>
    <w:rsid w:val="00CF0E06"/>
    <w:rsid w:val="00CF307B"/>
    <w:rsid w:val="00CF4433"/>
    <w:rsid w:val="00CF4F62"/>
    <w:rsid w:val="00D01313"/>
    <w:rsid w:val="00D017CB"/>
    <w:rsid w:val="00D07025"/>
    <w:rsid w:val="00D341D9"/>
    <w:rsid w:val="00D97174"/>
    <w:rsid w:val="00DA40D9"/>
    <w:rsid w:val="00DB5B18"/>
    <w:rsid w:val="00DC02EE"/>
    <w:rsid w:val="00DC3847"/>
    <w:rsid w:val="00DD31A1"/>
    <w:rsid w:val="00DD37DD"/>
    <w:rsid w:val="00DE286D"/>
    <w:rsid w:val="00DE50E2"/>
    <w:rsid w:val="00DE5670"/>
    <w:rsid w:val="00DF3824"/>
    <w:rsid w:val="00E01A76"/>
    <w:rsid w:val="00E03F7E"/>
    <w:rsid w:val="00E0649E"/>
    <w:rsid w:val="00E06AAE"/>
    <w:rsid w:val="00E1705F"/>
    <w:rsid w:val="00E3060C"/>
    <w:rsid w:val="00E3294E"/>
    <w:rsid w:val="00E348BA"/>
    <w:rsid w:val="00E53327"/>
    <w:rsid w:val="00E64417"/>
    <w:rsid w:val="00E853D8"/>
    <w:rsid w:val="00E95424"/>
    <w:rsid w:val="00EA7B0A"/>
    <w:rsid w:val="00EB0477"/>
    <w:rsid w:val="00ED3DB8"/>
    <w:rsid w:val="00EE65E0"/>
    <w:rsid w:val="00F3044F"/>
    <w:rsid w:val="00F51F62"/>
    <w:rsid w:val="00F55AFC"/>
    <w:rsid w:val="00F60504"/>
    <w:rsid w:val="00F82560"/>
    <w:rsid w:val="00F83FE3"/>
    <w:rsid w:val="00F84523"/>
    <w:rsid w:val="00F86F34"/>
    <w:rsid w:val="00F90E05"/>
    <w:rsid w:val="00F96BA5"/>
    <w:rsid w:val="00FB7355"/>
    <w:rsid w:val="00FD544A"/>
    <w:rsid w:val="00FD7669"/>
    <w:rsid w:val="00FE361E"/>
    <w:rsid w:val="00FF3828"/>
    <w:rsid w:val="00FF44B8"/>
    <w:rsid w:val="00FF7B0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Lotus"/>
        <w:sz w:val="22"/>
        <w:szCs w:val="26"/>
        <w:lang w:val="en-US" w:eastAsia="en-US" w:bidi="fa-IR"/>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CB"/>
    <w:pPr>
      <w:spacing w:after="200" w:line="276" w:lineRule="auto"/>
      <w:jc w:val="both"/>
    </w:pPr>
    <w:rPr>
      <w:rFonts w:ascii="Calibri" w:eastAsia="Calibri" w:hAnsi="Calibri"/>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42A"/>
    <w:rPr>
      <w:color w:val="0000FF"/>
      <w:u w:val="single"/>
    </w:rPr>
  </w:style>
  <w:style w:type="table" w:styleId="TableGrid">
    <w:name w:val="Table Grid"/>
    <w:basedOn w:val="TableNormal"/>
    <w:uiPriority w:val="39"/>
    <w:rsid w:val="00AC0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35213"/>
    <w:pPr>
      <w:bidi w:val="0"/>
      <w:spacing w:before="100" w:beforeAutospacing="1" w:after="100" w:afterAutospacing="1" w:line="240" w:lineRule="auto"/>
      <w:jc w:val="left"/>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CF307B"/>
    <w:pPr>
      <w:ind w:left="720"/>
      <w:contextualSpacing/>
      <w:jc w:val="left"/>
    </w:pPr>
    <w:rPr>
      <w:rFonts w:cs="Arial"/>
      <w:sz w:val="22"/>
      <w:szCs w:val="22"/>
      <w:lang w:val="en-US"/>
    </w:rPr>
  </w:style>
  <w:style w:type="paragraph" w:styleId="Header">
    <w:name w:val="header"/>
    <w:basedOn w:val="Normal"/>
    <w:link w:val="HeaderChar"/>
    <w:uiPriority w:val="99"/>
    <w:unhideWhenUsed/>
    <w:rsid w:val="0034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755"/>
    <w:rPr>
      <w:rFonts w:ascii="Calibri" w:eastAsia="Calibri" w:hAnsi="Calibri"/>
      <w:sz w:val="28"/>
      <w:szCs w:val="28"/>
      <w:lang w:val="en-GB"/>
    </w:rPr>
  </w:style>
  <w:style w:type="paragraph" w:styleId="Footer">
    <w:name w:val="footer"/>
    <w:basedOn w:val="Normal"/>
    <w:link w:val="FooterChar"/>
    <w:uiPriority w:val="99"/>
    <w:unhideWhenUsed/>
    <w:rsid w:val="0034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755"/>
    <w:rPr>
      <w:rFonts w:ascii="Calibri" w:eastAsia="Calibri" w:hAnsi="Calibri"/>
      <w:sz w:val="28"/>
      <w:szCs w:val="28"/>
      <w:lang w:val="en-GB"/>
    </w:rPr>
  </w:style>
  <w:style w:type="character" w:styleId="LineNumber">
    <w:name w:val="line number"/>
    <w:basedOn w:val="DefaultParagraphFont"/>
    <w:uiPriority w:val="99"/>
    <w:semiHidden/>
    <w:unhideWhenUsed/>
    <w:rsid w:val="002A4086"/>
  </w:style>
  <w:style w:type="paragraph" w:styleId="BalloonText">
    <w:name w:val="Balloon Text"/>
    <w:basedOn w:val="Normal"/>
    <w:link w:val="BalloonTextChar"/>
    <w:uiPriority w:val="99"/>
    <w:semiHidden/>
    <w:unhideWhenUsed/>
    <w:rsid w:val="0086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70"/>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Lotus"/>
        <w:sz w:val="22"/>
        <w:szCs w:val="26"/>
        <w:lang w:val="en-US" w:eastAsia="en-US" w:bidi="fa-IR"/>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CB"/>
    <w:pPr>
      <w:spacing w:after="200" w:line="276" w:lineRule="auto"/>
      <w:jc w:val="both"/>
    </w:pPr>
    <w:rPr>
      <w:rFonts w:ascii="Calibri" w:eastAsia="Calibri" w:hAnsi="Calibri"/>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42A"/>
    <w:rPr>
      <w:color w:val="0000FF"/>
      <w:u w:val="single"/>
    </w:rPr>
  </w:style>
  <w:style w:type="table" w:styleId="TableGrid">
    <w:name w:val="Table Grid"/>
    <w:basedOn w:val="TableNormal"/>
    <w:uiPriority w:val="39"/>
    <w:rsid w:val="00AC0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35213"/>
    <w:pPr>
      <w:bidi w:val="0"/>
      <w:spacing w:before="100" w:beforeAutospacing="1" w:after="100" w:afterAutospacing="1" w:line="240" w:lineRule="auto"/>
      <w:jc w:val="left"/>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CF307B"/>
    <w:pPr>
      <w:ind w:left="720"/>
      <w:contextualSpacing/>
      <w:jc w:val="left"/>
    </w:pPr>
    <w:rPr>
      <w:rFonts w:cs="Arial"/>
      <w:sz w:val="22"/>
      <w:szCs w:val="22"/>
      <w:lang w:val="en-US"/>
    </w:rPr>
  </w:style>
  <w:style w:type="paragraph" w:styleId="Header">
    <w:name w:val="header"/>
    <w:basedOn w:val="Normal"/>
    <w:link w:val="HeaderChar"/>
    <w:uiPriority w:val="99"/>
    <w:unhideWhenUsed/>
    <w:rsid w:val="0034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755"/>
    <w:rPr>
      <w:rFonts w:ascii="Calibri" w:eastAsia="Calibri" w:hAnsi="Calibri"/>
      <w:sz w:val="28"/>
      <w:szCs w:val="28"/>
      <w:lang w:val="en-GB"/>
    </w:rPr>
  </w:style>
  <w:style w:type="paragraph" w:styleId="Footer">
    <w:name w:val="footer"/>
    <w:basedOn w:val="Normal"/>
    <w:link w:val="FooterChar"/>
    <w:uiPriority w:val="99"/>
    <w:unhideWhenUsed/>
    <w:rsid w:val="0034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755"/>
    <w:rPr>
      <w:rFonts w:ascii="Calibri" w:eastAsia="Calibri" w:hAnsi="Calibri"/>
      <w:sz w:val="28"/>
      <w:szCs w:val="28"/>
      <w:lang w:val="en-GB"/>
    </w:rPr>
  </w:style>
  <w:style w:type="character" w:styleId="LineNumber">
    <w:name w:val="line number"/>
    <w:basedOn w:val="DefaultParagraphFont"/>
    <w:uiPriority w:val="99"/>
    <w:semiHidden/>
    <w:unhideWhenUsed/>
    <w:rsid w:val="002A4086"/>
  </w:style>
  <w:style w:type="paragraph" w:styleId="BalloonText">
    <w:name w:val="Balloon Text"/>
    <w:basedOn w:val="Normal"/>
    <w:link w:val="BalloonTextChar"/>
    <w:uiPriority w:val="99"/>
    <w:semiHidden/>
    <w:unhideWhenUsed/>
    <w:rsid w:val="0086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70"/>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5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ahort.org/books/280/index.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b.kaviani@yahoo.com" TargetMode="External"/><Relationship Id="rId12" Type="http://schemas.microsoft.com/office/2007/relationships/hdphoto" Target="media/hdphoto2.wdp"/><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Kaviani</dc:creator>
  <cp:lastModifiedBy>Claudio</cp:lastModifiedBy>
  <cp:revision>2</cp:revision>
  <dcterms:created xsi:type="dcterms:W3CDTF">2014-01-07T15:07:00Z</dcterms:created>
  <dcterms:modified xsi:type="dcterms:W3CDTF">2014-01-07T15:07:00Z</dcterms:modified>
</cp:coreProperties>
</file>