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</w:t>
      </w:r>
      <w:r w:rsidRPr="00CB660F">
        <w:rPr>
          <w:noProof/>
          <w:highlight w:val="yellow"/>
          <w:lang w:val="en-US"/>
        </w:rPr>
        <w:t xml:space="preserve">about </w:t>
      </w:r>
      <w:r w:rsidR="00D32F12" w:rsidRPr="00CB660F">
        <w:rPr>
          <w:b/>
          <w:noProof/>
          <w:highlight w:val="yellow"/>
          <w:lang w:val="en-US"/>
        </w:rPr>
        <w:t>people</w:t>
      </w:r>
      <w:r w:rsidR="002467E5" w:rsidRPr="00CB660F">
        <w:rPr>
          <w:noProof/>
          <w:highlight w:val="yellow"/>
          <w:lang w:val="en-US"/>
        </w:rPr>
        <w:t xml:space="preserve">, </w:t>
      </w:r>
      <w:r w:rsidR="0094033D" w:rsidRPr="00CB660F">
        <w:rPr>
          <w:noProof/>
          <w:highlight w:val="yellow"/>
          <w:lang w:val="en-US"/>
        </w:rPr>
        <w:t>the</w:t>
      </w:r>
      <w:r w:rsidR="002862EA" w:rsidRPr="00CB660F">
        <w:rPr>
          <w:noProof/>
          <w:highlight w:val="yellow"/>
          <w:lang w:val="en-US"/>
        </w:rPr>
        <w:t xml:space="preserve"> </w:t>
      </w:r>
      <w:r w:rsidR="00D32F12" w:rsidRPr="00CB660F">
        <w:rPr>
          <w:b/>
          <w:noProof/>
          <w:highlight w:val="yellow"/>
          <w:lang w:val="en-US"/>
        </w:rPr>
        <w:t>health</w:t>
      </w:r>
      <w:r w:rsidR="008676B8" w:rsidRPr="00CB660F">
        <w:rPr>
          <w:noProof/>
          <w:highlight w:val="yellow"/>
          <w:lang w:val="en-US"/>
        </w:rPr>
        <w:t xml:space="preserve"> and </w:t>
      </w:r>
      <w:r w:rsidR="00D32F12" w:rsidRPr="00CB660F">
        <w:rPr>
          <w:b/>
          <w:noProof/>
          <w:highlight w:val="yellow"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CB660F">
        <w:rPr>
          <w:b/>
          <w:noProof/>
          <w:highlight w:val="yellow"/>
          <w:lang w:val="en-US"/>
        </w:rPr>
        <w:t>"</w:t>
      </w:r>
      <w:bookmarkStart w:id="0" w:name="OLE_LINK1"/>
      <w:bookmarkStart w:id="1" w:name="OLE_LINK2"/>
      <w:r w:rsidR="00D32F12" w:rsidRPr="00CB660F">
        <w:rPr>
          <w:rFonts w:ascii="Consolas" w:hAnsi="Consolas"/>
          <w:b/>
          <w:noProof/>
          <w:highlight w:val="yellow"/>
          <w:lang w:val="en-US"/>
        </w:rPr>
        <w:t>Results</w:t>
      </w:r>
      <w:bookmarkEnd w:id="0"/>
      <w:bookmarkEnd w:id="1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CB660F">
        <w:rPr>
          <w:rFonts w:ascii="Consolas" w:hAnsi="Consolas"/>
          <w:b/>
          <w:noProof/>
          <w:highlight w:val="yellow"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CB660F">
        <w:rPr>
          <w:rFonts w:ascii="Consolas" w:hAnsi="Consolas" w:cstheme="majorHAnsi"/>
          <w:b/>
          <w:noProof/>
          <w:highlight w:val="yellow"/>
          <w:lang w:val="en-US"/>
        </w:rPr>
        <w:t>"</w:t>
      </w:r>
      <w:r w:rsidR="00D32F12" w:rsidRPr="00CB660F">
        <w:rPr>
          <w:rFonts w:ascii="Consolas" w:hAnsi="Consolas" w:cstheme="majorHAnsi"/>
          <w:b/>
          <w:noProof/>
          <w:highlight w:val="yellow"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2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2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3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 w:rsidRPr="00CB660F">
        <w:rPr>
          <w:rFonts w:ascii="Consolas" w:hAnsi="Consolas" w:cstheme="minorHAnsi"/>
          <w:b/>
          <w:noProof/>
          <w:highlight w:val="yellow"/>
          <w:lang w:val="en-US"/>
        </w:rPr>
        <w:t>Delete</w:t>
      </w:r>
      <w:r w:rsidR="003F78CE">
        <w:rPr>
          <w:rFonts w:ascii="Consolas" w:hAnsi="Consolas" w:cstheme="minorHAnsi"/>
          <w:b/>
          <w:noProof/>
          <w:lang w:val="en-US"/>
        </w:rPr>
        <w:t>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075627E" w14:textId="77777777" w:rsidR="00CB660F" w:rsidRDefault="00957CCE" w:rsidP="00BC1743">
      <w:p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CB660F">
        <w:rPr>
          <w:rFonts w:cstheme="minorHAnsi"/>
          <w:b/>
          <w:noProof/>
          <w:highlight w:val="yellow"/>
          <w:lang w:val="en-US"/>
        </w:rPr>
        <w:t>print</w:t>
      </w:r>
      <w:r w:rsidR="008F22A7" w:rsidRPr="00CB660F">
        <w:rPr>
          <w:rFonts w:cstheme="minorHAnsi"/>
          <w:b/>
          <w:noProof/>
          <w:highlight w:val="yellow"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 xml:space="preserve">, </w:t>
      </w:r>
    </w:p>
    <w:p w14:paraId="74F4ABF6" w14:textId="04A2B138" w:rsidR="0001115E" w:rsidRPr="0057381E" w:rsidRDefault="00335D31" w:rsidP="00BC1743">
      <w:pPr>
        <w:jc w:val="both"/>
        <w:rPr>
          <w:rFonts w:cstheme="minorHAnsi"/>
          <w:noProof/>
          <w:lang w:val="en-US"/>
        </w:rPr>
      </w:pPr>
      <w:r w:rsidRPr="00CB660F">
        <w:rPr>
          <w:rFonts w:cstheme="minorHAnsi"/>
          <w:b/>
          <w:noProof/>
          <w:highlight w:val="yellow"/>
          <w:lang w:val="en-US"/>
        </w:rPr>
        <w:t>each</w:t>
      </w:r>
      <w:r w:rsidR="00456686" w:rsidRPr="00CB660F">
        <w:rPr>
          <w:rFonts w:cstheme="minorHAnsi"/>
          <w:b/>
          <w:noProof/>
          <w:highlight w:val="yellow"/>
          <w:lang w:val="en-US"/>
        </w:rPr>
        <w:t xml:space="preserve"> </w:t>
      </w:r>
      <w:r w:rsidR="008F22A7" w:rsidRPr="00CB660F">
        <w:rPr>
          <w:rFonts w:cstheme="minorHAnsi"/>
          <w:b/>
          <w:noProof/>
          <w:highlight w:val="yellow"/>
          <w:lang w:val="en-US"/>
        </w:rPr>
        <w:t xml:space="preserve">person 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with </w:t>
      </w:r>
      <w:r w:rsidR="008F22A7" w:rsidRPr="00CB660F">
        <w:rPr>
          <w:rFonts w:cstheme="minorHAnsi"/>
          <w:noProof/>
          <w:highlight w:val="yellow"/>
          <w:lang w:val="en-US"/>
        </w:rPr>
        <w:t>his/her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 </w:t>
      </w:r>
      <w:r w:rsidR="008F22A7" w:rsidRPr="00CB660F">
        <w:rPr>
          <w:rFonts w:cstheme="minorHAnsi"/>
          <w:b/>
          <w:noProof/>
          <w:highlight w:val="yellow"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CB660F">
        <w:rPr>
          <w:rFonts w:cstheme="minorHAnsi"/>
          <w:b/>
          <w:noProof/>
          <w:highlight w:val="yellow"/>
          <w:lang w:val="en-US"/>
        </w:rPr>
        <w:t>energy</w:t>
      </w:r>
      <w:r w:rsidR="00644E85" w:rsidRPr="00CB660F">
        <w:rPr>
          <w:rFonts w:cstheme="minorHAnsi"/>
          <w:noProof/>
          <w:highlight w:val="yellow"/>
          <w:lang w:val="en-US"/>
        </w:rPr>
        <w:t xml:space="preserve"> 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sorted in </w:t>
      </w:r>
      <w:r w:rsidR="00456686" w:rsidRPr="00CB660F">
        <w:rPr>
          <w:rFonts w:cstheme="minorHAnsi"/>
          <w:b/>
          <w:noProof/>
          <w:highlight w:val="yellow"/>
          <w:lang w:val="en-US"/>
        </w:rPr>
        <w:t>descending order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 by the </w:t>
      </w:r>
      <w:r w:rsidR="008F22A7" w:rsidRPr="00CB660F">
        <w:rPr>
          <w:rFonts w:cstheme="minorHAnsi"/>
          <w:b/>
          <w:noProof/>
          <w:highlight w:val="yellow"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CB660F">
        <w:rPr>
          <w:rFonts w:cstheme="minorHAnsi"/>
          <w:b/>
          <w:noProof/>
          <w:highlight w:val="yellow"/>
          <w:lang w:val="en-US"/>
        </w:rPr>
        <w:t>then by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 </w:t>
      </w:r>
      <w:r w:rsidR="005378A9" w:rsidRPr="00CB660F">
        <w:rPr>
          <w:rFonts w:cstheme="minorHAnsi"/>
          <w:noProof/>
          <w:highlight w:val="yellow"/>
          <w:lang w:val="en-US"/>
        </w:rPr>
        <w:t>their</w:t>
      </w:r>
      <w:r w:rsidR="00456686" w:rsidRPr="00CB660F">
        <w:rPr>
          <w:rFonts w:cstheme="minorHAnsi"/>
          <w:noProof/>
          <w:highlight w:val="yellow"/>
          <w:lang w:val="en-US"/>
        </w:rPr>
        <w:t xml:space="preserve"> </w:t>
      </w:r>
      <w:r w:rsidR="00456686" w:rsidRPr="00CB660F">
        <w:rPr>
          <w:rFonts w:cstheme="minorHAnsi"/>
          <w:b/>
          <w:noProof/>
          <w:highlight w:val="yellow"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CB660F">
        <w:rPr>
          <w:rFonts w:cstheme="minorHAnsi"/>
          <w:b/>
          <w:noProof/>
          <w:highlight w:val="yellow"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CB660F">
        <w:rPr>
          <w:rFonts w:ascii="Consolas" w:hAnsi="Consolas"/>
          <w:b/>
          <w:noProof/>
          <w:highlight w:val="yellow"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CB660F">
        <w:rPr>
          <w:rFonts w:ascii="Consolas" w:hAnsi="Consolas"/>
          <w:b/>
          <w:noProof/>
          <w:highlight w:val="yellow"/>
          <w:lang w:val="en-US"/>
        </w:rPr>
        <w:t>Attack</w:t>
      </w:r>
      <w:r w:rsidRPr="00CB660F">
        <w:rPr>
          <w:b/>
          <w:noProof/>
          <w:highlight w:val="yellow"/>
          <w:lang w:val="en-US"/>
        </w:rPr>
        <w:t>"</w:t>
      </w:r>
      <w:r w:rsidRPr="00CB660F">
        <w:rPr>
          <w:noProof/>
          <w:highlight w:val="yellow"/>
          <w:lang w:val="en-US"/>
        </w:rPr>
        <w:t xml:space="preserve"> command</w:t>
      </w:r>
      <w:r w:rsidR="000C13F1" w:rsidRPr="00CB660F">
        <w:rPr>
          <w:noProof/>
          <w:highlight w:val="yellow"/>
          <w:lang w:val="en-US"/>
        </w:rPr>
        <w:t>,</w:t>
      </w:r>
      <w:r w:rsidR="000C13F1" w:rsidRPr="0057381E">
        <w:rPr>
          <w:noProof/>
          <w:lang w:val="en-US"/>
        </w:rPr>
        <w:t xml:space="preserve">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</w:t>
      </w:r>
      <w:r w:rsidR="008F22A7" w:rsidRPr="00CB660F">
        <w:rPr>
          <w:noProof/>
          <w:highlight w:val="yellow"/>
          <w:lang w:val="en-US"/>
        </w:rPr>
        <w:t xml:space="preserve">is </w:t>
      </w:r>
      <w:r w:rsidR="008F22A7" w:rsidRPr="00CB660F">
        <w:rPr>
          <w:b/>
          <w:noProof/>
          <w:highlight w:val="yellow"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</w:t>
      </w:r>
      <w:r w:rsidR="0009732D" w:rsidRPr="00CB660F">
        <w:rPr>
          <w:noProof/>
          <w:highlight w:val="yellow"/>
          <w:lang w:val="en-US"/>
        </w:rPr>
        <w:t xml:space="preserve">their </w:t>
      </w:r>
      <w:r w:rsidR="008F22A7" w:rsidRPr="00CB660F">
        <w:rPr>
          <w:b/>
          <w:noProof/>
          <w:highlight w:val="yellow"/>
          <w:lang w:val="en-US"/>
        </w:rPr>
        <w:t>health</w:t>
      </w:r>
      <w:r w:rsidR="00256817" w:rsidRPr="00CB660F">
        <w:rPr>
          <w:b/>
          <w:noProof/>
          <w:highlight w:val="yellow"/>
          <w:lang w:val="en-US"/>
        </w:rPr>
        <w:t xml:space="preserve"> and energy</w:t>
      </w:r>
      <w:r w:rsidR="0009732D" w:rsidRPr="00CB660F">
        <w:rPr>
          <w:noProof/>
          <w:highlight w:val="yellow"/>
          <w:lang w:val="en-US"/>
        </w:rPr>
        <w:t xml:space="preserve"> in</w:t>
      </w:r>
      <w:r w:rsidRPr="00CB660F">
        <w:rPr>
          <w:noProof/>
          <w:highlight w:val="yellow"/>
          <w:lang w:val="en-US"/>
        </w:rPr>
        <w:t xml:space="preserve"> the </w:t>
      </w:r>
      <w:r w:rsidRPr="00CB660F">
        <w:rPr>
          <w:b/>
          <w:noProof/>
          <w:highlight w:val="yellow"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4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6"/>
            <w:bookmarkEnd w:id="4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5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bookmarkStart w:id="6" w:name="_GoBack"/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  <w:bookmarkEnd w:id="6"/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79CB2" w14:textId="77777777" w:rsidR="009A4F0C" w:rsidRDefault="009A4F0C" w:rsidP="00C27652">
      <w:pPr>
        <w:spacing w:after="0" w:line="240" w:lineRule="auto"/>
      </w:pPr>
      <w:r>
        <w:separator/>
      </w:r>
    </w:p>
  </w:endnote>
  <w:endnote w:type="continuationSeparator" w:id="0">
    <w:p w14:paraId="28790E36" w14:textId="77777777" w:rsidR="009A4F0C" w:rsidRDefault="009A4F0C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3F9053C5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6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6B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3F9053C5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66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66B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36D80" w14:textId="77777777" w:rsidR="009A4F0C" w:rsidRDefault="009A4F0C" w:rsidP="00C27652">
      <w:pPr>
        <w:spacing w:after="0" w:line="240" w:lineRule="auto"/>
      </w:pPr>
      <w:r>
        <w:separator/>
      </w:r>
    </w:p>
  </w:footnote>
  <w:footnote w:type="continuationSeparator" w:id="0">
    <w:p w14:paraId="3712AB29" w14:textId="77777777" w:rsidR="009A4F0C" w:rsidRDefault="009A4F0C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A4F0C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B660F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DE66B8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Vasil Dimov</cp:lastModifiedBy>
  <cp:revision>212</cp:revision>
  <dcterms:created xsi:type="dcterms:W3CDTF">2019-03-25T13:51:00Z</dcterms:created>
  <dcterms:modified xsi:type="dcterms:W3CDTF">2020-03-17T11:04:00Z</dcterms:modified>
</cp:coreProperties>
</file>