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348275">
      <w:pPr>
        <w:pStyle w:val="2"/>
        <w:bidi w:val="0"/>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Aplicatia 2 </w:t>
      </w:r>
    </w:p>
    <w:p w14:paraId="016FEFBB">
      <w:pPr>
        <w:pStyle w:val="3"/>
        <w:bidi w:val="0"/>
        <w:jc w:val="center"/>
        <w:rPr>
          <w:rFonts w:hint="default"/>
          <w:sz w:val="28"/>
          <w:szCs w:val="28"/>
          <w:lang w:val="en-US"/>
        </w:rPr>
      </w:pPr>
      <w:r>
        <w:rPr>
          <w:rFonts w:hint="default"/>
          <w:sz w:val="28"/>
          <w:szCs w:val="28"/>
          <w:lang w:val="en-US"/>
        </w:rPr>
        <w:t>Pericolul in mediul online</w:t>
      </w:r>
    </w:p>
    <w:p w14:paraId="7781C8F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sz w:val="24"/>
          <w:szCs w:val="24"/>
        </w:rPr>
        <w:drawing>
          <wp:inline distT="0" distB="0" distL="114300" distR="114300">
            <wp:extent cx="150495" cy="150495"/>
            <wp:effectExtent l="0" t="0" r="1905"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5"/>
                    <a:stretch>
                      <a:fillRect/>
                    </a:stretch>
                  </pic:blipFill>
                  <pic:spPr>
                    <a:xfrm>
                      <a:off x="0" y="0"/>
                      <a:ext cx="150495" cy="150495"/>
                    </a:xfrm>
                    <a:prstGeom prst="rect">
                      <a:avLst/>
                    </a:prstGeom>
                    <a:noFill/>
                    <a:ln>
                      <a:noFill/>
                    </a:ln>
                  </pic:spPr>
                </pic:pic>
              </a:graphicData>
            </a:graphic>
          </wp:inline>
        </w:drawing>
      </w:r>
      <w:r>
        <w:rPr>
          <w:rFonts w:hint="default" w:ascii="Times New Roman" w:hAnsi="Times New Roman" w:cs="Times New Roman"/>
          <w:sz w:val="24"/>
          <w:szCs w:val="24"/>
          <w:lang w:val="en-US"/>
        </w:rPr>
        <w:t>Una dintre cele mai actuale teme o reprezinta mediul online precum si multitudinea de pericole la care ne expunem. Exact beneficiile care ne protejeaza datele personale, ne lasa sa ne exprimam liber si</w:t>
      </w:r>
      <w:bookmarkStart w:id="0" w:name="_GoBack"/>
      <w:bookmarkEnd w:id="0"/>
      <w:r>
        <w:rPr>
          <w:rFonts w:hint="default" w:ascii="Times New Roman" w:hAnsi="Times New Roman" w:cs="Times New Roman"/>
          <w:sz w:val="24"/>
          <w:szCs w:val="24"/>
          <w:lang w:val="en-US"/>
        </w:rPr>
        <w:t xml:space="preserve"> sa ne cultivam creativitatea prin moduri infinite, ajung sa devina arme in mainile nepotrivite.</w:t>
      </w:r>
    </w:p>
    <w:p w14:paraId="24637494">
      <w:pPr>
        <w:rPr>
          <w:rFonts w:hint="default" w:ascii="Times New Roman" w:hAnsi="Times New Roman" w:cs="Times New Roman"/>
          <w:sz w:val="24"/>
          <w:szCs w:val="24"/>
          <w:lang w:val="en-US"/>
        </w:rPr>
      </w:pPr>
    </w:p>
    <w:p w14:paraId="4579D49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sz w:val="24"/>
          <w:szCs w:val="24"/>
        </w:rPr>
        <w:drawing>
          <wp:inline distT="0" distB="0" distL="114300" distR="114300">
            <wp:extent cx="150495" cy="150495"/>
            <wp:effectExtent l="0" t="0" r="1905"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5"/>
                    <a:stretch>
                      <a:fillRect/>
                    </a:stretch>
                  </pic:blipFill>
                  <pic:spPr>
                    <a:xfrm>
                      <a:off x="0" y="0"/>
                      <a:ext cx="150495" cy="150495"/>
                    </a:xfrm>
                    <a:prstGeom prst="rect">
                      <a:avLst/>
                    </a:prstGeom>
                    <a:noFill/>
                    <a:ln>
                      <a:noFill/>
                    </a:ln>
                  </pic:spPr>
                </pic:pic>
              </a:graphicData>
            </a:graphic>
          </wp:inline>
        </w:drawing>
      </w:r>
      <w:r>
        <w:rPr>
          <w:rFonts w:hint="default" w:ascii="Times New Roman" w:hAnsi="Times New Roman" w:cs="Times New Roman"/>
          <w:sz w:val="24"/>
          <w:szCs w:val="24"/>
          <w:lang w:val="en-US"/>
        </w:rPr>
        <w:t>Pericolele din mediul online sunt alcatuite din : cyberbully-ing, furt de identitate, activitati ilegale precum si insasi dependenta.</w:t>
      </w:r>
    </w:p>
    <w:p w14:paraId="1B2C8CC7">
      <w:pPr>
        <w:rPr>
          <w:rFonts w:hint="default" w:ascii="Times New Roman" w:hAnsi="Times New Roman" w:cs="Times New Roman"/>
          <w:sz w:val="24"/>
          <w:szCs w:val="24"/>
          <w:lang w:val="en-US"/>
        </w:rPr>
      </w:pPr>
    </w:p>
    <w:p w14:paraId="67A4F0D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sz w:val="24"/>
          <w:szCs w:val="24"/>
        </w:rPr>
        <w:drawing>
          <wp:inline distT="0" distB="0" distL="114300" distR="114300">
            <wp:extent cx="150495" cy="150495"/>
            <wp:effectExtent l="0" t="0" r="1905" b="19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5"/>
                    <a:stretch>
                      <a:fillRect/>
                    </a:stretch>
                  </pic:blipFill>
                  <pic:spPr>
                    <a:xfrm>
                      <a:off x="0" y="0"/>
                      <a:ext cx="150495" cy="150495"/>
                    </a:xfrm>
                    <a:prstGeom prst="rect">
                      <a:avLst/>
                    </a:prstGeom>
                    <a:noFill/>
                    <a:ln>
                      <a:noFill/>
                    </a:ln>
                  </pic:spPr>
                </pic:pic>
              </a:graphicData>
            </a:graphic>
          </wp:inline>
        </w:drawing>
      </w:r>
      <w:r>
        <w:rPr>
          <w:rFonts w:hint="default" w:ascii="Times New Roman" w:hAnsi="Times New Roman" w:cs="Times New Roman"/>
          <w:sz w:val="24"/>
          <w:szCs w:val="24"/>
          <w:lang w:val="en-US"/>
        </w:rPr>
        <w:t>Multi indivizi folosesc abuziv anonimitatea fie pentru a scrie mesaje ori continut daunator, avantajos doar pentru ei insisi, profita de increderea oamenilor si se folosesc de spatiul virtual in scop distructiv. Victimele nu au, de cele mai multe ori, educatie digitala, spre exemplu nu recunosc site-urile periculoase, nu folosesc un antivirus atunci cand strabat internetul si nu verifica informatiile pe care le primesc.</w:t>
      </w:r>
    </w:p>
    <w:p w14:paraId="5827CF08">
      <w:pPr>
        <w:rPr>
          <w:rFonts w:hint="default" w:ascii="Times New Roman" w:hAnsi="Times New Roman" w:cs="Times New Roman"/>
          <w:sz w:val="24"/>
          <w:szCs w:val="24"/>
          <w:lang w:val="en-US"/>
        </w:rPr>
      </w:pPr>
    </w:p>
    <w:p w14:paraId="7B636C9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sz w:val="24"/>
          <w:szCs w:val="24"/>
        </w:rPr>
        <w:drawing>
          <wp:inline distT="0" distB="0" distL="114300" distR="114300">
            <wp:extent cx="150495" cy="150495"/>
            <wp:effectExtent l="0" t="0" r="1905" b="190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5"/>
                    <a:stretch>
                      <a:fillRect/>
                    </a:stretch>
                  </pic:blipFill>
                  <pic:spPr>
                    <a:xfrm>
                      <a:off x="0" y="0"/>
                      <a:ext cx="150495" cy="150495"/>
                    </a:xfrm>
                    <a:prstGeom prst="rect">
                      <a:avLst/>
                    </a:prstGeom>
                    <a:noFill/>
                    <a:ln>
                      <a:noFill/>
                    </a:ln>
                  </pic:spPr>
                </pic:pic>
              </a:graphicData>
            </a:graphic>
          </wp:inline>
        </w:drawing>
      </w:r>
      <w:r>
        <w:rPr>
          <w:rFonts w:hint="default"/>
          <w:sz w:val="24"/>
          <w:szCs w:val="24"/>
          <w:lang w:val="en-US"/>
        </w:rPr>
        <w:t xml:space="preserve"> </w:t>
      </w:r>
      <w:r>
        <w:rPr>
          <w:rFonts w:hint="default" w:ascii="Times New Roman" w:hAnsi="Times New Roman" w:cs="Times New Roman"/>
          <w:sz w:val="24"/>
          <w:szCs w:val="24"/>
          <w:lang w:val="en-US"/>
        </w:rPr>
        <w:t xml:space="preserve">Nu numai oamenii sunt responsabili pentru efectele negative ale internetului. Insusi conceptul este epuizant pentru om deoarece contine o multitudine de informatii si posibilitati, iar decizia de a cauta ceva anume devine din ce in ce mai dificila de luat. Mai mult decat atat, social media reprezinta o gaura neagra pentru mintea umana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intrucat, conform unui studiu, producem mai multa dopamina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atunci cand aflam un lucru bun doar 50% din timp.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Astfel este placut sa pierdem 5 ore pe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Instagram, Facebook ori Tiktok vazand doar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2.5 ore de continut delectant. Pe scurt,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platformele de social media sunt lafel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de ‘‘irezistibile’’ si creeaza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dependenta ca si jocurile de noroc.</w:t>
      </w:r>
    </w:p>
    <w:p w14:paraId="1012B59D">
      <w:pPr>
        <w:rPr>
          <w:rFonts w:hint="default" w:ascii="Times New Roman" w:hAnsi="Times New Roman" w:cs="Times New Roman"/>
          <w:sz w:val="24"/>
          <w:szCs w:val="24"/>
          <w:lang w:val="en-US"/>
        </w:rPr>
      </w:pPr>
    </w:p>
    <w:p w14:paraId="0F93B4CD">
      <w:pPr>
        <w:ind w:left="4200" w:leftChars="0" w:firstLine="420" w:firstLineChars="0"/>
        <w:jc w:val="left"/>
        <w:rPr>
          <w:rFonts w:hint="default"/>
          <w:lang w:val="en-US"/>
        </w:rPr>
      </w:pPr>
      <w:r>
        <w:rPr>
          <w:sz w:val="24"/>
          <w:szCs w:val="24"/>
        </w:rPr>
        <w:drawing>
          <wp:inline distT="0" distB="0" distL="114300" distR="114300">
            <wp:extent cx="150495" cy="150495"/>
            <wp:effectExtent l="0" t="0" r="1905" b="190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5"/>
                    <a:stretch>
                      <a:fillRect/>
                    </a:stretch>
                  </pic:blipFill>
                  <pic:spPr>
                    <a:xfrm>
                      <a:off x="0" y="0"/>
                      <a:ext cx="150495" cy="150495"/>
                    </a:xfrm>
                    <a:prstGeom prst="rect">
                      <a:avLst/>
                    </a:prstGeom>
                    <a:noFill/>
                    <a:ln>
                      <a:noFill/>
                    </a:ln>
                  </pic:spPr>
                </pic:pic>
              </a:graphicData>
            </a:graphic>
          </wp:inline>
        </w:drawing>
      </w:r>
      <w:r>
        <w:rPr>
          <w:rFonts w:hint="default"/>
          <w:sz w:val="24"/>
          <w:szCs w:val="24"/>
          <w:lang w:val="en-US"/>
        </w:rPr>
        <w:t xml:space="preserve"> </w:t>
      </w:r>
      <w:r>
        <w:rPr>
          <w:rFonts w:hint="default" w:ascii="Times New Roman" w:hAnsi="Times New Roman" w:cs="Times New Roman"/>
          <w:sz w:val="24"/>
          <w:szCs w:val="24"/>
          <w:lang w:val="en-US"/>
        </w:rPr>
        <w:t xml:space="preserve">In concluzie, atunci cand folosim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mediul online, este bine sa avem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respect unii fata de ceilalti, sa nu ne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folosim de ‘‘masti’’ pentru a ne spune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punctul de vedere, sa fim asumati, precum sa ne si protejam de potentialele pericole care ne inconjoara. Masurile de prevenire sunt : plimbarile prin aer liber, respect de sine, iubirea aproapelui, antivirus.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B1E9A7">
    <w:pPr>
      <w:pStyle w:val="7"/>
      <w:rPr>
        <w:rFonts w:hint="default"/>
        <w:lang w:val="en-US"/>
      </w:rPr>
    </w:pPr>
    <w:r>
      <w:rPr>
        <w:sz w:val="18"/>
      </w:rPr>
      <w:drawing>
        <wp:anchor distT="0" distB="0" distL="114300" distR="114300" simplePos="0" relativeHeight="251659264" behindDoc="1" locked="0" layoutInCell="1" allowOverlap="1">
          <wp:simplePos x="0" y="0"/>
          <wp:positionH relativeFrom="margin">
            <wp:posOffset>-1134745</wp:posOffset>
          </wp:positionH>
          <wp:positionV relativeFrom="margin">
            <wp:posOffset>-902335</wp:posOffset>
          </wp:positionV>
          <wp:extent cx="7556500" cy="10689590"/>
          <wp:effectExtent l="0" t="0" r="6350" b="16510"/>
          <wp:wrapNone/>
          <wp:docPr id="1" name="WordPictureWatermark41957"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41957" descr="61"/>
                  <pic:cNvPicPr>
                    <a:picLocks noChangeAspect="1"/>
                  </pic:cNvPicPr>
                </pic:nvPicPr>
                <pic:blipFill>
                  <a:blip r:embed="rId1"/>
                  <a:stretch>
                    <a:fillRect/>
                  </a:stretch>
                </pic:blipFill>
                <pic:spPr>
                  <a:xfrm>
                    <a:off x="0" y="0"/>
                    <a:ext cx="7556500" cy="10689590"/>
                  </a:xfrm>
                  <a:prstGeom prst="rect">
                    <a:avLst/>
                  </a:prstGeom>
                  <a:noFill/>
                  <a:ln w="9525">
                    <a:noFill/>
                  </a:ln>
                </pic:spPr>
              </pic:pic>
            </a:graphicData>
          </a:graphic>
        </wp:anchor>
      </w:drawing>
    </w:r>
    <w:r>
      <w:rPr>
        <w:rFonts w:hint="default"/>
        <w:lang w:val="en-US"/>
      </w:rPr>
      <w:t>Vasile Mihaela Alina</w:t>
    </w:r>
  </w:p>
  <w:p w14:paraId="70F790E1">
    <w:pPr>
      <w:pStyle w:val="7"/>
      <w:rPr>
        <w:rFonts w:hint="default"/>
        <w:lang w:val="en-US"/>
      </w:rPr>
    </w:pPr>
    <w:r>
      <w:rPr>
        <w:rFonts w:hint="default"/>
        <w:lang w:val="en-US"/>
      </w:rPr>
      <w:t>131 IEC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2F7F23"/>
    <w:rsid w:val="11735EB1"/>
    <w:rsid w:val="1D7506A5"/>
    <w:rsid w:val="2DC82B8D"/>
    <w:rsid w:val="4ABB32E9"/>
    <w:rsid w:val="4F2F7F23"/>
    <w:rsid w:val="547D33C5"/>
    <w:rsid w:val="61A15272"/>
    <w:rsid w:val="76FC37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il\AppData\Roaming\kingsoft\office6\templates\download\3ce390ff\Cat%20Background%20Stationery.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Cat Background Stationery.docx</Template>
  <Pages>2</Pages>
  <Words>0</Words>
  <Characters>0</Characters>
  <Lines>0</Lines>
  <Paragraphs>0</Paragraphs>
  <TotalTime>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2024-11-08T17:04:00Z</dcterms:created>
  <dc:creator>vasil</dc:creator>
  <cp:lastModifiedBy>Alina Vasile</cp:lastModifiedBy>
  <dcterms:modified xsi:type="dcterms:W3CDTF">2025-05-30T19:39:59Z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CB7B747C6C094BA1BE3B8D3AE3F3CE65_11</vt:lpwstr>
  </property>
</Properties>
</file>