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467AA">
      <w:pPr>
        <w:pStyle w:val="2"/>
        <w:bidi w:val="0"/>
        <w:jc w:val="center"/>
        <w:rPr>
          <w:rFonts w:hint="default" w:ascii="Times New Roman" w:hAnsi="Times New Roman" w:cs="Times New Roman"/>
          <w:lang w:val="en-US"/>
        </w:rPr>
      </w:pPr>
      <w:r>
        <w:rPr>
          <w:rFonts w:hint="default" w:ascii="Times New Roman" w:hAnsi="Times New Roman" w:cs="Times New Roman"/>
          <w:lang w:val="en-US"/>
        </w:rPr>
        <w:t>RETORICA</w:t>
      </w:r>
    </w:p>
    <w:p w14:paraId="6A2C0AAA">
      <w:pPr>
        <w:jc w:val="center"/>
        <w:rPr>
          <w:rStyle w:val="10"/>
          <w:rFonts w:hint="default" w:ascii="Times New Roman" w:hAnsi="Times New Roman" w:cs="Times New Roman"/>
          <w:lang w:val="en-US"/>
        </w:rPr>
      </w:pPr>
      <w:r>
        <w:rPr>
          <w:rFonts w:hint="default" w:ascii="Times New Roman" w:hAnsi="Times New Roman" w:cs="Times New Roman"/>
          <w:lang w:val="en-US"/>
        </w:rPr>
        <w:t xml:space="preserve"> </w:t>
      </w:r>
      <w:r>
        <w:rPr>
          <w:rStyle w:val="10"/>
          <w:rFonts w:hint="default" w:ascii="Times New Roman" w:hAnsi="Times New Roman" w:cs="Times New Roman"/>
          <w:lang w:val="en-US"/>
        </w:rPr>
        <w:t>de Aristotel</w:t>
      </w:r>
    </w:p>
    <w:p w14:paraId="41129B85">
      <w:pPr>
        <w:jc w:val="both"/>
        <w:rPr>
          <w:rStyle w:val="10"/>
          <w:rFonts w:hint="default" w:ascii="Times New Roman" w:hAnsi="Times New Roman" w:cs="Times New Roman"/>
          <w:lang w:val="en-US"/>
        </w:rPr>
      </w:pPr>
    </w:p>
    <w:p w14:paraId="68C01B8A">
      <w:pPr>
        <w:pStyle w:val="4"/>
        <w:keepNext w:val="0"/>
        <w:keepLines w:val="0"/>
        <w:widowControl/>
        <w:numPr>
          <w:ilvl w:val="0"/>
          <w:numId w:val="1"/>
        </w:numPr>
        <w:suppressLineNumbers w:val="0"/>
        <w:rPr>
          <w:rFonts w:hint="default" w:ascii="Times New Roman" w:hAnsi="Times New Roman" w:cs="Times New Roman"/>
          <w:color w:val="auto"/>
          <w:sz w:val="28"/>
          <w:szCs w:val="28"/>
          <w:highlight w:val="yellow"/>
        </w:rPr>
      </w:pPr>
      <w:r>
        <w:rPr>
          <w:rStyle w:val="9"/>
          <w:rFonts w:hint="default" w:ascii="Times New Roman" w:hAnsi="Times New Roman" w:cs="Times New Roman"/>
          <w:b/>
          <w:bCs/>
          <w:color w:val="auto"/>
          <w:sz w:val="28"/>
          <w:szCs w:val="28"/>
          <w:highlight w:val="yellow"/>
        </w:rPr>
        <w:t>Despre autor și scopul lucrării:</w:t>
      </w:r>
    </w:p>
    <w:p w14:paraId="020088D8">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Aristotel</w:t>
      </w:r>
      <w:r>
        <w:rPr>
          <w:rFonts w:hint="default" w:ascii="Times New Roman" w:hAnsi="Times New Roman" w:cs="Times New Roman"/>
          <w:sz w:val="28"/>
          <w:szCs w:val="28"/>
        </w:rPr>
        <w:t xml:space="preserve"> este un filosof grec care a influențat profund gândirea occidentală. În lucrarea „Retorica”, Aristotel studiază știința persuasiunii și cum poate fi folosit discursul pentru a convinge audiența. Lucrarea este fundamentală pentru înțelegerea artei de a vorbi și de a convinge, având un impact semnificativ în domenii precum politica, educația, dreptul și publicitatea.</w:t>
      </w:r>
    </w:p>
    <w:p w14:paraId="31D5CBB3">
      <w:pPr>
        <w:pStyle w:val="4"/>
        <w:keepNext w:val="0"/>
        <w:keepLines w:val="0"/>
        <w:widowControl/>
        <w:numPr>
          <w:ilvl w:val="0"/>
          <w:numId w:val="1"/>
        </w:numPr>
        <w:suppressLineNumbers w:val="0"/>
        <w:ind w:left="0" w:leftChars="0" w:firstLine="0" w:firstLineChars="0"/>
        <w:rPr>
          <w:rFonts w:hint="default" w:ascii="Times New Roman" w:hAnsi="Times New Roman" w:cs="Times New Roman"/>
          <w:sz w:val="28"/>
          <w:szCs w:val="28"/>
          <w:highlight w:val="yellow"/>
        </w:rPr>
      </w:pPr>
      <w:r>
        <w:rPr>
          <w:rStyle w:val="9"/>
          <w:rFonts w:hint="default" w:ascii="Times New Roman" w:hAnsi="Times New Roman" w:cs="Times New Roman"/>
          <w:b/>
          <w:bCs/>
          <w:sz w:val="28"/>
          <w:szCs w:val="28"/>
          <w:highlight w:val="yellow"/>
        </w:rPr>
        <w:t>Structura cărții:</w:t>
      </w:r>
    </w:p>
    <w:p w14:paraId="295B55C5">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„Retorica” este împărțită în trei cărți, fiecare adresând un aspect diferit al discursului convingător:</w:t>
      </w:r>
    </w:p>
    <w:p w14:paraId="10EEECB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Cartea I – Definirea Retoricii și cele trei moduri de persuasiune</w:t>
      </w:r>
    </w:p>
    <w:p w14:paraId="4BE10675">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Cartea II – Emoțiile și cum pot fi influențate în discursuri</w:t>
      </w:r>
    </w:p>
    <w:p w14:paraId="20988B74">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Cartea III – Structura discursului și stilul oratoric</w:t>
      </w:r>
    </w:p>
    <w:p w14:paraId="4A07313C">
      <w:pPr>
        <w:pStyle w:val="4"/>
        <w:keepNext w:val="0"/>
        <w:keepLines w:val="0"/>
        <w:widowControl/>
        <w:suppressLineNumbers w:val="0"/>
        <w:rPr>
          <w:rFonts w:hint="default" w:ascii="Times New Roman" w:hAnsi="Times New Roman" w:cs="Times New Roman"/>
          <w:sz w:val="28"/>
          <w:szCs w:val="28"/>
          <w:highlight w:val="green"/>
        </w:rPr>
      </w:pPr>
      <w:r>
        <w:rPr>
          <w:rStyle w:val="9"/>
          <w:rFonts w:hint="default" w:ascii="Times New Roman" w:hAnsi="Times New Roman" w:cs="Times New Roman"/>
          <w:b/>
          <w:bCs/>
          <w:sz w:val="28"/>
          <w:szCs w:val="28"/>
          <w:highlight w:val="green"/>
        </w:rPr>
        <w:t>Cartea I – Definirea Retoricii și cele trei moduri de persuasiune</w:t>
      </w:r>
    </w:p>
    <w:p w14:paraId="495864CF">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Aristotel definește </w:t>
      </w:r>
      <w:r>
        <w:rPr>
          <w:rStyle w:val="9"/>
          <w:rFonts w:hint="default" w:ascii="Times New Roman" w:hAnsi="Times New Roman" w:cs="Times New Roman"/>
          <w:sz w:val="28"/>
          <w:szCs w:val="28"/>
        </w:rPr>
        <w:t>retorica</w:t>
      </w:r>
      <w:r>
        <w:rPr>
          <w:rFonts w:hint="default" w:ascii="Times New Roman" w:hAnsi="Times New Roman" w:cs="Times New Roman"/>
          <w:sz w:val="28"/>
          <w:szCs w:val="28"/>
        </w:rPr>
        <w:t xml:space="preserve"> ca știința care studiază principiile prin care o persoană poate convinge o audiență să accepte un punct de vedere sau să adopte o acțiune. El introduce </w:t>
      </w:r>
      <w:r>
        <w:rPr>
          <w:rStyle w:val="9"/>
          <w:rFonts w:hint="default" w:ascii="Times New Roman" w:hAnsi="Times New Roman" w:cs="Times New Roman"/>
          <w:sz w:val="28"/>
          <w:szCs w:val="28"/>
        </w:rPr>
        <w:t>cele trei moduri fundamentale de persuasiune</w:t>
      </w:r>
      <w:r>
        <w:rPr>
          <w:rFonts w:hint="default" w:ascii="Times New Roman" w:hAnsi="Times New Roman" w:cs="Times New Roman"/>
          <w:sz w:val="28"/>
          <w:szCs w:val="28"/>
        </w:rPr>
        <w:t>:</w:t>
      </w:r>
    </w:p>
    <w:p w14:paraId="5D30311D">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highlight w:val="cyan"/>
        </w:rPr>
        <w:t>1. Ethos</w:t>
      </w:r>
      <w:r>
        <w:rPr>
          <w:rStyle w:val="9"/>
          <w:rFonts w:hint="default" w:ascii="Times New Roman" w:hAnsi="Times New Roman" w:cs="Times New Roman"/>
          <w:b/>
          <w:bCs/>
          <w:sz w:val="28"/>
          <w:szCs w:val="28"/>
        </w:rPr>
        <w:t xml:space="preserve"> (credibilitatea vorbitorului)</w:t>
      </w:r>
    </w:p>
    <w:p w14:paraId="6424147C">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Ethosul</w:t>
      </w:r>
      <w:r>
        <w:rPr>
          <w:rFonts w:hint="default" w:ascii="Times New Roman" w:hAnsi="Times New Roman" w:cs="Times New Roman"/>
          <w:sz w:val="28"/>
          <w:szCs w:val="28"/>
        </w:rPr>
        <w:t xml:space="preserve"> se referă la caracterul și integritatea vorbitorului. Este esențial ca publicul să creadă că vorbitorul este demn de încredere și că are autoritatea necesară pentru a vorbi despre subiectul respectiv. </w:t>
      </w:r>
      <w:r>
        <w:rPr>
          <w:rStyle w:val="9"/>
          <w:rFonts w:hint="default" w:ascii="Times New Roman" w:hAnsi="Times New Roman" w:cs="Times New Roman"/>
          <w:sz w:val="28"/>
          <w:szCs w:val="28"/>
        </w:rPr>
        <w:t>Ethosul</w:t>
      </w:r>
      <w:r>
        <w:rPr>
          <w:rFonts w:hint="default" w:ascii="Times New Roman" w:hAnsi="Times New Roman" w:cs="Times New Roman"/>
          <w:sz w:val="28"/>
          <w:szCs w:val="28"/>
        </w:rPr>
        <w:t xml:space="preserve"> se construiește pe baza:</w:t>
      </w:r>
    </w:p>
    <w:p w14:paraId="7FEBD68E">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Experienței:</w:t>
      </w:r>
      <w:r>
        <w:rPr>
          <w:rFonts w:hint="default" w:ascii="Times New Roman" w:hAnsi="Times New Roman" w:cs="Times New Roman"/>
          <w:sz w:val="28"/>
          <w:szCs w:val="28"/>
        </w:rPr>
        <w:t xml:space="preserve"> Vorbitorul trebuie să aibă o reputație solidă și o înțelegere profundă a subiectului.</w:t>
      </w:r>
    </w:p>
    <w:p w14:paraId="71F463C9">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Caracterului:</w:t>
      </w:r>
      <w:r>
        <w:rPr>
          <w:rFonts w:hint="default" w:ascii="Times New Roman" w:hAnsi="Times New Roman" w:cs="Times New Roman"/>
          <w:sz w:val="28"/>
          <w:szCs w:val="28"/>
        </w:rPr>
        <w:t xml:space="preserve"> Este important ca vorbitorul să fie văzut ca o persoană morală și de încredere, care acționează în interesul audienței.</w:t>
      </w:r>
    </w:p>
    <w:p w14:paraId="774752C3">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Comportamentului:</w:t>
      </w:r>
      <w:r>
        <w:rPr>
          <w:rFonts w:hint="default" w:ascii="Times New Roman" w:hAnsi="Times New Roman" w:cs="Times New Roman"/>
          <w:sz w:val="28"/>
          <w:szCs w:val="28"/>
        </w:rPr>
        <w:t xml:space="preserve"> Limbajul corpului, tonul vocii și încrederea în sine sunt toate aspecte esențiale ale </w:t>
      </w:r>
      <w:r>
        <w:rPr>
          <w:rStyle w:val="9"/>
          <w:rFonts w:hint="default" w:ascii="Times New Roman" w:hAnsi="Times New Roman" w:cs="Times New Roman"/>
          <w:sz w:val="28"/>
          <w:szCs w:val="28"/>
        </w:rPr>
        <w:t>ethosului</w:t>
      </w:r>
      <w:r>
        <w:rPr>
          <w:rFonts w:hint="default" w:ascii="Times New Roman" w:hAnsi="Times New Roman" w:cs="Times New Roman"/>
          <w:sz w:val="28"/>
          <w:szCs w:val="28"/>
        </w:rPr>
        <w:t>. Vorbitorii care sunt văzuți ca fiind competenți și sinceri vor avea mai mult succes în persuasiune.</w:t>
      </w:r>
    </w:p>
    <w:p w14:paraId="155CB345">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u w:val="single"/>
        </w:rPr>
        <w:t>Exemplu practic:</w:t>
      </w:r>
      <w:r>
        <w:rPr>
          <w:rFonts w:hint="default" w:ascii="Times New Roman" w:hAnsi="Times New Roman" w:cs="Times New Roman"/>
          <w:sz w:val="28"/>
          <w:szCs w:val="28"/>
        </w:rPr>
        <w:t xml:space="preserve"> Un avocat care susține un caz în fața unei instanțe trebuie să fie nu doar bine pregătit, ci și să aibă o reputație ca un profesionist integru, care respectă legea și drepturile cetățenilor.</w:t>
      </w:r>
    </w:p>
    <w:p w14:paraId="0256119F">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highlight w:val="cyan"/>
        </w:rPr>
        <w:t>2. Pathos</w:t>
      </w:r>
      <w:r>
        <w:rPr>
          <w:rStyle w:val="9"/>
          <w:rFonts w:hint="default" w:ascii="Times New Roman" w:hAnsi="Times New Roman" w:cs="Times New Roman"/>
          <w:b/>
          <w:bCs/>
          <w:sz w:val="28"/>
          <w:szCs w:val="28"/>
        </w:rPr>
        <w:t xml:space="preserve"> (apelul la emoție)</w:t>
      </w:r>
    </w:p>
    <w:p w14:paraId="5297D7C3">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Pathosul</w:t>
      </w:r>
      <w:r>
        <w:rPr>
          <w:rFonts w:hint="default" w:ascii="Times New Roman" w:hAnsi="Times New Roman" w:cs="Times New Roman"/>
          <w:sz w:val="28"/>
          <w:szCs w:val="28"/>
        </w:rPr>
        <w:t xml:space="preserve"> se referă la capacitatea de a influența emoțiile audienței pentru a-i determina să accepte un anumit punct de vedere. Emoțiile joacă un rol crucial în persuasiune, iar un discurs eficient trebuie să fie capabil să capteze și să manipuleze sentimentele audienței.</w:t>
      </w:r>
    </w:p>
    <w:p w14:paraId="5278B19F">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Exemple de emoții:</w:t>
      </w:r>
      <w:r>
        <w:rPr>
          <w:rFonts w:hint="default" w:ascii="Times New Roman" w:hAnsi="Times New Roman" w:cs="Times New Roman"/>
          <w:sz w:val="28"/>
          <w:szCs w:val="28"/>
        </w:rPr>
        <w:t xml:space="preserve"> Furia, mila, bucuria, frica, tristețea, speranța.</w:t>
      </w:r>
    </w:p>
    <w:p w14:paraId="6B91EF3E">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Cum să folosești pathosul:</w:t>
      </w:r>
      <w:r>
        <w:rPr>
          <w:rFonts w:hint="default" w:ascii="Times New Roman" w:hAnsi="Times New Roman" w:cs="Times New Roman"/>
          <w:sz w:val="28"/>
          <w:szCs w:val="28"/>
        </w:rPr>
        <w:t xml:space="preserve"> Un vorbitor poate folosi povești emoționale, imagini evocatoare sau un limbaj pasional pentru a atinge inimile audienței. De asemenea, vorbitorul poate folosi tonalități vocale variate și gesturi pentru a intensifica impactul emoțional.</w:t>
      </w:r>
    </w:p>
    <w:p w14:paraId="68B1611F">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u w:val="single"/>
        </w:rPr>
        <w:t>Exemplu practic:</w:t>
      </w:r>
      <w:r>
        <w:rPr>
          <w:rFonts w:hint="default" w:ascii="Times New Roman" w:hAnsi="Times New Roman" w:cs="Times New Roman"/>
          <w:sz w:val="28"/>
          <w:szCs w:val="28"/>
        </w:rPr>
        <w:t xml:space="preserve"> Într-un discurs de campanie, un politician ar putea vorbi despre problemele cu care se confruntă cetățenii dintr-o anumită regiune, apelând la emoțiile de solidaritate și milă, pentru a-i convinge să-l sprijine.</w:t>
      </w:r>
    </w:p>
    <w:p w14:paraId="547F7BE4">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highlight w:val="cyan"/>
        </w:rPr>
        <w:t>3. Logos</w:t>
      </w:r>
      <w:r>
        <w:rPr>
          <w:rStyle w:val="9"/>
          <w:rFonts w:hint="default" w:ascii="Times New Roman" w:hAnsi="Times New Roman" w:cs="Times New Roman"/>
          <w:b/>
          <w:bCs/>
          <w:sz w:val="28"/>
          <w:szCs w:val="28"/>
        </w:rPr>
        <w:t xml:space="preserve"> (raționamentul logic)</w:t>
      </w:r>
    </w:p>
    <w:p w14:paraId="476574A2">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Logosul</w:t>
      </w:r>
      <w:r>
        <w:rPr>
          <w:rFonts w:hint="default" w:ascii="Times New Roman" w:hAnsi="Times New Roman" w:cs="Times New Roman"/>
          <w:sz w:val="28"/>
          <w:szCs w:val="28"/>
        </w:rPr>
        <w:t xml:space="preserve"> se referă la utilizarea raționamentului logic, a dovezilor și a argumentelor solide pentru a convinge audiența. Argumentele logice trebuie să fie clare, bine structurate și susținute de fapte și exemple relevante.</w:t>
      </w:r>
    </w:p>
    <w:p w14:paraId="34D2ED06">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Tipuri de argumente:</w:t>
      </w:r>
      <w:r>
        <w:rPr>
          <w:rFonts w:hint="default" w:ascii="Times New Roman" w:hAnsi="Times New Roman" w:cs="Times New Roman"/>
          <w:sz w:val="28"/>
          <w:szCs w:val="28"/>
        </w:rPr>
        <w:t xml:space="preserve"> Argumente deductive și inductive.</w:t>
      </w:r>
    </w:p>
    <w:p w14:paraId="6629DB56">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Cum să folosești logosul:</w:t>
      </w:r>
      <w:r>
        <w:rPr>
          <w:rFonts w:hint="default" w:ascii="Times New Roman" w:hAnsi="Times New Roman" w:cs="Times New Roman"/>
          <w:sz w:val="28"/>
          <w:szCs w:val="28"/>
        </w:rPr>
        <w:t xml:space="preserve"> Vorbitorul trebuie să prezinte argumente clare și convingătoare, să folosească exemple și să răspundă la obiecțiile audienței.</w:t>
      </w:r>
    </w:p>
    <w:p w14:paraId="59E44F8D">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u w:val="single"/>
        </w:rPr>
        <w:t>Exemplu practic:</w:t>
      </w:r>
      <w:r>
        <w:rPr>
          <w:rFonts w:hint="default" w:ascii="Times New Roman" w:hAnsi="Times New Roman" w:cs="Times New Roman"/>
          <w:sz w:val="28"/>
          <w:szCs w:val="28"/>
        </w:rPr>
        <w:t xml:space="preserve"> Un economist care susține o politică fiscală ar trebui să folosească statistici, cercetări și date pentru a demonstra de ce politica propusă este benefică.</w:t>
      </w:r>
    </w:p>
    <w:p w14:paraId="66626CB3">
      <w:pPr>
        <w:pStyle w:val="4"/>
        <w:keepNext w:val="0"/>
        <w:keepLines w:val="0"/>
        <w:widowControl/>
        <w:suppressLineNumbers w:val="0"/>
        <w:rPr>
          <w:rFonts w:hint="default" w:ascii="Times New Roman" w:hAnsi="Times New Roman" w:cs="Times New Roman"/>
          <w:sz w:val="28"/>
          <w:szCs w:val="28"/>
          <w:highlight w:val="green"/>
        </w:rPr>
      </w:pPr>
      <w:r>
        <w:rPr>
          <w:rStyle w:val="9"/>
          <w:rFonts w:hint="default" w:ascii="Times New Roman" w:hAnsi="Times New Roman" w:cs="Times New Roman"/>
          <w:b/>
          <w:bCs/>
          <w:sz w:val="28"/>
          <w:szCs w:val="28"/>
          <w:highlight w:val="green"/>
        </w:rPr>
        <w:t>Cartea II – Emoțiile și cum pot fi influențate în discursuri</w:t>
      </w:r>
    </w:p>
    <w:p w14:paraId="124A6C0E">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 xml:space="preserve">Aristotel identifică </w:t>
      </w:r>
      <w:r>
        <w:rPr>
          <w:rStyle w:val="9"/>
          <w:rFonts w:hint="default" w:ascii="Times New Roman" w:hAnsi="Times New Roman" w:cs="Times New Roman"/>
          <w:sz w:val="28"/>
          <w:szCs w:val="28"/>
        </w:rPr>
        <w:t>14 emoții fundamentale</w:t>
      </w:r>
      <w:r>
        <w:rPr>
          <w:rFonts w:hint="default" w:ascii="Times New Roman" w:hAnsi="Times New Roman" w:cs="Times New Roman"/>
          <w:sz w:val="28"/>
          <w:szCs w:val="28"/>
        </w:rPr>
        <w:t xml:space="preserve"> care pot fi influențate în discursuri, oferind exemple și tehnici de manipulare a acestora pentru a crea un impact maxim asupra audienței.</w:t>
      </w:r>
    </w:p>
    <w:p w14:paraId="53B76C1E">
      <w:pPr>
        <w:pStyle w:val="5"/>
        <w:keepNext w:val="0"/>
        <w:keepLines w:val="0"/>
        <w:widowControl/>
        <w:suppressLineNumbers w:val="0"/>
        <w:rPr>
          <w:rFonts w:hint="default" w:ascii="Times New Roman" w:hAnsi="Times New Roman" w:cs="Times New Roman"/>
          <w:sz w:val="28"/>
          <w:szCs w:val="28"/>
          <w:highlight w:val="cyan"/>
        </w:rPr>
      </w:pPr>
      <w:r>
        <w:rPr>
          <w:rStyle w:val="9"/>
          <w:rFonts w:hint="default" w:ascii="Times New Roman" w:hAnsi="Times New Roman" w:cs="Times New Roman"/>
          <w:b/>
          <w:bCs/>
          <w:sz w:val="28"/>
          <w:szCs w:val="28"/>
          <w:highlight w:val="cyan"/>
        </w:rPr>
        <w:t>Cele 14 emoții fundamentale:</w:t>
      </w:r>
    </w:p>
    <w:p w14:paraId="70C2FA62">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Mânia</w:t>
      </w:r>
      <w:r>
        <w:rPr>
          <w:rFonts w:hint="default" w:ascii="Times New Roman" w:hAnsi="Times New Roman" w:cs="Times New Roman"/>
          <w:sz w:val="28"/>
          <w:szCs w:val="28"/>
        </w:rPr>
        <w:t xml:space="preserve"> - Poate fi provocată prin invocarea unui comportament injust sau al unei nedreptăți.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Vorbitorul poate folosi un limbaj puternic și imagini care sugerează cruzimea sau abuzul.</w:t>
      </w:r>
    </w:p>
    <w:p w14:paraId="2543BC4D">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Frica</w:t>
      </w:r>
      <w:r>
        <w:rPr>
          <w:rFonts w:hint="default" w:ascii="Times New Roman" w:hAnsi="Times New Roman" w:cs="Times New Roman"/>
          <w:sz w:val="28"/>
          <w:szCs w:val="28"/>
        </w:rPr>
        <w:t xml:space="preserve"> - Poate fi stârnită prin amenințări sau descrierea unui pericol.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Detaliile vizuale, poveștile înfricoșătoare și apelurile la incertitudine pot intensifica frica.</w:t>
      </w:r>
    </w:p>
    <w:p w14:paraId="1F749B7C">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Mila</w:t>
      </w:r>
      <w:r>
        <w:rPr>
          <w:rFonts w:hint="default" w:ascii="Times New Roman" w:hAnsi="Times New Roman" w:cs="Times New Roman"/>
          <w:sz w:val="28"/>
          <w:szCs w:val="28"/>
        </w:rPr>
        <w:t xml:space="preserve"> - Se provoacă prin descrierea unei victime sau a unei suferințe.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Poveștile emoționante sau exemplele de nefericire personală pot stimula mila.</w:t>
      </w:r>
    </w:p>
    <w:p w14:paraId="7D4646C3">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Iubirea</w:t>
      </w:r>
      <w:r>
        <w:rPr>
          <w:rFonts w:hint="default" w:ascii="Times New Roman" w:hAnsi="Times New Roman" w:cs="Times New Roman"/>
          <w:sz w:val="28"/>
          <w:szCs w:val="28"/>
        </w:rPr>
        <w:t xml:space="preserve"> - Poate fi stimulată prin evidențierea unui legături afective sau prin apeluri la empatie și grijă față de ceilalți.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Vorbitorul poate folosi un limbaj cald și afectuos.</w:t>
      </w:r>
    </w:p>
    <w:p w14:paraId="0D4E5F5A">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Dorința</w:t>
      </w:r>
      <w:r>
        <w:rPr>
          <w:rFonts w:hint="default" w:ascii="Times New Roman" w:hAnsi="Times New Roman" w:cs="Times New Roman"/>
          <w:sz w:val="28"/>
          <w:szCs w:val="28"/>
        </w:rPr>
        <w:t xml:space="preserve"> - Se provoacă prin sugestii de recompense sau beneficii.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Descrierea unui ideal sau a unui obiect dorit poate stimula această emoție.</w:t>
      </w:r>
    </w:p>
    <w:p w14:paraId="3D5B7AFE">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Invidia</w:t>
      </w:r>
      <w:r>
        <w:rPr>
          <w:rFonts w:hint="default" w:ascii="Times New Roman" w:hAnsi="Times New Roman" w:cs="Times New Roman"/>
          <w:sz w:val="28"/>
          <w:szCs w:val="28"/>
        </w:rPr>
        <w:t xml:space="preserve"> - Poate fi stârnită prin compararea a ceea ce au unii și ce nu au alții.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Exagerarea contrastelor dintre diferite grupuri sau indivizi poate amplifica invidia.</w:t>
      </w:r>
    </w:p>
    <w:p w14:paraId="4812C89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Mândria</w:t>
      </w:r>
      <w:r>
        <w:rPr>
          <w:rFonts w:hint="default" w:ascii="Times New Roman" w:hAnsi="Times New Roman" w:cs="Times New Roman"/>
          <w:sz w:val="28"/>
          <w:szCs w:val="28"/>
        </w:rPr>
        <w:t xml:space="preserve"> - Poate fi stimulată prin evidențierea realizărilor și a succesului.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Exaltarea realizărilor unui grup sau individ poate crea un sentiment de mândrie colectivă.</w:t>
      </w:r>
    </w:p>
    <w:p w14:paraId="7DBCA4D3">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Jena</w:t>
      </w:r>
      <w:r>
        <w:rPr>
          <w:rFonts w:hint="default" w:ascii="Times New Roman" w:hAnsi="Times New Roman" w:cs="Times New Roman"/>
          <w:sz w:val="28"/>
          <w:szCs w:val="28"/>
        </w:rPr>
        <w:t xml:space="preserve"> - Poate fi provocată prin expunerea unei greșeli sau a unui comportament inadecvat.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Întrebări directe și ironia pot amplifica jena.</w:t>
      </w:r>
    </w:p>
    <w:p w14:paraId="0EB2BBE1">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Rușinea</w:t>
      </w:r>
      <w:r>
        <w:rPr>
          <w:rFonts w:hint="default" w:ascii="Times New Roman" w:hAnsi="Times New Roman" w:cs="Times New Roman"/>
          <w:sz w:val="28"/>
          <w:szCs w:val="28"/>
        </w:rPr>
        <w:t xml:space="preserve"> - Apare atunci când cineva este confruntat cu propriile greșeli.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Folosirea unui limbaj care subliniază imperfecțiunile sau eșecurile poate duce la o creștere a rușinii.</w:t>
      </w:r>
    </w:p>
    <w:p w14:paraId="26296124">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Venerația</w:t>
      </w:r>
      <w:r>
        <w:rPr>
          <w:rFonts w:hint="default" w:ascii="Times New Roman" w:hAnsi="Times New Roman" w:cs="Times New Roman"/>
          <w:sz w:val="28"/>
          <w:szCs w:val="28"/>
        </w:rPr>
        <w:t xml:space="preserve"> - Poate fi provocată prin evidențierea unui ideal sau a unei persoane demne de respect.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Exemplele de comportament virtuos pot stimula venerația.</w:t>
      </w:r>
    </w:p>
    <w:p w14:paraId="14F187FD">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Disprețul</w:t>
      </w:r>
      <w:r>
        <w:rPr>
          <w:rFonts w:hint="default" w:ascii="Times New Roman" w:hAnsi="Times New Roman" w:cs="Times New Roman"/>
          <w:sz w:val="28"/>
          <w:szCs w:val="28"/>
        </w:rPr>
        <w:t xml:space="preserve"> - Se provoacă prin expunerea unui comportament considerat inacceptabil sau substandard.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Criticarea deschisă a unei persoane sau comportamentului acestora poate crea disprețul.</w:t>
      </w:r>
    </w:p>
    <w:p w14:paraId="4784B8F7">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Ura</w:t>
      </w:r>
      <w:r>
        <w:rPr>
          <w:rFonts w:hint="default" w:ascii="Times New Roman" w:hAnsi="Times New Roman" w:cs="Times New Roman"/>
          <w:sz w:val="28"/>
          <w:szCs w:val="28"/>
        </w:rPr>
        <w:t xml:space="preserve"> - Poate fi stârnită prin identificarea unui dușman comun sau prin atragerea atenției asupra unei percepute nedreptăți.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Descrierea detaliată a răului făcut de un „dușman” poate încuraja ura.</w:t>
      </w:r>
    </w:p>
    <w:p w14:paraId="1056AC28">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Curajul</w:t>
      </w:r>
      <w:r>
        <w:rPr>
          <w:rFonts w:hint="default" w:ascii="Times New Roman" w:hAnsi="Times New Roman" w:cs="Times New Roman"/>
          <w:sz w:val="28"/>
          <w:szCs w:val="28"/>
        </w:rPr>
        <w:t xml:space="preserve"> - Se provoacă prin descrierea unei provocări și sublinierea importanței de a o înfrunta.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Îndemnarea audienței la acțiune și înfruntarea fricii poate crește curajul.</w:t>
      </w:r>
    </w:p>
    <w:p w14:paraId="297316FD">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Speranța</w:t>
      </w:r>
      <w:r>
        <w:rPr>
          <w:rFonts w:hint="default" w:ascii="Times New Roman" w:hAnsi="Times New Roman" w:cs="Times New Roman"/>
          <w:sz w:val="28"/>
          <w:szCs w:val="28"/>
        </w:rPr>
        <w:t xml:space="preserve"> - Poate fi stimulată prin prezentarea unei viziuni favorabile a viitorului. </w:t>
      </w:r>
      <w:r>
        <w:rPr>
          <w:rStyle w:val="9"/>
          <w:rFonts w:hint="default" w:ascii="Times New Roman" w:hAnsi="Times New Roman" w:cs="Times New Roman"/>
          <w:sz w:val="28"/>
          <w:szCs w:val="28"/>
        </w:rPr>
        <w:t>Cum să o amplifici:</w:t>
      </w:r>
      <w:r>
        <w:rPr>
          <w:rFonts w:hint="default" w:ascii="Times New Roman" w:hAnsi="Times New Roman" w:cs="Times New Roman"/>
          <w:sz w:val="28"/>
          <w:szCs w:val="28"/>
        </w:rPr>
        <w:t xml:space="preserve"> Descrierea unui viitor mai bun, în care dificultățile sunt depășite, poate spori speranța.</w:t>
      </w:r>
    </w:p>
    <w:p w14:paraId="0949CE92">
      <w:pPr>
        <w:pStyle w:val="5"/>
        <w:keepNext w:val="0"/>
        <w:keepLines w:val="0"/>
        <w:widowControl/>
        <w:suppressLineNumbers w:val="0"/>
        <w:rPr>
          <w:rFonts w:hint="default" w:ascii="Times New Roman" w:hAnsi="Times New Roman" w:cs="Times New Roman"/>
          <w:sz w:val="28"/>
          <w:szCs w:val="28"/>
          <w:highlight w:val="cyan"/>
        </w:rPr>
      </w:pPr>
      <w:r>
        <w:rPr>
          <w:rStyle w:val="9"/>
          <w:rFonts w:hint="default" w:ascii="Times New Roman" w:hAnsi="Times New Roman" w:cs="Times New Roman"/>
          <w:b/>
          <w:bCs/>
          <w:sz w:val="28"/>
          <w:szCs w:val="28"/>
          <w:highlight w:val="cyan"/>
        </w:rPr>
        <w:t>Moduri de utilizare a emoțiilor:</w:t>
      </w:r>
    </w:p>
    <w:p w14:paraId="1BE2E450">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Aristotel susține că emoțiile pot fi utilizate atât pentru a încuraja acțiuni pozitive, cât și pentru a manipula comportamentele. Cu toate acestea, un discurs eficient trebuie să apese pe emoții într-un mod care să ajute audiența, nu să o manipuleze în mod imoral. Emoțiile trebuie să fie susținute de argumente raționale pentru a avea un efect durabil.</w:t>
      </w:r>
    </w:p>
    <w:p w14:paraId="6AE3E8E2">
      <w:pPr>
        <w:pStyle w:val="4"/>
        <w:keepNext w:val="0"/>
        <w:keepLines w:val="0"/>
        <w:widowControl/>
        <w:suppressLineNumbers w:val="0"/>
        <w:rPr>
          <w:rFonts w:hint="default" w:ascii="Times New Roman" w:hAnsi="Times New Roman" w:cs="Times New Roman"/>
          <w:sz w:val="28"/>
          <w:szCs w:val="28"/>
          <w:highlight w:val="green"/>
          <w:lang w:val="en-US"/>
        </w:rPr>
      </w:pPr>
      <w:r>
        <w:rPr>
          <w:rStyle w:val="9"/>
          <w:rFonts w:hint="default" w:ascii="Times New Roman" w:hAnsi="Times New Roman" w:cs="Times New Roman"/>
          <w:b/>
          <w:bCs/>
          <w:sz w:val="28"/>
          <w:szCs w:val="28"/>
          <w:highlight w:val="green"/>
        </w:rPr>
        <w:t>Cartea III – Structura discursului și stilul oratori</w:t>
      </w:r>
      <w:r>
        <w:rPr>
          <w:rStyle w:val="9"/>
          <w:rFonts w:hint="default" w:ascii="Times New Roman" w:hAnsi="Times New Roman" w:cs="Times New Roman"/>
          <w:b/>
          <w:bCs/>
          <w:sz w:val="28"/>
          <w:szCs w:val="28"/>
          <w:highlight w:val="green"/>
          <w:lang w:val="en-US"/>
        </w:rPr>
        <w:t>c</w:t>
      </w:r>
    </w:p>
    <w:p w14:paraId="7FF144C2">
      <w:pPr>
        <w:pStyle w:val="8"/>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Aristotel discută despre structura unui discurs eficient și cum stilul oratoric poate influența succesul unui vorbitor. Structura unui discurs trebuie să fie clară și coerentă, pentru a capta atenția audienței și a o păstra până la final.</w:t>
      </w:r>
    </w:p>
    <w:p w14:paraId="3F4233EE">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Introducerea (Exordium):</w:t>
      </w:r>
      <w:r>
        <w:rPr>
          <w:rFonts w:hint="default" w:ascii="Times New Roman" w:hAnsi="Times New Roman" w:cs="Times New Roman"/>
          <w:sz w:val="28"/>
          <w:szCs w:val="28"/>
        </w:rPr>
        <w:t xml:space="preserve"> Captează atenția și stabilește ethosul. De exemplu, un vorbitor poate începe cu o poveste captivantă sau o întrebare provocatoare.</w:t>
      </w:r>
    </w:p>
    <w:p w14:paraId="46EE9B76">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Expunerea (Narratio):</w:t>
      </w:r>
      <w:r>
        <w:rPr>
          <w:rFonts w:hint="default" w:ascii="Times New Roman" w:hAnsi="Times New Roman" w:cs="Times New Roman"/>
          <w:sz w:val="28"/>
          <w:szCs w:val="28"/>
        </w:rPr>
        <w:t xml:space="preserve"> Prezintă faptele și contextul. Aici se pune baza argumentației logice, cu dovezi și exemple.</w:t>
      </w:r>
    </w:p>
    <w:p w14:paraId="06FC229F">
      <w:pPr>
        <w:pStyle w:val="8"/>
        <w:keepNext w:val="0"/>
        <w:keepLines w:val="0"/>
        <w:widowControl/>
        <w:suppressLineNumbers w:val="0"/>
        <w:ind w:left="720"/>
        <w:rPr>
          <w:rFonts w:hint="default" w:ascii="Times New Roman" w:hAnsi="Times New Roman" w:cs="Times New Roman"/>
          <w:sz w:val="28"/>
          <w:szCs w:val="28"/>
        </w:rPr>
      </w:pPr>
      <w:r>
        <w:rPr>
          <w:rFonts w:hint="default" w:ascii="Times New Roman" w:hAnsi="Times New Roman" w:cs="Times New Roman"/>
          <w:b/>
          <w:bCs/>
          <w:sz w:val="28"/>
          <w:szCs w:val="28"/>
        </w:rPr>
        <w:t>Concluzia (Peroratio):</w:t>
      </w:r>
      <w:r>
        <w:rPr>
          <w:rFonts w:hint="default" w:ascii="Times New Roman" w:hAnsi="Times New Roman" w:cs="Times New Roman"/>
          <w:sz w:val="28"/>
          <w:szCs w:val="28"/>
        </w:rPr>
        <w:t xml:space="preserve"> Întărește argumentele și face apel la emoțiile audienței. Un final puternic este esențial pentru a lăsa o impresie durabilă.</w:t>
      </w:r>
    </w:p>
    <w:p w14:paraId="0DFECBA1">
      <w:pPr>
        <w:pStyle w:val="5"/>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b/>
          <w:bCs/>
          <w:sz w:val="28"/>
          <w:szCs w:val="28"/>
          <w:u w:val="single"/>
        </w:rPr>
        <w:t>Exemplu practic:</w:t>
      </w:r>
      <w:r>
        <w:rPr>
          <w:rFonts w:hint="default" w:ascii="Times New Roman" w:hAnsi="Times New Roman" w:cs="Times New Roman"/>
          <w:sz w:val="28"/>
          <w:szCs w:val="28"/>
          <w:u w:val="single"/>
        </w:rPr>
        <w:t xml:space="preserve"> </w:t>
      </w:r>
      <w:r>
        <w:rPr>
          <w:rFonts w:hint="default" w:ascii="Times New Roman" w:hAnsi="Times New Roman" w:cs="Times New Roman"/>
          <w:b w:val="0"/>
          <w:bCs w:val="0"/>
          <w:sz w:val="28"/>
          <w:szCs w:val="28"/>
        </w:rPr>
        <w:t>Dacă ar fi să susții o cauză umanitară, poți începe cu o poveste emoționantă despre o persoană aflată în dificultate (exordium), să aduci dovezi despre amploarea crizei (narratio) și, la final, să faci un apel emoțional către audiență pentru a acționa (peroratio).</w:t>
      </w:r>
    </w:p>
    <w:p w14:paraId="55CCAE5C">
      <w:pPr>
        <w:pStyle w:val="4"/>
        <w:keepNext w:val="0"/>
        <w:keepLines w:val="0"/>
        <w:widowControl/>
        <w:numPr>
          <w:ilvl w:val="0"/>
          <w:numId w:val="1"/>
        </w:numPr>
        <w:suppressLineNumbers w:val="0"/>
        <w:ind w:left="0" w:leftChars="0" w:firstLine="0" w:firstLineChars="0"/>
        <w:rPr>
          <w:rFonts w:hint="default" w:ascii="Times New Roman" w:hAnsi="Times New Roman" w:cs="Times New Roman"/>
          <w:sz w:val="28"/>
          <w:szCs w:val="28"/>
          <w:highlight w:val="yellow"/>
        </w:rPr>
      </w:pPr>
      <w:r>
        <w:rPr>
          <w:rStyle w:val="9"/>
          <w:rFonts w:hint="default" w:ascii="Times New Roman" w:hAnsi="Times New Roman" w:cs="Times New Roman"/>
          <w:b/>
          <w:bCs/>
          <w:sz w:val="28"/>
          <w:szCs w:val="28"/>
          <w:highlight w:val="yellow"/>
        </w:rPr>
        <w:t>Aplicarea principiilor retoricii</w:t>
      </w:r>
    </w:p>
    <w:p w14:paraId="5CE80667">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rPr>
        <w:t>Principiile retoricii</w:t>
      </w:r>
      <w:r>
        <w:rPr>
          <w:rFonts w:hint="default" w:ascii="Times New Roman" w:hAnsi="Times New Roman" w:cs="Times New Roman"/>
          <w:sz w:val="28"/>
          <w:szCs w:val="28"/>
        </w:rPr>
        <w:t xml:space="preserve"> sunt esențiale pentru a construi un discurs persuasiv:</w:t>
      </w:r>
    </w:p>
    <w:p w14:paraId="61CA443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Claritatea:</w:t>
      </w:r>
      <w:r>
        <w:rPr>
          <w:rFonts w:hint="default" w:ascii="Times New Roman" w:hAnsi="Times New Roman" w:cs="Times New Roman"/>
          <w:sz w:val="28"/>
          <w:szCs w:val="28"/>
        </w:rPr>
        <w:t xml:space="preserve"> Un discurs trebuie să fie clar și ușor de înțeles. De exemplu, un vorbitor care folosește un limbaj simplu și exemple clare va fi mai eficient.</w:t>
      </w:r>
    </w:p>
    <w:p w14:paraId="31DF9446">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Credibilitatea (Ethos):</w:t>
      </w:r>
      <w:r>
        <w:rPr>
          <w:rFonts w:hint="default" w:ascii="Times New Roman" w:hAnsi="Times New Roman" w:cs="Times New Roman"/>
          <w:sz w:val="28"/>
          <w:szCs w:val="28"/>
        </w:rPr>
        <w:t xml:space="preserve"> Este esențial ca vorbitorul să fie perceput ca o autoritate sau o persoană demnă de încredere.</w:t>
      </w:r>
    </w:p>
    <w:p w14:paraId="2497FEFC">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Emoția (Pathos):</w:t>
      </w:r>
      <w:r>
        <w:rPr>
          <w:rFonts w:hint="default" w:ascii="Times New Roman" w:hAnsi="Times New Roman" w:cs="Times New Roman"/>
          <w:sz w:val="28"/>
          <w:szCs w:val="28"/>
        </w:rPr>
        <w:t xml:space="preserve"> Folosirea eficientă a emoțiilor ajută la crearea unei conexiuni mai profunde cu publicul.</w:t>
      </w:r>
    </w:p>
    <w:p w14:paraId="648B105B">
      <w:pPr>
        <w:pStyle w:val="8"/>
        <w:keepNext w:val="0"/>
        <w:keepLines w:val="0"/>
        <w:widowControl/>
        <w:suppressLineNumbers w:val="0"/>
        <w:ind w:left="720"/>
        <w:rPr>
          <w:rFonts w:hint="default" w:ascii="Times New Roman" w:hAnsi="Times New Roman" w:cs="Times New Roman"/>
          <w:sz w:val="28"/>
          <w:szCs w:val="28"/>
        </w:rPr>
      </w:pPr>
      <w:r>
        <w:rPr>
          <w:rStyle w:val="9"/>
          <w:rFonts w:hint="default" w:ascii="Times New Roman" w:hAnsi="Times New Roman" w:cs="Times New Roman"/>
          <w:sz w:val="28"/>
          <w:szCs w:val="28"/>
        </w:rPr>
        <w:t>Raționamentul (Logos):</w:t>
      </w:r>
      <w:r>
        <w:rPr>
          <w:rFonts w:hint="default" w:ascii="Times New Roman" w:hAnsi="Times New Roman" w:cs="Times New Roman"/>
          <w:sz w:val="28"/>
          <w:szCs w:val="28"/>
        </w:rPr>
        <w:t xml:space="preserve"> Argumentele trebuie să fie bine structurate și susținute de dovezi logice.</w:t>
      </w:r>
    </w:p>
    <w:p w14:paraId="0A850FC6">
      <w:pPr>
        <w:pStyle w:val="8"/>
        <w:keepNext w:val="0"/>
        <w:keepLines w:val="0"/>
        <w:widowControl/>
        <w:suppressLineNumbers w:val="0"/>
        <w:rPr>
          <w:rFonts w:hint="default" w:ascii="Times New Roman" w:hAnsi="Times New Roman" w:cs="Times New Roman"/>
          <w:sz w:val="28"/>
          <w:szCs w:val="28"/>
        </w:rPr>
      </w:pPr>
      <w:r>
        <w:rPr>
          <w:rStyle w:val="9"/>
          <w:rFonts w:hint="default" w:ascii="Times New Roman" w:hAnsi="Times New Roman" w:cs="Times New Roman"/>
          <w:sz w:val="28"/>
          <w:szCs w:val="28"/>
          <w:u w:val="single"/>
        </w:rPr>
        <w:t>Exemplu practic:</w:t>
      </w:r>
      <w:r>
        <w:rPr>
          <w:rFonts w:hint="default" w:ascii="Times New Roman" w:hAnsi="Times New Roman" w:cs="Times New Roman"/>
          <w:sz w:val="28"/>
          <w:szCs w:val="28"/>
        </w:rPr>
        <w:t xml:space="preserve"> Un antreprenor care prezintă un plan de afaceri trebuie să fie clar în expunerea ideii (claritate), să își construiască autoritatea (ethos), să apese pe dorințele și temerile audienței (pathos) și să prezinte cifre și dovezi pentru a susține planul (logos).</w:t>
      </w:r>
    </w:p>
    <w:p w14:paraId="7058CC4A">
      <w:pPr>
        <w:pStyle w:val="8"/>
        <w:keepNext w:val="0"/>
        <w:keepLines w:val="0"/>
        <w:widowControl/>
        <w:numPr>
          <w:ilvl w:val="0"/>
          <w:numId w:val="1"/>
        </w:numPr>
        <w:suppressLineNumbers w:val="0"/>
        <w:spacing w:before="0" w:beforeAutospacing="1" w:after="0" w:afterAutospacing="1"/>
        <w:ind w:left="0" w:leftChars="0" w:right="0" w:firstLine="0" w:firstLineChars="0"/>
        <w:rPr>
          <w:rFonts w:hint="default" w:ascii="Times New Roman" w:hAnsi="Times New Roman" w:cs="Times New Roman"/>
          <w:b/>
          <w:bCs/>
          <w:sz w:val="28"/>
          <w:szCs w:val="28"/>
          <w:highlight w:val="yellow"/>
        </w:rPr>
      </w:pPr>
      <w:r>
        <w:rPr>
          <w:rFonts w:hint="default" w:cs="Times New Roman"/>
          <w:b/>
          <w:bCs/>
          <w:sz w:val="28"/>
          <w:szCs w:val="28"/>
          <w:highlight w:val="yellow"/>
          <w:lang w:val="en-US"/>
        </w:rPr>
        <w:t>Gânduri finale</w:t>
      </w:r>
    </w:p>
    <w:p w14:paraId="73C119BF">
      <w:pPr>
        <w:pStyle w:val="8"/>
        <w:keepNext w:val="0"/>
        <w:keepLines w:val="0"/>
        <w:widowControl/>
        <w:numPr>
          <w:numId w:val="0"/>
        </w:numPr>
        <w:suppressLineNumbers w:val="0"/>
        <w:spacing w:before="0" w:beforeAutospacing="1" w:after="0" w:afterAutospacing="1"/>
        <w:ind w:leftChars="0" w:right="0" w:rightChars="0"/>
        <w:rPr>
          <w:rFonts w:hint="default" w:ascii="Times New Roman" w:hAnsi="Times New Roman" w:cs="Times New Roman"/>
          <w:sz w:val="28"/>
          <w:szCs w:val="28"/>
        </w:rPr>
      </w:pPr>
      <w:r>
        <w:rPr>
          <w:rFonts w:hint="default" w:ascii="Times New Roman" w:hAnsi="Times New Roman" w:cs="Times New Roman"/>
          <w:sz w:val="28"/>
          <w:szCs w:val="28"/>
        </w:rPr>
        <w:t>„Retorica” de Aristotel rămâne o lucrare fundamentală în înțelegerea artei de a convinge și de a influența. Aristotel a fost primul care a oferit un cadru științific și sistematic pentr</w:t>
      </w:r>
      <w:bookmarkStart w:id="0" w:name="_GoBack"/>
      <w:bookmarkEnd w:id="0"/>
      <w:r>
        <w:rPr>
          <w:rFonts w:hint="default" w:ascii="Times New Roman" w:hAnsi="Times New Roman" w:cs="Times New Roman"/>
          <w:sz w:val="28"/>
          <w:szCs w:val="28"/>
        </w:rPr>
        <w:t>u analiza discursului și a persuasiunii. Cartea pune accent pe echilibrul între rațiune (logos), emoție (pathos) și caracterul vorbitorului (ethos) ca fiind esențiale pentru un discurs eficient.</w:t>
      </w:r>
    </w:p>
    <w:p w14:paraId="453D3E1B">
      <w:pPr>
        <w:pStyle w:val="8"/>
        <w:keepNext w:val="0"/>
        <w:keepLines w:val="0"/>
        <w:widowControl/>
        <w:suppressLineNumbers w:val="0"/>
        <w:spacing w:before="0" w:beforeAutospacing="1" w:after="0" w:afterAutospacing="1"/>
        <w:ind w:left="0" w:right="0"/>
        <w:rPr>
          <w:rFonts w:hint="default" w:ascii="Times New Roman" w:hAnsi="Times New Roman" w:cs="Times New Roman"/>
          <w:sz w:val="28"/>
          <w:szCs w:val="28"/>
        </w:rPr>
      </w:pPr>
      <w:r>
        <w:rPr>
          <w:rFonts w:hint="default" w:ascii="Times New Roman" w:hAnsi="Times New Roman" w:cs="Times New Roman"/>
          <w:sz w:val="28"/>
          <w:szCs w:val="28"/>
        </w:rPr>
        <w:t>Principiile retorice din „Retorica” sunt la fel de relevante astăzi în politică, educație, media și în orice domeniu în care persuasiunea este un factor important.</w:t>
      </w:r>
    </w:p>
    <w:p w14:paraId="7B2790D1">
      <w:pPr>
        <w:pStyle w:val="8"/>
        <w:keepNext w:val="0"/>
        <w:keepLines w:val="0"/>
        <w:widowControl/>
        <w:suppressLineNumbers w:val="0"/>
        <w:rPr>
          <w:rFonts w:hint="default" w:ascii="Times New Roman" w:hAnsi="Times New Roman" w:cs="Times New Roman"/>
          <w:sz w:val="28"/>
          <w:szCs w:val="28"/>
        </w:rPr>
      </w:pPr>
    </w:p>
    <w:p w14:paraId="0F300F07">
      <w:pPr>
        <w:jc w:val="both"/>
        <w:rPr>
          <w:rStyle w:val="6"/>
          <w:rFonts w:hint="default" w:ascii="Times New Roman" w:hAnsi="Times New Roman" w:cs="Times New Roman"/>
          <w:sz w:val="28"/>
          <w:szCs w:val="28"/>
          <w:lang w:val="en-US"/>
          <w:woUserID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D4482"/>
    <w:multiLevelType w:val="singleLevel"/>
    <w:tmpl w:val="BEFD448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5805BA"/>
    <w:rsid w:val="0C5805BA"/>
    <w:rsid w:val="59292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link w:val="10"/>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uiPriority w:val="0"/>
  </w:style>
  <w:style w:type="table" w:default="1" w:styleId="7">
    <w:name w:val="Normal Table"/>
    <w:semiHidden/>
    <w:uiPriority w:val="0"/>
    <w:tblPr>
      <w:tblCellMar>
        <w:top w:w="0" w:type="dxa"/>
        <w:left w:w="108" w:type="dxa"/>
        <w:bottom w:w="0" w:type="dxa"/>
        <w:right w:w="108" w:type="dxa"/>
      </w:tblCellMar>
    </w:tbl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6"/>
    <w:qFormat/>
    <w:uiPriority w:val="0"/>
    <w:rPr>
      <w:b/>
      <w:bCs/>
    </w:rPr>
  </w:style>
  <w:style w:type="character" w:customStyle="1" w:styleId="10">
    <w:name w:val="Heading 4 Char"/>
    <w:link w:val="5"/>
    <w:uiPriority w:val="0"/>
    <w:rPr>
      <w:b/>
      <w:bCs/>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298</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2025-03-28T19:16:00Z</dcterms:created>
  <dc:creator>Alina Vasile</dc:creator>
  <cp:lastModifiedBy>Alina Vasile</cp:lastModifiedBy>
  <dcterms:modified xsi:type="dcterms:W3CDTF">2025-03-29T15:49:28Z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35F6D90825D548FC963953AC95250B1A_11</vt:lpwstr>
  </property>
</Properties>
</file>