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6081" w14:textId="16FEC7F3" w:rsidR="0075232F" w:rsidRPr="0075232F" w:rsidRDefault="0075232F" w:rsidP="0075232F">
      <w:pPr>
        <w:rPr>
          <w:rFonts w:ascii="Eurobank Sans" w:hAnsi="Eurobank Sans"/>
          <w:b/>
          <w:bCs/>
          <w:lang w:val="en-US"/>
        </w:rPr>
      </w:pPr>
      <w:r w:rsidRPr="0075232F">
        <w:rPr>
          <w:rFonts w:ascii="Eurobank Sans" w:hAnsi="Eurobank Sans"/>
          <w:b/>
          <w:bCs/>
          <w:lang w:val="en-US"/>
        </w:rPr>
        <w:t xml:space="preserve">Project: Digital Auto Loan in 3P </w:t>
      </w:r>
      <w:r w:rsidR="00F43B5E" w:rsidRPr="00E228F3">
        <w:rPr>
          <w:rFonts w:ascii="Eurobank Sans" w:hAnsi="Eurobank Sans"/>
          <w:b/>
          <w:bCs/>
          <w:lang w:val="en-US"/>
        </w:rPr>
        <w:t>m</w:t>
      </w:r>
      <w:r w:rsidRPr="0075232F">
        <w:rPr>
          <w:rFonts w:ascii="Eurobank Sans" w:hAnsi="Eurobank Sans"/>
          <w:b/>
          <w:bCs/>
          <w:lang w:val="en-US"/>
        </w:rPr>
        <w:t>arketplaces (Car.gr)</w:t>
      </w:r>
    </w:p>
    <w:p w14:paraId="6249EA36" w14:textId="77777777" w:rsidR="0075232F" w:rsidRPr="0075232F" w:rsidRDefault="0075232F" w:rsidP="0075232F">
      <w:pPr>
        <w:rPr>
          <w:rFonts w:ascii="Eurobank Sans" w:hAnsi="Eurobank Sans"/>
          <w:u w:val="single"/>
          <w:lang w:val="en-US"/>
        </w:rPr>
      </w:pPr>
      <w:r w:rsidRPr="0075232F">
        <w:rPr>
          <w:rFonts w:ascii="Eurobank Sans" w:hAnsi="Eurobank Sans"/>
          <w:u w:val="single"/>
          <w:lang w:val="en-US"/>
        </w:rPr>
        <w:t>Scope &amp; Objectives</w:t>
      </w:r>
    </w:p>
    <w:p w14:paraId="48AB000B" w14:textId="072AAC5A" w:rsidR="0075232F" w:rsidRPr="0075232F" w:rsidRDefault="0075232F" w:rsidP="0075232F">
      <w:pPr>
        <w:rPr>
          <w:rFonts w:ascii="Eurobank Sans" w:hAnsi="Eurobank Sans"/>
          <w:lang w:val="en-US"/>
        </w:rPr>
      </w:pPr>
      <w:r w:rsidRPr="0075232F">
        <w:rPr>
          <w:rFonts w:ascii="Eurobank Sans" w:hAnsi="Eurobank Sans"/>
          <w:lang w:val="en-US"/>
        </w:rPr>
        <w:t xml:space="preserve">Develop a hybrid digital pre-approval and loan application journey integrated into 3rd-party automotive marketplaces (starting with </w:t>
      </w:r>
      <w:r w:rsidRPr="0075232F">
        <w:rPr>
          <w:rFonts w:ascii="Eurobank Sans" w:hAnsi="Eurobank Sans"/>
          <w:b/>
          <w:bCs/>
          <w:lang w:val="en-US"/>
        </w:rPr>
        <w:t>Car.gr</w:t>
      </w:r>
      <w:r w:rsidRPr="0075232F">
        <w:rPr>
          <w:rFonts w:ascii="Eurobank Sans" w:hAnsi="Eurobank Sans"/>
          <w:lang w:val="en-US"/>
        </w:rPr>
        <w:t>).</w:t>
      </w:r>
      <w:r w:rsidRPr="0075232F">
        <w:rPr>
          <w:rFonts w:ascii="Eurobank Sans" w:hAnsi="Eurobank Sans"/>
          <w:lang w:val="en-US"/>
        </w:rPr>
        <w:br/>
        <w:t>The project enables customers browsing vehicle listings to instantly view Eurobank financing options, simulate installments, and complete a digital pre-approval online</w:t>
      </w:r>
      <w:r w:rsidR="00F43B5E" w:rsidRPr="00E228F3">
        <w:rPr>
          <w:rFonts w:ascii="Eurobank Sans" w:hAnsi="Eurobank Sans"/>
          <w:lang w:val="en-US"/>
        </w:rPr>
        <w:t xml:space="preserve">, </w:t>
      </w:r>
      <w:r w:rsidRPr="0075232F">
        <w:rPr>
          <w:rFonts w:ascii="Eurobank Sans" w:hAnsi="Eurobank Sans"/>
          <w:lang w:val="en-US"/>
        </w:rPr>
        <w:t>before finalizing the contract physically at the dealer’s showroom.</w:t>
      </w:r>
    </w:p>
    <w:p w14:paraId="632D8B72" w14:textId="77777777" w:rsidR="0075232F" w:rsidRPr="0075232F" w:rsidRDefault="0075232F" w:rsidP="0075232F">
      <w:pPr>
        <w:rPr>
          <w:rFonts w:ascii="Eurobank Sans" w:hAnsi="Eurobank Sans"/>
          <w:lang w:val="en-US"/>
        </w:rPr>
      </w:pPr>
      <w:r w:rsidRPr="0075232F">
        <w:rPr>
          <w:rFonts w:ascii="Eurobank Sans" w:hAnsi="Eurobank Sans"/>
          <w:lang w:val="en-US"/>
        </w:rPr>
        <w:t>The initiative aims to generate qualified, pre-approved leads for partner dealers (B2C) and to expand Eurobank’s digital loan origination funnel through external digital ecosystems.</w:t>
      </w:r>
    </w:p>
    <w:p w14:paraId="654B925E" w14:textId="0B22B6D0" w:rsidR="0075232F" w:rsidRPr="0075232F" w:rsidRDefault="0075232F" w:rsidP="0075232F">
      <w:pPr>
        <w:rPr>
          <w:rFonts w:ascii="Eurobank Sans" w:hAnsi="Eurobank Sans"/>
        </w:rPr>
      </w:pPr>
    </w:p>
    <w:p w14:paraId="1F3B06F4" w14:textId="7099BD26" w:rsidR="0075232F" w:rsidRPr="0075232F" w:rsidRDefault="0075232F" w:rsidP="0075232F">
      <w:pPr>
        <w:rPr>
          <w:rFonts w:ascii="Eurobank Sans" w:hAnsi="Eurobank Sans"/>
          <w:u w:val="single"/>
          <w:lang w:val="en-US"/>
        </w:rPr>
      </w:pPr>
      <w:r w:rsidRPr="0075232F">
        <w:rPr>
          <w:rFonts w:ascii="Eurobank Sans" w:hAnsi="Eurobank Sans"/>
          <w:u w:val="single"/>
          <w:lang w:val="en-US"/>
        </w:rPr>
        <w:t xml:space="preserve">Customer </w:t>
      </w:r>
      <w:r w:rsidR="00F43B5E" w:rsidRPr="00E228F3">
        <w:rPr>
          <w:rFonts w:ascii="Eurobank Sans" w:hAnsi="Eurobank Sans"/>
          <w:u w:val="single"/>
          <w:lang w:val="en-US"/>
        </w:rPr>
        <w:t>j</w:t>
      </w:r>
      <w:r w:rsidRPr="0075232F">
        <w:rPr>
          <w:rFonts w:ascii="Eurobank Sans" w:hAnsi="Eurobank Sans"/>
          <w:u w:val="single"/>
          <w:lang w:val="en-US"/>
        </w:rPr>
        <w:t xml:space="preserve">ourney </w:t>
      </w:r>
      <w:r w:rsidR="00F43B5E" w:rsidRPr="00E228F3">
        <w:rPr>
          <w:rFonts w:ascii="Eurobank Sans" w:hAnsi="Eurobank Sans"/>
          <w:u w:val="single"/>
          <w:lang w:val="en-US"/>
        </w:rPr>
        <w:t>high-level o</w:t>
      </w:r>
      <w:r w:rsidRPr="0075232F">
        <w:rPr>
          <w:rFonts w:ascii="Eurobank Sans" w:hAnsi="Eurobank Sans"/>
          <w:u w:val="single"/>
          <w:lang w:val="en-US"/>
        </w:rPr>
        <w:t>verview</w:t>
      </w:r>
    </w:p>
    <w:p w14:paraId="68DD0D35" w14:textId="77777777" w:rsidR="00E228F3" w:rsidRPr="00E228F3" w:rsidRDefault="0075232F" w:rsidP="00E228F3">
      <w:pPr>
        <w:pStyle w:val="ListParagraph"/>
        <w:numPr>
          <w:ilvl w:val="0"/>
          <w:numId w:val="7"/>
        </w:numPr>
        <w:rPr>
          <w:rFonts w:ascii="Eurobank Sans" w:hAnsi="Eurobank Sans"/>
          <w:lang w:val="en-US"/>
        </w:rPr>
      </w:pPr>
      <w:r w:rsidRPr="00E228F3">
        <w:rPr>
          <w:rFonts w:ascii="Eurobank Sans" w:hAnsi="Eurobank Sans"/>
          <w:lang w:val="en-US"/>
        </w:rPr>
        <w:t>Product &amp; Financing Selection</w:t>
      </w:r>
    </w:p>
    <w:p w14:paraId="2EDCA9E0" w14:textId="45895C4D" w:rsidR="00E228F3" w:rsidRPr="00E228F3" w:rsidRDefault="0075232F" w:rsidP="00E228F3">
      <w:pPr>
        <w:pStyle w:val="ListParagraph"/>
        <w:numPr>
          <w:ilvl w:val="0"/>
          <w:numId w:val="9"/>
        </w:numPr>
        <w:rPr>
          <w:rFonts w:ascii="Eurobank Sans" w:hAnsi="Eurobank Sans"/>
          <w:lang w:val="en-US"/>
        </w:rPr>
      </w:pPr>
      <w:r w:rsidRPr="00E228F3">
        <w:rPr>
          <w:rFonts w:ascii="Eurobank Sans" w:hAnsi="Eurobank Sans"/>
          <w:lang w:val="en-US"/>
        </w:rPr>
        <w:t>Customer browses vehicles on Car.gr.</w:t>
      </w:r>
      <w:r w:rsidR="00E228F3" w:rsidRPr="00E228F3">
        <w:rPr>
          <w:rFonts w:ascii="Eurobank Sans" w:hAnsi="Eurobank Sans"/>
          <w:lang w:val="en-US"/>
        </w:rPr>
        <w:t xml:space="preserve"> </w:t>
      </w:r>
    </w:p>
    <w:p w14:paraId="68E890BA" w14:textId="50C68016" w:rsidR="00E228F3" w:rsidRPr="00E228F3" w:rsidRDefault="0075232F" w:rsidP="00E228F3">
      <w:pPr>
        <w:pStyle w:val="ListParagraph"/>
        <w:numPr>
          <w:ilvl w:val="0"/>
          <w:numId w:val="9"/>
        </w:numPr>
        <w:rPr>
          <w:rFonts w:ascii="Eurobank Sans" w:hAnsi="Eurobank Sans"/>
          <w:lang w:val="en-US"/>
        </w:rPr>
      </w:pPr>
      <w:r w:rsidRPr="0075232F">
        <w:rPr>
          <w:rFonts w:ascii="Eurobank Sans" w:hAnsi="Eurobank Sans"/>
          <w:lang w:val="en-US"/>
        </w:rPr>
        <w:t>Eurobank financing options displayed on listings from partner dealers.</w:t>
      </w:r>
      <w:r w:rsidR="00E228F3" w:rsidRPr="00E228F3">
        <w:rPr>
          <w:rFonts w:ascii="Eurobank Sans" w:hAnsi="Eurobank Sans"/>
          <w:lang w:val="en-US"/>
        </w:rPr>
        <w:t xml:space="preserve"> </w:t>
      </w:r>
    </w:p>
    <w:p w14:paraId="4AE0BC16" w14:textId="1F596E0B" w:rsidR="0075232F" w:rsidRPr="0075232F" w:rsidRDefault="0075232F" w:rsidP="00E228F3">
      <w:pPr>
        <w:pStyle w:val="ListParagraph"/>
        <w:numPr>
          <w:ilvl w:val="0"/>
          <w:numId w:val="9"/>
        </w:numPr>
        <w:rPr>
          <w:rFonts w:ascii="Eurobank Sans" w:hAnsi="Eurobank Sans"/>
          <w:lang w:val="en-US"/>
        </w:rPr>
      </w:pPr>
      <w:r w:rsidRPr="0075232F">
        <w:rPr>
          <w:rFonts w:ascii="Eurobank Sans" w:hAnsi="Eurobank Sans"/>
          <w:lang w:val="en-US"/>
        </w:rPr>
        <w:t>User simulates loan terms (amount, duration, monthly installment).</w:t>
      </w:r>
    </w:p>
    <w:p w14:paraId="2A9C670B" w14:textId="0A2B02CD" w:rsidR="0075232F" w:rsidRPr="00E228F3" w:rsidRDefault="0075232F" w:rsidP="00E228F3">
      <w:pPr>
        <w:pStyle w:val="ListParagraph"/>
        <w:numPr>
          <w:ilvl w:val="0"/>
          <w:numId w:val="7"/>
        </w:numPr>
        <w:rPr>
          <w:rFonts w:ascii="Eurobank Sans" w:hAnsi="Eurobank Sans"/>
        </w:rPr>
      </w:pPr>
      <w:r w:rsidRPr="00E228F3">
        <w:rPr>
          <w:rFonts w:ascii="Eurobank Sans" w:hAnsi="Eurobank Sans"/>
        </w:rPr>
        <w:t>Pre-Approval Application</w:t>
      </w:r>
    </w:p>
    <w:p w14:paraId="4D29DCAC" w14:textId="441D67CB" w:rsidR="0075232F" w:rsidRPr="00E228F3" w:rsidRDefault="0075232F" w:rsidP="00E228F3">
      <w:pPr>
        <w:pStyle w:val="ListParagraph"/>
        <w:numPr>
          <w:ilvl w:val="0"/>
          <w:numId w:val="8"/>
        </w:numPr>
        <w:rPr>
          <w:rFonts w:ascii="Eurobank Sans" w:hAnsi="Eurobank Sans"/>
          <w:lang w:val="en-US"/>
        </w:rPr>
      </w:pPr>
      <w:r w:rsidRPr="00E228F3">
        <w:rPr>
          <w:rFonts w:ascii="Eurobank Sans" w:hAnsi="Eurobank Sans"/>
          <w:lang w:val="en-US"/>
        </w:rPr>
        <w:t>Customer redirected to Eurobank microsite.</w:t>
      </w:r>
    </w:p>
    <w:p w14:paraId="5A039DDB" w14:textId="77B07D73" w:rsidR="0075232F" w:rsidRPr="00E228F3" w:rsidRDefault="0075232F" w:rsidP="00E228F3">
      <w:pPr>
        <w:pStyle w:val="ListParagraph"/>
        <w:numPr>
          <w:ilvl w:val="0"/>
          <w:numId w:val="8"/>
        </w:numPr>
        <w:rPr>
          <w:rFonts w:ascii="Eurobank Sans" w:hAnsi="Eurobank Sans"/>
          <w:lang w:val="en-US"/>
        </w:rPr>
      </w:pPr>
      <w:r w:rsidRPr="00E228F3">
        <w:rPr>
          <w:rFonts w:ascii="Eurobank Sans" w:hAnsi="Eurobank Sans"/>
          <w:lang w:val="en-US"/>
        </w:rPr>
        <w:t>Completes pre-approval with full data verification via gov.gr and automatic data extraction.</w:t>
      </w:r>
    </w:p>
    <w:p w14:paraId="57CBBF90" w14:textId="4A62475E" w:rsidR="0075232F" w:rsidRPr="00E228F3" w:rsidRDefault="0075232F" w:rsidP="00E228F3">
      <w:pPr>
        <w:pStyle w:val="ListParagraph"/>
        <w:numPr>
          <w:ilvl w:val="0"/>
          <w:numId w:val="7"/>
        </w:numPr>
        <w:rPr>
          <w:rFonts w:ascii="Eurobank Sans" w:hAnsi="Eurobank Sans"/>
        </w:rPr>
      </w:pPr>
      <w:r w:rsidRPr="00E228F3">
        <w:rPr>
          <w:rFonts w:ascii="Eurobank Sans" w:hAnsi="Eurobank Sans"/>
        </w:rPr>
        <w:t>Pre-Approval Result</w:t>
      </w:r>
    </w:p>
    <w:p w14:paraId="2E3AB6CC" w14:textId="77777777" w:rsidR="00BD0B87" w:rsidRDefault="0075232F" w:rsidP="00BD0B87">
      <w:pPr>
        <w:ind w:left="1440"/>
        <w:rPr>
          <w:rFonts w:ascii="Eurobank Sans" w:hAnsi="Eurobank Sans"/>
          <w:lang w:val="en-US"/>
        </w:rPr>
      </w:pPr>
      <w:r w:rsidRPr="0075232F">
        <w:rPr>
          <w:rFonts w:ascii="Eurobank Sans" w:hAnsi="Eurobank Sans"/>
          <w:lang w:val="en-US"/>
        </w:rPr>
        <w:t>Eurobank informs both the customer and the dealer:</w:t>
      </w:r>
    </w:p>
    <w:p w14:paraId="76FDF12B" w14:textId="31A41C0A" w:rsidR="00BD0B87" w:rsidRPr="00BD0B87" w:rsidRDefault="0075232F" w:rsidP="00BD0B87">
      <w:pPr>
        <w:pStyle w:val="ListParagraph"/>
        <w:numPr>
          <w:ilvl w:val="0"/>
          <w:numId w:val="11"/>
        </w:numPr>
        <w:rPr>
          <w:rFonts w:ascii="Eurobank Sans" w:hAnsi="Eurobank Sans"/>
          <w:lang w:val="en-US"/>
        </w:rPr>
      </w:pPr>
      <w:r w:rsidRPr="00BD0B87">
        <w:rPr>
          <w:rFonts w:ascii="Eurobank Sans" w:hAnsi="Eurobank Sans"/>
        </w:rPr>
        <w:t>Full pre-approval</w:t>
      </w:r>
      <w:r w:rsidR="00BD0B87" w:rsidRPr="00BD0B87">
        <w:rPr>
          <w:rFonts w:ascii="Eurobank Sans" w:hAnsi="Eurobank Sans"/>
          <w:lang w:val="en-US"/>
        </w:rPr>
        <w:t xml:space="preserve"> </w:t>
      </w:r>
    </w:p>
    <w:p w14:paraId="1E697CD5" w14:textId="77777777" w:rsidR="00BD0B87" w:rsidRPr="00BD0B87" w:rsidRDefault="0075232F" w:rsidP="00BD0B87">
      <w:pPr>
        <w:pStyle w:val="ListParagraph"/>
        <w:numPr>
          <w:ilvl w:val="0"/>
          <w:numId w:val="11"/>
        </w:numPr>
        <w:rPr>
          <w:rFonts w:ascii="Eurobank Sans" w:hAnsi="Eurobank Sans"/>
        </w:rPr>
      </w:pPr>
      <w:r w:rsidRPr="0075232F">
        <w:rPr>
          <w:rFonts w:ascii="Eurobank Sans" w:hAnsi="Eurobank Sans"/>
        </w:rPr>
        <w:t>Conditional pre-approval</w:t>
      </w:r>
    </w:p>
    <w:p w14:paraId="6E94FA06" w14:textId="44A58EF1" w:rsidR="0075232F" w:rsidRPr="0075232F" w:rsidRDefault="0075232F" w:rsidP="00BD0B87">
      <w:pPr>
        <w:pStyle w:val="ListParagraph"/>
        <w:numPr>
          <w:ilvl w:val="0"/>
          <w:numId w:val="11"/>
        </w:numPr>
        <w:rPr>
          <w:rFonts w:ascii="Eurobank Sans" w:hAnsi="Eurobank Sans"/>
        </w:rPr>
      </w:pPr>
      <w:r w:rsidRPr="0075232F">
        <w:rPr>
          <w:rFonts w:ascii="Eurobank Sans" w:hAnsi="Eurobank Sans"/>
        </w:rPr>
        <w:t>Rejection</w:t>
      </w:r>
    </w:p>
    <w:p w14:paraId="6448B05D" w14:textId="70BB5E38" w:rsidR="0075232F" w:rsidRPr="0075232F" w:rsidRDefault="00BD0B87" w:rsidP="00BD0B87">
      <w:pPr>
        <w:ind w:left="720"/>
        <w:rPr>
          <w:rFonts w:ascii="Eurobank Sans" w:hAnsi="Eurobank Sans"/>
          <w:lang w:val="en-US"/>
        </w:rPr>
      </w:pPr>
      <w:r>
        <w:rPr>
          <w:rFonts w:ascii="Eurobank Sans" w:hAnsi="Eurobank Sans"/>
          <w:lang w:val="en-US"/>
        </w:rPr>
        <w:t>*</w:t>
      </w:r>
      <w:r w:rsidR="0075232F" w:rsidRPr="0075232F">
        <w:rPr>
          <w:rFonts w:ascii="Eurobank Sans" w:hAnsi="Eurobank Sans"/>
          <w:lang w:val="en-US"/>
        </w:rPr>
        <w:t xml:space="preserve">Pre-approval includes amount, terms, and dealer reference code (valid </w:t>
      </w:r>
      <w:r>
        <w:rPr>
          <w:rFonts w:ascii="Eurobank Sans" w:hAnsi="Eurobank Sans"/>
          <w:lang w:val="en-US"/>
        </w:rPr>
        <w:t xml:space="preserve">for </w:t>
      </w:r>
      <w:r w:rsidR="0075232F" w:rsidRPr="0075232F">
        <w:rPr>
          <w:rFonts w:ascii="Eurobank Sans" w:hAnsi="Eurobank Sans"/>
          <w:lang w:val="en-US"/>
        </w:rPr>
        <w:t>90days).</w:t>
      </w:r>
    </w:p>
    <w:p w14:paraId="53A2C71C" w14:textId="6DB0B19A" w:rsidR="0075232F" w:rsidRPr="00BE0984" w:rsidRDefault="0075232F" w:rsidP="00BE0984">
      <w:pPr>
        <w:pStyle w:val="ListParagraph"/>
        <w:numPr>
          <w:ilvl w:val="0"/>
          <w:numId w:val="7"/>
        </w:numPr>
        <w:rPr>
          <w:rFonts w:ascii="Eurobank Sans" w:hAnsi="Eurobank Sans"/>
        </w:rPr>
      </w:pPr>
      <w:r w:rsidRPr="00BE0984">
        <w:rPr>
          <w:rFonts w:ascii="Eurobank Sans" w:hAnsi="Eurobank Sans"/>
        </w:rPr>
        <w:t xml:space="preserve">Final </w:t>
      </w:r>
      <w:r w:rsidR="00173B14">
        <w:rPr>
          <w:rFonts w:ascii="Eurobank Sans" w:hAnsi="Eurobank Sans"/>
          <w:lang w:val="en-US"/>
        </w:rPr>
        <w:t>a</w:t>
      </w:r>
      <w:proofErr w:type="spellStart"/>
      <w:r w:rsidRPr="00BE0984">
        <w:rPr>
          <w:rFonts w:ascii="Eurobank Sans" w:hAnsi="Eurobank Sans"/>
        </w:rPr>
        <w:t>pproval</w:t>
      </w:r>
      <w:proofErr w:type="spellEnd"/>
      <w:r w:rsidRPr="00BE0984">
        <w:rPr>
          <w:rFonts w:ascii="Eurobank Sans" w:hAnsi="Eurobank Sans"/>
        </w:rPr>
        <w:t xml:space="preserve"> </w:t>
      </w:r>
      <w:r w:rsidR="00173B14">
        <w:rPr>
          <w:rFonts w:ascii="Eurobank Sans" w:hAnsi="Eurobank Sans"/>
          <w:lang w:val="en-US"/>
        </w:rPr>
        <w:t>and</w:t>
      </w:r>
      <w:r w:rsidRPr="00BE0984">
        <w:rPr>
          <w:rFonts w:ascii="Eurobank Sans" w:hAnsi="Eurobank Sans"/>
        </w:rPr>
        <w:t xml:space="preserve"> </w:t>
      </w:r>
      <w:r w:rsidR="00173B14">
        <w:rPr>
          <w:rFonts w:ascii="Eurobank Sans" w:hAnsi="Eurobank Sans"/>
          <w:lang w:val="en-US"/>
        </w:rPr>
        <w:t>d</w:t>
      </w:r>
      <w:proofErr w:type="spellStart"/>
      <w:r w:rsidRPr="00BE0984">
        <w:rPr>
          <w:rFonts w:ascii="Eurobank Sans" w:hAnsi="Eurobank Sans"/>
        </w:rPr>
        <w:t>isbursement</w:t>
      </w:r>
      <w:proofErr w:type="spellEnd"/>
    </w:p>
    <w:p w14:paraId="69E84039" w14:textId="3682197F" w:rsidR="0075232F" w:rsidRPr="0075232F" w:rsidRDefault="0075232F" w:rsidP="00173B14">
      <w:pPr>
        <w:ind w:left="720"/>
        <w:rPr>
          <w:rFonts w:ascii="Eurobank Sans" w:hAnsi="Eurobank Sans"/>
          <w:lang w:val="en-US"/>
        </w:rPr>
      </w:pPr>
      <w:r w:rsidRPr="0075232F">
        <w:rPr>
          <w:rFonts w:ascii="Eurobank Sans" w:hAnsi="Eurobank Sans"/>
          <w:lang w:val="en-US"/>
        </w:rPr>
        <w:t>Customer visits dealer showroom to confirm the vehicle.</w:t>
      </w:r>
      <w:r w:rsidR="00173B14">
        <w:rPr>
          <w:rFonts w:ascii="Eurobank Sans" w:hAnsi="Eurobank Sans"/>
          <w:lang w:val="en-US"/>
        </w:rPr>
        <w:t xml:space="preserve"> </w:t>
      </w:r>
      <w:r w:rsidRPr="0075232F">
        <w:rPr>
          <w:rFonts w:ascii="Eurobank Sans" w:hAnsi="Eurobank Sans"/>
          <w:lang w:val="en-US"/>
        </w:rPr>
        <w:t xml:space="preserve">Dealer performs vehicle check, and </w:t>
      </w:r>
      <w:r w:rsidR="00173B14">
        <w:rPr>
          <w:rFonts w:ascii="Eurobank Sans" w:hAnsi="Eurobank Sans"/>
          <w:lang w:val="en-US"/>
        </w:rPr>
        <w:t>final application submission process starts</w:t>
      </w:r>
      <w:r w:rsidRPr="0075232F">
        <w:rPr>
          <w:rFonts w:ascii="Eurobank Sans" w:hAnsi="Eurobank Sans"/>
          <w:lang w:val="en-US"/>
        </w:rPr>
        <w:t>.</w:t>
      </w:r>
      <w:r w:rsidR="00173B14">
        <w:rPr>
          <w:rFonts w:ascii="Eurobank Sans" w:hAnsi="Eurobank Sans"/>
          <w:lang w:val="en-US"/>
        </w:rPr>
        <w:t xml:space="preserve"> </w:t>
      </w:r>
      <w:r w:rsidRPr="0075232F">
        <w:rPr>
          <w:rFonts w:ascii="Eurobank Sans" w:hAnsi="Eurobank Sans"/>
          <w:lang w:val="en-US"/>
        </w:rPr>
        <w:t>Loan is disbursed directly to the dealer.</w:t>
      </w:r>
    </w:p>
    <w:p w14:paraId="0DF4A8BF" w14:textId="5DD0F6C0" w:rsidR="0075232F" w:rsidRPr="00173B14" w:rsidRDefault="0075232F" w:rsidP="00BE0984">
      <w:pPr>
        <w:pStyle w:val="ListParagraph"/>
        <w:numPr>
          <w:ilvl w:val="0"/>
          <w:numId w:val="7"/>
        </w:numPr>
        <w:rPr>
          <w:rFonts w:ascii="Eurobank Sans" w:hAnsi="Eurobank Sans"/>
        </w:rPr>
      </w:pPr>
      <w:r w:rsidRPr="00173B14">
        <w:rPr>
          <w:rFonts w:ascii="Eurobank Sans" w:hAnsi="Eurobank Sans"/>
        </w:rPr>
        <w:t xml:space="preserve">Loan </w:t>
      </w:r>
      <w:r w:rsidR="00173B14">
        <w:rPr>
          <w:rFonts w:ascii="Eurobank Sans" w:hAnsi="Eurobank Sans"/>
          <w:lang w:val="en-US"/>
        </w:rPr>
        <w:t>p</w:t>
      </w:r>
      <w:proofErr w:type="spellStart"/>
      <w:r w:rsidRPr="00173B14">
        <w:rPr>
          <w:rFonts w:ascii="Eurobank Sans" w:hAnsi="Eurobank Sans"/>
        </w:rPr>
        <w:t>ricing</w:t>
      </w:r>
      <w:proofErr w:type="spellEnd"/>
    </w:p>
    <w:p w14:paraId="7DFA5949" w14:textId="2E9A41C1" w:rsidR="0075232F" w:rsidRPr="0075232F" w:rsidRDefault="0075232F" w:rsidP="00173B14">
      <w:pPr>
        <w:ind w:left="720"/>
        <w:rPr>
          <w:rFonts w:ascii="Eurobank Sans" w:hAnsi="Eurobank Sans"/>
          <w:lang w:val="en-US"/>
        </w:rPr>
      </w:pPr>
      <w:r w:rsidRPr="0075232F">
        <w:rPr>
          <w:rFonts w:ascii="Eurobank Sans" w:hAnsi="Eurobank Sans"/>
          <w:lang w:val="en-US"/>
        </w:rPr>
        <w:t>Pricing aligned with dealer’s commercial terms.</w:t>
      </w:r>
    </w:p>
    <w:p w14:paraId="084044AD" w14:textId="571C4AD1" w:rsidR="0075232F" w:rsidRDefault="0075232F" w:rsidP="0075232F">
      <w:pPr>
        <w:rPr>
          <w:rFonts w:ascii="Eurobank Sans" w:hAnsi="Eurobank Sans"/>
          <w:lang w:val="en-US"/>
        </w:rPr>
      </w:pPr>
    </w:p>
    <w:p w14:paraId="0AB438BC" w14:textId="77777777" w:rsidR="00BE0984" w:rsidRPr="0075232F" w:rsidRDefault="00BE0984" w:rsidP="0075232F">
      <w:pPr>
        <w:rPr>
          <w:rFonts w:ascii="Eurobank Sans" w:hAnsi="Eurobank Sans"/>
          <w:lang w:val="en-US"/>
        </w:rPr>
      </w:pPr>
    </w:p>
    <w:p w14:paraId="1684CC81" w14:textId="77777777" w:rsidR="00231142" w:rsidRDefault="00231142" w:rsidP="0075232F">
      <w:pPr>
        <w:rPr>
          <w:rFonts w:ascii="Eurobank Sans" w:hAnsi="Eurobank Sans"/>
          <w:b/>
          <w:bCs/>
          <w:lang w:val="en-US"/>
        </w:rPr>
      </w:pPr>
    </w:p>
    <w:p w14:paraId="24975DC4" w14:textId="4E971EC8" w:rsidR="0075232F" w:rsidRPr="0075232F" w:rsidRDefault="0075232F" w:rsidP="0075232F">
      <w:pPr>
        <w:rPr>
          <w:rFonts w:ascii="Eurobank Sans" w:hAnsi="Eurobank Sans"/>
          <w:u w:val="single"/>
          <w:lang w:val="en-US"/>
        </w:rPr>
      </w:pPr>
      <w:r w:rsidRPr="0075232F">
        <w:rPr>
          <w:rFonts w:ascii="Eurobank Sans" w:hAnsi="Eurobank Sans"/>
          <w:u w:val="single"/>
          <w:lang w:val="en-US"/>
        </w:rPr>
        <w:lastRenderedPageBreak/>
        <w:t>Key Elements of the Project</w:t>
      </w:r>
    </w:p>
    <w:tbl>
      <w:tblPr>
        <w:tblW w:w="1000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656"/>
      </w:tblGrid>
      <w:tr w:rsidR="0058350C" w:rsidRPr="0075232F" w14:paraId="60D93BDC" w14:textId="77777777" w:rsidTr="00231142">
        <w:trPr>
          <w:trHeight w:val="528"/>
          <w:tblHeader/>
          <w:tblCellSpacing w:w="15" w:type="dxa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ACAC36F" w14:textId="77777777" w:rsidR="0075232F" w:rsidRPr="0075232F" w:rsidRDefault="0075232F" w:rsidP="0075232F">
            <w:pPr>
              <w:rPr>
                <w:rFonts w:ascii="Eurobank Sans" w:hAnsi="Eurobank Sans"/>
                <w:b/>
                <w:bCs/>
              </w:rPr>
            </w:pPr>
            <w:r w:rsidRPr="0075232F">
              <w:rPr>
                <w:rFonts w:ascii="Eurobank Sans" w:hAnsi="Eurobank Sans"/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FB86A76" w14:textId="77777777" w:rsidR="0075232F" w:rsidRPr="0075232F" w:rsidRDefault="0075232F" w:rsidP="00231142">
            <w:pPr>
              <w:jc w:val="center"/>
              <w:rPr>
                <w:rFonts w:ascii="Eurobank Sans" w:hAnsi="Eurobank Sans"/>
                <w:b/>
                <w:bCs/>
              </w:rPr>
            </w:pPr>
            <w:r w:rsidRPr="0075232F">
              <w:rPr>
                <w:rFonts w:ascii="Eurobank Sans" w:hAnsi="Eurobank Sans"/>
                <w:b/>
                <w:bCs/>
              </w:rPr>
              <w:t>Description</w:t>
            </w:r>
          </w:p>
        </w:tc>
      </w:tr>
      <w:tr w:rsidR="00BC112D" w:rsidRPr="0075232F" w14:paraId="7BCAC80A" w14:textId="77777777" w:rsidTr="00231142">
        <w:trPr>
          <w:trHeight w:val="895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8DA3EAB" w14:textId="77777777" w:rsidR="0075232F" w:rsidRPr="0075232F" w:rsidRDefault="0075232F" w:rsidP="0075232F">
            <w:pPr>
              <w:rPr>
                <w:rFonts w:ascii="Eurobank Sans" w:hAnsi="Eurobank Sans"/>
              </w:rPr>
            </w:pPr>
            <w:r w:rsidRPr="0075232F">
              <w:rPr>
                <w:rFonts w:ascii="Eurobank Sans" w:hAnsi="Eurobank Sans"/>
              </w:rPr>
              <w:t>Integration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BB12C9A" w14:textId="732375EF" w:rsidR="00231142" w:rsidRDefault="0075232F" w:rsidP="00231142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>API between Car.gr</w:t>
            </w:r>
          </w:p>
          <w:p w14:paraId="15414AC2" w14:textId="327036C1" w:rsidR="00231142" w:rsidRDefault="0075232F" w:rsidP="00231142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>loan simulation</w:t>
            </w:r>
          </w:p>
          <w:p w14:paraId="0E64DA53" w14:textId="73B1AEAF" w:rsidR="00231142" w:rsidRDefault="0075232F" w:rsidP="00231142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>referral tracking</w:t>
            </w:r>
            <w:r w:rsidR="00BC112D">
              <w:rPr>
                <w:rFonts w:ascii="Eurobank Sans" w:hAnsi="Eurobank Sans"/>
                <w:lang w:val="en-US"/>
              </w:rPr>
              <w:t>/</w:t>
            </w:r>
            <w:r w:rsidR="00BC112D" w:rsidRPr="0075232F">
              <w:rPr>
                <w:rFonts w:ascii="Eurobank Sans" w:hAnsi="Eurobank Sans"/>
                <w:lang w:val="en-US"/>
              </w:rPr>
              <w:t xml:space="preserve"> </w:t>
            </w:r>
            <w:r w:rsidR="00BC112D" w:rsidRPr="0075232F">
              <w:rPr>
                <w:rFonts w:ascii="Eurobank Sans" w:hAnsi="Eurobank Sans"/>
                <w:lang w:val="en-US"/>
              </w:rPr>
              <w:t>reference codes</w:t>
            </w:r>
          </w:p>
          <w:p w14:paraId="37A2CE22" w14:textId="4E1862F7" w:rsidR="0075232F" w:rsidRPr="0075232F" w:rsidRDefault="0075232F" w:rsidP="00231142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>real-time application status</w:t>
            </w:r>
          </w:p>
        </w:tc>
      </w:tr>
      <w:tr w:rsidR="0058350C" w:rsidRPr="0075232F" w14:paraId="7353CC26" w14:textId="77777777" w:rsidTr="00231142">
        <w:trPr>
          <w:trHeight w:val="883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D6911BC" w14:textId="3FFDADD2" w:rsidR="0075232F" w:rsidRPr="0075232F" w:rsidRDefault="0075232F" w:rsidP="0075232F">
            <w:pPr>
              <w:rPr>
                <w:rFonts w:ascii="Eurobank Sans" w:hAnsi="Eurobank Sans"/>
              </w:rPr>
            </w:pPr>
            <w:r w:rsidRPr="0075232F">
              <w:rPr>
                <w:rFonts w:ascii="Eurobank Sans" w:hAnsi="Eurobank Sans"/>
              </w:rPr>
              <w:t xml:space="preserve">Customer </w:t>
            </w:r>
            <w:r w:rsidR="00231142">
              <w:rPr>
                <w:rFonts w:ascii="Eurobank Sans" w:hAnsi="Eurobank Sans"/>
                <w:lang w:val="en-US"/>
              </w:rPr>
              <w:t>t</w:t>
            </w:r>
            <w:proofErr w:type="spellStart"/>
            <w:r w:rsidRPr="0075232F">
              <w:rPr>
                <w:rFonts w:ascii="Eurobank Sans" w:hAnsi="Eurobank Sans"/>
              </w:rPr>
              <w:t>ypes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2DA1491" w14:textId="02022D4E" w:rsidR="0075232F" w:rsidRPr="0075232F" w:rsidRDefault="0075232F" w:rsidP="00231142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 xml:space="preserve">Supports both Eurobank and non-Eurobank customers </w:t>
            </w:r>
          </w:p>
        </w:tc>
      </w:tr>
      <w:tr w:rsidR="0058350C" w:rsidRPr="0075232F" w14:paraId="710FBB38" w14:textId="77777777" w:rsidTr="00231142">
        <w:trPr>
          <w:trHeight w:val="8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03A857" w14:textId="1CF08524" w:rsidR="0075232F" w:rsidRPr="0075232F" w:rsidRDefault="0075232F" w:rsidP="0075232F">
            <w:pPr>
              <w:rPr>
                <w:rFonts w:ascii="Eurobank Sans" w:hAnsi="Eurobank Sans"/>
              </w:rPr>
            </w:pPr>
            <w:r w:rsidRPr="0075232F">
              <w:rPr>
                <w:rFonts w:ascii="Eurobank Sans" w:hAnsi="Eurobank Sans"/>
              </w:rPr>
              <w:t xml:space="preserve">Operational </w:t>
            </w:r>
            <w:r w:rsidR="0058350C">
              <w:rPr>
                <w:rFonts w:ascii="Eurobank Sans" w:hAnsi="Eurobank Sans"/>
                <w:lang w:val="en-US"/>
              </w:rPr>
              <w:t>m</w:t>
            </w:r>
            <w:r w:rsidRPr="0075232F">
              <w:rPr>
                <w:rFonts w:ascii="Eurobank Sans" w:hAnsi="Eurobank Sans"/>
              </w:rPr>
              <w:t>odel</w:t>
            </w:r>
          </w:p>
        </w:tc>
        <w:tc>
          <w:tcPr>
            <w:tcW w:w="0" w:type="auto"/>
            <w:vAlign w:val="center"/>
            <w:hideMark/>
          </w:tcPr>
          <w:p w14:paraId="2A5DF1BD" w14:textId="047C4EEA" w:rsidR="0075232F" w:rsidRPr="0075232F" w:rsidRDefault="0075232F" w:rsidP="00231142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 xml:space="preserve">Hybrid digital process (digital initiation </w:t>
            </w:r>
            <w:r w:rsidR="0058350C">
              <w:rPr>
                <w:rFonts w:ascii="Eurobank Sans" w:hAnsi="Eurobank Sans"/>
                <w:lang w:val="en-US"/>
              </w:rPr>
              <w:t>-&gt;</w:t>
            </w:r>
            <w:r w:rsidRPr="0075232F">
              <w:rPr>
                <w:rFonts w:ascii="Eurobank Sans" w:hAnsi="Eurobank Sans"/>
                <w:lang w:val="en-US"/>
              </w:rPr>
              <w:t xml:space="preserve"> physical completion).</w:t>
            </w:r>
          </w:p>
        </w:tc>
      </w:tr>
      <w:tr w:rsidR="00BC112D" w:rsidRPr="0075232F" w14:paraId="04C5EFA3" w14:textId="77777777" w:rsidTr="00BC112D">
        <w:trPr>
          <w:trHeight w:val="883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38E5234" w14:textId="77777777" w:rsidR="0075232F" w:rsidRPr="0075232F" w:rsidRDefault="0075232F" w:rsidP="0075232F">
            <w:pPr>
              <w:rPr>
                <w:rFonts w:ascii="Eurobank Sans" w:hAnsi="Eurobank Sans"/>
              </w:rPr>
            </w:pPr>
            <w:r w:rsidRPr="0075232F">
              <w:rPr>
                <w:rFonts w:ascii="Eurobank Sans" w:hAnsi="Eurobank Sans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5F435F0" w14:textId="47F26D38" w:rsidR="0075232F" w:rsidRPr="0075232F" w:rsidRDefault="0075232F" w:rsidP="00231142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>Reusable architecture for future marketplace integrations</w:t>
            </w:r>
          </w:p>
        </w:tc>
      </w:tr>
    </w:tbl>
    <w:p w14:paraId="7612BCF2" w14:textId="77777777" w:rsidR="0075232F" w:rsidRPr="00E228F3" w:rsidRDefault="0075232F" w:rsidP="0075232F">
      <w:pPr>
        <w:rPr>
          <w:rFonts w:ascii="Eurobank Sans" w:hAnsi="Eurobank Sans"/>
          <w:b/>
          <w:bCs/>
          <w:lang w:val="en-US"/>
        </w:rPr>
      </w:pPr>
    </w:p>
    <w:p w14:paraId="72E745EE" w14:textId="3B563A98" w:rsidR="0075232F" w:rsidRPr="0058350C" w:rsidRDefault="0075232F" w:rsidP="0075232F">
      <w:pPr>
        <w:rPr>
          <w:rFonts w:ascii="Eurobank Sans" w:hAnsi="Eurobank Sans"/>
          <w:u w:val="single"/>
          <w:lang w:val="en-US"/>
        </w:rPr>
      </w:pPr>
      <w:r w:rsidRPr="0075232F">
        <w:rPr>
          <w:rFonts w:ascii="Eurobank Sans" w:hAnsi="Eurobank Sans"/>
          <w:u w:val="single"/>
        </w:rPr>
        <w:t>Relevance to Cascaded OKRs</w:t>
      </w:r>
    </w:p>
    <w:tbl>
      <w:tblPr>
        <w:tblW w:w="998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6971"/>
      </w:tblGrid>
      <w:tr w:rsidR="00FF5C01" w:rsidRPr="0075232F" w14:paraId="3BEF5098" w14:textId="77777777" w:rsidTr="0058350C">
        <w:trPr>
          <w:trHeight w:val="507"/>
          <w:tblHeader/>
          <w:tblCellSpacing w:w="15" w:type="dxa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9B652C6" w14:textId="19B215E0" w:rsidR="0075232F" w:rsidRPr="0075232F" w:rsidRDefault="0075232F" w:rsidP="0075232F">
            <w:pPr>
              <w:rPr>
                <w:rFonts w:ascii="Eurobank Sans" w:hAnsi="Eurobank Sans"/>
                <w:b/>
                <w:bCs/>
              </w:rPr>
            </w:pPr>
            <w:r w:rsidRPr="0075232F">
              <w:rPr>
                <w:rFonts w:ascii="Eurobank Sans" w:hAnsi="Eurobank Sans"/>
                <w:b/>
                <w:bCs/>
              </w:rPr>
              <w:t>Strategic/Cascaded Objective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2922703" w14:textId="77777777" w:rsidR="0075232F" w:rsidRPr="0075232F" w:rsidRDefault="0075232F" w:rsidP="00AF06E0">
            <w:pPr>
              <w:jc w:val="center"/>
              <w:rPr>
                <w:rFonts w:ascii="Eurobank Sans" w:hAnsi="Eurobank Sans"/>
                <w:b/>
                <w:bCs/>
              </w:rPr>
            </w:pPr>
            <w:r w:rsidRPr="0075232F">
              <w:rPr>
                <w:rFonts w:ascii="Eurobank Sans" w:hAnsi="Eurobank Sans"/>
                <w:b/>
                <w:bCs/>
              </w:rPr>
              <w:t>Contribution of Project</w:t>
            </w:r>
          </w:p>
        </w:tc>
      </w:tr>
      <w:tr w:rsidR="00FF5C01" w:rsidRPr="0075232F" w14:paraId="58A88118" w14:textId="77777777" w:rsidTr="0058350C">
        <w:trPr>
          <w:trHeight w:val="1534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F39B07" w14:textId="791F4963" w:rsidR="0075232F" w:rsidRPr="0075232F" w:rsidRDefault="0075232F" w:rsidP="0075232F">
            <w:pPr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>Increase digital sales (50% of total)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A8F5B26" w14:textId="74DE16FB" w:rsidR="0075232F" w:rsidRPr="0075232F" w:rsidRDefault="0075232F" w:rsidP="00AF06E0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 xml:space="preserve">Expands </w:t>
            </w:r>
            <w:r w:rsidR="00FF5C01">
              <w:rPr>
                <w:rFonts w:ascii="Eurobank Sans" w:hAnsi="Eurobank Sans"/>
                <w:lang w:val="en-US"/>
              </w:rPr>
              <w:t>bank</w:t>
            </w:r>
            <w:r w:rsidRPr="0075232F">
              <w:rPr>
                <w:rFonts w:ascii="Eurobank Sans" w:hAnsi="Eurobank Sans"/>
                <w:lang w:val="en-US"/>
              </w:rPr>
              <w:t>’s digital origination funnel via external channels</w:t>
            </w:r>
            <w:r w:rsidR="00FF5C01">
              <w:rPr>
                <w:rFonts w:ascii="Eurobank Sans" w:hAnsi="Eurobank Sans"/>
                <w:lang w:val="en-US"/>
              </w:rPr>
              <w:t>,</w:t>
            </w:r>
            <w:r w:rsidRPr="0075232F">
              <w:rPr>
                <w:rFonts w:ascii="Eurobank Sans" w:hAnsi="Eurobank Sans"/>
                <w:lang w:val="en-US"/>
              </w:rPr>
              <w:t xml:space="preserve"> driving more digital starts even if completion is physical.</w:t>
            </w:r>
          </w:p>
        </w:tc>
      </w:tr>
      <w:tr w:rsidR="00FF5C01" w:rsidRPr="0075232F" w14:paraId="17A153AF" w14:textId="77777777" w:rsidTr="0058350C">
        <w:trPr>
          <w:trHeight w:val="1196"/>
          <w:tblCellSpacing w:w="15" w:type="dxa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36D49B6" w14:textId="404F58EB" w:rsidR="0075232F" w:rsidRPr="0075232F" w:rsidRDefault="0075232F" w:rsidP="0075232F">
            <w:pPr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>Grow digital active customers (42%)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2B1BCB6" w14:textId="5734411A" w:rsidR="0075232F" w:rsidRPr="0075232F" w:rsidRDefault="0075232F" w:rsidP="00AF06E0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 xml:space="preserve">Brings new </w:t>
            </w:r>
            <w:r w:rsidR="00FF5C01">
              <w:rPr>
                <w:rFonts w:ascii="Eurobank Sans" w:hAnsi="Eurobank Sans"/>
                <w:lang w:val="en-US"/>
              </w:rPr>
              <w:t>tech-savvy</w:t>
            </w:r>
            <w:r w:rsidRPr="0075232F">
              <w:rPr>
                <w:rFonts w:ascii="Eurobank Sans" w:hAnsi="Eurobank Sans"/>
                <w:lang w:val="en-US"/>
              </w:rPr>
              <w:t xml:space="preserve"> clients through digital pre-approvals and verified profiles.</w:t>
            </w:r>
          </w:p>
        </w:tc>
      </w:tr>
      <w:tr w:rsidR="00FF5C01" w:rsidRPr="0075232F" w14:paraId="33053DB1" w14:textId="77777777" w:rsidTr="0058350C">
        <w:trPr>
          <w:trHeight w:val="1196"/>
          <w:tblCellSpacing w:w="15" w:type="dxa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3141194" w14:textId="3F13163F" w:rsidR="0075232F" w:rsidRPr="0075232F" w:rsidRDefault="0075232F" w:rsidP="0075232F">
            <w:pPr>
              <w:rPr>
                <w:rFonts w:ascii="Eurobank Sans" w:hAnsi="Eurobank Sans"/>
              </w:rPr>
            </w:pPr>
            <w:r w:rsidRPr="0075232F">
              <w:rPr>
                <w:rFonts w:ascii="Eurobank Sans" w:hAnsi="Eurobank Sans"/>
              </w:rPr>
              <w:t>Improve digital servicing (</w:t>
            </w:r>
            <w:r w:rsidRPr="0075232F">
              <w:rPr>
                <w:rFonts w:ascii="Cambria Math" w:hAnsi="Cambria Math" w:cs="Cambria Math"/>
              </w:rPr>
              <w:t>≥</w:t>
            </w:r>
            <w:r w:rsidRPr="0075232F">
              <w:rPr>
                <w:rFonts w:ascii="Eurobank Sans" w:hAnsi="Eurobank Sans"/>
              </w:rPr>
              <w:t>65%)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3F32CA9" w14:textId="3E0CA954" w:rsidR="0075232F" w:rsidRPr="0075232F" w:rsidRDefault="0075232F" w:rsidP="00AF06E0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 xml:space="preserve">Partial digitalization </w:t>
            </w:r>
            <w:r w:rsidR="00FF5C01">
              <w:rPr>
                <w:rFonts w:ascii="Eurobank Sans" w:hAnsi="Eurobank Sans"/>
                <w:lang w:val="en-US"/>
              </w:rPr>
              <w:t>but with</w:t>
            </w:r>
            <w:r w:rsidRPr="0075232F">
              <w:rPr>
                <w:rFonts w:ascii="Eurobank Sans" w:hAnsi="Eurobank Sans"/>
                <w:lang w:val="en-US"/>
              </w:rPr>
              <w:t xml:space="preserve"> data capture </w:t>
            </w:r>
            <w:r w:rsidR="00AF06E0">
              <w:rPr>
                <w:rFonts w:ascii="Eurobank Sans" w:hAnsi="Eurobank Sans"/>
                <w:lang w:val="en-US"/>
              </w:rPr>
              <w:t xml:space="preserve">which </w:t>
            </w:r>
            <w:r w:rsidRPr="0075232F">
              <w:rPr>
                <w:rFonts w:ascii="Eurobank Sans" w:hAnsi="Eurobank Sans"/>
                <w:lang w:val="en-US"/>
              </w:rPr>
              <w:t xml:space="preserve">reduces manual </w:t>
            </w:r>
            <w:r w:rsidR="00FF5C01" w:rsidRPr="0075232F">
              <w:rPr>
                <w:rFonts w:ascii="Eurobank Sans" w:hAnsi="Eurobank Sans"/>
                <w:lang w:val="en-US"/>
              </w:rPr>
              <w:t>work</w:t>
            </w:r>
            <w:r w:rsidRPr="0075232F">
              <w:rPr>
                <w:rFonts w:ascii="Eurobank Sans" w:hAnsi="Eurobank Sans"/>
                <w:lang w:val="en-US"/>
              </w:rPr>
              <w:t>.</w:t>
            </w:r>
          </w:p>
        </w:tc>
      </w:tr>
      <w:tr w:rsidR="00FF5C01" w:rsidRPr="0075232F" w14:paraId="2E537147" w14:textId="77777777" w:rsidTr="0058350C">
        <w:trPr>
          <w:trHeight w:val="119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1C7129" w14:textId="5A4957C9" w:rsidR="0075232F" w:rsidRPr="0075232F" w:rsidRDefault="0075232F" w:rsidP="0075232F">
            <w:pPr>
              <w:rPr>
                <w:rFonts w:ascii="Eurobank Sans" w:hAnsi="Eurobank Sans"/>
              </w:rPr>
            </w:pPr>
            <w:r w:rsidRPr="0075232F">
              <w:rPr>
                <w:rFonts w:ascii="Eurobank Sans" w:hAnsi="Eurobank Sans"/>
              </w:rPr>
              <w:t>Strengthen operating model</w:t>
            </w:r>
          </w:p>
        </w:tc>
        <w:tc>
          <w:tcPr>
            <w:tcW w:w="0" w:type="auto"/>
            <w:vAlign w:val="center"/>
            <w:hideMark/>
          </w:tcPr>
          <w:p w14:paraId="3D2E2522" w14:textId="77777777" w:rsidR="0075232F" w:rsidRPr="0075232F" w:rsidRDefault="0075232F" w:rsidP="00AF06E0">
            <w:pPr>
              <w:jc w:val="center"/>
              <w:rPr>
                <w:rFonts w:ascii="Eurobank Sans" w:hAnsi="Eurobank Sans"/>
                <w:lang w:val="en-US"/>
              </w:rPr>
            </w:pPr>
            <w:r w:rsidRPr="0075232F">
              <w:rPr>
                <w:rFonts w:ascii="Eurobank Sans" w:hAnsi="Eurobank Sans"/>
                <w:lang w:val="en-US"/>
              </w:rPr>
              <w:t>Establishes API-based collaboration framework for scalable marketplace partnerships.</w:t>
            </w:r>
          </w:p>
        </w:tc>
      </w:tr>
    </w:tbl>
    <w:p w14:paraId="1834D05F" w14:textId="77777777" w:rsidR="0075232F" w:rsidRDefault="0075232F" w:rsidP="0075232F">
      <w:pPr>
        <w:rPr>
          <w:rFonts w:ascii="Eurobank Sans" w:hAnsi="Eurobank Sans"/>
          <w:b/>
          <w:bCs/>
          <w:lang w:val="en-US"/>
        </w:rPr>
      </w:pPr>
    </w:p>
    <w:p w14:paraId="5C1CB681" w14:textId="77777777" w:rsidR="0075232F" w:rsidRPr="00E228F3" w:rsidRDefault="0075232F">
      <w:pPr>
        <w:rPr>
          <w:rFonts w:ascii="Eurobank Sans" w:hAnsi="Eurobank Sans"/>
          <w:lang w:val="en-US"/>
        </w:rPr>
      </w:pPr>
    </w:p>
    <w:sectPr w:rsidR="0075232F" w:rsidRPr="00E228F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bank Sans">
    <w:altName w:val="Eurobank Sans"/>
    <w:panose1 w:val="02000503000000020004"/>
    <w:charset w:val="A1"/>
    <w:family w:val="auto"/>
    <w:pitch w:val="variable"/>
    <w:sig w:usb0="A00002BF" w:usb1="5000000A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945"/>
    <w:multiLevelType w:val="multilevel"/>
    <w:tmpl w:val="314A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53BD"/>
    <w:multiLevelType w:val="multilevel"/>
    <w:tmpl w:val="9EA2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21BCF"/>
    <w:multiLevelType w:val="hybridMultilevel"/>
    <w:tmpl w:val="E2D83CC8"/>
    <w:lvl w:ilvl="0" w:tplc="568C9F4E">
      <w:start w:val="1"/>
      <w:numFmt w:val="lowerLetter"/>
      <w:lvlText w:val="%1."/>
      <w:lvlJc w:val="left"/>
      <w:pPr>
        <w:ind w:left="1440" w:hanging="360"/>
      </w:pPr>
      <w:rPr>
        <w:rFonts w:ascii="Eurobank Sans" w:eastAsiaTheme="minorHAnsi" w:hAnsi="Eurobank Sans" w:cstheme="minorBidi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BD088E"/>
    <w:multiLevelType w:val="multilevel"/>
    <w:tmpl w:val="CD0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E221C"/>
    <w:multiLevelType w:val="hybridMultilevel"/>
    <w:tmpl w:val="F14A30BA"/>
    <w:lvl w:ilvl="0" w:tplc="D79048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973E5"/>
    <w:multiLevelType w:val="multilevel"/>
    <w:tmpl w:val="D5A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D2F1A"/>
    <w:multiLevelType w:val="hybridMultilevel"/>
    <w:tmpl w:val="7A186222"/>
    <w:lvl w:ilvl="0" w:tplc="056695A0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DE6BAD"/>
    <w:multiLevelType w:val="hybridMultilevel"/>
    <w:tmpl w:val="3B4EA30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B3589"/>
    <w:multiLevelType w:val="multilevel"/>
    <w:tmpl w:val="FBA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A2C1F"/>
    <w:multiLevelType w:val="hybridMultilevel"/>
    <w:tmpl w:val="1DF6D16A"/>
    <w:lvl w:ilvl="0" w:tplc="056695A0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AA05DF"/>
    <w:multiLevelType w:val="multilevel"/>
    <w:tmpl w:val="B46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711F7"/>
    <w:multiLevelType w:val="hybridMultilevel"/>
    <w:tmpl w:val="B20AAD2E"/>
    <w:lvl w:ilvl="0" w:tplc="056695A0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0129392">
    <w:abstractNumId w:val="1"/>
  </w:num>
  <w:num w:numId="2" w16cid:durableId="1494877430">
    <w:abstractNumId w:val="3"/>
  </w:num>
  <w:num w:numId="3" w16cid:durableId="1826048727">
    <w:abstractNumId w:val="0"/>
  </w:num>
  <w:num w:numId="4" w16cid:durableId="937711577">
    <w:abstractNumId w:val="10"/>
  </w:num>
  <w:num w:numId="5" w16cid:durableId="1682732212">
    <w:abstractNumId w:val="8"/>
  </w:num>
  <w:num w:numId="6" w16cid:durableId="1865753972">
    <w:abstractNumId w:val="5"/>
  </w:num>
  <w:num w:numId="7" w16cid:durableId="1511723757">
    <w:abstractNumId w:val="4"/>
  </w:num>
  <w:num w:numId="8" w16cid:durableId="2091345753">
    <w:abstractNumId w:val="11"/>
  </w:num>
  <w:num w:numId="9" w16cid:durableId="1811632712">
    <w:abstractNumId w:val="9"/>
  </w:num>
  <w:num w:numId="10" w16cid:durableId="1125318787">
    <w:abstractNumId w:val="6"/>
  </w:num>
  <w:num w:numId="11" w16cid:durableId="6638217">
    <w:abstractNumId w:val="2"/>
  </w:num>
  <w:num w:numId="12" w16cid:durableId="1746025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2F"/>
    <w:rsid w:val="00173B14"/>
    <w:rsid w:val="00231142"/>
    <w:rsid w:val="00560B7B"/>
    <w:rsid w:val="0058350C"/>
    <w:rsid w:val="0075232F"/>
    <w:rsid w:val="00AF06E0"/>
    <w:rsid w:val="00BC112D"/>
    <w:rsid w:val="00BD0B87"/>
    <w:rsid w:val="00BE0984"/>
    <w:rsid w:val="00C9273B"/>
    <w:rsid w:val="00E228F3"/>
    <w:rsid w:val="00F43B5E"/>
    <w:rsid w:val="00F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DA116"/>
  <w15:chartTrackingRefBased/>
  <w15:docId w15:val="{1380F814-5493-405E-A3C0-AF312CD2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390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Pouloupatis Vassileios</dc:creator>
  <cp:keywords/>
  <dc:description/>
  <cp:lastModifiedBy>Pouloupatis Vassileios</cp:lastModifiedBy>
  <cp:revision>11</cp:revision>
  <dcterms:created xsi:type="dcterms:W3CDTF">2025-10-13T07:18:00Z</dcterms:created>
  <dcterms:modified xsi:type="dcterms:W3CDTF">2025-10-13T09:17:00Z</dcterms:modified>
</cp:coreProperties>
</file>