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58723E2A">
      <w:pPr>
        <w:jc w:val="both"/>
        <w:rPr>
          <w:color w:val="auto"/>
          <w:sz w:val="28"/>
          <w:szCs w:val="28"/>
        </w:rPr>
      </w:pPr>
    </w:p>
    <w:p w14:paraId="4EED6DA5">
      <w:pPr>
        <w:jc w:val="center"/>
        <w:rPr>
          <w:color w:val="auto"/>
          <w:sz w:val="28"/>
          <w:szCs w:val="28"/>
        </w:rPr>
      </w:pPr>
    </w:p>
    <w:p w14:paraId="5CCCD0B1">
      <w:pPr>
        <w:jc w:val="center"/>
        <w:rPr>
          <w:color w:val="auto"/>
          <w:sz w:val="28"/>
          <w:szCs w:val="28"/>
        </w:rPr>
      </w:pPr>
    </w:p>
    <w:p w14:paraId="65FF7BA3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76685E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/>
        <w:jc w:val="center"/>
        <w:textAlignment w:val="auto"/>
        <w:rPr>
          <w:rFonts w:ascii="Times New Roman" w:hAnsi="Times New Roman"/>
          <w:i w:val="0"/>
          <w:color w:val="auto"/>
          <w:lang w:val="ru-RU"/>
        </w:rPr>
      </w:pPr>
      <w:r>
        <w:rPr>
          <w:rFonts w:hint="default" w:cs="Times New Roman"/>
          <w:b/>
          <w:caps/>
          <w:smallCaps w:val="0"/>
          <w:sz w:val="40"/>
          <w:szCs w:val="40"/>
          <w:lang w:val="ru-RU"/>
        </w:rPr>
        <w:t>Отчёт</w:t>
      </w:r>
    </w:p>
    <w:p w14:paraId="42BAD43A">
      <w:pPr>
        <w:pStyle w:val="19"/>
        <w:jc w:val="center"/>
        <w:rPr>
          <w:rFonts w:hint="default" w:ascii="GOST type A" w:hAnsi="GOST type A"/>
          <w:color w:val="auto"/>
          <w:u w:val="single"/>
          <w:lang w:val="ru-RU"/>
        </w:rPr>
      </w:pPr>
      <w:r>
        <w:rPr>
          <w:rFonts w:ascii="GOST type A" w:hAnsi="GOST type A"/>
          <w:color w:val="auto"/>
          <w:u w:val="single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u w:val="single"/>
          <w:lang w:val="ru-RU"/>
        </w:rPr>
        <w:t xml:space="preserve">7025 </w:t>
      </w:r>
      <w:r>
        <w:rPr>
          <w:rFonts w:hint="default" w:ascii="GOST type A" w:hAnsi="GOST type A"/>
          <w:color w:val="auto"/>
          <w:highlight w:val="none"/>
          <w:u w:val="single"/>
          <w:lang w:val="ru-RU"/>
        </w:rPr>
        <w:t>04</w:t>
      </w:r>
      <w:r>
        <w:rPr>
          <w:rFonts w:ascii="GOST type A" w:hAnsi="GOST type A"/>
          <w:color w:val="auto"/>
          <w:u w:val="single"/>
          <w:lang w:val="ru-RU"/>
        </w:rPr>
        <w:t xml:space="preserve"> УП</w:t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tbl>
      <w:tblPr>
        <w:tblStyle w:val="18"/>
        <w:tblpPr w:leftFromText="180" w:rightFromText="180" w:vertAnchor="text" w:tblpXSpec="center" w:tblpY="128"/>
        <w:tblOverlap w:val="never"/>
        <w:tblW w:w="0" w:type="auto"/>
        <w:tblInd w:w="-5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6"/>
      </w:tblGrid>
      <w:tr w14:paraId="3D2C09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6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D8C0C0F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</w:rPr>
              <w:t>УП 0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lang w:val="ru-RU"/>
              </w:rPr>
              <w:t>9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</w:rPr>
              <w:t>.01 Учебная практика</w:t>
            </w:r>
          </w:p>
        </w:tc>
      </w:tr>
      <w:tr w14:paraId="688E2F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6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6AFA122C">
            <w:pPr>
              <w:widowControl w:val="0"/>
              <w:jc w:val="center"/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</w:rPr>
            </w:pP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</w:rPr>
              <w:t>По модулю ПМ.0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  <w:lang w:val="ru-RU"/>
              </w:rPr>
              <w:t>9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</w:rPr>
              <w:t xml:space="preserve"> Проектирование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  <w:lang w:val="ru-RU"/>
              </w:rPr>
              <w:t>,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</w:rPr>
              <w:t xml:space="preserve"> разработка </w:t>
            </w:r>
            <w:r>
              <w:rPr>
                <w:rFonts w:hint="default" w:ascii="GOST type A" w:hAnsi="GOST type A" w:cs="GOST type A"/>
                <w:i/>
                <w:iCs/>
                <w:color w:val="000000"/>
                <w:sz w:val="28"/>
                <w:szCs w:val="28"/>
                <w:highlight w:val="none"/>
                <w:lang w:val="ru-RU"/>
              </w:rPr>
              <w:t>и оптимизация веб-приложений</w:t>
            </w:r>
          </w:p>
        </w:tc>
      </w:tr>
      <w:tr w14:paraId="4F5E6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6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305A5444">
            <w:pPr>
              <w:widowControl w:val="0"/>
              <w:tabs>
                <w:tab w:val="left" w:pos="10080"/>
              </w:tabs>
              <w:jc w:val="center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Веб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-приложение для обмена образовательными ресурсами «Учитель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en-US"/>
              </w:rPr>
              <w:t>PRO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»</w:t>
            </w:r>
          </w:p>
        </w:tc>
      </w:tr>
    </w:tbl>
    <w:p w14:paraId="6DA9B96C">
      <w:pPr>
        <w:jc w:val="both"/>
        <w:rPr>
          <w:color w:val="auto"/>
          <w:sz w:val="28"/>
          <w:szCs w:val="28"/>
        </w:rPr>
      </w:pPr>
    </w:p>
    <w:p w14:paraId="6AB71C52">
      <w:pPr>
        <w:jc w:val="both"/>
        <w:rPr>
          <w:color w:val="auto"/>
          <w:sz w:val="28"/>
          <w:szCs w:val="28"/>
        </w:rPr>
      </w:pPr>
    </w:p>
    <w:p w14:paraId="05CA934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668E9623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45C99183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/>
        <w:jc w:val="both"/>
        <w:textAlignment w:val="auto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>Количество листов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37                                                                                        </w:t>
      </w:r>
    </w:p>
    <w:p w14:paraId="5ACCAD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/>
        <w:jc w:val="both"/>
        <w:textAlignment w:val="auto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20.03.2025                                                                                  </w:t>
      </w:r>
    </w:p>
    <w:p w14:paraId="483B7B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/>
        <w:jc w:val="both"/>
        <w:textAlignment w:val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Васильева Валерия Павловна                                                                  </w:t>
      </w:r>
    </w:p>
    <w:p w14:paraId="3E32F5EC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>Руководитель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Левченко Илья Александрович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</w:t>
      </w:r>
    </w:p>
    <w:p w14:paraId="2A291CE0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</w:p>
    <w:p w14:paraId="67ACEA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Соответствие </w:t>
      </w:r>
      <w:r>
        <w:rPr>
          <w:color w:val="auto"/>
          <w:sz w:val="28"/>
          <w:szCs w:val="28"/>
          <w:lang w:val="ru-RU"/>
        </w:rPr>
        <w:t>отчёта</w:t>
      </w:r>
      <w:r>
        <w:rPr>
          <w:color w:val="auto"/>
          <w:sz w:val="28"/>
          <w:szCs w:val="28"/>
        </w:rPr>
        <w:t xml:space="preserve"> с заданием</w:t>
      </w:r>
      <w:r>
        <w:rPr>
          <w:rFonts w:hint="default"/>
          <w:color w:val="auto"/>
          <w:sz w:val="28"/>
          <w:szCs w:val="28"/>
          <w:lang w:val="ru-RU"/>
        </w:rPr>
        <w:t xml:space="preserve"> на практику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              </w:t>
      </w:r>
    </w:p>
    <w:p w14:paraId="5486A30E">
      <w:pPr>
        <w:rPr>
          <w:b/>
          <w:bCs/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      </w:t>
      </w:r>
      <w:r>
        <w:rPr>
          <w:color w:val="auto"/>
        </w:rPr>
        <w:t xml:space="preserve"> </w:t>
      </w:r>
      <w:r>
        <w:rPr>
          <w:color w:val="auto"/>
          <w:sz w:val="28"/>
          <w:szCs w:val="28"/>
        </w:rPr>
        <w:t>с оценкой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</w:t>
      </w:r>
    </w:p>
    <w:p w14:paraId="15AB9745"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4"/>
          <w:szCs w:val="24"/>
          <w:vertAlign w:val="superscript"/>
          <w:lang w:val="en-US"/>
        </w:rPr>
        <w:t>(</w:t>
      </w:r>
      <w:r>
        <w:rPr>
          <w:rFonts w:hint="default"/>
          <w:color w:val="auto"/>
          <w:sz w:val="24"/>
          <w:szCs w:val="24"/>
          <w:vertAlign w:val="superscript"/>
          <w:lang w:val="ru-RU"/>
        </w:rPr>
        <w:t>дата</w:t>
      </w:r>
      <w:r>
        <w:rPr>
          <w:rFonts w:hint="default"/>
          <w:color w:val="auto"/>
          <w:sz w:val="24"/>
          <w:szCs w:val="24"/>
          <w:vertAlign w:val="superscript"/>
          <w:lang w:val="en-US"/>
        </w:rPr>
        <w:t>)</w:t>
      </w:r>
    </w:p>
    <w:p w14:paraId="13422D94">
      <w:pPr>
        <w:rPr>
          <w:color w:val="auto"/>
          <w:sz w:val="28"/>
          <w:szCs w:val="28"/>
        </w:rPr>
      </w:pPr>
    </w:p>
    <w:p w14:paraId="034BC805">
      <w:pPr>
        <w:rPr>
          <w:color w:val="auto"/>
        </w:rPr>
        <w:sectPr>
          <w:footerReference r:id="rId5" w:type="default"/>
          <w:pgSz w:w="11906" w:h="16838"/>
          <w:pgMar w:top="-799" w:right="505" w:bottom="0" w:left="1321" w:header="283" w:footer="121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66F35952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799" w:right="505" w:bottom="0" w:left="1321" w:header="283" w:footer="73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0" w:num="1"/>
          <w:rtlGutter w:val="0"/>
          <w:docGrid w:linePitch="360" w:charSpace="0"/>
        </w:sectPr>
      </w:pPr>
    </w:p>
    <w:p w14:paraId="45C8C420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 w:ascii="Times New Roman" w:hAnsi="Times New Roman" w:eastAsia="Times New Roman"/>
          <w:color w:val="auto"/>
          <w:sz w:val="28"/>
          <w:szCs w:val="28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</w:t>
      </w:r>
      <w:bookmarkStart w:id="15" w:name="_GoBack"/>
      <w:bookmarkEnd w:id="15"/>
      <w:r>
        <w:rPr>
          <w:rFonts w:hint="default" w:ascii="Times New Roman" w:hAnsi="Times New Roman" w:eastAsia="Times New Roman"/>
          <w:color w:val="auto"/>
          <w:sz w:val="28"/>
          <w:szCs w:val="28"/>
        </w:rPr>
        <w:t>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>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</w:t>
      </w:r>
      <w:r>
        <w:rPr>
          <w:rFonts w:hint="default"/>
          <w:color w:val="auto"/>
          <w:sz w:val="28"/>
          <w:szCs w:val="28"/>
          <w:lang w:val="en-US"/>
        </w:rPr>
        <w:t>[12]</w:t>
      </w:r>
      <w:r>
        <w:rPr>
          <w:color w:val="auto"/>
          <w:sz w:val="28"/>
          <w:szCs w:val="28"/>
        </w:rPr>
        <w:t>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233AB114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4BFDA360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веб-приложения с использованием современных технологий front-end и back-end разработки. Для реализации проекта планируется использование различных инструментов и технологий, которые обеспечат его функциональность и производительность. </w:t>
      </w:r>
    </w:p>
    <w:p w14:paraId="6AC9C582">
      <w:pPr>
        <w:pStyle w:val="21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этапе front-end будут задействованы HTML, CSS и JavaScript, а также библиотеки и фреймворки, такие как Bootstrap и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React, что позволит обеспечить адаптивный дизайн и поддерживать отображение сайта на различных устройствах, включая мобильные телефоны и планшеты. </w:t>
      </w:r>
    </w:p>
    <w:p w14:paraId="779AC308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back-end разрабатываемого приложения будут использованы языки программирования, такие как JavaScript, Python и PHP, что обеспечит гибкость и возможность создания сложного функционала. Для хранения и обработки данных планируется использование баз данных, таких как MySQL и MongoDB, что позволит эффективно управлять информацией, необходимой для работы веб-приложения. Серверные технологии, такие как Node.js и Express.js, помогут создать надежный серверный участок приложения, обеспечивая быстрое и эффективное взаимодействие между клиентом и сервером. Эти технологии в совокупности создают мощную платформу для разработки качественного веб-приложения, отвечающего современным стандартам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[9]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7FDD23EB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ью данной работы является автоматизация процесса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пользователя.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которое направлено на поддержку и улучшение образовательного процесса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0516CAA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 xml:space="preserve"> сайта;</w:t>
      </w:r>
    </w:p>
    <w:p w14:paraId="506074AA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20C46F29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3AEB5E10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эксплуатаци</w:t>
      </w:r>
      <w:r>
        <w:rPr>
          <w:color w:val="auto"/>
          <w:sz w:val="28"/>
          <w:szCs w:val="28"/>
          <w:lang w:val="ru-RU"/>
        </w:rPr>
        <w:t>ей</w:t>
      </w:r>
      <w:r>
        <w:rPr>
          <w:color w:val="auto"/>
          <w:sz w:val="28"/>
          <w:szCs w:val="28"/>
        </w:rPr>
        <w:t xml:space="preserve"> и выпуск</w:t>
      </w:r>
      <w:r>
        <w:rPr>
          <w:color w:val="auto"/>
          <w:sz w:val="28"/>
          <w:szCs w:val="28"/>
          <w:lang w:val="ru-RU"/>
        </w:rPr>
        <w:t>ом</w:t>
      </w:r>
      <w:r>
        <w:rPr>
          <w:color w:val="auto"/>
          <w:sz w:val="28"/>
          <w:szCs w:val="28"/>
        </w:rPr>
        <w:t xml:space="preserve">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A89D3C6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Объектом является организация МОАУ «СОШ №71», профилем деятельности которой является предоставление качественного образовательного процесса, направленного на всестороннее развитие учащихся, а также публикация и обмен образовательным контентом, созданным как педагогами, так и самими учениками, с целью улучшения учебного процесса и повышения уровня подготовки.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Предм</w:t>
      </w:r>
      <w:r>
        <w:rPr>
          <w:bCs/>
          <w:color w:val="auto"/>
          <w:sz w:val="28"/>
          <w:szCs w:val="28"/>
        </w:rPr>
        <w:t>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 xml:space="preserve">ом </w:t>
      </w:r>
      <w:r>
        <w:rPr>
          <w:rFonts w:hint="default" w:cs="Times New Roman"/>
          <w:bCs/>
          <w:color w:val="auto"/>
          <w:sz w:val="28"/>
          <w:szCs w:val="28"/>
          <w:shd w:val="clear" w:color="auto" w:fill="auto"/>
          <w:lang w:val="ru-RU"/>
        </w:rPr>
        <w:t xml:space="preserve">является 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веб-сайт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для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F337174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Работа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также будет включать в себя тестирование различных аспектов функциональности, совместимости, безопасности и производительности сайта, чтобы обеспечить его эффективную работу и безопасность для пользователей.</w:t>
      </w:r>
    </w:p>
    <w:p w14:paraId="270F3955">
      <w:pPr>
        <w:pStyle w:val="21"/>
        <w:numPr>
          <w:ilvl w:val="0"/>
          <w:numId w:val="0"/>
        </w:numPr>
        <w:tabs>
          <w:tab w:val="left" w:pos="993"/>
          <w:tab w:val="left" w:pos="1301"/>
        </w:tabs>
        <w:ind w:left="0" w:leftChars="0" w:right="0" w:rightChars="0" w:firstLine="719" w:firstLineChars="257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После создания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-сайта нужно не забывать обновлять информацию, расширять материал, улучшать дизайн, в противном случае велика вероятность того, что потенциальные посетители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-сайта не будут к нему возвращаться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[21]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 xml:space="preserve">, «УчительPRO» </w:t>
      </w:r>
      <w:r>
        <w:rPr>
          <w:rFonts w:hint="default" w:ascii="Cormorant" w:hAnsi="Cormorant" w:cs="Cormorant"/>
          <w:sz w:val="28"/>
          <w:szCs w:val="28"/>
        </w:rPr>
        <w:t>–</w:t>
      </w:r>
      <w:r>
        <w:rPr>
          <w:sz w:val="28"/>
          <w:szCs w:val="28"/>
        </w:rPr>
        <w:t xml:space="preserve">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3B80AC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Суть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онлайн-образовани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[3]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.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36827F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решения проблемы предметной области необходимо предпринять ряд действий. </w:t>
      </w:r>
    </w:p>
    <w:p w14:paraId="520E29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283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Исходя из основных параметров предметной области были сформулированы требования к программному продукту.</w:t>
      </w:r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20" w:firstLineChars="0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jpg.)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форма публикации с возможностью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</w:t>
      </w:r>
      <w:r>
        <w:rPr>
          <w:rFonts w:hint="default" w:cs="Times New Roman"/>
          <w:sz w:val="28"/>
          <w:szCs w:val="28"/>
          <w:lang w:val="en-US"/>
        </w:rPr>
        <w:t>[12]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B00831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материала, добавлять описание, а также вводить ключевые слова и категории для улучшения поиска и сортировки.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>Также</w:t>
      </w:r>
      <w:r>
        <w:rPr>
          <w:rFonts w:hint="default" w:ascii="Times New Roman" w:hAnsi="Times New Roman" w:cs="Times New Roman"/>
          <w:sz w:val="28"/>
          <w:szCs w:val="28"/>
        </w:rPr>
        <w:t>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.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</w:t>
      </w:r>
      <w:r>
        <w:rPr>
          <w:rFonts w:hint="default" w:cs="Times New Roman"/>
          <w:sz w:val="28"/>
          <w:szCs w:val="28"/>
          <w:lang w:val="en-US"/>
        </w:rPr>
        <w:t>[10]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</w:p>
    <w:p w14:paraId="31ABC9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08D7CC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HyperText Markup Language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HTML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Cascading Style Sheets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CSS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интуитивно понятный интерфейс, что упрощает работу разработчиков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доступны мощные инструменты для написания кода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через плагины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можно настроить среду под свои потребности.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возможность редактирования проектов несколькими участниками команды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можно создавать прототипы интерфейсов и визуализировать структуру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облегчает обратную связь между участниками команды разработки.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материалы и использовать навигацию;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странице есть кнопки, позволяющие перейти к загрузке материала;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использовать поиск или фильтр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может скачать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нужные разработки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можно узнать информацию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загруженных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[5]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представлена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то есть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или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3DC274DD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F3374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связи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19F69BB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рисунке 1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представлен фрагмент кода, описывающий процесс регистрации пользователя, включая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данных, их валидацию и сохранение в базе данных.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50440" cy="829945"/>
            <wp:effectExtent l="0" t="0" r="5080" b="825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4AE21E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7277E85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554095" cy="2220595"/>
            <wp:effectExtent l="0" t="0" r="12065" b="4445"/>
            <wp:docPr id="8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2 ‒ Код путей для обработки регистрации</w:t>
      </w:r>
    </w:p>
    <w:p w14:paraId="7E1C314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9CD0C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рисунке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представлен фрагмент кода, который играет ключевую роль в обеспечении безопасности веб-приложения за счёт проверки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 пользователя, аутентификации и управления сессиями. Когда пользователь вводит свои данные для входа, код сначала производит проверку введённых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данных, сопоставляя их с данными, хранящимися в базе данных.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обеспечения безопасности используется хеширование паролей, что предотвращает доступ к открытым паролям и снижает риск их утечки.</w:t>
      </w:r>
    </w:p>
    <w:p w14:paraId="391F9B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639185" cy="2574925"/>
            <wp:effectExtent l="0" t="0" r="3175" b="635"/>
            <wp:docPr id="8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обработки авторизации</w:t>
      </w:r>
    </w:p>
    <w:p w14:paraId="18E5FD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1BF20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Одна из задач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304AB0C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кнопка</w:t>
      </w:r>
      <w:r>
        <w:rPr>
          <w:rFonts w:hint="default"/>
          <w:sz w:val="28"/>
          <w:szCs w:val="28"/>
          <w:lang w:val="ru-RU"/>
        </w:rPr>
        <w:t xml:space="preserve"> авторизации и регистрации;</w:t>
      </w:r>
    </w:p>
    <w:p w14:paraId="4850D34C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кнопка «Новый материал»;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7B8EE8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Логотип располагается в левом верхнем углу и представляет собой графическое изображение бренда или названия компании. При нажатии на логотип пользователь автоматически возвращается на главную страницу сайта, что обеспечивает удобство навигации. </w:t>
      </w:r>
    </w:p>
    <w:p w14:paraId="5D58340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Навигационное меню расположено рядом с логотипом и содержит ссылки на основные разделы сайта, такие как «Главная», «О нас», «Каталог», что позволяет пользователям легко перемещаться по страницам и находить нужную информацию. </w:t>
      </w:r>
    </w:p>
    <w:p w14:paraId="6A7D1A6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Кнопка для авторизации и регистрации, размещённая в видимом месте, предоставляет пользователям возможность получить доступ к личному кабинету, где они могут управлять своими данными и разработками. </w:t>
      </w:r>
    </w:p>
    <w:p w14:paraId="24639B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Для добавления нового материала имеется специальная кнопка, которая направляет авторизованных пользователей в форму для оформления своей разработки. В случае неавторизованных пользователей нажатием на эту кнопку они будут перенаправлены на форму авторизации, что позволяет защитить возможность загрузки материалов. </w:t>
      </w:r>
    </w:p>
    <w:p w14:paraId="1F0CFDF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После успешной авторизации в хедере сайта появляется иконка «Личный кабинет», которая предоставляет зарегистрированным пользователям доступ к своему персональному кабинету, где они могут управлять своими данными и загруженными разработками. Это создает удобный интерфейс для работы с личной информацией и контентом.</w:t>
      </w:r>
    </w:p>
    <w:p w14:paraId="120D913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758815" cy="446405"/>
            <wp:effectExtent l="0" t="0" r="1905" b="10795"/>
            <wp:docPr id="7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[8]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сети.</w:t>
      </w:r>
    </w:p>
    <w:p w14:paraId="3D24CC4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6123940" cy="1386205"/>
            <wp:effectExtent l="0" t="0" r="2540" b="63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rcRect l="15914" r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514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0DEA0E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рисунке 6 представлены схемы интерфейса взаимодействия с пользователем. Эти схемы демонстрируют различные аспекты взаимодействия, включая элементы управления, навигацию и поток данных между пользователем и системой. Основное внимание уделено удобству использования и интуитивной понятности интерфейса, что позволяет пользователям эффективно взаимодействовать с программным обеспечением.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717540" cy="3101975"/>
            <wp:effectExtent l="0" t="0" r="12700" b="698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[7]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.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6E6B75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1D4C6A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разные этапы тестирования ,например, функциональное, браузерное, тестирование безопасности,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 обновлений.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работоспособности всех основных функций сайта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включает в себя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корректности мета-тегов, заголовков страниц, описаний товаров.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заключается в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корректности обновлений и новых релизов на рабочем сайте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представляет собой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ест-кейсы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которые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ункция успешно загружает и публикует материал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одготовить тестовые данные: файл в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нужном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формате и заполнить форму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взаимодействия с базой данных для сохранения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взаимодействия с модулем отображения материалов на сайте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загрузк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проверить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какие ресурсы требуются.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позволяет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Возможный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тестирования.</w:t>
      </w:r>
    </w:p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содержит подробные отчёты о выполнении каждого тестового случая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тестировании содержит информацию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 о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его целях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 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результат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ах.</w:t>
      </w:r>
    </w:p>
    <w:p w14:paraId="607C73F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Для оценки удобства использования веб-приложения «УчительPRO» была выбрана методика тест-кейсов. Это решение было принято с учётом ряда важных аспектов.</w:t>
      </w:r>
    </w:p>
    <w:p w14:paraId="4BE2F82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Во-первых, использование тест-кейсов позволяет структурировать процесс тестирования, что позволяет систематически анализировать интерфейс и функционал приложения. Каждое испытание чётко определяет цели, шаги, которые должен выполнить пользователь, и ожидаемые результаты, что делает процесс тестирования понятным и прозрачным</w:t>
      </w:r>
      <w:r>
        <w:rPr>
          <w:rFonts w:hint="default"/>
          <w:sz w:val="28"/>
          <w:szCs w:val="28"/>
          <w:lang w:val="en-US"/>
        </w:rPr>
        <w:t>.</w:t>
      </w:r>
    </w:p>
    <w:p w14:paraId="6BCA022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sz w:val="28"/>
          <w:szCs w:val="28"/>
        </w:rPr>
        <w:t>Во-вторых, использование тест-кейсов обеспечивает возможность повторного тестирования. Это позволяет легко воспроизводить тесты и проводить сравнительный анализ результатов, полученных разными группами пользователей. Такой подход помогает выявить потенциальные проблемы на разных этапах взаимодействия с приложением и оценить его удобство использования в реальных условиях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авлены в таблицах 1-5, а на рисунках 7-21 наглядно представлены результаты тестирования.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таблице 1 представлена информация о процессе проверки корректности регистрации нового пользователя.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таблица служит инструментом для анализа и оценки всех необходимых параметров, обеспечивающих успешную регистрацию пользователя в системе, что критически важно для обеспечения безопасности и удобства работы с веб-приложением.</w:t>
      </w:r>
    </w:p>
    <w:p w14:paraId="288980A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FFFFFF" w:fill="D9D9D9"/>
        </w:rPr>
      </w:pPr>
    </w:p>
    <w:p w14:paraId="1E2EB9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2181129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FF0573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рисунке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7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представлена работа формы регистрации пользователя, на которой видно, как пользователь вводит свои личные данные. В форме предусмотрены поля для заполнения, включая ФИО, адрес электронной почты и пароль. Пользователь также должен повторно ввести пароль для проверки на совпадение, что обеспечивает дополнительный уровень безопасности при создании учетной записи. </w:t>
      </w:r>
    </w:p>
    <w:p w14:paraId="1870C4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форма играет ключевую роль в процессе регистрации, позволяя собирать необходимую информацию для создания индивидуального профиля.</w:t>
      </w:r>
    </w:p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081145" cy="3412490"/>
            <wp:effectExtent l="9525" t="9525" r="24130" b="222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rcRect l="4984" t="6465" r="7891" b="8453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7FB5D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рисунке 8 представлена форма авторизации, которая появляется после первоначального обращения на сайт. В этой форме пользователь имеет возможность ввести ранее зарегистрированные данные, включая логин и пароль, что позволяет получить доступ к личному кабинету.</w:t>
      </w:r>
    </w:p>
    <w:p w14:paraId="0FE75A3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241800" cy="2886710"/>
            <wp:effectExtent l="9525" t="9525" r="15875" b="14605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rcRect l="5154" t="5510" r="9997" b="871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исунок 8 ‒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Форма авторизации</w:t>
      </w:r>
    </w:p>
    <w:p w14:paraId="40D7548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68C7B3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9 демонстрирует раздел отчётности о пользователях в административной панели. После регистрации, как упоминалось ранее, данные пользователя сохраняются в базе данных и используются для авторизации. На этом рисунке видно, как эти данные представлены администратору, предоставляя информацию о зарегистрированных пользователях.</w:t>
      </w: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4292600" cy="1405255"/>
            <wp:effectExtent l="9525" t="9525" r="10795" b="1778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rcRect l="2072" t="5938" r="6620" b="1050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40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9 ‒ Отчётность о пользователях в админ-панели</w:t>
      </w:r>
    </w:p>
    <w:p w14:paraId="43158F9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823F17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таблице 2 представлены результаты проверки функциональности повторной регистрации с использованием одного и того же email. Результаты зафиксированы в таблице, где указаны различные аспекты проверки, такие как ожидаемые и фактические результаты.</w:t>
      </w:r>
    </w:p>
    <w:p w14:paraId="7F4B593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19915F5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рисунке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10 показано, что п</w:t>
      </w:r>
      <w:r>
        <w:rPr>
          <w:sz w:val="28"/>
          <w:szCs w:val="28"/>
          <w:lang w:val="ru-RU"/>
        </w:rPr>
        <w:t>ользователь</w:t>
      </w:r>
      <w:r>
        <w:rPr>
          <w:rFonts w:hint="default"/>
          <w:sz w:val="28"/>
          <w:szCs w:val="28"/>
          <w:lang w:val="ru-RU"/>
        </w:rPr>
        <w:t xml:space="preserve"> вводит свои личные данные в форму регистрации, такие как, ФИО, почта и пароль и вводит пароль повторно для проверки на сходство.</w:t>
      </w:r>
    </w:p>
    <w:p w14:paraId="398682C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183380" cy="2440305"/>
            <wp:effectExtent l="9525" t="9525" r="13335" b="19050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rcRect l="2247" t="21705" r="5976" b="14949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4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Рисунок 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  <w:t>10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Повторная регистрация пользователя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исунке 11 показан пример возникновения ошибки при попытке регистрации пользователя с уже существующим именем пользователя. Визуально демонстрируется, как система информирует пользователя о невозможности регистрации с таким именем и предлагает выбрать другое.</w:t>
      </w:r>
    </w:p>
    <w:p w14:paraId="37F3946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862705" cy="3018155"/>
            <wp:effectExtent l="9525" t="9525" r="13970" b="20320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rcRect l="3506" t="17896" r="7741" b="6776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3018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DB6CC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2A6079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C6911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таблице 3 представлена информация о процессе проверки формы добавления разработки через администратора. </w:t>
      </w:r>
    </w:p>
    <w:p w14:paraId="2CA34C0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Таблиц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3E2360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12 демонстрирует работу формы для публикации образовательной разработки. На изображении представлены все ключевые элементы интерфейса, включая поля ввода и кнопки для подтверждения действия, а также визуальные подсказки, которые помогают пользователю правильно заполнить форму. Эта функциональность упрощает процесс добавления материалов и способствует улучшению общего квалификационного уровня контента на платформе.</w:t>
      </w:r>
    </w:p>
    <w:p w14:paraId="7F3B001A">
      <w:pPr>
        <w:keepNext w:val="0"/>
        <w:keepLines w:val="0"/>
        <w:widowControl/>
        <w:suppressLineNumbers w:val="0"/>
        <w:ind w:left="0" w:leftChars="0" w:firstLine="488" w:firstLineChars="257"/>
        <w:jc w:val="both"/>
        <w:rPr>
          <w:rFonts w:hint="default" w:ascii="Segoe UI" w:hAnsi="Segoe UI" w:eastAsia="Segoe UI" w:cs="Segoe UI"/>
          <w:i w:val="0"/>
          <w:iCs w:val="0"/>
          <w:caps w:val="0"/>
          <w:color w:val="ECECEC"/>
          <w:spacing w:val="0"/>
          <w:sz w:val="19"/>
          <w:szCs w:val="19"/>
          <w:shd w:val="clear" w:fill="2A2A35"/>
          <w:lang w:val="ru-RU" w:eastAsia="zh-CN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5197475" cy="5482590"/>
            <wp:effectExtent l="9525" t="9525" r="20320" b="9525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548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7C21C1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12 ‒ Работа формы для публикации образовательной разработки</w:t>
      </w:r>
    </w:p>
    <w:p w14:paraId="11C88D8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DA35BE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Данные о разработке добавляются в базу данных, для отображения в каталоге.</w:t>
      </w:r>
    </w:p>
    <w:p w14:paraId="3B5E66B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240145" cy="459740"/>
            <wp:effectExtent l="0" t="0" r="8255" b="1270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1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Отображение добавленной разработки в базе данных</w:t>
      </w:r>
    </w:p>
    <w:p w14:paraId="60C8F0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19640CE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исунке 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представлен фрагмент каталога с отображением недавно добавленной разработки. Здесь можно увидеть, как новая разработка интегрируется в общую структуру каталога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352CD8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166995" cy="2858135"/>
            <wp:effectExtent l="0" t="0" r="14605" b="6985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rcRect t="2179" r="1273" b="1792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36A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52DD8A6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4491AC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данной таблице представлены результаты проверки функциональности удаления опубликованных разработок.</w:t>
      </w:r>
    </w:p>
    <w:p w14:paraId="0167DB5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6977143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Данные, которые ранее были добавлены в базу данных, после удаления разработки из каталога, удалились и из</w:t>
      </w:r>
      <w:r>
        <w:rPr>
          <w:rFonts w:hint="default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базы данных.</w:t>
      </w:r>
    </w:p>
    <w:p w14:paraId="4AED2CD4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51550" cy="594995"/>
            <wp:effectExtent l="0" t="0" r="13970" b="14605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rcRect b="35714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15 ‒ Отображение добавленных разработок в базе данных</w:t>
      </w:r>
    </w:p>
    <w:p w14:paraId="6C9036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6B8BE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попытки удалить разработку в веб-приложении появляется окно с подтверждением этого действия. Это окно служит для информирования пользователя о том, что он собирается выполнить необратимую операцию, и дает возможность подтвердить или отменить данное действие.</w:t>
      </w: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713480" cy="3211830"/>
            <wp:effectExtent l="0" t="0" r="5080" b="3810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137847F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76F2CC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удаления данных о разработке из базы данных происходит удаление самой разработки из каталога приложения. Этот процесс важен для поддержания чистоты и актуальности данных, обеспечивая, что пользователи видят только те элементы, которые доступны и активны в системе.</w:t>
      </w:r>
    </w:p>
    <w:p w14:paraId="1B05B15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 w:ascii="Segoe UI" w:hAnsi="Segoe UI" w:eastAsia="Segoe UI" w:cs="Segoe UI"/>
          <w:i w:val="0"/>
          <w:iCs w:val="0"/>
          <w:caps w:val="0"/>
          <w:color w:val="ECECEC"/>
          <w:spacing w:val="0"/>
          <w:sz w:val="19"/>
          <w:szCs w:val="19"/>
          <w:shd w:val="clear" w:fill="2A2A35"/>
          <w:lang w:val="ru-RU"/>
        </w:rPr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189855" cy="3181350"/>
            <wp:effectExtent l="0" t="0" r="6985" b="381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rcRect t="2163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7CFF7D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B9E8F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18 иллюстрирует отсутствие данных об удалённой разработке в системе. На данном изображении видно, что запись, ранее присутствовавшая как в каталоге, так и в базе данных, полностью исчезла. Это подтверждает успешность и полноту операции удаления, а также демонстрирует, что пользователи теперь видят только актуальную информацию.</w:t>
      </w: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7740" cy="795655"/>
            <wp:effectExtent l="0" t="0" r="2540" b="12065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нной разработке</w:t>
      </w:r>
    </w:p>
    <w:p w14:paraId="658AB59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01A85BB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таблице 5 представлены результаты проверки работы функции поиска в каталоге по ключевым словам. Данная проверка была проведена для оценки эффективности и удобства использования этой ключевой функции в веб-приложении.  </w:t>
      </w:r>
    </w:p>
    <w:p w14:paraId="4A940C2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Таблица 5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B2D992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6F8DF9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При вводе в поиск слов, которые фигурируют в разработке, каталог автоматически фильтруется и выдаёт релевантный результат.</w:t>
      </w:r>
    </w:p>
    <w:p w14:paraId="545898BE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5106035" cy="3287395"/>
            <wp:effectExtent l="0" t="0" r="14605" b="444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ввода ключевых слов, каталог начинает автоматически перестраиваться и выдаёт результат поиска.</w:t>
      </w:r>
    </w:p>
    <w:p w14:paraId="49563795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719AB5A6">
      <w:pPr>
        <w:jc w:val="center"/>
      </w:pPr>
      <w:r>
        <w:drawing>
          <wp:inline distT="0" distB="0" distL="114300" distR="114300">
            <wp:extent cx="5359400" cy="3081020"/>
            <wp:effectExtent l="0" t="0" r="5080" b="12700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111AF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случае, если в каталоге нет разработок с вводимым словом, каталог выдаст</w:t>
      </w:r>
      <w:r>
        <w:rPr>
          <w:rFonts w:hint="default"/>
          <w:sz w:val="28"/>
          <w:szCs w:val="28"/>
          <w:lang w:val="en-US"/>
        </w:rPr>
        <w:t>,</w:t>
      </w:r>
      <w:r>
        <w:rPr>
          <w:rFonts w:hint="default"/>
          <w:sz w:val="28"/>
          <w:szCs w:val="28"/>
          <w:lang w:val="ru-RU"/>
        </w:rPr>
        <w:t xml:space="preserve"> что ничего не найдено.</w:t>
      </w:r>
    </w:p>
    <w:p w14:paraId="6B8A635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367020" cy="2049780"/>
            <wp:effectExtent l="0" t="0" r="12700" b="762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найдено</w:t>
      </w:r>
    </w:p>
    <w:p w14:paraId="4639A224">
      <w:pPr>
        <w:jc w:val="center"/>
      </w:pPr>
    </w:p>
    <w:p w14:paraId="410F17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Была успешно достигнута цель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работы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которая заключалась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автоматизаци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процесса обмена ресурсами и опытом, а также публикаци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 пользователей. Проект направлен на создание удобной платформы для эффективного управления обменом ресурсами и публикацией образовательных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динамичное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459EC59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В результате проделанной работы был создан полноценный и функциональный веб-сайт «УчительPRO», который отвечает современным требованиям и готов к использованию целевой аудиторией. Исходя из поставленных задач, можно сделать вывод, что все поставленные задачи и цели были успешно выполнены, что подтверждает высокую результативность проделанной работы. Разработка дизайна веб-сайта является ключевым аспектом для создания комфортной среды для пользователей, поэтому необходимо уделить внимание удобству навигации, читаемости контента и привлекательному визуальному оформлению. Исследование целевой аудитории позволяет определить предпочтения и потребности потенциальных пользователей, что будет полезно при разработке контента и функционала сайта. </w:t>
      </w:r>
    </w:p>
    <w:p w14:paraId="6AEF6115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Разработка структуры сайта, включая основные разделы, категории и подкатегории, помогает организовать информацию и контент для удобства пользователей. Интеграция функциональности, такой как формы обратной связи, рассылки и онлайн-оплата, является важной частью создания удобного и функционального сайта. Разработка прототипа веб-сайта позволяет визуализировать задуманную концепцию и представить возможные варианты для последующих улучшений. </w:t>
      </w:r>
    </w:p>
    <w:p w14:paraId="3692C5C9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Данная разработка привнесла возможность доступа к разнообразным ресурсам, так как учителя получили возможность использовать широкий спектр учебных материалов, включая методические пособия, презентации, тесты и интерактивные игры. Также платформа создала пространство для обмена опытом между педагогами и учениками, где они могут делиться своими наработками, что способствует развитию профессионального сообщества. Удобные инструменты поиска и фильтрации позволили учителям быстро находить нужные материалы, экономя время и усилия. Наконец, учителя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управлении контентом и привлечении пользователей. Рекомендации для дальнейшего развития системы включают в себя улуч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шение стратегий взаимодействия с пользователями, анализ их потребностей и регулярное обновление содержания ресурсов. </w:t>
      </w:r>
    </w:p>
    <w:p w14:paraId="1152B23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Разработка платформы для обмена образовательными ресурсами представляет собой значимый шаг в эволюции онлайн-образования. Платформа «УчительPRO» обеспечивает не только удобное пространство для обмена учебными материалами, но и служит инкубатором для инноваций в области цифрового обучения. Основное внимание уделяется созданию обширной базы данных, где преподаватели, студенты и образовательные учреждения могут делиться не только классическими учебными пособиями, но и интерактивными элементами, такими как вебинары, видеолекции и тесты.</w:t>
      </w:r>
    </w:p>
    <w:p w14:paraId="69FFB20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Эта система направлена на повышение доступности образования: обучающиеся из самых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удалённых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территорий получают возможность доступа к качественным образовательным ресурсам, что способствует сокращению разрыва в уровне образования между регионами. Платформа также подразумевает формирование сообщества, где участники могут обмениваться опытом, что усиливает дух сотрудничества и взаимопомощи в образовательной среде.</w:t>
      </w:r>
    </w:p>
    <w:p w14:paraId="552C214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 xml:space="preserve">, «УчительPRO» </w:t>
      </w:r>
      <w:r>
        <w:rPr>
          <w:rFonts w:hint="default" w:ascii="Cormorant" w:hAnsi="Cormorant" w:cs="Cormorant"/>
          <w:sz w:val="28"/>
          <w:szCs w:val="28"/>
        </w:rPr>
        <w:t>–</w:t>
      </w:r>
      <w:r>
        <w:rPr>
          <w:sz w:val="28"/>
          <w:szCs w:val="28"/>
        </w:rPr>
        <w:t xml:space="preserve">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6435312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03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66ED9B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Барабанов, А. В. Разработка веб-приложений на платформе Node.js: Учебное пособие. – Москва: Академия, 2021. –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753D9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Белов, А. В. Основы разработки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Москва: Издательство УРА, 2020.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10A84A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Дьяков, С. М. Онлайн образование: тенденции и перспективы.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Екат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еринбург: УрФУ,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 180 с.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0F287F0B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Ефимова, Т. А. Самообразование в цифровом мире. – Москва: Инфра-М, 2022. – 150 с.</w:t>
      </w: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DABD9E8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Кузнецов, А. П. Основы программирования на JavaScript. – Ростов-на-Дону: Феникс, 2021. – 240 с.</w:t>
      </w:r>
      <w:r>
        <w:rPr>
          <w:rFonts w:hint="default" w:ascii="Times New Roman" w:hAnsi="Times New Roman"/>
          <w:sz w:val="28"/>
          <w:szCs w:val="28"/>
          <w:lang w:val="ru-RU"/>
        </w:rPr>
        <w:t>;</w:t>
      </w:r>
    </w:p>
    <w:p w14:paraId="546ACEF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Ларионов, Р. А. Основы работы с базами данных.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Новосибирск: Сибирское университетское издательство,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240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3EBFE88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Лебедев, М. Е. Применение SQLite в веб-приложениях. – Москва: Эксмо, 2020. – 190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E8D4131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Макаров, Д. О. Цифровая образовательная среда: современные подходы. – Минск: БГТУ, 2023. – 275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14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03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5A9E88FD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Никитин, А. В. Руководство пользователя для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Казань: Издательство Казанского университета,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160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chnick.ru/informatika/informacionnaya_model/ (дата обращения: 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/>
        </w:rPr>
        <w:t>7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/>
        </w:rPr>
        <w:t>03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034A14DF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Романов, С. Д. Актуальность образовательных платформ в современном мире. — Тверь: Тверское издательство, 2022.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 150 с.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03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03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5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FD0BEA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Сидоров, К. Ю. Проектирование веб-сайтов на Node.js.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Омск: Омский государственный университет,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275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193DD59F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Смирнова, Е. В. Графический дизайн для веб-приложений. – Челябинск: Челябинский государственный университет, 2020. – 220 с.</w:t>
      </w: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B18B021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Смирнов, Е. И. Мультимедиа в образовательных технологиях.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Краснодар: Кубанское издательство,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190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081A4FE3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Сущенко Николай Юзабилити сайта: на что влияет и как проанализировать / Н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11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03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5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CC178AC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Титов, М. Р. Основы онлайн образования: современные подходы.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Ярославль: Ярославский педагогический университет, 2020. — 210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764002EA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>Тихомирова, Н. П. Эффективное самообразование: методические рекомендации. – Краснодар: КубГУ, 201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9</w:t>
      </w:r>
      <w:r>
        <w:rPr>
          <w:rFonts w:hint="default"/>
          <w:b w:val="0"/>
          <w:bCs w:val="0"/>
          <w:color w:val="auto"/>
          <w:sz w:val="28"/>
          <w:szCs w:val="28"/>
        </w:rPr>
        <w:t>. – 160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4A09BDE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Федоров, Д. О. Разработка сайтов: практическое руководство.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Нижний Новгород: Нижегородское издательство, 2021. — 300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04531FC1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Яковлев, А. С. Онлайн-образование и его влияние на учебный процесс. – Владивосток: ДВФУ, 2022. – 230 с..</w:t>
      </w:r>
    </w:p>
    <w:p w14:paraId="5CA4EFD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480"/>
          <w:tab w:val="left" w:pos="720"/>
          <w:tab w:val="left" w:pos="960"/>
          <w:tab w:val="left" w:pos="1200"/>
        </w:tabs>
        <w:spacing w:after="0" w:line="240" w:lineRule="auto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sectPr>
          <w:headerReference r:id="rId8" w:type="default"/>
          <w:footerReference r:id="rId9" w:type="default"/>
          <w:pgSz w:w="11906" w:h="16838"/>
          <w:pgMar w:top="-794" w:right="505" w:bottom="1525" w:left="1321" w:header="170" w:footer="78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743B695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4866171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 w:eastAsia="zh-CN"/>
        </w:rPr>
      </w:pPr>
    </w:p>
    <w:sectPr>
      <w:headerReference r:id="rId10" w:type="default"/>
      <w:footerReference r:id="rId11" w:type="default"/>
      <w:pgSz w:w="11906" w:h="16838"/>
      <w:pgMar w:top="-799" w:right="505" w:bottom="0" w:left="1321" w:header="283" w:footer="737" w:gutter="0"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">
    <w:panose1 w:val="00000000000000000000"/>
    <w:charset w:val="00"/>
    <w:family w:val="auto"/>
    <w:pitch w:val="default"/>
    <w:sig w:usb0="A00002FF" w:usb1="4000207B" w:usb2="00000000" w:usb3="00000000" w:csb0="20000197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2630805</wp:posOffset>
              </wp:positionH>
              <wp:positionV relativeFrom="paragraph">
                <wp:posOffset>233680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2025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7.15pt;margin-top:18.4pt;height:144pt;width:144pt;mso-position-horizontal-relative:margin;mso-wrap-style:none;z-index:251660288;mso-width-relative:page;mso-height-relative:page;" filled="f" stroked="f" coordsize="21600,21600" o:gfxdata="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OTpIW1QAAAAoBAAAPAAAAAAAAAAEAIAAAACIAAABk&#10;cnMvZG93bnJldi54bWxQSwECFAAUAAAACACHTuJA/nlOJkICAAB1BAAADgAAAAAAAAABACAAAAAk&#10;AQAAZHJzL2Uyb0RvYy54bWxQSwUGAAAAAAYABgBZAQAA2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2025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9A9204">
    <w:pPr>
      <w:pStyle w:val="16"/>
    </w:pPr>
  </w:p>
  <w:p w14:paraId="64A18819">
    <w:pPr>
      <w:pStyle w:val="16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676910</wp:posOffset>
              </wp:positionH>
              <wp:positionV relativeFrom="paragraph">
                <wp:posOffset>10795</wp:posOffset>
              </wp:positionV>
              <wp:extent cx="635" cy="463550"/>
              <wp:effectExtent l="12700" t="0" r="17145" b="8890"/>
              <wp:wrapNone/>
              <wp:docPr id="101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3" cy="4635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margin-left:53.3pt;margin-top:0.85pt;height:36.5pt;width:0.05pt;z-index:251662336;mso-width-relative:page;mso-height-relative:page;" filled="f" stroked="t" coordsize="21600,21600" o:gfxdata="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RWF9M&#10;1QAAAAgBAAAPAAAAAAAAAAEAIAAAACIAAABkcnMvZG93bnJldi54bWxQSwECFAAUAAAACACHTuJA&#10;AlL2rOsBAACwAwAADgAAAAAAAAABACAAAAAkAQAAZHJzL2Uyb0RvYy54bWxQSwUGAAAAAAYABgBZ&#10;AQAAgQUAAAAA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1312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. 70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УП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Левченко И. 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учебной практике</w:t>
                            </w:r>
                          </w:p>
                          <w:p w14:paraId="3A181EED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37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. 70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5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УП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Левченко И. А.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учебной практике</w:t>
                      </w:r>
                    </w:p>
                    <w:p w14:paraId="3A181EED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37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w:rPr>
        <w:sz w:val="24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-109220</wp:posOffset>
              </wp:positionH>
              <wp:positionV relativeFrom="paragraph">
                <wp:posOffset>85090</wp:posOffset>
              </wp:positionV>
              <wp:extent cx="6711950" cy="10304780"/>
              <wp:effectExtent l="12700" t="12700" r="0" b="15240"/>
              <wp:wrapNone/>
              <wp:docPr id="68" name="Группа 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304780"/>
                        <a:chOff x="1858" y="531338"/>
                        <a:chExt cx="10570" cy="16228"/>
                      </a:xfrm>
                    </wpg:grpSpPr>
                    <wps:wsp>
                      <wps:cNvPr id="100" name="Текстовое поле 100"/>
                      <wps:cNvSpPr txBox="1"/>
                      <wps:spPr>
                        <a:xfrm>
                          <a:off x="11870" y="547132"/>
                          <a:ext cx="490" cy="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BB405">
                            <w:pPr>
                              <w:pStyle w:val="16"/>
                              <w:ind w:left="0" w:leftChars="0" w:right="-353" w:rightChars="-147" w:firstLine="0" w:firstLineChars="0"/>
                              <w:jc w:val="left"/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instrText xml:space="preserve"> PAGE  \* MERGEFORMAT </w:instrTex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  <wpg:grpSp>
                      <wpg:cNvPr id="67" name="Группа 67"/>
                      <wpg:cNvGrpSpPr/>
                      <wpg:grpSpPr>
                        <a:xfrm>
                          <a:off x="1858" y="531338"/>
                          <a:ext cx="10570" cy="16228"/>
                          <a:chOff x="1858" y="531338"/>
                          <a:chExt cx="10570" cy="16228"/>
                        </a:xfrm>
                      </wpg:grpSpPr>
                      <wpg:grpSp>
                        <wpg:cNvPr id="55" name="Группа 55"/>
                        <wpg:cNvGrpSpPr/>
                        <wpg:grpSpPr>
                          <a:xfrm>
                            <a:off x="1858" y="531338"/>
                            <a:ext cx="10570" cy="16228"/>
                            <a:chOff x="2121" y="531338"/>
                            <a:chExt cx="10570" cy="16228"/>
                          </a:xfrm>
                        </wpg:grpSpPr>
                        <wpg:grpSp>
                          <wpg:cNvPr id="54" name="Group 51"/>
                          <wpg:cNvGrpSpPr/>
                          <wpg:grpSpPr>
                            <a:xfrm>
                              <a:off x="2121" y="531338"/>
                              <a:ext cx="10570" cy="16229"/>
                              <a:chOff x="0" y="0"/>
                              <a:chExt cx="20233" cy="20016"/>
                            </a:xfrm>
                          </wpg:grpSpPr>
                          <wps:wsp>
                            <wps:cNvPr id="56" name="Прямоугольник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999" cy="1999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65" name="Прямое соединение 3"/>
                            <wps:cNvCnPr/>
                            <wps:spPr bwMode="auto">
                              <a:xfrm flipH="1">
                                <a:off x="1101" y="19116"/>
                                <a:ext cx="8" cy="88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66" name="Прямое соединение 4"/>
                            <wps:cNvCnPr/>
                            <wps:spPr bwMode="auto">
                              <a:xfrm>
                                <a:off x="10" y="19113"/>
                                <a:ext cx="1996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71" name="Прямое соединение 7"/>
                            <wps:cNvCnPr/>
                            <wps:spPr bwMode="auto">
                              <a:xfrm>
                                <a:off x="6556" y="19118"/>
                                <a:ext cx="0" cy="89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89" name="Прямое соединение 9"/>
                            <wps:cNvCnPr/>
                            <wps:spPr bwMode="auto">
                              <a:xfrm>
                                <a:off x="18901" y="19095"/>
                                <a:ext cx="2" cy="89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90" name="Прямое соединение 10"/>
                            <wps:cNvCnPr/>
                            <wps:spPr bwMode="auto">
                              <a:xfrm>
                                <a:off x="10" y="19409"/>
                                <a:ext cx="761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91" name="Прямое соединение 11"/>
                            <wps:cNvCnPr/>
                            <wps:spPr bwMode="auto">
                              <a:xfrm>
                                <a:off x="9" y="19645"/>
                                <a:ext cx="76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92" name="Прямое соединение 12"/>
                            <wps:cNvCnPr/>
                            <wps:spPr bwMode="auto">
                              <a:xfrm>
                                <a:off x="18918" y="19407"/>
                                <a:ext cx="1072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>
                              <a:noAutofit/>
                            </wps:bodyPr>
                          </wps:wsp>
                          <wps:wsp>
                            <wps:cNvPr id="93" name="Прямоугольник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" y="19681"/>
                                <a:ext cx="999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92CB36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  <w:p w14:paraId="4CC21B77"/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94" name="Прямоугольник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7" y="19680"/>
                                <a:ext cx="1258" cy="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CC63B4">
                                  <w:pPr>
                                    <w:rPr>
                                      <w:rFonts w:hint="default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Лис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  <w:lang w:val="ru-RU"/>
                                    </w:rPr>
                                    <w:t>т</w:t>
                                  </w: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95" name="Прямоугольник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49" y="19681"/>
                                <a:ext cx="2571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231A2A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  <w:p w14:paraId="0DFFAF95"/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96" name="Прямоугольник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8" y="19681"/>
                                <a:ext cx="1533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A27CA9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  <w:p w14:paraId="3A2BDB8B"/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97" name="Прямоугольник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71" y="19681"/>
                                <a:ext cx="1139" cy="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21C88B">
                                  <w:pPr>
                                    <w:rPr>
                                      <w:rFonts w:hint="default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</w:rPr>
                                    <w:t>Дат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18"/>
                                      <w:lang w:val="ru-RU"/>
                                    </w:rPr>
                                    <w:t>а</w:t>
                                  </w: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98" name="Прямоугольник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00" y="19129"/>
                                <a:ext cx="1233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539F49">
                                  <w:pP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sz w:val="20"/>
                                      <w:szCs w:val="20"/>
                                    </w:rPr>
                                    <w:t>Лис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sz w:val="20"/>
                                      <w:szCs w:val="20"/>
                                      <w:lang w:val="ru-RU"/>
                                    </w:rPr>
                                    <w:t>т</w:t>
                                  </w: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  <wps:wsp>
                            <wps:cNvPr id="99" name="Прямоугольник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45" y="19398"/>
                                <a:ext cx="11068" cy="4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679517">
                                  <w:pPr>
                                    <w:jc w:val="center"/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ОКЭИ 09.02.07.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  <w:t xml:space="preserve"> 7025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  <w:t>УП</w:t>
                                  </w:r>
                                </w:p>
                                <w:p w14:paraId="01A8F7E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2699" tIns="12699" rIns="12699" bIns="12699" anchor="t" anchorCtr="0" upright="1"/>
                          </wps:wsp>
                        </wpg:grpSp>
                        <wps:wsp>
                          <wps:cNvPr id="75" name="Прямое соединение 9"/>
                          <wps:cNvCnPr/>
                          <wps:spPr bwMode="auto">
                            <a:xfrm flipH="1">
                              <a:off x="6117" y="546814"/>
                              <a:ext cx="1" cy="7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>
                            <a:noAutofit/>
                          </wps:bodyPr>
                        </wps:wsp>
                      </wpg:grpSp>
                      <wps:wsp>
                        <wps:cNvPr id="79" name="Прямое соединение 9"/>
                        <wps:cNvCnPr/>
                        <wps:spPr bwMode="auto">
                          <a:xfrm>
                            <a:off x="4313" y="546830"/>
                            <a:ext cx="0" cy="7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8.6pt;margin-top:6.7pt;height:811.4pt;width:528.5pt;z-index:251663360;mso-width-relative:page;mso-height-relative:page;" coordorigin="1858,531338" coordsize="10570,16228" o:gfxdata="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">
              <o:lock v:ext="edit" aspectratio="f"/>
              <v:shape id="_x0000_s1026" o:spid="_x0000_s1026" o:spt="202" type="#_x0000_t202" style="position:absolute;left:11870;top:547132;height:346;width:490;" filled="f" stroked="f" coordsize="21600,21600" o:gfxdata="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j/Kpr4A&#10;AADc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 w14:paraId="343BB405">
                      <w:pPr>
                        <w:pStyle w:val="16"/>
                        <w:ind w:left="0" w:leftChars="0" w:right="-353" w:rightChars="-147" w:firstLine="0" w:firstLineChars="0"/>
                        <w:jc w:val="left"/>
                        <w:rPr>
                          <w:rFonts w:hint="default"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instrText xml:space="preserve"> PAGE  \* MERGEFORMAT </w:instrTex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shape>
              <v:group id="_x0000_s1026" o:spid="_x0000_s1026" o:spt="203" style="position:absolute;left:1858;top:531338;height:16228;width:10570;" coordorigin="1858,531338" coordsize="10570,16228" o:gfxdata="UEsDBAoAAAAAAIdO4kAAAAAAAAAAAAAAAAAEAAAAZHJzL1BLAwQUAAAACACHTuJAJeF6HL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WL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4XocvwAAANsAAAAPAAAAAAAAAAEAIAAAACIAAABkcnMvZG93bnJldi54&#10;bWxQSwECFAAUAAAACACHTuJAMy8FnjsAAAA5AAAAFQAAAAAAAAABACAAAAAOAQAAZHJzL2dyb3Vw&#10;c2hhcGV4bWwueG1sUEsFBgAAAAAGAAYAYAEAAMsDAAAAAA==&#10;">
                <o:lock v:ext="edit" aspectratio="f"/>
                <v:group id="_x0000_s1026" o:spid="_x0000_s1026" o:spt="203" style="position:absolute;left:1858;top:531338;height:16228;width:10570;" coordorigin="2121,531338" coordsize="10570,16228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51" o:spid="_x0000_s1026" o:spt="203" style="position:absolute;left:2121;top:531338;height:16229;width:10570;" coordsize="20233,20016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2pt" color="#000000" joinstyle="miter"/>
                      <v:imagedata o:title=""/>
                      <o:lock v:ext="edit" aspectratio="f"/>
                    </v:rect>
                    <v:line id="Прямое соединение 3" o:spid="_x0000_s1026" o:spt="20" style="position:absolute;left:1101;top:19116;flip:x;height:881;width:8;" filled="f" stroked="t" coordsize="21600,21600" o:gfxdata="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OpY+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2pt" color="#000000" joinstyle="round"/>
                      <v:imagedata o:title=""/>
                      <o:lock v:ext="edit" aspectratio="f"/>
                    </v:line>
                    <v:line id="Прямое соединение 4" o:spid="_x0000_s1026" o:spt="20" style="position:absolute;left:10;top:19113;height:0;width:19965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2pt" color="#000000" joinstyle="round"/>
                      <v:imagedata o:title=""/>
                      <o:lock v:ext="edit" aspectratio="f"/>
                    </v:line>
                    <v:line id="Прямое соединение 7" o:spid="_x0000_s1026" o:spt="20" style="position:absolute;left:6556;top:19118;height:898;width:0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2pt" color="#000000" joinstyle="round"/>
                      <v:imagedata o:title=""/>
                      <o:lock v:ext="edit" aspectratio="f"/>
                    </v:line>
                    <v:line id="Прямое соединение 9" o:spid="_x0000_s1026" o:spt="20" style="position:absolute;left:18901;top:19095;height:899;width:2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2pt" color="#000000" joinstyle="round"/>
                      <v:imagedata o:title=""/>
                      <o:lock v:ext="edit" aspectratio="f"/>
                    </v:line>
                    <v:line id="Прямое соединение 10" o:spid="_x0000_s1026" o:spt="20" style="position:absolute;left:10;top:19409;height:0;width:7618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pt" color="#000000" joinstyle="round"/>
                      <v:imagedata o:title=""/>
                      <o:lock v:ext="edit" aspectratio="f"/>
                    </v:line>
      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2pt" color="#000000" joinstyle="round"/>
                      <v:imagedata o:title=""/>
                      <o:lock v:ext="edit" aspectratio="f"/>
                    </v:line>
                    <v:line id="Прямое соединение 12" o:spid="_x0000_s1026" o:spt="20" style="position:absolute;left:18918;top:19407;height:0;width:1072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line>
                    <v:rect id="Прямоугольник 13" o:spid="_x0000_s1026" o:spt="1" style="position:absolute;left:19;top:19681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v:textbox>
                    </v:rect>
                    <v:rect id="Прямоугольник 14" o:spid="_x0000_s1026" o:spt="1" style="position:absolute;left:1267;top:19680;height:296;width:1258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v:textbox>
                    </v:rect>
                    <v:rect id="Прямоугольник 15" o:spid="_x0000_s1026" o:spt="1" style="position:absolute;left:2249;top:19681;height:308;width:2571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v:textbox>
                    </v:rect>
                    <v:rect id="Прямоугольник 16" o:spid="_x0000_s1026" o:spt="1" style="position:absolute;left:4828;top:19681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v:textbox>
                    </v:rect>
                    <v:rect id="Прямоугольник 17" o:spid="_x0000_s1026" o:spt="1" style="position:absolute;left:6671;top:19681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v:textbox>
                    </v:rect>
                    <v:rect id="Прямоугольник 18" o:spid="_x0000_s1026" o:spt="1" style="position:absolute;left:19000;top:19129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v:textbox>
                    </v:rect>
                    <v:rect id="Прямоугольник 20" o:spid="_x0000_s1026" o:spt="1" style="position:absolute;left:7745;top:19398;height:476;width:11068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.35275mm,0.35275mm,0.35275mm,0.35275mm"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7025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УП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line id="Прямое соединение 9" o:spid="_x0000_s1026" o:spt="20" style="position:absolute;left:6117;top:546814;flip:x;height:738;width:1;" filled="f" stroked="t" coordsize="21600,21600" o:gfxdata="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XM1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</v:group>
                <v:line id="Прямое соединение 9" o:spid="_x0000_s1026" o:spt="20" style="position:absolute;left:4313;top:546830;height:730;width:0;" filled="f" stroked="t" coordsize="21600,21600" o:gfxdata="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5WBaL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CE53AFD"/>
    <w:multiLevelType w:val="singleLevel"/>
    <w:tmpl w:val="ACE53AFD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8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9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3">
    <w:nsid w:val="F5C72201"/>
    <w:multiLevelType w:val="singleLevel"/>
    <w:tmpl w:val="F5C722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4">
    <w:nsid w:val="16BBE326"/>
    <w:multiLevelType w:val="singleLevel"/>
    <w:tmpl w:val="16BBE326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5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6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7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8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1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3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4">
    <w:nsid w:val="63FFD11A"/>
    <w:multiLevelType w:val="singleLevel"/>
    <w:tmpl w:val="63FFD11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5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6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25"/>
  </w:num>
  <w:num w:numId="2">
    <w:abstractNumId w:val="8"/>
  </w:num>
  <w:num w:numId="3">
    <w:abstractNumId w:val="22"/>
  </w:num>
  <w:num w:numId="4">
    <w:abstractNumId w:val="19"/>
  </w:num>
  <w:num w:numId="5">
    <w:abstractNumId w:val="10"/>
  </w:num>
  <w:num w:numId="6">
    <w:abstractNumId w:val="3"/>
  </w:num>
  <w:num w:numId="7">
    <w:abstractNumId w:val="12"/>
  </w:num>
  <w:num w:numId="8">
    <w:abstractNumId w:val="23"/>
  </w:num>
  <w:num w:numId="9">
    <w:abstractNumId w:val="16"/>
  </w:num>
  <w:num w:numId="10">
    <w:abstractNumId w:val="5"/>
  </w:num>
  <w:num w:numId="11">
    <w:abstractNumId w:val="13"/>
  </w:num>
  <w:num w:numId="12">
    <w:abstractNumId w:val="6"/>
  </w:num>
  <w:num w:numId="13">
    <w:abstractNumId w:val="24"/>
  </w:num>
  <w:num w:numId="14">
    <w:abstractNumId w:val="14"/>
  </w:num>
  <w:num w:numId="15">
    <w:abstractNumId w:val="4"/>
  </w:num>
  <w:num w:numId="16">
    <w:abstractNumId w:val="20"/>
  </w:num>
  <w:num w:numId="17">
    <w:abstractNumId w:val="2"/>
  </w:num>
  <w:num w:numId="18">
    <w:abstractNumId w:val="17"/>
  </w:num>
  <w:num w:numId="19">
    <w:abstractNumId w:val="9"/>
  </w:num>
  <w:num w:numId="20">
    <w:abstractNumId w:val="1"/>
  </w:num>
  <w:num w:numId="21">
    <w:abstractNumId w:val="21"/>
  </w:num>
  <w:num w:numId="22">
    <w:abstractNumId w:val="15"/>
  </w:num>
  <w:num w:numId="23">
    <w:abstractNumId w:val="26"/>
  </w:num>
  <w:num w:numId="24">
    <w:abstractNumId w:val="0"/>
  </w:num>
  <w:num w:numId="25">
    <w:abstractNumId w:val="1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81E23"/>
    <w:rsid w:val="00CC491A"/>
    <w:rsid w:val="01361389"/>
    <w:rsid w:val="0199293F"/>
    <w:rsid w:val="01EE0B37"/>
    <w:rsid w:val="024415F2"/>
    <w:rsid w:val="02CF6F28"/>
    <w:rsid w:val="02D06605"/>
    <w:rsid w:val="036B4BAC"/>
    <w:rsid w:val="03F74790"/>
    <w:rsid w:val="042F016D"/>
    <w:rsid w:val="043E31EE"/>
    <w:rsid w:val="04456A8D"/>
    <w:rsid w:val="04D408FB"/>
    <w:rsid w:val="0568505A"/>
    <w:rsid w:val="0576675D"/>
    <w:rsid w:val="05B809B5"/>
    <w:rsid w:val="06225E6B"/>
    <w:rsid w:val="06530BC7"/>
    <w:rsid w:val="06662099"/>
    <w:rsid w:val="06B86512"/>
    <w:rsid w:val="06BF186B"/>
    <w:rsid w:val="06C400C5"/>
    <w:rsid w:val="06D275A5"/>
    <w:rsid w:val="06E05AE4"/>
    <w:rsid w:val="070D3CBB"/>
    <w:rsid w:val="0780134A"/>
    <w:rsid w:val="07BA076E"/>
    <w:rsid w:val="07BF1017"/>
    <w:rsid w:val="07F05315"/>
    <w:rsid w:val="08344B05"/>
    <w:rsid w:val="08452820"/>
    <w:rsid w:val="08513A07"/>
    <w:rsid w:val="08641481"/>
    <w:rsid w:val="090109D5"/>
    <w:rsid w:val="092E2A95"/>
    <w:rsid w:val="09925994"/>
    <w:rsid w:val="099F3D57"/>
    <w:rsid w:val="09C7453E"/>
    <w:rsid w:val="09E823E8"/>
    <w:rsid w:val="09F272D4"/>
    <w:rsid w:val="0AD86422"/>
    <w:rsid w:val="0ADB539F"/>
    <w:rsid w:val="0B434407"/>
    <w:rsid w:val="0B5B748F"/>
    <w:rsid w:val="0B6D224F"/>
    <w:rsid w:val="0BB12C35"/>
    <w:rsid w:val="0BC137A1"/>
    <w:rsid w:val="0BF23B2A"/>
    <w:rsid w:val="0CBC03F1"/>
    <w:rsid w:val="0CE71E24"/>
    <w:rsid w:val="0D8872DB"/>
    <w:rsid w:val="0DCE1532"/>
    <w:rsid w:val="0E8D0C2F"/>
    <w:rsid w:val="0F5847C1"/>
    <w:rsid w:val="0FBF7138"/>
    <w:rsid w:val="0FF024B1"/>
    <w:rsid w:val="0FF7330A"/>
    <w:rsid w:val="100449D5"/>
    <w:rsid w:val="10C10DF6"/>
    <w:rsid w:val="11311025"/>
    <w:rsid w:val="122D09BA"/>
    <w:rsid w:val="125F2C50"/>
    <w:rsid w:val="12A361FD"/>
    <w:rsid w:val="12FD3372"/>
    <w:rsid w:val="1302706C"/>
    <w:rsid w:val="1315591C"/>
    <w:rsid w:val="132912C6"/>
    <w:rsid w:val="136A4CE7"/>
    <w:rsid w:val="137410C4"/>
    <w:rsid w:val="13752E78"/>
    <w:rsid w:val="13BA0DAB"/>
    <w:rsid w:val="13BC5DB8"/>
    <w:rsid w:val="13E46BAF"/>
    <w:rsid w:val="14347C33"/>
    <w:rsid w:val="14497ED1"/>
    <w:rsid w:val="14696189"/>
    <w:rsid w:val="148B5337"/>
    <w:rsid w:val="14F67CB2"/>
    <w:rsid w:val="151B6C2C"/>
    <w:rsid w:val="154056B9"/>
    <w:rsid w:val="16AA063C"/>
    <w:rsid w:val="16DB27CB"/>
    <w:rsid w:val="17170DE7"/>
    <w:rsid w:val="177E1300"/>
    <w:rsid w:val="18434EDA"/>
    <w:rsid w:val="18620F11"/>
    <w:rsid w:val="18943817"/>
    <w:rsid w:val="18A92C1B"/>
    <w:rsid w:val="18C96438"/>
    <w:rsid w:val="18DF7263"/>
    <w:rsid w:val="19353569"/>
    <w:rsid w:val="194A0742"/>
    <w:rsid w:val="19EE5B31"/>
    <w:rsid w:val="1ABA3364"/>
    <w:rsid w:val="1ADB29A0"/>
    <w:rsid w:val="1AFB08E1"/>
    <w:rsid w:val="1B3171D1"/>
    <w:rsid w:val="1B74455E"/>
    <w:rsid w:val="1B877235"/>
    <w:rsid w:val="1C262B34"/>
    <w:rsid w:val="1C391239"/>
    <w:rsid w:val="1C8F3C79"/>
    <w:rsid w:val="1CDE2F7E"/>
    <w:rsid w:val="1D536EE9"/>
    <w:rsid w:val="1D9400E8"/>
    <w:rsid w:val="1D9B6A3E"/>
    <w:rsid w:val="1E873149"/>
    <w:rsid w:val="1EAC05A5"/>
    <w:rsid w:val="1EEF07DA"/>
    <w:rsid w:val="1F36764E"/>
    <w:rsid w:val="1F370800"/>
    <w:rsid w:val="208D4A74"/>
    <w:rsid w:val="209350F3"/>
    <w:rsid w:val="20F45B45"/>
    <w:rsid w:val="215757C2"/>
    <w:rsid w:val="215A0945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36F5E31"/>
    <w:rsid w:val="23B665A6"/>
    <w:rsid w:val="24053BE1"/>
    <w:rsid w:val="2420350C"/>
    <w:rsid w:val="243F6CB5"/>
    <w:rsid w:val="24557440"/>
    <w:rsid w:val="2489657E"/>
    <w:rsid w:val="25B26648"/>
    <w:rsid w:val="25B7485C"/>
    <w:rsid w:val="26FC6002"/>
    <w:rsid w:val="272C7153"/>
    <w:rsid w:val="272E1912"/>
    <w:rsid w:val="274E2589"/>
    <w:rsid w:val="2756762E"/>
    <w:rsid w:val="27953CA8"/>
    <w:rsid w:val="27A06B10"/>
    <w:rsid w:val="28374FBB"/>
    <w:rsid w:val="28456F86"/>
    <w:rsid w:val="28AB53C0"/>
    <w:rsid w:val="28DD1D9B"/>
    <w:rsid w:val="29157BDF"/>
    <w:rsid w:val="292B5DD1"/>
    <w:rsid w:val="2A5179A4"/>
    <w:rsid w:val="2AB775FB"/>
    <w:rsid w:val="2B2A3676"/>
    <w:rsid w:val="2B797161"/>
    <w:rsid w:val="2BD003AE"/>
    <w:rsid w:val="2BF5452C"/>
    <w:rsid w:val="2BF77A2F"/>
    <w:rsid w:val="2CB33190"/>
    <w:rsid w:val="2CCB5FA4"/>
    <w:rsid w:val="2D1075B9"/>
    <w:rsid w:val="2D4D34BE"/>
    <w:rsid w:val="2D5F6B15"/>
    <w:rsid w:val="2D875B64"/>
    <w:rsid w:val="2E727D62"/>
    <w:rsid w:val="2EB054B2"/>
    <w:rsid w:val="2EDC64EE"/>
    <w:rsid w:val="2F347BF7"/>
    <w:rsid w:val="2FB240C0"/>
    <w:rsid w:val="312A4253"/>
    <w:rsid w:val="316A611D"/>
    <w:rsid w:val="320F63B0"/>
    <w:rsid w:val="33274479"/>
    <w:rsid w:val="343B7C3F"/>
    <w:rsid w:val="34C752A4"/>
    <w:rsid w:val="34CB6962"/>
    <w:rsid w:val="357F3683"/>
    <w:rsid w:val="35FC56A1"/>
    <w:rsid w:val="3622425C"/>
    <w:rsid w:val="367E04B8"/>
    <w:rsid w:val="36D07745"/>
    <w:rsid w:val="36F942BF"/>
    <w:rsid w:val="37114CAA"/>
    <w:rsid w:val="372F061D"/>
    <w:rsid w:val="373F5DA0"/>
    <w:rsid w:val="37964E0D"/>
    <w:rsid w:val="37C44EBB"/>
    <w:rsid w:val="38045A76"/>
    <w:rsid w:val="38363E91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7B5C8E"/>
    <w:rsid w:val="3A944C07"/>
    <w:rsid w:val="3AA72914"/>
    <w:rsid w:val="3AAD450B"/>
    <w:rsid w:val="3AAE3D10"/>
    <w:rsid w:val="3B0558E5"/>
    <w:rsid w:val="3B352F9B"/>
    <w:rsid w:val="3B3C6A38"/>
    <w:rsid w:val="3B4A1BD1"/>
    <w:rsid w:val="3B667382"/>
    <w:rsid w:val="3B9E6213"/>
    <w:rsid w:val="3BFF627B"/>
    <w:rsid w:val="3CA36D89"/>
    <w:rsid w:val="3E84149D"/>
    <w:rsid w:val="3E9F0FD0"/>
    <w:rsid w:val="3EDC792D"/>
    <w:rsid w:val="3F1C52CC"/>
    <w:rsid w:val="3F302C3B"/>
    <w:rsid w:val="3F951EFF"/>
    <w:rsid w:val="3FB53E26"/>
    <w:rsid w:val="3FD16F41"/>
    <w:rsid w:val="3FFB10AA"/>
    <w:rsid w:val="3FFB3608"/>
    <w:rsid w:val="408623E3"/>
    <w:rsid w:val="41B71360"/>
    <w:rsid w:val="4206671A"/>
    <w:rsid w:val="425F2B99"/>
    <w:rsid w:val="42802FA7"/>
    <w:rsid w:val="42AE208A"/>
    <w:rsid w:val="42C74A2F"/>
    <w:rsid w:val="43675823"/>
    <w:rsid w:val="4392796C"/>
    <w:rsid w:val="442C42E7"/>
    <w:rsid w:val="445D337D"/>
    <w:rsid w:val="448D4A83"/>
    <w:rsid w:val="44996E9A"/>
    <w:rsid w:val="4576588E"/>
    <w:rsid w:val="45F14ECD"/>
    <w:rsid w:val="461828D7"/>
    <w:rsid w:val="46366A55"/>
    <w:rsid w:val="465124CE"/>
    <w:rsid w:val="46565EF6"/>
    <w:rsid w:val="46903EF7"/>
    <w:rsid w:val="46CB3271"/>
    <w:rsid w:val="46D43054"/>
    <w:rsid w:val="473756DB"/>
    <w:rsid w:val="47A55818"/>
    <w:rsid w:val="48017DF1"/>
    <w:rsid w:val="48414A46"/>
    <w:rsid w:val="48ED10BE"/>
    <w:rsid w:val="490779DE"/>
    <w:rsid w:val="49140486"/>
    <w:rsid w:val="49202B06"/>
    <w:rsid w:val="498D7FE3"/>
    <w:rsid w:val="49BA4312"/>
    <w:rsid w:val="49E81240"/>
    <w:rsid w:val="4A1B1AA4"/>
    <w:rsid w:val="4A632FEF"/>
    <w:rsid w:val="4B12069B"/>
    <w:rsid w:val="4B31329B"/>
    <w:rsid w:val="4B8053EB"/>
    <w:rsid w:val="4BEA2F2F"/>
    <w:rsid w:val="4C4D6BF1"/>
    <w:rsid w:val="4CA6114E"/>
    <w:rsid w:val="4CD24C17"/>
    <w:rsid w:val="4CE513E1"/>
    <w:rsid w:val="4D101018"/>
    <w:rsid w:val="4D8C4B13"/>
    <w:rsid w:val="4D8F10CB"/>
    <w:rsid w:val="4E102546"/>
    <w:rsid w:val="4EC7251C"/>
    <w:rsid w:val="4EF25D67"/>
    <w:rsid w:val="4F0C602A"/>
    <w:rsid w:val="4F481721"/>
    <w:rsid w:val="4FC26688"/>
    <w:rsid w:val="50265AFE"/>
    <w:rsid w:val="50552B58"/>
    <w:rsid w:val="508C74F0"/>
    <w:rsid w:val="50D42EBD"/>
    <w:rsid w:val="51380BCD"/>
    <w:rsid w:val="516342A3"/>
    <w:rsid w:val="516C3728"/>
    <w:rsid w:val="517329FB"/>
    <w:rsid w:val="51AD09A9"/>
    <w:rsid w:val="51C9369F"/>
    <w:rsid w:val="51CE06C7"/>
    <w:rsid w:val="522D7369"/>
    <w:rsid w:val="52E94C1D"/>
    <w:rsid w:val="52EE175B"/>
    <w:rsid w:val="53311F10"/>
    <w:rsid w:val="53383848"/>
    <w:rsid w:val="536E7CD8"/>
    <w:rsid w:val="538E4A06"/>
    <w:rsid w:val="53E501BE"/>
    <w:rsid w:val="542D3366"/>
    <w:rsid w:val="550A2748"/>
    <w:rsid w:val="5514754C"/>
    <w:rsid w:val="552E65CF"/>
    <w:rsid w:val="555D389B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98A13F7"/>
    <w:rsid w:val="5A027DD0"/>
    <w:rsid w:val="5A1D2C0F"/>
    <w:rsid w:val="5A995285"/>
    <w:rsid w:val="5B0B3B75"/>
    <w:rsid w:val="5B237E93"/>
    <w:rsid w:val="5B266C40"/>
    <w:rsid w:val="5B49484F"/>
    <w:rsid w:val="5B6C3B0B"/>
    <w:rsid w:val="5B8B67D2"/>
    <w:rsid w:val="5C18002F"/>
    <w:rsid w:val="5C4F526F"/>
    <w:rsid w:val="5C751DBE"/>
    <w:rsid w:val="5C7D7B98"/>
    <w:rsid w:val="5CB72955"/>
    <w:rsid w:val="5CBF56B6"/>
    <w:rsid w:val="5CC840DD"/>
    <w:rsid w:val="5CD268D5"/>
    <w:rsid w:val="5CE07F42"/>
    <w:rsid w:val="5D174E3E"/>
    <w:rsid w:val="5D203D43"/>
    <w:rsid w:val="5D5E0963"/>
    <w:rsid w:val="5D7D102C"/>
    <w:rsid w:val="5D88742A"/>
    <w:rsid w:val="5D8B36D2"/>
    <w:rsid w:val="5DC72F63"/>
    <w:rsid w:val="5DDB07AB"/>
    <w:rsid w:val="5DF6420F"/>
    <w:rsid w:val="5E440F37"/>
    <w:rsid w:val="5EC4571F"/>
    <w:rsid w:val="5ECC1AB0"/>
    <w:rsid w:val="5EE56BBA"/>
    <w:rsid w:val="5FA44CC8"/>
    <w:rsid w:val="60AE79B8"/>
    <w:rsid w:val="60EC6AFA"/>
    <w:rsid w:val="60F729B6"/>
    <w:rsid w:val="61693F36"/>
    <w:rsid w:val="616E66B6"/>
    <w:rsid w:val="61B71BF6"/>
    <w:rsid w:val="61DB338A"/>
    <w:rsid w:val="61EE1B3B"/>
    <w:rsid w:val="626B1A26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5438CC"/>
    <w:rsid w:val="65544AB6"/>
    <w:rsid w:val="65A73E55"/>
    <w:rsid w:val="65E502AF"/>
    <w:rsid w:val="661529EC"/>
    <w:rsid w:val="661B31F4"/>
    <w:rsid w:val="66657C4A"/>
    <w:rsid w:val="667A1C2F"/>
    <w:rsid w:val="66D40C75"/>
    <w:rsid w:val="671F01BE"/>
    <w:rsid w:val="673A29F1"/>
    <w:rsid w:val="67B910C6"/>
    <w:rsid w:val="67C563CE"/>
    <w:rsid w:val="680535BA"/>
    <w:rsid w:val="68804866"/>
    <w:rsid w:val="689457A1"/>
    <w:rsid w:val="693912A3"/>
    <w:rsid w:val="69785106"/>
    <w:rsid w:val="69803F53"/>
    <w:rsid w:val="69AB1384"/>
    <w:rsid w:val="6C473188"/>
    <w:rsid w:val="6C754F91"/>
    <w:rsid w:val="6CF65C75"/>
    <w:rsid w:val="6D1637B8"/>
    <w:rsid w:val="6D3F28C7"/>
    <w:rsid w:val="6D79564C"/>
    <w:rsid w:val="6DEA6342"/>
    <w:rsid w:val="6E223AAF"/>
    <w:rsid w:val="6EBB5500"/>
    <w:rsid w:val="6EE8514E"/>
    <w:rsid w:val="6EEC3E21"/>
    <w:rsid w:val="6F0738AD"/>
    <w:rsid w:val="6F3509D3"/>
    <w:rsid w:val="6F3F6408"/>
    <w:rsid w:val="6FBD022B"/>
    <w:rsid w:val="6FDD2296"/>
    <w:rsid w:val="704023CC"/>
    <w:rsid w:val="70A820A5"/>
    <w:rsid w:val="70B32D9B"/>
    <w:rsid w:val="710A4E9D"/>
    <w:rsid w:val="714F68F5"/>
    <w:rsid w:val="71D84CE0"/>
    <w:rsid w:val="72181429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BD00B8"/>
    <w:rsid w:val="74C162D5"/>
    <w:rsid w:val="74CC682B"/>
    <w:rsid w:val="750528CC"/>
    <w:rsid w:val="75505D5D"/>
    <w:rsid w:val="757415C3"/>
    <w:rsid w:val="75B46B29"/>
    <w:rsid w:val="75BF1362"/>
    <w:rsid w:val="75E90893"/>
    <w:rsid w:val="764214BF"/>
    <w:rsid w:val="7696543F"/>
    <w:rsid w:val="76FE5445"/>
    <w:rsid w:val="77115840"/>
    <w:rsid w:val="77580168"/>
    <w:rsid w:val="775C5BE0"/>
    <w:rsid w:val="77735419"/>
    <w:rsid w:val="77A45FD4"/>
    <w:rsid w:val="78307427"/>
    <w:rsid w:val="78A13CF9"/>
    <w:rsid w:val="78CE2508"/>
    <w:rsid w:val="78E3048A"/>
    <w:rsid w:val="790D612B"/>
    <w:rsid w:val="7A3A122F"/>
    <w:rsid w:val="7A657C92"/>
    <w:rsid w:val="7A6B2F64"/>
    <w:rsid w:val="7AAF39D3"/>
    <w:rsid w:val="7AF06EA7"/>
    <w:rsid w:val="7B0350B2"/>
    <w:rsid w:val="7B630764"/>
    <w:rsid w:val="7B65156C"/>
    <w:rsid w:val="7B821859"/>
    <w:rsid w:val="7BB36392"/>
    <w:rsid w:val="7C471A93"/>
    <w:rsid w:val="7CA83E90"/>
    <w:rsid w:val="7CEA630F"/>
    <w:rsid w:val="7CEF0547"/>
    <w:rsid w:val="7D6F7E57"/>
    <w:rsid w:val="7D7C2629"/>
    <w:rsid w:val="7DA71A72"/>
    <w:rsid w:val="7DC27E72"/>
    <w:rsid w:val="7E3F6E64"/>
    <w:rsid w:val="7E455A68"/>
    <w:rsid w:val="7EDB7BA9"/>
    <w:rsid w:val="7F182693"/>
    <w:rsid w:val="7F323D52"/>
    <w:rsid w:val="7F7E2038"/>
    <w:rsid w:val="7FA90B70"/>
    <w:rsid w:val="7FC9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7241</Words>
  <Characters>53148</Characters>
  <Lines>0</Lines>
  <Paragraphs>0</Paragraphs>
  <TotalTime>50</TotalTime>
  <ScaleCrop>false</ScaleCrop>
  <LinksUpToDate>false</LinksUpToDate>
  <CharactersWithSpaces>60524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2025-03-13T15:09:24Z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B7BDC969F0B4465693E95FED4EAC4B06</vt:lpwstr>
  </property>
</Properties>
</file>