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667835" w:rsidRDefault="00FE7D5A" w:rsidP="00667835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667835">
              <w:rPr>
                <w:sz w:val="40"/>
              </w:rPr>
              <w:t>7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7C17B7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922A8E">
              <w:rPr>
                <w:bCs/>
                <w:color w:val="000000"/>
                <w:sz w:val="36"/>
                <w:szCs w:val="28"/>
              </w:rPr>
              <w:t>Критери</w:t>
            </w:r>
            <w:r w:rsidR="007C17B7">
              <w:rPr>
                <w:bCs/>
                <w:color w:val="000000"/>
                <w:sz w:val="36"/>
                <w:szCs w:val="28"/>
              </w:rPr>
              <w:t>й</w:t>
            </w:r>
            <w:r w:rsidR="00922A8E">
              <w:rPr>
                <w:bCs/>
                <w:color w:val="000000"/>
                <w:sz w:val="36"/>
                <w:szCs w:val="28"/>
              </w:rPr>
              <w:t xml:space="preserve"> согласия в </w:t>
            </w:r>
            <w:r w:rsidR="007C17B7">
              <w:rPr>
                <w:bCs/>
                <w:color w:val="000000"/>
                <w:sz w:val="36"/>
                <w:szCs w:val="28"/>
              </w:rPr>
              <w:t>математическом пакете</w:t>
            </w:r>
            <w:r w:rsidR="00922A8E">
              <w:rPr>
                <w:bCs/>
                <w:color w:val="000000"/>
                <w:sz w:val="36"/>
                <w:szCs w:val="28"/>
              </w:rPr>
              <w:t xml:space="preserve"> </w:t>
            </w:r>
            <w:r w:rsidR="007C17B7">
              <w:rPr>
                <w:bCs/>
                <w:color w:val="000000"/>
                <w:sz w:val="36"/>
                <w:szCs w:val="28"/>
                <w:lang w:val="en-US"/>
              </w:rPr>
              <w:t>MATCHAD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39758E" w:rsidRDefault="00FE7D5A" w:rsidP="0039758E">
            <w:pPr>
              <w:jc w:val="center"/>
              <w:rPr>
                <w:sz w:val="40"/>
                <w:lang w:val="en-US"/>
              </w:rPr>
            </w:pPr>
            <w:r w:rsidRPr="00A13F41">
              <w:rPr>
                <w:sz w:val="40"/>
              </w:rPr>
              <w:t>Вариант №</w:t>
            </w:r>
            <w:r w:rsidR="00974375">
              <w:rPr>
                <w:sz w:val="40"/>
              </w:rPr>
              <w:t>1</w:t>
            </w:r>
            <w:r w:rsidR="0039758E">
              <w:rPr>
                <w:sz w:val="40"/>
                <w:lang w:val="en-US"/>
              </w:rPr>
              <w:t>5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974375" w:rsidRDefault="0039758E" w:rsidP="0082616A">
            <w:pPr>
              <w:tabs>
                <w:tab w:val="left" w:pos="5670"/>
              </w:tabs>
              <w:jc w:val="center"/>
            </w:pPr>
            <w:r>
              <w:t>Корнеев С.К</w:t>
            </w:r>
            <w:r w:rsidR="00974375">
              <w:t>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Pr="00DE0621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B0064E" w:rsidRPr="00221D53" w:rsidRDefault="00221D53" w:rsidP="00221D53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21D53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6961A7" w:rsidRPr="0039758E" w:rsidRDefault="007C17B7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28"/>
          <w:szCs w:val="32"/>
        </w:rPr>
      </w:pPr>
      <w:r w:rsidRPr="0039758E">
        <w:rPr>
          <w:sz w:val="28"/>
          <w:szCs w:val="32"/>
        </w:rPr>
        <w:t xml:space="preserve">Плотность хи-квадрат распределения с параметром </w:t>
      </w:r>
      <w:r w:rsidRPr="0039758E">
        <w:rPr>
          <w:sz w:val="28"/>
          <w:szCs w:val="32"/>
          <w:lang w:val="en-US"/>
        </w:rPr>
        <w:t>k</w:t>
      </w:r>
      <w:r w:rsidRPr="0039758E">
        <w:rPr>
          <w:sz w:val="28"/>
          <w:szCs w:val="32"/>
        </w:rPr>
        <w:t>&gt;0 выражается формулой:</w:t>
      </w:r>
    </w:p>
    <w:p w:rsidR="006961A7" w:rsidRPr="0039758E" w:rsidRDefault="007C17B7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≥0</m:t>
                </m:r>
              </m:e>
              <m:e>
                <m:r>
                  <w:rPr>
                    <w:rFonts w:ascii="Cambria Math" w:hAnsi="Cambria Math"/>
                    <w:sz w:val="28"/>
                    <w:szCs w:val="32"/>
                  </w:rPr>
                  <m:t xml:space="preserve">0, </m:t>
                </m:r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≤0</m:t>
                </m:r>
              </m:e>
            </m:eqArr>
          </m:e>
        </m:d>
      </m:oMath>
      <w:r w:rsidRPr="0039758E">
        <w:rPr>
          <w:sz w:val="28"/>
          <w:szCs w:val="32"/>
        </w:rPr>
        <w:t>, где Г(</w:t>
      </w:r>
      <w:r w:rsidRPr="0039758E">
        <w:rPr>
          <w:sz w:val="28"/>
          <w:szCs w:val="32"/>
          <w:lang w:val="en-US"/>
        </w:rPr>
        <w:t>k</w:t>
      </w:r>
      <w:r w:rsidRPr="0039758E">
        <w:rPr>
          <w:sz w:val="28"/>
          <w:szCs w:val="32"/>
        </w:rPr>
        <w:t>/2) – гамма-функция.</w:t>
      </w:r>
    </w:p>
    <w:p w:rsidR="006961A7" w:rsidRPr="0039758E" w:rsidRDefault="00110102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28"/>
          <w:szCs w:val="32"/>
        </w:rPr>
      </w:pPr>
      <w:r w:rsidRPr="0039758E">
        <w:rPr>
          <w:sz w:val="28"/>
          <w:szCs w:val="32"/>
        </w:rPr>
        <w:t>Статистическая гипотеза – предположение о виде распределения и свойствах случайной величины, которое можно подтвердить или опровергнуть применением статистических методов к данным выборки.</w:t>
      </w:r>
    </w:p>
    <w:p w:rsidR="00110102" w:rsidRPr="0039758E" w:rsidRDefault="00110102" w:rsidP="00110102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28"/>
          <w:szCs w:val="32"/>
        </w:rPr>
      </w:pPr>
      <w:r w:rsidRPr="0039758E">
        <w:rPr>
          <w:sz w:val="28"/>
          <w:szCs w:val="32"/>
        </w:rPr>
        <w:t xml:space="preserve">Пусть в (статистическом) эксперименте доступна наблюдению случайная величина X, распределение которой Р полностью или частично неизвестно. Тогда любое утверждение относительно Р называется </w:t>
      </w:r>
      <w:r w:rsidRPr="0039758E">
        <w:rPr>
          <w:b/>
          <w:sz w:val="28"/>
          <w:szCs w:val="32"/>
        </w:rPr>
        <w:t>статистической гипотезой</w:t>
      </w:r>
      <w:r w:rsidRPr="0039758E">
        <w:rPr>
          <w:sz w:val="28"/>
          <w:szCs w:val="32"/>
        </w:rPr>
        <w:t>. Гипотезы различают по виду предположений, содержащихся в них:</w:t>
      </w:r>
    </w:p>
    <w:p w:rsidR="00110102" w:rsidRPr="0039758E" w:rsidRDefault="00110102" w:rsidP="00110102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28"/>
          <w:szCs w:val="32"/>
        </w:rPr>
      </w:pPr>
      <w:r w:rsidRPr="0039758E">
        <w:rPr>
          <w:sz w:val="28"/>
          <w:szCs w:val="32"/>
        </w:rPr>
        <w:t>Статистическая гипотеза, однозначно определяющая распределение Р, то есть Н: {Р=Р</w:t>
      </w:r>
      <w:r w:rsidRPr="0039758E">
        <w:rPr>
          <w:sz w:val="28"/>
          <w:szCs w:val="32"/>
          <w:vertAlign w:val="subscript"/>
        </w:rPr>
        <w:t>0</w:t>
      </w:r>
      <w:r w:rsidRPr="0039758E">
        <w:rPr>
          <w:sz w:val="28"/>
          <w:szCs w:val="32"/>
        </w:rPr>
        <w:t>}, где Р</w:t>
      </w:r>
      <w:r w:rsidRPr="0039758E">
        <w:rPr>
          <w:sz w:val="28"/>
          <w:szCs w:val="32"/>
          <w:vertAlign w:val="subscript"/>
        </w:rPr>
        <w:t xml:space="preserve">0 </w:t>
      </w:r>
      <w:r w:rsidRPr="0039758E">
        <w:rPr>
          <w:sz w:val="28"/>
          <w:szCs w:val="32"/>
        </w:rPr>
        <w:t xml:space="preserve">– какой-то конкретный закон, называется </w:t>
      </w:r>
      <w:r w:rsidRPr="0039758E">
        <w:rPr>
          <w:b/>
          <w:sz w:val="28"/>
          <w:szCs w:val="32"/>
        </w:rPr>
        <w:t>простой</w:t>
      </w:r>
      <w:r w:rsidRPr="0039758E">
        <w:rPr>
          <w:sz w:val="28"/>
          <w:szCs w:val="32"/>
        </w:rPr>
        <w:t>.</w:t>
      </w:r>
    </w:p>
    <w:p w:rsidR="00110102" w:rsidRPr="0039758E" w:rsidRDefault="00110102" w:rsidP="00110102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28"/>
          <w:szCs w:val="32"/>
        </w:rPr>
      </w:pPr>
      <w:r w:rsidRPr="0039758E">
        <w:rPr>
          <w:sz w:val="28"/>
          <w:szCs w:val="32"/>
        </w:rPr>
        <w:t xml:space="preserve">Статистическая гипотеза, утверждающая принадлежность распределения Р к некоторому семейству распределений, то есть вида Н: {Р=ρ}, где ρ – семейство распределений, называется </w:t>
      </w:r>
      <w:r w:rsidRPr="0039758E">
        <w:rPr>
          <w:b/>
          <w:sz w:val="28"/>
          <w:szCs w:val="32"/>
        </w:rPr>
        <w:t>сложной</w:t>
      </w:r>
      <w:r w:rsidRPr="0039758E">
        <w:rPr>
          <w:sz w:val="28"/>
          <w:szCs w:val="32"/>
        </w:rPr>
        <w:t>.</w:t>
      </w:r>
    </w:p>
    <w:p w:rsidR="00110102" w:rsidRPr="0039758E" w:rsidRDefault="00110102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28"/>
          <w:szCs w:val="32"/>
        </w:rPr>
      </w:pPr>
      <w:r w:rsidRPr="0039758E">
        <w:rPr>
          <w:sz w:val="28"/>
          <w:szCs w:val="32"/>
        </w:rPr>
        <w:t xml:space="preserve">На практике обычно требуется проверить какую-то конкретную и, как правило, простую гипотезу H0. Такую гипотезу принято называть </w:t>
      </w:r>
      <w:r w:rsidRPr="0039758E">
        <w:rPr>
          <w:b/>
          <w:sz w:val="28"/>
          <w:szCs w:val="32"/>
        </w:rPr>
        <w:t>нулевой</w:t>
      </w:r>
      <w:r w:rsidRPr="0039758E">
        <w:rPr>
          <w:sz w:val="28"/>
          <w:szCs w:val="32"/>
        </w:rPr>
        <w:t xml:space="preserve">. При этом параллельно рассматривается противоречащая ей гипотеза H1, называемая </w:t>
      </w:r>
      <w:r w:rsidRPr="0039758E">
        <w:rPr>
          <w:b/>
          <w:sz w:val="28"/>
          <w:szCs w:val="32"/>
        </w:rPr>
        <w:t>конкурирующей</w:t>
      </w:r>
      <w:r w:rsidRPr="0039758E">
        <w:rPr>
          <w:sz w:val="28"/>
          <w:szCs w:val="32"/>
        </w:rPr>
        <w:t xml:space="preserve"> или </w:t>
      </w:r>
      <w:r w:rsidRPr="0039758E">
        <w:rPr>
          <w:b/>
          <w:sz w:val="28"/>
          <w:szCs w:val="32"/>
        </w:rPr>
        <w:t>альтернативной</w:t>
      </w:r>
      <w:r w:rsidRPr="0039758E">
        <w:rPr>
          <w:sz w:val="28"/>
          <w:szCs w:val="32"/>
        </w:rPr>
        <w:t>.</w:t>
      </w:r>
    </w:p>
    <w:p w:rsidR="00110102" w:rsidRPr="0039758E" w:rsidRDefault="00110102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28"/>
          <w:szCs w:val="32"/>
        </w:rPr>
      </w:pPr>
      <w:r w:rsidRPr="0039758E">
        <w:rPr>
          <w:sz w:val="28"/>
          <w:szCs w:val="32"/>
        </w:rPr>
        <w:t>Выдвинутая гипотеза нуждается в проверке, которая осуществляется статистическими методами, поэтому гипотезу называют статистической. Для проверки гипотезы используют критерии, позволяющие принять или опровергнуть гипотезу.</w:t>
      </w:r>
    </w:p>
    <w:p w:rsidR="006F565D" w:rsidRDefault="006F565D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7CE" w:rsidRPr="006F565D" w:rsidRDefault="006B009B" w:rsidP="006F565D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ФОРМУЛИРОВКА ЗАДАНИЯ</w:t>
      </w:r>
    </w:p>
    <w:p w:rsidR="00FA564F" w:rsidRDefault="00922A8E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варианту выбрать вид гипотетического распределения и его параметры, смоделировать выборку в пакете </w:t>
      </w:r>
      <w:r w:rsidR="00110102">
        <w:rPr>
          <w:sz w:val="28"/>
          <w:szCs w:val="28"/>
          <w:lang w:val="en-US"/>
        </w:rPr>
        <w:t>MATHCAD</w:t>
      </w:r>
      <w:r w:rsidR="00110102">
        <w:rPr>
          <w:sz w:val="28"/>
          <w:szCs w:val="28"/>
        </w:rPr>
        <w:t xml:space="preserve"> объемом в 100 единиц</w:t>
      </w:r>
      <w:r>
        <w:rPr>
          <w:sz w:val="28"/>
          <w:szCs w:val="28"/>
        </w:rPr>
        <w:t xml:space="preserve"> и проверить с уровнем </w:t>
      </w:r>
      <w:proofErr w:type="gramStart"/>
      <w:r>
        <w:rPr>
          <w:sz w:val="28"/>
          <w:szCs w:val="28"/>
        </w:rPr>
        <w:t xml:space="preserve">значимости </w:t>
      </w:r>
      <w:r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0.1</w:t>
      </w:r>
      <w:r w:rsidR="00110102">
        <w:rPr>
          <w:sz w:val="28"/>
          <w:szCs w:val="28"/>
        </w:rPr>
        <w:t xml:space="preserve"> нулевую гипотезу Н0: </w:t>
      </w:r>
      <w:r w:rsidR="000B43B3">
        <w:rPr>
          <w:sz w:val="28"/>
          <w:szCs w:val="28"/>
          <w:lang w:val="en-US"/>
        </w:rPr>
        <w:t>t</w:t>
      </w:r>
      <w:r w:rsidR="00110102" w:rsidRPr="00110102">
        <w:rPr>
          <w:sz w:val="28"/>
          <w:szCs w:val="28"/>
        </w:rPr>
        <w:t>=</w:t>
      </w:r>
      <w:r w:rsidR="000B43B3">
        <w:rPr>
          <w:sz w:val="28"/>
          <w:szCs w:val="28"/>
          <w:lang w:val="en-US"/>
        </w:rPr>
        <w:t>t</w:t>
      </w:r>
      <w:proofErr w:type="spellStart"/>
      <w:r w:rsidR="00110102" w:rsidRPr="00110102">
        <w:rPr>
          <w:sz w:val="28"/>
          <w:szCs w:val="28"/>
          <w:vertAlign w:val="subscript"/>
        </w:rPr>
        <w:t>гипотет</w:t>
      </w:r>
      <w:proofErr w:type="spellEnd"/>
      <w:r w:rsidR="00FA564F">
        <w:rPr>
          <w:sz w:val="28"/>
          <w:szCs w:val="28"/>
        </w:rPr>
        <w:t>.</w:t>
      </w:r>
    </w:p>
    <w:p w:rsidR="003D72A8" w:rsidRDefault="003D72A8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 распределения:</w:t>
      </w:r>
      <w:r w:rsidR="00054496" w:rsidRPr="00054496">
        <w:rPr>
          <w:sz w:val="28"/>
          <w:szCs w:val="28"/>
        </w:rPr>
        <w:t xml:space="preserve"> </w:t>
      </w:r>
      <w:r w:rsidR="0039758E">
        <w:rPr>
          <w:sz w:val="28"/>
          <w:szCs w:val="28"/>
        </w:rPr>
        <w:t>Стьюдента</w:t>
      </w:r>
      <w:r>
        <w:rPr>
          <w:sz w:val="28"/>
          <w:szCs w:val="28"/>
        </w:rPr>
        <w:t xml:space="preserve">. </w:t>
      </w:r>
    </w:p>
    <w:p w:rsidR="003D72A8" w:rsidRPr="00FA564F" w:rsidRDefault="003D72A8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</w:t>
      </w:r>
      <w:r w:rsidR="00974375">
        <w:rPr>
          <w:sz w:val="28"/>
          <w:szCs w:val="28"/>
        </w:rPr>
        <w:t>ы</w:t>
      </w:r>
      <w:r w:rsidR="00054496" w:rsidRPr="002D381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9758E">
        <w:rPr>
          <w:sz w:val="28"/>
          <w:szCs w:val="28"/>
        </w:rPr>
        <w:t>16</w:t>
      </w:r>
      <w:r>
        <w:rPr>
          <w:sz w:val="28"/>
          <w:szCs w:val="28"/>
        </w:rPr>
        <w:t>.</w:t>
      </w:r>
    </w:p>
    <w:p w:rsidR="009E27CE" w:rsidRDefault="006B009B" w:rsidP="00AF62F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t>СКРИНШОТЫ</w:t>
      </w:r>
    </w:p>
    <w:p w:rsidR="008B03E3" w:rsidRDefault="000B43B3" w:rsidP="003D72A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501CCD" wp14:editId="6397C078">
            <wp:extent cx="4210050" cy="2630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626" cy="26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83" w:rsidRDefault="0039758E" w:rsidP="00C1628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286D41" wp14:editId="0CE74AC8">
            <wp:extent cx="2705100" cy="3581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283">
        <w:rPr>
          <w:sz w:val="28"/>
          <w:szCs w:val="28"/>
        </w:rPr>
        <w:br w:type="page"/>
      </w:r>
    </w:p>
    <w:p w:rsidR="00C16283" w:rsidRDefault="00C16283" w:rsidP="003D72A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61001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3E3" w:rsidRDefault="0039758E" w:rsidP="0039758E">
      <w:pPr>
        <w:spacing w:line="360" w:lineRule="auto"/>
        <w:ind w:firstLine="993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034224" wp14:editId="31ECD603">
            <wp:extent cx="4009773" cy="2200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300"/>
                    <a:stretch/>
                  </pic:blipFill>
                  <pic:spPr bwMode="auto">
                    <a:xfrm>
                      <a:off x="0" y="0"/>
                      <a:ext cx="4038877" cy="221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43B3">
        <w:rPr>
          <w:noProof/>
        </w:rPr>
        <w:drawing>
          <wp:inline distT="0" distB="0" distL="0" distR="0" wp14:anchorId="4C7FA472" wp14:editId="37FB9A5C">
            <wp:extent cx="5939790" cy="13449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="000B43B3">
        <w:rPr>
          <w:noProof/>
        </w:rPr>
        <w:drawing>
          <wp:inline distT="0" distB="0" distL="0" distR="0" wp14:anchorId="0E559E48" wp14:editId="6C3BA7EB">
            <wp:extent cx="5939790" cy="26155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16283" w:rsidRDefault="0039758E" w:rsidP="001478A7">
      <w:pPr>
        <w:spacing w:line="360" w:lineRule="auto"/>
        <w:ind w:firstLine="993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E180EF" wp14:editId="0C52782A">
            <wp:extent cx="4867275" cy="3714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B3" w:rsidRDefault="000B43B3" w:rsidP="001478A7">
      <w:pPr>
        <w:spacing w:line="360" w:lineRule="auto"/>
        <w:ind w:firstLine="993"/>
        <w:jc w:val="both"/>
        <w:rPr>
          <w:noProof/>
        </w:rPr>
      </w:pPr>
    </w:p>
    <w:p w:rsidR="0039758E" w:rsidRDefault="000B43B3" w:rsidP="001478A7">
      <w:pPr>
        <w:spacing w:line="360" w:lineRule="auto"/>
        <w:ind w:firstLine="993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B0FAC7" wp14:editId="5BD04826">
            <wp:extent cx="1924050" cy="200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58E">
        <w:rPr>
          <w:noProof/>
        </w:rPr>
        <w:drawing>
          <wp:inline distT="0" distB="0" distL="0" distR="0" wp14:anchorId="4063C5F9" wp14:editId="0E337B0C">
            <wp:extent cx="2381250" cy="2124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0884"/>
                    <a:stretch/>
                  </pic:blipFill>
                  <pic:spPr bwMode="auto">
                    <a:xfrm>
                      <a:off x="0" y="0"/>
                      <a:ext cx="23812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58E" w:rsidRDefault="0039758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70B89" w:rsidRPr="008B03E3" w:rsidRDefault="00170B89" w:rsidP="001478A7">
      <w:pPr>
        <w:spacing w:line="360" w:lineRule="auto"/>
        <w:ind w:firstLine="993"/>
        <w:jc w:val="both"/>
        <w:rPr>
          <w:sz w:val="28"/>
          <w:szCs w:val="28"/>
        </w:rPr>
      </w:pPr>
      <w:r w:rsidRPr="006B009B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proofErr w:type="gramStart"/>
      <w:r w:rsidR="001060C4" w:rsidRPr="001060C4">
        <w:rPr>
          <w:sz w:val="28"/>
          <w:szCs w:val="28"/>
        </w:rPr>
        <w:t>В</w:t>
      </w:r>
      <w:proofErr w:type="gramEnd"/>
      <w:r w:rsidR="00117A48">
        <w:rPr>
          <w:sz w:val="28"/>
          <w:szCs w:val="28"/>
        </w:rPr>
        <w:t xml:space="preserve"> </w:t>
      </w:r>
      <w:r w:rsidR="001060C4" w:rsidRPr="001060C4">
        <w:rPr>
          <w:sz w:val="28"/>
          <w:szCs w:val="28"/>
        </w:rPr>
        <w:t xml:space="preserve">ходе выполнения данной лабораторной работы </w:t>
      </w:r>
      <w:r w:rsidR="003D72A8">
        <w:rPr>
          <w:sz w:val="28"/>
          <w:szCs w:val="28"/>
        </w:rPr>
        <w:t>была проведена проверка согласия опытных данных и теоритической модели по критери</w:t>
      </w:r>
      <w:r w:rsidR="001478A7">
        <w:rPr>
          <w:sz w:val="28"/>
          <w:szCs w:val="28"/>
        </w:rPr>
        <w:t>ю</w:t>
      </w:r>
      <w:r w:rsidR="003D72A8">
        <w:rPr>
          <w:sz w:val="28"/>
          <w:szCs w:val="28"/>
        </w:rPr>
        <w:t xml:space="preserve"> хи-квадрат Пирсона</w:t>
      </w:r>
      <w:r w:rsidR="008B03E3">
        <w:rPr>
          <w:sz w:val="28"/>
          <w:szCs w:val="28"/>
        </w:rPr>
        <w:t xml:space="preserve"> и Колмогорова</w:t>
      </w:r>
      <w:r w:rsidR="006171F2">
        <w:rPr>
          <w:sz w:val="28"/>
          <w:szCs w:val="28"/>
        </w:rPr>
        <w:t xml:space="preserve">. </w:t>
      </w:r>
      <w:r w:rsidR="001478A7" w:rsidRPr="001478A7">
        <w:rPr>
          <w:sz w:val="28"/>
          <w:szCs w:val="28"/>
        </w:rPr>
        <w:t>Т</w:t>
      </w:r>
      <w:r w:rsidR="00C16283">
        <w:rPr>
          <w:sz w:val="28"/>
          <w:szCs w:val="28"/>
        </w:rPr>
        <w:t>ак как выборка была разбита на 6</w:t>
      </w:r>
      <w:r w:rsidR="001478A7" w:rsidRPr="001478A7">
        <w:rPr>
          <w:sz w:val="28"/>
          <w:szCs w:val="28"/>
        </w:rPr>
        <w:t xml:space="preserve"> интервал</w:t>
      </w:r>
      <w:r w:rsidR="001478A7">
        <w:rPr>
          <w:sz w:val="28"/>
          <w:szCs w:val="28"/>
        </w:rPr>
        <w:t>ов,</w:t>
      </w:r>
      <w:r w:rsidR="001478A7" w:rsidRPr="001478A7">
        <w:rPr>
          <w:sz w:val="28"/>
          <w:szCs w:val="28"/>
        </w:rPr>
        <w:t xml:space="preserve"> параметр</w:t>
      </w:r>
      <w:r w:rsidR="00C16283">
        <w:rPr>
          <w:sz w:val="28"/>
          <w:szCs w:val="28"/>
        </w:rPr>
        <w:t>ы</w:t>
      </w:r>
      <w:r w:rsidR="001478A7" w:rsidRPr="001478A7">
        <w:rPr>
          <w:sz w:val="28"/>
          <w:szCs w:val="28"/>
        </w:rPr>
        <w:t xml:space="preserve"> </w:t>
      </w:r>
      <w:r w:rsidR="00C16283">
        <w:rPr>
          <w:sz w:val="28"/>
          <w:szCs w:val="28"/>
        </w:rPr>
        <w:t>распределения</w:t>
      </w:r>
      <w:r w:rsidR="001478A7" w:rsidRPr="001478A7">
        <w:rPr>
          <w:sz w:val="28"/>
          <w:szCs w:val="28"/>
        </w:rPr>
        <w:t xml:space="preserve"> </w:t>
      </w:r>
      <w:r w:rsidR="0039758E">
        <w:rPr>
          <w:sz w:val="28"/>
          <w:szCs w:val="28"/>
        </w:rPr>
        <w:t xml:space="preserve">Стьюдента </w:t>
      </w:r>
      <w:r w:rsidR="001478A7">
        <w:rPr>
          <w:sz w:val="28"/>
          <w:szCs w:val="28"/>
        </w:rPr>
        <w:t>был</w:t>
      </w:r>
      <w:r w:rsidR="00C16283">
        <w:rPr>
          <w:sz w:val="28"/>
          <w:szCs w:val="28"/>
        </w:rPr>
        <w:t>и</w:t>
      </w:r>
      <w:r w:rsidR="001478A7">
        <w:rPr>
          <w:sz w:val="28"/>
          <w:szCs w:val="28"/>
        </w:rPr>
        <w:t xml:space="preserve"> задан</w:t>
      </w:r>
      <w:r w:rsidR="00C16283">
        <w:rPr>
          <w:sz w:val="28"/>
          <w:szCs w:val="28"/>
        </w:rPr>
        <w:t>ы</w:t>
      </w:r>
      <w:r w:rsidR="001478A7">
        <w:rPr>
          <w:sz w:val="28"/>
          <w:szCs w:val="28"/>
        </w:rPr>
        <w:t xml:space="preserve"> самостоятельно</w:t>
      </w:r>
      <w:r w:rsidR="001478A7" w:rsidRPr="001478A7">
        <w:rPr>
          <w:sz w:val="28"/>
          <w:szCs w:val="28"/>
        </w:rPr>
        <w:t>, то число степен</w:t>
      </w:r>
      <w:r w:rsidR="00E378F1">
        <w:rPr>
          <w:sz w:val="28"/>
          <w:szCs w:val="28"/>
        </w:rPr>
        <w:t>ей</w:t>
      </w:r>
      <w:r w:rsidR="001478A7" w:rsidRPr="001478A7">
        <w:rPr>
          <w:sz w:val="28"/>
          <w:szCs w:val="28"/>
        </w:rPr>
        <w:t xml:space="preserve"> свободы</w:t>
      </w:r>
      <w:r w:rsidR="001478A7">
        <w:rPr>
          <w:sz w:val="28"/>
          <w:szCs w:val="28"/>
        </w:rPr>
        <w:t xml:space="preserve"> для вычисления квантиля </w:t>
      </w:r>
      <w:r w:rsidR="001478A7" w:rsidRPr="001478A7">
        <w:rPr>
          <w:sz w:val="28"/>
          <w:szCs w:val="28"/>
        </w:rPr>
        <w:t xml:space="preserve">равно числу интервалов </w:t>
      </w:r>
      <w:r w:rsidR="001478A7">
        <w:rPr>
          <w:sz w:val="28"/>
          <w:szCs w:val="28"/>
        </w:rPr>
        <w:t>минус</w:t>
      </w:r>
      <w:r w:rsidR="001478A7" w:rsidRPr="001478A7">
        <w:rPr>
          <w:sz w:val="28"/>
          <w:szCs w:val="28"/>
        </w:rPr>
        <w:t xml:space="preserve"> </w:t>
      </w:r>
      <w:r w:rsidR="008B03E3" w:rsidRPr="008B03E3">
        <w:rPr>
          <w:sz w:val="28"/>
          <w:szCs w:val="28"/>
        </w:rPr>
        <w:t xml:space="preserve">1 </w:t>
      </w:r>
      <w:r w:rsidR="008B03E3">
        <w:rPr>
          <w:sz w:val="28"/>
          <w:szCs w:val="28"/>
        </w:rPr>
        <w:t>и минус число параметров п</w:t>
      </w:r>
      <w:r w:rsidR="00117A48">
        <w:rPr>
          <w:sz w:val="28"/>
          <w:szCs w:val="28"/>
        </w:rPr>
        <w:t xml:space="preserve">редполагаемого распределения - </w:t>
      </w:r>
      <w:r w:rsidR="0039758E">
        <w:rPr>
          <w:sz w:val="28"/>
          <w:szCs w:val="28"/>
        </w:rPr>
        <w:t>1</w:t>
      </w:r>
      <w:r w:rsidR="001478A7" w:rsidRPr="001478A7">
        <w:rPr>
          <w:sz w:val="28"/>
          <w:szCs w:val="28"/>
        </w:rPr>
        <w:t>,</w:t>
      </w:r>
      <w:r w:rsidR="001478A7">
        <w:rPr>
          <w:sz w:val="28"/>
          <w:szCs w:val="28"/>
        </w:rPr>
        <w:t xml:space="preserve"> то есть</w:t>
      </w:r>
      <w:r w:rsidR="001478A7" w:rsidRPr="001478A7">
        <w:rPr>
          <w:sz w:val="28"/>
          <w:szCs w:val="28"/>
        </w:rPr>
        <w:t xml:space="preserve"> </w:t>
      </w:r>
      <w:r w:rsidR="0039758E">
        <w:rPr>
          <w:sz w:val="28"/>
          <w:szCs w:val="28"/>
        </w:rPr>
        <w:t>4</w:t>
      </w:r>
      <w:r w:rsidR="001478A7">
        <w:rPr>
          <w:sz w:val="28"/>
          <w:szCs w:val="28"/>
        </w:rPr>
        <w:t>.</w:t>
      </w:r>
      <w:r w:rsidR="001478A7" w:rsidRPr="001478A7">
        <w:rPr>
          <w:sz w:val="28"/>
          <w:szCs w:val="28"/>
        </w:rPr>
        <w:t xml:space="preserve"> </w:t>
      </w:r>
      <w:r w:rsidR="001478A7">
        <w:rPr>
          <w:sz w:val="28"/>
          <w:szCs w:val="28"/>
        </w:rPr>
        <w:t>По критерию</w:t>
      </w:r>
      <w:r w:rsidR="008B03E3">
        <w:rPr>
          <w:sz w:val="28"/>
          <w:szCs w:val="28"/>
        </w:rPr>
        <w:t xml:space="preserve"> Пирсона</w:t>
      </w:r>
      <w:r w:rsidR="001478A7">
        <w:rPr>
          <w:sz w:val="28"/>
          <w:szCs w:val="28"/>
        </w:rPr>
        <w:t xml:space="preserve"> выдвинутая </w:t>
      </w:r>
      <w:r w:rsidR="001478A7" w:rsidRPr="001478A7">
        <w:rPr>
          <w:sz w:val="28"/>
          <w:szCs w:val="28"/>
        </w:rPr>
        <w:t>гипотеза принимается</w:t>
      </w:r>
      <w:r w:rsidR="001478A7">
        <w:rPr>
          <w:sz w:val="28"/>
          <w:szCs w:val="28"/>
        </w:rPr>
        <w:t>,</w:t>
      </w:r>
      <w:r w:rsidR="001478A7" w:rsidRPr="001478A7">
        <w:rPr>
          <w:sz w:val="28"/>
          <w:szCs w:val="28"/>
        </w:rPr>
        <w:t xml:space="preserve"> так как</w:t>
      </w:r>
      <w:r w:rsidR="00E378F1">
        <w:rPr>
          <w:sz w:val="28"/>
          <w:szCs w:val="28"/>
        </w:rPr>
        <w:t>,</w:t>
      </w:r>
      <w:r w:rsidR="001478A7" w:rsidRPr="001478A7">
        <w:rPr>
          <w:sz w:val="28"/>
          <w:szCs w:val="28"/>
        </w:rPr>
        <w:t xml:space="preserve"> </w:t>
      </w:r>
      <w:r w:rsidR="001478A7">
        <w:rPr>
          <w:sz w:val="28"/>
          <w:szCs w:val="28"/>
        </w:rPr>
        <w:t xml:space="preserve">сравнивая </w:t>
      </w:r>
      <w:r w:rsidR="001478A7" w:rsidRPr="001478A7">
        <w:rPr>
          <w:sz w:val="28"/>
          <w:szCs w:val="28"/>
        </w:rPr>
        <w:t>статистик</w:t>
      </w:r>
      <w:r w:rsidR="001478A7">
        <w:rPr>
          <w:sz w:val="28"/>
          <w:szCs w:val="28"/>
        </w:rPr>
        <w:t>у</w:t>
      </w:r>
      <w:r w:rsidR="001478A7" w:rsidRPr="001478A7">
        <w:rPr>
          <w:sz w:val="28"/>
          <w:szCs w:val="28"/>
        </w:rPr>
        <w:t xml:space="preserve"> критерия </w:t>
      </w:r>
      <w:r w:rsidR="001478A7">
        <w:rPr>
          <w:sz w:val="28"/>
          <w:szCs w:val="28"/>
        </w:rPr>
        <w:t>с вычисленным</w:t>
      </w:r>
      <w:r w:rsidR="001478A7" w:rsidRPr="001478A7">
        <w:rPr>
          <w:sz w:val="28"/>
          <w:szCs w:val="28"/>
        </w:rPr>
        <w:t xml:space="preserve"> квантил</w:t>
      </w:r>
      <w:r w:rsidR="001478A7">
        <w:rPr>
          <w:sz w:val="28"/>
          <w:szCs w:val="28"/>
        </w:rPr>
        <w:t>ем</w:t>
      </w:r>
      <w:r w:rsidR="001478A7" w:rsidRPr="001478A7">
        <w:rPr>
          <w:sz w:val="28"/>
          <w:szCs w:val="28"/>
        </w:rPr>
        <w:t xml:space="preserve"> </w:t>
      </w:r>
      <w:r w:rsidR="001478A7">
        <w:rPr>
          <w:sz w:val="28"/>
          <w:szCs w:val="28"/>
        </w:rPr>
        <w:t xml:space="preserve">распределения </w:t>
      </w:r>
      <w:r w:rsidR="001478A7" w:rsidRPr="001478A7">
        <w:rPr>
          <w:sz w:val="28"/>
          <w:szCs w:val="28"/>
        </w:rPr>
        <w:t>хи-квадрат</w:t>
      </w:r>
      <w:r w:rsidR="001478A7">
        <w:rPr>
          <w:sz w:val="28"/>
          <w:szCs w:val="28"/>
        </w:rPr>
        <w:t xml:space="preserve"> </w:t>
      </w:r>
      <w:r w:rsidR="001478A7" w:rsidRPr="001478A7">
        <w:rPr>
          <w:sz w:val="28"/>
          <w:szCs w:val="28"/>
        </w:rPr>
        <w:t>с учетом значимост</w:t>
      </w:r>
      <w:r w:rsidR="001478A7">
        <w:rPr>
          <w:sz w:val="28"/>
          <w:szCs w:val="28"/>
        </w:rPr>
        <w:t xml:space="preserve">и 0.1, статистика </w:t>
      </w:r>
      <w:r w:rsidR="00E378F1">
        <w:rPr>
          <w:sz w:val="28"/>
          <w:szCs w:val="28"/>
        </w:rPr>
        <w:t>о</w:t>
      </w:r>
      <w:r w:rsidR="001478A7">
        <w:rPr>
          <w:sz w:val="28"/>
          <w:szCs w:val="28"/>
        </w:rPr>
        <w:t>казалась меньше.</w:t>
      </w:r>
      <w:r w:rsidR="008B03E3">
        <w:rPr>
          <w:sz w:val="28"/>
          <w:szCs w:val="28"/>
        </w:rPr>
        <w:t xml:space="preserve"> По критерию Колмогорова гипотеза</w:t>
      </w:r>
      <w:r w:rsidR="00117A48">
        <w:rPr>
          <w:sz w:val="28"/>
          <w:szCs w:val="28"/>
        </w:rPr>
        <w:t xml:space="preserve"> тоже принята, т. к.</w:t>
      </w:r>
      <w:r w:rsidR="008B03E3">
        <w:rPr>
          <w:sz w:val="28"/>
          <w:szCs w:val="28"/>
        </w:rPr>
        <w:t xml:space="preserve"> </w:t>
      </w:r>
      <w:r w:rsidR="008B03E3" w:rsidRPr="008B03E3">
        <w:rPr>
          <w:b/>
          <w:sz w:val="28"/>
          <w:szCs w:val="28"/>
          <w:lang w:val="en-US"/>
        </w:rPr>
        <w:t>D</w:t>
      </w:r>
      <w:r w:rsidR="00117A48">
        <w:rPr>
          <w:b/>
          <w:sz w:val="28"/>
          <w:szCs w:val="28"/>
          <w:lang w:val="en-US"/>
        </w:rPr>
        <w:t>m</w:t>
      </w:r>
      <w:r w:rsidR="00117A48">
        <w:rPr>
          <w:sz w:val="28"/>
          <w:szCs w:val="28"/>
        </w:rPr>
        <w:t xml:space="preserve"> оказалось меньше</w:t>
      </w:r>
      <w:r w:rsidR="008B03E3">
        <w:rPr>
          <w:sz w:val="28"/>
          <w:szCs w:val="28"/>
        </w:rPr>
        <w:t xml:space="preserve"> значения критерия Колмогорова.</w:t>
      </w:r>
    </w:p>
    <w:sectPr w:rsidR="00170B89" w:rsidRPr="008B03E3" w:rsidSect="001060C4">
      <w:footerReference w:type="default" r:id="rId18"/>
      <w:footerReference w:type="first" r:id="rId1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C9F" w:rsidRDefault="001C4C9F" w:rsidP="00DD6F24">
      <w:r>
        <w:separator/>
      </w:r>
    </w:p>
  </w:endnote>
  <w:endnote w:type="continuationSeparator" w:id="0">
    <w:p w:rsidR="001C4C9F" w:rsidRDefault="001C4C9F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0526313"/>
      <w:docPartObj>
        <w:docPartGallery w:val="Page Numbers (Bottom of Page)"/>
        <w:docPartUnique/>
      </w:docPartObj>
    </w:sdtPr>
    <w:sdtEndPr/>
    <w:sdtContent>
      <w:p w:rsidR="006F565D" w:rsidRDefault="00B53826">
        <w:pPr>
          <w:pStyle w:val="ad"/>
          <w:jc w:val="center"/>
        </w:pPr>
        <w:r>
          <w:fldChar w:fldCharType="begin"/>
        </w:r>
        <w:r w:rsidR="006F565D">
          <w:instrText>PAGE   \* MERGEFORMAT</w:instrText>
        </w:r>
        <w:r>
          <w:fldChar w:fldCharType="separate"/>
        </w:r>
        <w:r w:rsidR="00A37630">
          <w:rPr>
            <w:noProof/>
          </w:rPr>
          <w:t>6</w:t>
        </w:r>
        <w:r>
          <w:fldChar w:fldCharType="end"/>
        </w:r>
      </w:p>
    </w:sdtContent>
  </w:sdt>
  <w:p w:rsidR="006F565D" w:rsidRDefault="006F565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65D" w:rsidRDefault="006F565D">
    <w:pPr>
      <w:pStyle w:val="ad"/>
      <w:jc w:val="center"/>
    </w:pPr>
  </w:p>
  <w:p w:rsidR="003035FA" w:rsidRDefault="003035F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C9F" w:rsidRDefault="001C4C9F" w:rsidP="00DD6F24">
      <w:r>
        <w:separator/>
      </w:r>
    </w:p>
  </w:footnote>
  <w:footnote w:type="continuationSeparator" w:id="0">
    <w:p w:rsidR="001C4C9F" w:rsidRDefault="001C4C9F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0D"/>
    <w:rsid w:val="00000C0A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54496"/>
    <w:rsid w:val="00060627"/>
    <w:rsid w:val="00065DCE"/>
    <w:rsid w:val="00071407"/>
    <w:rsid w:val="0007140B"/>
    <w:rsid w:val="00071F2D"/>
    <w:rsid w:val="000735AF"/>
    <w:rsid w:val="00083034"/>
    <w:rsid w:val="00097201"/>
    <w:rsid w:val="000A1F29"/>
    <w:rsid w:val="000A4155"/>
    <w:rsid w:val="000A5CBE"/>
    <w:rsid w:val="000B0DBA"/>
    <w:rsid w:val="000B1791"/>
    <w:rsid w:val="000B43B3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43D7"/>
    <w:rsid w:val="000F4B14"/>
    <w:rsid w:val="001014A6"/>
    <w:rsid w:val="001060C4"/>
    <w:rsid w:val="00110102"/>
    <w:rsid w:val="00117A48"/>
    <w:rsid w:val="00124887"/>
    <w:rsid w:val="00126490"/>
    <w:rsid w:val="0013022B"/>
    <w:rsid w:val="001313B7"/>
    <w:rsid w:val="0013223A"/>
    <w:rsid w:val="00145E2B"/>
    <w:rsid w:val="001465E7"/>
    <w:rsid w:val="001478A7"/>
    <w:rsid w:val="00151068"/>
    <w:rsid w:val="0015464D"/>
    <w:rsid w:val="00155D5D"/>
    <w:rsid w:val="00157AD9"/>
    <w:rsid w:val="0016386F"/>
    <w:rsid w:val="00164205"/>
    <w:rsid w:val="00167D6B"/>
    <w:rsid w:val="00170B89"/>
    <w:rsid w:val="00174DD2"/>
    <w:rsid w:val="00176DE1"/>
    <w:rsid w:val="00177536"/>
    <w:rsid w:val="00180F41"/>
    <w:rsid w:val="001836DC"/>
    <w:rsid w:val="00193825"/>
    <w:rsid w:val="00194C83"/>
    <w:rsid w:val="0019770C"/>
    <w:rsid w:val="001A28D9"/>
    <w:rsid w:val="001A6550"/>
    <w:rsid w:val="001B2579"/>
    <w:rsid w:val="001B5D1A"/>
    <w:rsid w:val="001B6DF8"/>
    <w:rsid w:val="001C04D0"/>
    <w:rsid w:val="001C44D0"/>
    <w:rsid w:val="001C4C9F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476"/>
    <w:rsid w:val="002379B0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B1C21"/>
    <w:rsid w:val="002B5A75"/>
    <w:rsid w:val="002B7AC9"/>
    <w:rsid w:val="002C1048"/>
    <w:rsid w:val="002D381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07D53"/>
    <w:rsid w:val="00310107"/>
    <w:rsid w:val="00317B7B"/>
    <w:rsid w:val="0032187E"/>
    <w:rsid w:val="0032262B"/>
    <w:rsid w:val="00326907"/>
    <w:rsid w:val="00331176"/>
    <w:rsid w:val="00351D8F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9758E"/>
    <w:rsid w:val="003A791F"/>
    <w:rsid w:val="003B37A5"/>
    <w:rsid w:val="003B7253"/>
    <w:rsid w:val="003B7D3C"/>
    <w:rsid w:val="003C5ABF"/>
    <w:rsid w:val="003C7DD9"/>
    <w:rsid w:val="003D72A8"/>
    <w:rsid w:val="003D760F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8162E"/>
    <w:rsid w:val="00484407"/>
    <w:rsid w:val="00490A71"/>
    <w:rsid w:val="00493E7D"/>
    <w:rsid w:val="00495176"/>
    <w:rsid w:val="00495F35"/>
    <w:rsid w:val="00496575"/>
    <w:rsid w:val="004973CE"/>
    <w:rsid w:val="004A00E5"/>
    <w:rsid w:val="004A21AE"/>
    <w:rsid w:val="004C65D8"/>
    <w:rsid w:val="004D22C7"/>
    <w:rsid w:val="004E2923"/>
    <w:rsid w:val="004E6407"/>
    <w:rsid w:val="004E6A7A"/>
    <w:rsid w:val="004E72F3"/>
    <w:rsid w:val="005012B4"/>
    <w:rsid w:val="0051330E"/>
    <w:rsid w:val="00522096"/>
    <w:rsid w:val="005278E8"/>
    <w:rsid w:val="0054336C"/>
    <w:rsid w:val="0054339B"/>
    <w:rsid w:val="005454FC"/>
    <w:rsid w:val="00547314"/>
    <w:rsid w:val="00556D53"/>
    <w:rsid w:val="005573D5"/>
    <w:rsid w:val="00557D63"/>
    <w:rsid w:val="00557EAE"/>
    <w:rsid w:val="0056500C"/>
    <w:rsid w:val="00567726"/>
    <w:rsid w:val="00570574"/>
    <w:rsid w:val="00570E35"/>
    <w:rsid w:val="00571C20"/>
    <w:rsid w:val="00572747"/>
    <w:rsid w:val="0058117F"/>
    <w:rsid w:val="00583848"/>
    <w:rsid w:val="005A362C"/>
    <w:rsid w:val="005A721F"/>
    <w:rsid w:val="005A773C"/>
    <w:rsid w:val="005B2049"/>
    <w:rsid w:val="005C0591"/>
    <w:rsid w:val="005C46F2"/>
    <w:rsid w:val="005D216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67835"/>
    <w:rsid w:val="00683FC3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E1F22"/>
    <w:rsid w:val="006E2A32"/>
    <w:rsid w:val="006E32B6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17B7"/>
    <w:rsid w:val="007C2C83"/>
    <w:rsid w:val="007C55F1"/>
    <w:rsid w:val="007C68E9"/>
    <w:rsid w:val="007D157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4EF4"/>
    <w:rsid w:val="008A7ACA"/>
    <w:rsid w:val="008B03E3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57D6"/>
    <w:rsid w:val="00926DA8"/>
    <w:rsid w:val="00926F69"/>
    <w:rsid w:val="00927763"/>
    <w:rsid w:val="00945765"/>
    <w:rsid w:val="0095351D"/>
    <w:rsid w:val="00953971"/>
    <w:rsid w:val="00961AFA"/>
    <w:rsid w:val="00961C1D"/>
    <w:rsid w:val="009631A2"/>
    <w:rsid w:val="0097015C"/>
    <w:rsid w:val="00970AF2"/>
    <w:rsid w:val="00971513"/>
    <w:rsid w:val="00974375"/>
    <w:rsid w:val="009776DB"/>
    <w:rsid w:val="00977F06"/>
    <w:rsid w:val="0098101E"/>
    <w:rsid w:val="00981D67"/>
    <w:rsid w:val="00984C3E"/>
    <w:rsid w:val="009857FE"/>
    <w:rsid w:val="00985B28"/>
    <w:rsid w:val="0098633B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25EC9"/>
    <w:rsid w:val="00A30391"/>
    <w:rsid w:val="00A37630"/>
    <w:rsid w:val="00A416C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5243A"/>
    <w:rsid w:val="00B53826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C329E"/>
    <w:rsid w:val="00BC5B20"/>
    <w:rsid w:val="00BD31B9"/>
    <w:rsid w:val="00BD5774"/>
    <w:rsid w:val="00BE0EDD"/>
    <w:rsid w:val="00BE1DC0"/>
    <w:rsid w:val="00BF4138"/>
    <w:rsid w:val="00C02A68"/>
    <w:rsid w:val="00C05B1C"/>
    <w:rsid w:val="00C16283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A1298"/>
    <w:rsid w:val="00CB1A64"/>
    <w:rsid w:val="00CB73D0"/>
    <w:rsid w:val="00CC2E9A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378F1"/>
    <w:rsid w:val="00E411E3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3E5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3661"/>
    <w:rsid w:val="00F6542F"/>
    <w:rsid w:val="00F7127D"/>
    <w:rsid w:val="00F7262B"/>
    <w:rsid w:val="00F82485"/>
    <w:rsid w:val="00F865E0"/>
    <w:rsid w:val="00F866C7"/>
    <w:rsid w:val="00F872D1"/>
    <w:rsid w:val="00F90B42"/>
    <w:rsid w:val="00F92969"/>
    <w:rsid w:val="00FA55DE"/>
    <w:rsid w:val="00FA564F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1D0DC0-BF3A-4C2C-828F-8F7D97C1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Название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styleId="af8">
    <w:name w:val="endnote text"/>
    <w:basedOn w:val="a"/>
    <w:link w:val="af9"/>
    <w:uiPriority w:val="99"/>
    <w:semiHidden/>
    <w:unhideWhenUsed/>
    <w:rsid w:val="00F11728"/>
    <w:rPr>
      <w:sz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F11728"/>
    <w:rPr>
      <w:vertAlign w:val="superscript"/>
    </w:rPr>
  </w:style>
  <w:style w:type="paragraph" w:customStyle="1" w:styleId="afb">
    <w:name w:val="???????"/>
    <w:uiPriority w:val="99"/>
    <w:rsid w:val="00054496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AF69F-E10D-478F-900B-780E7C75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Сергей Корнеев</cp:lastModifiedBy>
  <cp:revision>4</cp:revision>
  <cp:lastPrinted>2019-05-11T20:41:00Z</cp:lastPrinted>
  <dcterms:created xsi:type="dcterms:W3CDTF">2019-05-28T08:48:00Z</dcterms:created>
  <dcterms:modified xsi:type="dcterms:W3CDTF">2019-05-30T07:54:00Z</dcterms:modified>
</cp:coreProperties>
</file>