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221477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Балтийский государственный технический университет</w:t>
      </w:r>
    </w:p>
    <w:p w:rsidR="00140F69" w:rsidRPr="00221477" w:rsidRDefault="004A1056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«ВОЕНМЕХ</w:t>
      </w:r>
      <w:r w:rsidR="00140F69" w:rsidRPr="00221477">
        <w:rPr>
          <w:rFonts w:ascii="Times New Roman" w:hAnsi="Times New Roman"/>
          <w:b/>
          <w:sz w:val="28"/>
          <w:szCs w:val="28"/>
        </w:rPr>
        <w:t>» им. Д.Ф. Устинова</w:t>
      </w:r>
    </w:p>
    <w:p w:rsidR="009035DC" w:rsidRPr="00221477" w:rsidRDefault="009035DC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Кафедра И</w:t>
      </w:r>
      <w:r w:rsidR="004A1056" w:rsidRPr="00221477">
        <w:rPr>
          <w:rFonts w:ascii="Times New Roman" w:hAnsi="Times New Roman"/>
          <w:b/>
          <w:sz w:val="28"/>
          <w:szCs w:val="28"/>
        </w:rPr>
        <w:t>5</w:t>
      </w:r>
    </w:p>
    <w:p w:rsidR="00140F69" w:rsidRPr="00221477" w:rsidRDefault="00140F69" w:rsidP="00221477">
      <w:pPr>
        <w:jc w:val="center"/>
        <w:rPr>
          <w:b/>
          <w:sz w:val="28"/>
          <w:szCs w:val="28"/>
        </w:rPr>
      </w:pPr>
      <w:r w:rsidRPr="00221477">
        <w:rPr>
          <w:b/>
          <w:sz w:val="28"/>
          <w:szCs w:val="28"/>
        </w:rPr>
        <w:t>«</w:t>
      </w:r>
      <w:r w:rsidR="00221477" w:rsidRPr="00221477">
        <w:rPr>
          <w:b/>
          <w:sz w:val="28"/>
          <w:szCs w:val="28"/>
        </w:rPr>
        <w:t>Информационные системы и компьютерные технологии</w:t>
      </w:r>
      <w:r w:rsidRPr="00221477">
        <w:rPr>
          <w:rFonts w:ascii="Times New Roman" w:hAnsi="Times New Roman"/>
          <w:b/>
          <w:sz w:val="28"/>
          <w:szCs w:val="28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936931">
        <w:rPr>
          <w:rFonts w:ascii="Times New Roman" w:hAnsi="Times New Roman"/>
          <w:sz w:val="28"/>
          <w:szCs w:val="28"/>
        </w:rPr>
        <w:t>2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936931">
        <w:rPr>
          <w:rFonts w:ascii="Times New Roman" w:hAnsi="Times New Roman"/>
          <w:sz w:val="28"/>
          <w:szCs w:val="28"/>
        </w:rPr>
        <w:t xml:space="preserve">Семейства вероятностных распределений в математических пакетах </w:t>
      </w:r>
      <w:r w:rsidR="00936931">
        <w:rPr>
          <w:rFonts w:ascii="Times New Roman" w:hAnsi="Times New Roman"/>
          <w:sz w:val="28"/>
          <w:szCs w:val="28"/>
          <w:lang w:val="en-US"/>
        </w:rPr>
        <w:t>STATGRAPHICS</w:t>
      </w:r>
      <w:r w:rsidR="00936931" w:rsidRPr="00936931">
        <w:rPr>
          <w:rFonts w:ascii="Times New Roman" w:hAnsi="Times New Roman"/>
          <w:sz w:val="28"/>
          <w:szCs w:val="28"/>
        </w:rPr>
        <w:t xml:space="preserve"> </w:t>
      </w:r>
      <w:r w:rsidR="00936931">
        <w:rPr>
          <w:rFonts w:ascii="Times New Roman" w:hAnsi="Times New Roman"/>
          <w:sz w:val="28"/>
          <w:szCs w:val="28"/>
        </w:rPr>
        <w:t xml:space="preserve">и </w:t>
      </w:r>
      <w:r w:rsidR="00936931">
        <w:rPr>
          <w:rFonts w:ascii="Times New Roman" w:hAnsi="Times New Roman"/>
          <w:sz w:val="28"/>
          <w:szCs w:val="28"/>
          <w:lang w:val="en-US"/>
        </w:rPr>
        <w:t>MA</w:t>
      </w:r>
      <w:r w:rsidR="001707C0">
        <w:rPr>
          <w:rFonts w:ascii="Times New Roman" w:hAnsi="Times New Roman"/>
          <w:sz w:val="28"/>
          <w:szCs w:val="28"/>
          <w:lang w:val="en-US"/>
        </w:rPr>
        <w:t>THCAD</w:t>
      </w:r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Вариант </w:t>
      </w:r>
      <w:r w:rsidR="006B703B">
        <w:rPr>
          <w:rFonts w:ascii="Times New Roman" w:hAnsi="Times New Roman"/>
          <w:sz w:val="28"/>
          <w:szCs w:val="28"/>
        </w:rPr>
        <w:t>7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 xml:space="preserve">Студент </w:t>
      </w:r>
      <w:r w:rsidR="00FF4951">
        <w:rPr>
          <w:rFonts w:ascii="Times New Roman" w:hAnsi="Times New Roman"/>
          <w:sz w:val="24"/>
          <w:szCs w:val="24"/>
        </w:rPr>
        <w:t>Иванов С.А.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Группа И964</w:t>
      </w:r>
    </w:p>
    <w:p w:rsidR="00140F69" w:rsidRPr="009035D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Черный О.Г.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9B082C" w:rsidRDefault="00140F69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6367BC">
        <w:rPr>
          <w:rFonts w:ascii="Times New Roman" w:hAnsi="Times New Roman"/>
          <w:sz w:val="24"/>
          <w:szCs w:val="24"/>
        </w:rPr>
        <w:t>Санкт</w:t>
      </w:r>
      <w:r w:rsidRPr="009035DC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140F69" w:rsidRPr="001302A7" w:rsidRDefault="004A1056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2019</w:t>
      </w:r>
    </w:p>
    <w:p w:rsidR="006B703B" w:rsidRDefault="006B703B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</w:rPr>
      </w:pP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</w:rPr>
      </w:pPr>
      <w:proofErr w:type="spellStart"/>
      <w:r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</w:rPr>
        <w:t>Probability</w:t>
      </w:r>
      <w:proofErr w:type="spellEnd"/>
      <w:r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</w:rPr>
        <w:t>Distributions</w:t>
      </w:r>
      <w:proofErr w:type="spellEnd"/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Distribution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: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Exponential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24"/>
        <w:gridCol w:w="680"/>
      </w:tblGrid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Parameters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: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Mean</w:t>
            </w:r>
            <w:proofErr w:type="spellEnd"/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>. 1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2,1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>. 2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3,5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>. 3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4,8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>. 4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</w:rPr>
              <w:t>. 5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6,2</w:t>
            </w:r>
          </w:p>
        </w:tc>
      </w:tr>
    </w:tbl>
    <w:p w:rsidR="00936931" w:rsidRDefault="00936931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</w:rPr>
      </w:pP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/>
        </w:rPr>
      </w:pPr>
      <w:r w:rsidRPr="00936931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/>
        </w:rPr>
        <w:t>Cumulative Distribution</w:t>
      </w: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936931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Distribution: Exponential</w:t>
      </w: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936931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Lower Tail Area (&lt;)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956"/>
        <w:gridCol w:w="956"/>
        <w:gridCol w:w="956"/>
        <w:gridCol w:w="956"/>
      </w:tblGrid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3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0,378855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0,248523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0,188064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0,181269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0,148955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0,614179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0,435282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0,340759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0,32968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0,275722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0,760349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0,575627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0,464739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0,451188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0,383607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0,851142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0,681093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0,565402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0,550671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0,475422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0,907538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0,760349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0,647134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0,632121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0,553561</w:t>
            </w:r>
          </w:p>
        </w:tc>
      </w:tr>
    </w:tbl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Probability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Density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1052"/>
        <w:gridCol w:w="1052"/>
        <w:gridCol w:w="1052"/>
        <w:gridCol w:w="1052"/>
      </w:tblGrid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1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4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0,295783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0,214708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0,169153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0,163746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0,137265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0,183724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0,161348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0,137342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0,134064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0,116819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0,11412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0,121249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0,111513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0,109762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0,0994182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0,0708848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0,0911162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0,0905413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0,0898658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0,0846093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0,0440298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0,0684717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0,0735138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0,0735759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0,0720064</w:t>
            </w:r>
          </w:p>
        </w:tc>
      </w:tr>
    </w:tbl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Upper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Tail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Area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 (&gt;)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112"/>
        <w:gridCol w:w="956"/>
        <w:gridCol w:w="956"/>
        <w:gridCol w:w="956"/>
        <w:gridCol w:w="956"/>
      </w:tblGrid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Variable</w:t>
            </w:r>
            <w:proofErr w:type="spellEnd"/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3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0,621145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0,751477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0,811936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0,818731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0,851045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0,385821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0,564718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0,659241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0,67032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0,724278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0,239651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0,424373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0,535261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0,548812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0,616393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0,148858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0,318907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0,434598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0,449329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0,524578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0,0924625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0,239651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0,352866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0,367879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0,446439</w:t>
            </w:r>
          </w:p>
        </w:tc>
      </w:tr>
    </w:tbl>
    <w:p w:rsidR="00936931" w:rsidRDefault="00936931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</w:rPr>
      </w:pP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Inverse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CDF</w:t>
      </w: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Distribution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</w:rPr>
        <w:t xml:space="preserve">: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Exponential</w:t>
      </w:r>
      <w:proofErr w:type="spellEnd"/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0"/>
        <w:gridCol w:w="1592"/>
        <w:gridCol w:w="1436"/>
        <w:gridCol w:w="1340"/>
        <w:gridCol w:w="1436"/>
        <w:gridCol w:w="1436"/>
      </w:tblGrid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CDF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2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3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4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Dist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</w:rPr>
              <w:t>. 5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0,01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  <w:t>0,02110570529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0,03517617549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0,0482416121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0,05025167927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0,06231208229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0,1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0,2212570829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0,3687618048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0,5057304752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0,5268025783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0,6532351971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0,5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1,455609079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2,426015132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3,327106467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3,465735903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4,297512519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0,9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4,835428695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8,059047825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11,05240845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11,51292546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14,27602758</w:t>
            </w:r>
          </w:p>
        </w:tc>
      </w:tr>
      <w:tr w:rsidR="0093693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0,99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9,670857391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16,11809565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22,10481689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23,02585093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931" w:rsidRDefault="0093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28,55205515</w:t>
            </w:r>
          </w:p>
        </w:tc>
      </w:tr>
    </w:tbl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</w:p>
    <w:p w:rsid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Random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</w:rPr>
        <w:t>Numbers</w:t>
      </w:r>
      <w:proofErr w:type="spellEnd"/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936931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To generate random numbers from the selected distribution, use the save button on the analysis toolbar.</w:t>
      </w: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</w:p>
    <w:p w:rsidR="00936931" w:rsidRPr="00936931" w:rsidRDefault="00936931" w:rsidP="009369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/>
        </w:rPr>
      </w:pPr>
      <w:r w:rsidRPr="00936931">
        <w:rPr>
          <w:rFonts w:ascii="Times New Roman" w:hAnsi="Times New Roman"/>
          <w:color w:val="000000"/>
          <w:kern w:val="0"/>
          <w:sz w:val="18"/>
          <w:szCs w:val="18"/>
          <w:lang w:val="en-US"/>
        </w:rPr>
        <w:t>Random numbers to be generated: 100</w:t>
      </w:r>
    </w:p>
    <w:p w:rsidR="00936931" w:rsidRDefault="00936931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</w:pPr>
    </w:p>
    <w:p w:rsidR="00936931" w:rsidRDefault="00936931">
      <w:pPr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</w:pPr>
      <w:r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  <w:br w:type="page"/>
      </w:r>
    </w:p>
    <w:p w:rsidR="00936931" w:rsidRPr="00936931" w:rsidRDefault="00936931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384175</wp:posOffset>
            </wp:positionH>
            <wp:positionV relativeFrom="margin">
              <wp:posOffset>7422515</wp:posOffset>
            </wp:positionV>
            <wp:extent cx="3774440" cy="1844675"/>
            <wp:effectExtent l="0" t="0" r="0" b="317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D59B9B" wp14:editId="08BF6E64">
            <wp:simplePos x="0" y="0"/>
            <wp:positionH relativeFrom="margin">
              <wp:posOffset>320675</wp:posOffset>
            </wp:positionH>
            <wp:positionV relativeFrom="margin">
              <wp:posOffset>5604510</wp:posOffset>
            </wp:positionV>
            <wp:extent cx="3604260" cy="18135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ADE440" wp14:editId="381A665C">
            <wp:simplePos x="0" y="0"/>
            <wp:positionH relativeFrom="margin">
              <wp:posOffset>128905</wp:posOffset>
            </wp:positionH>
            <wp:positionV relativeFrom="margin">
              <wp:posOffset>3733165</wp:posOffset>
            </wp:positionV>
            <wp:extent cx="4032885" cy="1870710"/>
            <wp:effectExtent l="0" t="0" r="571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7ADE5" wp14:editId="7C06FF88">
            <wp:simplePos x="0" y="0"/>
            <wp:positionH relativeFrom="margin">
              <wp:posOffset>128905</wp:posOffset>
            </wp:positionH>
            <wp:positionV relativeFrom="margin">
              <wp:posOffset>1882775</wp:posOffset>
            </wp:positionV>
            <wp:extent cx="3795395" cy="1845945"/>
            <wp:effectExtent l="0" t="0" r="0" b="190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60057" wp14:editId="36C7CDDE">
            <wp:simplePos x="0" y="0"/>
            <wp:positionH relativeFrom="margin">
              <wp:posOffset>203835</wp:posOffset>
            </wp:positionH>
            <wp:positionV relativeFrom="margin">
              <wp:posOffset>-73025</wp:posOffset>
            </wp:positionV>
            <wp:extent cx="3795395" cy="19030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6931" w:rsidRPr="00936931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CB" w:rsidRDefault="00000CCB">
      <w:pPr>
        <w:spacing w:after="0" w:line="240" w:lineRule="auto"/>
      </w:pPr>
      <w:r>
        <w:separator/>
      </w:r>
    </w:p>
  </w:endnote>
  <w:endnote w:type="continuationSeparator" w:id="0">
    <w:p w:rsidR="00000CCB" w:rsidRDefault="0000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CB" w:rsidRDefault="00000CCB">
      <w:pPr>
        <w:spacing w:after="0" w:line="240" w:lineRule="auto"/>
      </w:pPr>
      <w:r>
        <w:separator/>
      </w:r>
    </w:p>
  </w:footnote>
  <w:footnote w:type="continuationSeparator" w:id="0">
    <w:p w:rsidR="00000CCB" w:rsidRDefault="00000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74F56DC"/>
    <w:multiLevelType w:val="hybridMultilevel"/>
    <w:tmpl w:val="EE3E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000CCB"/>
    <w:rsid w:val="001302A7"/>
    <w:rsid w:val="00140F69"/>
    <w:rsid w:val="001707C0"/>
    <w:rsid w:val="00221477"/>
    <w:rsid w:val="0035177E"/>
    <w:rsid w:val="00396C30"/>
    <w:rsid w:val="00484AF9"/>
    <w:rsid w:val="004A1056"/>
    <w:rsid w:val="005E3B4D"/>
    <w:rsid w:val="005E58B8"/>
    <w:rsid w:val="006B703B"/>
    <w:rsid w:val="007D3E37"/>
    <w:rsid w:val="009035DC"/>
    <w:rsid w:val="00936931"/>
    <w:rsid w:val="009503A4"/>
    <w:rsid w:val="009B082C"/>
    <w:rsid w:val="00A332E8"/>
    <w:rsid w:val="00AB2CED"/>
    <w:rsid w:val="00F00AD2"/>
    <w:rsid w:val="00FF49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BC7B3A1-945B-466F-A10B-53399297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RePack by Diakov</cp:lastModifiedBy>
  <cp:revision>3</cp:revision>
  <dcterms:created xsi:type="dcterms:W3CDTF">2019-03-18T19:20:00Z</dcterms:created>
  <dcterms:modified xsi:type="dcterms:W3CDTF">2019-03-18T19:20:00Z</dcterms:modified>
</cp:coreProperties>
</file>