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AA7A1A" w14:textId="5C3C1D7F" w:rsidR="00E3166B" w:rsidRDefault="00B465A8" w:rsidP="00B465A8">
      <w:pPr>
        <w:pStyle w:val="Puesto"/>
      </w:pPr>
      <w:r>
        <w:t xml:space="preserve">Neural </w:t>
      </w:r>
      <w:r w:rsidR="00BA4DBB">
        <w:t xml:space="preserve">Networks – </w:t>
      </w:r>
      <w:r w:rsidR="00295D95">
        <w:t>The Big Picture</w:t>
      </w:r>
    </w:p>
    <w:p w14:paraId="0A420385" w14:textId="77777777" w:rsidR="00424C9E" w:rsidRDefault="00424C9E" w:rsidP="00424C9E"/>
    <w:p w14:paraId="4B54FC24" w14:textId="5D66CD38" w:rsidR="00467B56" w:rsidRDefault="00467B56" w:rsidP="002C3669">
      <w:pPr>
        <w:pStyle w:val="Ttulo1"/>
      </w:pPr>
      <w:r>
        <w:t>Introduction</w:t>
      </w:r>
    </w:p>
    <w:p w14:paraId="582961FA" w14:textId="749BAB71" w:rsidR="00424C9E" w:rsidRDefault="009523FE" w:rsidP="00424C9E">
      <w:pPr>
        <w:rPr>
          <w:rFonts w:eastAsiaTheme="minorEastAsia"/>
          <w:iCs/>
        </w:rPr>
      </w:pPr>
      <w:r>
        <w:t>In the first chapter, we have seen what is a neural network, and what can we expect from them</w:t>
      </w:r>
      <w:r w:rsidR="00424C9E">
        <w:rPr>
          <w:rFonts w:eastAsiaTheme="minorEastAsia"/>
          <w:iCs/>
        </w:rPr>
        <w:t>.</w:t>
      </w:r>
      <w:r>
        <w:rPr>
          <w:rFonts w:eastAsiaTheme="minorEastAsia"/>
          <w:iCs/>
        </w:rPr>
        <w:t xml:space="preserve"> This approach was looking at</w:t>
      </w:r>
      <w:r w:rsidR="001E49B0">
        <w:rPr>
          <w:rFonts w:eastAsiaTheme="minorEastAsia"/>
          <w:iCs/>
        </w:rPr>
        <w:t xml:space="preserve"> </w:t>
      </w:r>
      <w:r>
        <w:rPr>
          <w:rFonts w:eastAsiaTheme="minorEastAsia"/>
          <w:iCs/>
        </w:rPr>
        <w:t>the neural networks from the outside. They are black boxes that we have seen are actually performing mathematical operations.</w:t>
      </w:r>
    </w:p>
    <w:p w14:paraId="5A7F2709" w14:textId="0D3D5F6A" w:rsidR="009523FE" w:rsidRDefault="009523FE" w:rsidP="00424C9E">
      <w:pPr>
        <w:rPr>
          <w:rFonts w:eastAsiaTheme="minorEastAsia"/>
          <w:iCs/>
        </w:rPr>
      </w:pPr>
      <w:r>
        <w:rPr>
          <w:rFonts w:eastAsiaTheme="minorEastAsia"/>
          <w:iCs/>
        </w:rPr>
        <w:t>In order to fully understand neural networks, it’s time to look at them from the inside now. In this chapter, we will look at how these neural networks are decomposed into the smallest bricks, and how to code one from scratch based on the behaviour we will be demystifying. Indeed, this decomposition we are going to do is the reason why neural networks and computationally efficient, and we can use them to solve complex problems were large datasets are required.</w:t>
      </w:r>
    </w:p>
    <w:p w14:paraId="06822E31" w14:textId="5FF27798" w:rsidR="009523FE" w:rsidRDefault="009523FE" w:rsidP="00424C9E">
      <w:pPr>
        <w:rPr>
          <w:rFonts w:eastAsiaTheme="minorEastAsia"/>
          <w:iCs/>
        </w:rPr>
      </w:pPr>
      <w:r>
        <w:rPr>
          <w:rFonts w:eastAsiaTheme="minorEastAsia"/>
          <w:iCs/>
        </w:rPr>
        <w:t>To start with, let’s take a look at our old friend again, and let’s try to figure out what are the smallest pieces we can extract from it.</w:t>
      </w:r>
    </w:p>
    <w:p w14:paraId="1B946441" w14:textId="77777777" w:rsidR="002A09C9" w:rsidRDefault="002A09C9" w:rsidP="00424C9E">
      <w:pPr>
        <w:rPr>
          <w:rFonts w:eastAsiaTheme="minorEastAsia"/>
          <w:iCs/>
        </w:rPr>
      </w:pPr>
    </w:p>
    <w:p w14:paraId="74B6CEF8" w14:textId="6D7C697A" w:rsidR="00801776" w:rsidRPr="00C57D20" w:rsidRDefault="002A09C9" w:rsidP="002A09C9">
      <w:pPr>
        <w:jc w:val="center"/>
      </w:pPr>
      <w:r>
        <w:rPr>
          <w:noProof/>
          <w:lang w:val="es-ES_tradnl" w:eastAsia="es-ES_tradnl"/>
        </w:rPr>
        <w:drawing>
          <wp:inline distT="0" distB="0" distL="0" distR="0" wp14:anchorId="58E76667" wp14:editId="0CB87605">
            <wp:extent cx="5407386" cy="3239469"/>
            <wp:effectExtent l="0" t="0" r="3175" b="1206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ptura de pantalla 2017-12-13 a las 19.16.52.png"/>
                    <pic:cNvPicPr/>
                  </pic:nvPicPr>
                  <pic:blipFill>
                    <a:blip r:embed="rId8">
                      <a:extLst>
                        <a:ext uri="{28A0092B-C50C-407E-A947-70E740481C1C}">
                          <a14:useLocalDpi xmlns:a14="http://schemas.microsoft.com/office/drawing/2010/main" val="0"/>
                        </a:ext>
                      </a:extLst>
                    </a:blip>
                    <a:stretch>
                      <a:fillRect/>
                    </a:stretch>
                  </pic:blipFill>
                  <pic:spPr>
                    <a:xfrm>
                      <a:off x="0" y="0"/>
                      <a:ext cx="5587098" cy="3347131"/>
                    </a:xfrm>
                    <a:prstGeom prst="rect">
                      <a:avLst/>
                    </a:prstGeom>
                  </pic:spPr>
                </pic:pic>
              </a:graphicData>
            </a:graphic>
          </wp:inline>
        </w:drawing>
      </w:r>
    </w:p>
    <w:p w14:paraId="26D6D232" w14:textId="77777777" w:rsidR="002A09C9" w:rsidRDefault="002A09C9" w:rsidP="0070572D">
      <w:pPr>
        <w:rPr>
          <w:rFonts w:eastAsiaTheme="minorEastAsia"/>
          <w:iCs/>
        </w:rPr>
      </w:pPr>
    </w:p>
    <w:p w14:paraId="18A09947" w14:textId="52A58E0B" w:rsidR="00173BBB" w:rsidRDefault="00173BBB" w:rsidP="0070572D">
      <w:pPr>
        <w:rPr>
          <w:rFonts w:eastAsiaTheme="minorEastAsia"/>
          <w:iCs/>
        </w:rPr>
      </w:pPr>
      <w:r>
        <w:rPr>
          <w:rFonts w:eastAsiaTheme="minorEastAsia"/>
          <w:iCs/>
        </w:rPr>
        <w:t>The only difference is that the dimension of the input and the neurons in the hidden layer have been fixed, to get a better understanding while we go over the process. We are going to discover on the way were all the magic comes from.</w:t>
      </w:r>
    </w:p>
    <w:p w14:paraId="34472F9D" w14:textId="572474CF" w:rsidR="00173BBB" w:rsidRDefault="00173BBB" w:rsidP="00C57D20">
      <w:pPr>
        <w:spacing w:after="0"/>
        <w:jc w:val="center"/>
        <w:rPr>
          <w:rFonts w:eastAsiaTheme="minorEastAsia"/>
          <w:iCs/>
        </w:rPr>
      </w:pPr>
      <w:r>
        <w:rPr>
          <w:rFonts w:eastAsiaTheme="minorEastAsia"/>
          <w:iCs/>
        </w:rPr>
        <w:br w:type="page"/>
      </w:r>
    </w:p>
    <w:p w14:paraId="7FA0B0A4" w14:textId="29FA57ED" w:rsidR="00173BBB" w:rsidRDefault="00173BBB" w:rsidP="00173BBB">
      <w:pPr>
        <w:pStyle w:val="Ttulo1"/>
        <w:rPr>
          <w:rFonts w:eastAsiaTheme="minorEastAsia"/>
        </w:rPr>
      </w:pPr>
      <w:r>
        <w:rPr>
          <w:rFonts w:eastAsiaTheme="minorEastAsia"/>
        </w:rPr>
        <w:lastRenderedPageBreak/>
        <w:t>Make the network a function</w:t>
      </w:r>
    </w:p>
    <w:p w14:paraId="21925F96" w14:textId="551C39F9" w:rsidR="00114C91" w:rsidRDefault="00114C91" w:rsidP="00114C91">
      <w:r>
        <w:t>As we so in the first chapter, neural networks are just a representation of mathematical operations that are taking place. Therefore, we can represent all the variables as vectors in the different dimensions.</w:t>
      </w:r>
      <w:r w:rsidR="00357580">
        <w:t xml:space="preserve"> </w:t>
      </w:r>
    </w:p>
    <w:p w14:paraId="36E8DC4D" w14:textId="678A65B6" w:rsidR="00B554E3" w:rsidRDefault="00B554E3" w:rsidP="00114C91">
      <w:r>
        <w:t xml:space="preserve">First, we have an input of 2 dimensions. This means, that we have 2 different </w:t>
      </w:r>
      <w:r w:rsidR="00C57D20">
        <w:t>concepts, for example, temperature and pressure. Out input neurons are moving these 2 dimensions to 3 dimensions, which is the number of neurons in the hidden layer. Thus, the dimensions of that matrix must be (2x3). Also, it is not represented for clearer visualization, but we have a term ‘b’, to add the bias after the matrix multiplication. This lead as to this situation:</w:t>
      </w:r>
    </w:p>
    <w:p w14:paraId="18DB1A1A" w14:textId="4329F90B" w:rsidR="00C57D20" w:rsidRPr="00114C91" w:rsidRDefault="00E00D3C" w:rsidP="002A09C9">
      <w:pPr>
        <w:jc w:val="center"/>
      </w:pPr>
      <w:r>
        <w:rPr>
          <w:noProof/>
          <w:lang w:val="es-ES_tradnl" w:eastAsia="es-ES_tradnl"/>
        </w:rPr>
        <w:drawing>
          <wp:inline distT="0" distB="0" distL="0" distR="0" wp14:anchorId="3C43FB82" wp14:editId="53231242">
            <wp:extent cx="3340100" cy="3251200"/>
            <wp:effectExtent l="0" t="0" r="1270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ptura de pantalla 2017-12-13 a las 19.18.43.png"/>
                    <pic:cNvPicPr/>
                  </pic:nvPicPr>
                  <pic:blipFill>
                    <a:blip r:embed="rId9">
                      <a:extLst>
                        <a:ext uri="{28A0092B-C50C-407E-A947-70E740481C1C}">
                          <a14:useLocalDpi xmlns:a14="http://schemas.microsoft.com/office/drawing/2010/main" val="0"/>
                        </a:ext>
                      </a:extLst>
                    </a:blip>
                    <a:stretch>
                      <a:fillRect/>
                    </a:stretch>
                  </pic:blipFill>
                  <pic:spPr>
                    <a:xfrm>
                      <a:off x="0" y="0"/>
                      <a:ext cx="3340100" cy="3251200"/>
                    </a:xfrm>
                    <a:prstGeom prst="rect">
                      <a:avLst/>
                    </a:prstGeom>
                  </pic:spPr>
                </pic:pic>
              </a:graphicData>
            </a:graphic>
          </wp:inline>
        </w:drawing>
      </w:r>
    </w:p>
    <w:p w14:paraId="3B0F38C7" w14:textId="1A290B6B" w:rsidR="00E00D3C" w:rsidRDefault="00E00D3C" w:rsidP="00424C9E">
      <w:pPr>
        <w:rPr>
          <w:lang w:val="en-US"/>
        </w:rPr>
      </w:pPr>
      <w:r>
        <w:rPr>
          <w:lang w:val="en-US"/>
        </w:rPr>
        <w:t xml:space="preserve">Now we have all the tools we need to reach the hidden layer. We just need to </w:t>
      </w:r>
      <w:r w:rsidR="00010EEF">
        <w:rPr>
          <w:lang w:val="en-US"/>
        </w:rPr>
        <w:t>apply the matrix multiplication: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010EEF" w:rsidRPr="009739C6" w14:paraId="4F7B7C6F" w14:textId="77777777" w:rsidTr="00251190">
        <w:trPr>
          <w:trHeight w:val="373"/>
        </w:trPr>
        <w:tc>
          <w:tcPr>
            <w:tcW w:w="6800" w:type="dxa"/>
            <w:vAlign w:val="center"/>
          </w:tcPr>
          <w:p w14:paraId="33A7CEC1" w14:textId="46A80C04" w:rsidR="00010EEF" w:rsidRPr="00010EEF" w:rsidRDefault="00010EEF" w:rsidP="0025119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m:oMathPara>
          </w:p>
        </w:tc>
        <w:tc>
          <w:tcPr>
            <w:tcW w:w="1688" w:type="dxa"/>
            <w:vAlign w:val="center"/>
          </w:tcPr>
          <w:p w14:paraId="47B39582" w14:textId="77777777" w:rsidR="00010EEF" w:rsidRPr="009739C6" w:rsidRDefault="00010EEF" w:rsidP="00251190">
            <w:pPr>
              <w:pStyle w:val="Descripcin"/>
              <w:rPr>
                <w:iCs w:val="0"/>
                <w:color w:val="auto"/>
                <w:sz w:val="24"/>
                <w:szCs w:val="24"/>
                <w:lang w:val="en-US"/>
              </w:rPr>
            </w:pPr>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1</w:t>
            </w:r>
            <w:r w:rsidRPr="009739C6">
              <w:rPr>
                <w:iCs w:val="0"/>
                <w:color w:val="auto"/>
                <w:sz w:val="24"/>
                <w:szCs w:val="24"/>
                <w:lang w:val="en-US"/>
              </w:rPr>
              <w:fldChar w:fldCharType="end"/>
            </w:r>
            <w:r w:rsidRPr="009739C6">
              <w:rPr>
                <w:iCs w:val="0"/>
                <w:color w:val="auto"/>
                <w:sz w:val="24"/>
                <w:szCs w:val="24"/>
                <w:lang w:val="en-US"/>
              </w:rPr>
              <w:t>)</w:t>
            </w:r>
          </w:p>
        </w:tc>
      </w:tr>
    </w:tbl>
    <w:p w14:paraId="4444B037" w14:textId="77777777" w:rsidR="00010EEF" w:rsidRDefault="00010EEF" w:rsidP="00424C9E">
      <w:pPr>
        <w:rPr>
          <w:lang w:val="en-US"/>
        </w:rPr>
      </w:pPr>
    </w:p>
    <w:p w14:paraId="6BAC21CD" w14:textId="33D8CB3C" w:rsidR="00E00D3C" w:rsidRDefault="00E00D3C" w:rsidP="00424C9E">
      <w:pPr>
        <w:rPr>
          <w:rFonts w:eastAsiaTheme="minorEastAsia"/>
          <w:lang w:val="en-US"/>
        </w:rPr>
      </w:pPr>
      <w:r>
        <w:rPr>
          <w:rFonts w:eastAsiaTheme="minorEastAsia"/>
          <w:lang w:val="en-US"/>
        </w:rPr>
        <w:t>The result of this will be:</w:t>
      </w:r>
    </w:p>
    <w:p w14:paraId="4599AEEE" w14:textId="6726279E" w:rsidR="00E00D3C" w:rsidRDefault="00E00D3C" w:rsidP="00424C9E">
      <w:pPr>
        <w:rPr>
          <w:lang w:val="en-US"/>
        </w:rPr>
      </w:pPr>
      <w:r>
        <w:rPr>
          <w:noProof/>
          <w:lang w:val="es-ES_tradnl" w:eastAsia="es-ES_tradnl"/>
        </w:rPr>
        <w:drawing>
          <wp:inline distT="0" distB="0" distL="0" distR="0" wp14:anchorId="3DCAD4EE" wp14:editId="3B8BE158">
            <wp:extent cx="5396230" cy="3460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ptura de pantalla 2017-12-13 a las 19.20.19.png"/>
                    <pic:cNvPicPr/>
                  </pic:nvPicPr>
                  <pic:blipFill>
                    <a:blip r:embed="rId10">
                      <a:extLst>
                        <a:ext uri="{28A0092B-C50C-407E-A947-70E740481C1C}">
                          <a14:useLocalDpi xmlns:a14="http://schemas.microsoft.com/office/drawing/2010/main" val="0"/>
                        </a:ext>
                      </a:extLst>
                    </a:blip>
                    <a:stretch>
                      <a:fillRect/>
                    </a:stretch>
                  </pic:blipFill>
                  <pic:spPr>
                    <a:xfrm>
                      <a:off x="0" y="0"/>
                      <a:ext cx="5396230" cy="346075"/>
                    </a:xfrm>
                    <a:prstGeom prst="rect">
                      <a:avLst/>
                    </a:prstGeom>
                  </pic:spPr>
                </pic:pic>
              </a:graphicData>
            </a:graphic>
          </wp:inline>
        </w:drawing>
      </w:r>
    </w:p>
    <w:p w14:paraId="7848319E" w14:textId="77777777" w:rsidR="00E00D3C" w:rsidRPr="00993790" w:rsidRDefault="00E00D3C" w:rsidP="00993790">
      <w:r w:rsidRPr="00993790">
        <w:t>The 3 dimensions corresponding to each of the neurons in the hidden layer, makes sense!</w:t>
      </w:r>
    </w:p>
    <w:p w14:paraId="440ACF49" w14:textId="77777777" w:rsidR="00A3675F" w:rsidRPr="00993790" w:rsidRDefault="00E00D3C" w:rsidP="00993790">
      <w:r w:rsidRPr="00993790">
        <w:t xml:space="preserve">Now, let’s take a close look to what is inside these blocks. It looks like each input weight is connecting every input </w:t>
      </w:r>
      <m:oMath>
        <m:r>
          <m:rPr>
            <m:sty m:val="p"/>
          </m:rPr>
          <w:rPr>
            <w:rFonts w:ascii="Cambria Math" w:hAnsi="Cambria Math"/>
          </w:rPr>
          <m:t>i</m:t>
        </m:r>
      </m:oMath>
      <w:r w:rsidRPr="00993790">
        <w:t xml:space="preserve"> with every </w:t>
      </w:r>
      <w:r w:rsidR="00366CD7" w:rsidRPr="00993790">
        <w:t xml:space="preserve">neuron </w:t>
      </w:r>
      <m:oMath>
        <m:r>
          <m:rPr>
            <m:sty m:val="p"/>
          </m:rPr>
          <w:rPr>
            <w:rFonts w:ascii="Cambria Math" w:hAnsi="Cambria Math"/>
          </w:rPr>
          <m:t>j</m:t>
        </m:r>
      </m:oMath>
      <w:r w:rsidR="00366CD7" w:rsidRPr="00993790">
        <w:t>. That is why the notation</w:t>
      </w:r>
      <w:r w:rsidRPr="00993790">
        <w:t xml:space="preserve">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oMath>
      <w:r w:rsidR="00366CD7" w:rsidRPr="00993790">
        <w:t xml:space="preserve">, connecting </w:t>
      </w:r>
      <m:oMath>
        <m:r>
          <m:rPr>
            <m:sty m:val="p"/>
          </m:rPr>
          <w:rPr>
            <w:rFonts w:ascii="Cambria Math" w:hAnsi="Cambria Math"/>
          </w:rPr>
          <m:t xml:space="preserve">i </m:t>
        </m:r>
      </m:oMath>
      <w:r w:rsidR="00366CD7" w:rsidRPr="00993790">
        <w:t xml:space="preserve">with </w:t>
      </w:r>
      <m:oMath>
        <m:r>
          <m:rPr>
            <m:sty m:val="p"/>
          </m:rPr>
          <w:rPr>
            <w:rFonts w:ascii="Cambria Math" w:hAnsi="Cambria Math"/>
          </w:rPr>
          <m:t>j</m:t>
        </m:r>
      </m:oMath>
      <w:r w:rsidR="00A3675F" w:rsidRPr="00993790">
        <w:t xml:space="preserve">. </w:t>
      </w:r>
    </w:p>
    <w:p w14:paraId="5277EAB0" w14:textId="77777777" w:rsidR="00A3675F" w:rsidRDefault="00A3675F" w:rsidP="00993790">
      <w:pPr>
        <w:spacing w:after="0"/>
        <w:rPr>
          <w:rFonts w:eastAsiaTheme="minorEastAsia"/>
          <w:lang w:val="en-US"/>
        </w:rPr>
      </w:pPr>
      <w:r>
        <w:rPr>
          <w:rFonts w:eastAsiaTheme="minorEastAsia"/>
          <w:lang w:val="en-US"/>
        </w:rPr>
        <w:br w:type="page"/>
      </w:r>
    </w:p>
    <w:p w14:paraId="598FFBC2" w14:textId="77777777" w:rsidR="00D82D08" w:rsidRDefault="00A3675F" w:rsidP="00993790">
      <w:pPr>
        <w:spacing w:after="0"/>
        <w:rPr>
          <w:rFonts w:eastAsiaTheme="minorEastAsia"/>
        </w:rPr>
      </w:pPr>
      <w:r>
        <w:rPr>
          <w:rFonts w:eastAsiaTheme="minorEastAsia"/>
        </w:rPr>
        <w:lastRenderedPageBreak/>
        <w:t xml:space="preserve">Once we are in the layer, it’s time to apply the activation function. </w:t>
      </w:r>
      <w:r w:rsidR="00D82D08">
        <w:rPr>
          <w:rFonts w:eastAsiaTheme="minorEastAsia"/>
        </w:rPr>
        <w:t xml:space="preserve"> The result of this will be:</w:t>
      </w:r>
    </w:p>
    <w:p w14:paraId="0F53BABF" w14:textId="77777777" w:rsidR="00993790" w:rsidRDefault="00993790" w:rsidP="00993790">
      <w:pPr>
        <w:spacing w:after="0"/>
        <w:rPr>
          <w:rFonts w:eastAsiaTheme="minorEastAsia"/>
        </w:rPr>
      </w:pPr>
      <w:r>
        <w:rPr>
          <w:rFonts w:eastAsiaTheme="minorEastAsia"/>
          <w:noProof/>
          <w:lang w:val="es-ES_tradnl" w:eastAsia="es-ES_tradnl"/>
        </w:rPr>
        <w:drawing>
          <wp:inline distT="0" distB="0" distL="0" distR="0" wp14:anchorId="5979ACAE" wp14:editId="57EBE241">
            <wp:extent cx="5396230" cy="558165"/>
            <wp:effectExtent l="0" t="0" r="0" b="63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ptura de pantalla 2017-12-13 a las 19.26.07.png"/>
                    <pic:cNvPicPr/>
                  </pic:nvPicPr>
                  <pic:blipFill>
                    <a:blip r:embed="rId11">
                      <a:extLst>
                        <a:ext uri="{28A0092B-C50C-407E-A947-70E740481C1C}">
                          <a14:useLocalDpi xmlns:a14="http://schemas.microsoft.com/office/drawing/2010/main" val="0"/>
                        </a:ext>
                      </a:extLst>
                    </a:blip>
                    <a:stretch>
                      <a:fillRect/>
                    </a:stretch>
                  </pic:blipFill>
                  <pic:spPr>
                    <a:xfrm>
                      <a:off x="0" y="0"/>
                      <a:ext cx="5396230" cy="558165"/>
                    </a:xfrm>
                    <a:prstGeom prst="rect">
                      <a:avLst/>
                    </a:prstGeom>
                  </pic:spPr>
                </pic:pic>
              </a:graphicData>
            </a:graphic>
          </wp:inline>
        </w:drawing>
      </w:r>
    </w:p>
    <w:p w14:paraId="212B3C9B" w14:textId="0931DCBF" w:rsidR="00993790" w:rsidRPr="00993790" w:rsidRDefault="00993790" w:rsidP="00993790">
      <w:r w:rsidRPr="00993790">
        <w:t>We are applying the function, element-wise to every element of the net input of each neuron, so we keep our dimension of 3 as the number of hidden neurons.</w:t>
      </w:r>
    </w:p>
    <w:p w14:paraId="58EE49F3" w14:textId="5E97CEB2" w:rsidR="00993790" w:rsidRDefault="00993790" w:rsidP="00993790">
      <w:r>
        <w:t>The transformation required now according to the neural</w:t>
      </w:r>
      <w:r w:rsidR="00A53BB8">
        <w:t xml:space="preserve"> network scheme is from 3 to 1, as the next layer only has 1 neuron. The last neuron usually does not perform any function as we don’t want to apply a non-linearity at this point. Thus, the matrix that connects these two layers must be (3x1).</w:t>
      </w:r>
    </w:p>
    <w:p w14:paraId="32FE1894" w14:textId="00E17130" w:rsidR="00A53BB8" w:rsidRPr="00993790" w:rsidRDefault="00A53BB8" w:rsidP="00A53BB8">
      <w:pPr>
        <w:jc w:val="center"/>
      </w:pPr>
      <w:r>
        <w:rPr>
          <w:noProof/>
          <w:lang w:val="es-ES_tradnl" w:eastAsia="es-ES_tradnl"/>
        </w:rPr>
        <w:drawing>
          <wp:inline distT="0" distB="0" distL="0" distR="0" wp14:anchorId="535CCFC0" wp14:editId="54550571">
            <wp:extent cx="1161492" cy="1701721"/>
            <wp:effectExtent l="0" t="0" r="6985" b="63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aptura de pantalla 2017-12-13 a las 19.31.04.png"/>
                    <pic:cNvPicPr/>
                  </pic:nvPicPr>
                  <pic:blipFill>
                    <a:blip r:embed="rId12">
                      <a:extLst>
                        <a:ext uri="{28A0092B-C50C-407E-A947-70E740481C1C}">
                          <a14:useLocalDpi xmlns:a14="http://schemas.microsoft.com/office/drawing/2010/main" val="0"/>
                        </a:ext>
                      </a:extLst>
                    </a:blip>
                    <a:stretch>
                      <a:fillRect/>
                    </a:stretch>
                  </pic:blipFill>
                  <pic:spPr>
                    <a:xfrm>
                      <a:off x="0" y="0"/>
                      <a:ext cx="1188091" cy="1740692"/>
                    </a:xfrm>
                    <a:prstGeom prst="rect">
                      <a:avLst/>
                    </a:prstGeom>
                  </pic:spPr>
                </pic:pic>
              </a:graphicData>
            </a:graphic>
          </wp:inline>
        </w:drawing>
      </w:r>
    </w:p>
    <w:p w14:paraId="7AB8B9E9" w14:textId="77777777" w:rsidR="00D94E89" w:rsidRDefault="00993790" w:rsidP="00993790">
      <w:r w:rsidRPr="00993790">
        <w:t>Now we have all the tools to apply the weights of our hidden layer.</w:t>
      </w:r>
      <w:r w:rsidR="00D94E89">
        <w:t xml:space="preserve"> The equation that needs to be perform then is: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00"/>
        <w:gridCol w:w="1688"/>
      </w:tblGrid>
      <w:tr w:rsidR="00010EEF" w:rsidRPr="009739C6" w14:paraId="73C0A41A" w14:textId="77777777" w:rsidTr="00251190">
        <w:trPr>
          <w:trHeight w:val="373"/>
        </w:trPr>
        <w:tc>
          <w:tcPr>
            <w:tcW w:w="6800" w:type="dxa"/>
            <w:vAlign w:val="center"/>
          </w:tcPr>
          <w:p w14:paraId="6462FA08" w14:textId="59FFD2DB" w:rsidR="00010EEF" w:rsidRPr="00010EEF" w:rsidRDefault="00010EEF" w:rsidP="00251190">
            <w:pPr>
              <w:rPr>
                <w:rFonts w:eastAsiaTheme="minorEastAsia"/>
                <w:lang w:val="en-US"/>
              </w:rPr>
            </w:pPr>
            <m:oMathPara>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2</m:t>
                    </m:r>
                  </m:sup>
                </m:sSup>
              </m:oMath>
            </m:oMathPara>
          </w:p>
        </w:tc>
        <w:tc>
          <w:tcPr>
            <w:tcW w:w="1688" w:type="dxa"/>
            <w:vAlign w:val="center"/>
          </w:tcPr>
          <w:p w14:paraId="441EFC44" w14:textId="77777777" w:rsidR="00010EEF" w:rsidRPr="009739C6" w:rsidRDefault="00010EEF" w:rsidP="00251190">
            <w:pPr>
              <w:pStyle w:val="Descripcin"/>
              <w:rPr>
                <w:iCs w:val="0"/>
                <w:color w:val="auto"/>
                <w:sz w:val="24"/>
                <w:szCs w:val="24"/>
                <w:lang w:val="en-US"/>
              </w:rPr>
            </w:pPr>
            <w:bookmarkStart w:id="0" w:name="_Ref501216502"/>
            <w:r w:rsidRPr="009739C6">
              <w:rPr>
                <w:iCs w:val="0"/>
                <w:color w:val="auto"/>
                <w:sz w:val="24"/>
                <w:szCs w:val="24"/>
                <w:lang w:val="en-US"/>
              </w:rPr>
              <w:t xml:space="preserve">(Eq.  </w:t>
            </w:r>
            <w:r w:rsidRPr="009739C6">
              <w:rPr>
                <w:iCs w:val="0"/>
                <w:color w:val="auto"/>
                <w:sz w:val="24"/>
                <w:szCs w:val="24"/>
                <w:lang w:val="en-US"/>
              </w:rPr>
              <w:fldChar w:fldCharType="begin"/>
            </w:r>
            <w:r w:rsidRPr="009739C6">
              <w:rPr>
                <w:iCs w:val="0"/>
                <w:color w:val="auto"/>
                <w:sz w:val="24"/>
                <w:szCs w:val="24"/>
                <w:lang w:val="en-US"/>
              </w:rPr>
              <w:instrText xml:space="preserve"> SEQ Eq._ \* ARABIC </w:instrText>
            </w:r>
            <w:r w:rsidRPr="009739C6">
              <w:rPr>
                <w:iCs w:val="0"/>
                <w:color w:val="auto"/>
                <w:sz w:val="24"/>
                <w:szCs w:val="24"/>
                <w:lang w:val="en-US"/>
              </w:rPr>
              <w:fldChar w:fldCharType="separate"/>
            </w:r>
            <w:r>
              <w:rPr>
                <w:iCs w:val="0"/>
                <w:noProof/>
                <w:color w:val="auto"/>
                <w:sz w:val="24"/>
                <w:szCs w:val="24"/>
                <w:lang w:val="en-US"/>
              </w:rPr>
              <w:t>2</w:t>
            </w:r>
            <w:r w:rsidRPr="009739C6">
              <w:rPr>
                <w:iCs w:val="0"/>
                <w:color w:val="auto"/>
                <w:sz w:val="24"/>
                <w:szCs w:val="24"/>
                <w:lang w:val="en-US"/>
              </w:rPr>
              <w:fldChar w:fldCharType="end"/>
            </w:r>
            <w:bookmarkEnd w:id="0"/>
            <w:r w:rsidRPr="009739C6">
              <w:rPr>
                <w:iCs w:val="0"/>
                <w:color w:val="auto"/>
                <w:sz w:val="24"/>
                <w:szCs w:val="24"/>
                <w:lang w:val="en-US"/>
              </w:rPr>
              <w:t>)</w:t>
            </w:r>
          </w:p>
        </w:tc>
      </w:tr>
    </w:tbl>
    <w:p w14:paraId="4EB08173" w14:textId="77777777" w:rsidR="00010EEF" w:rsidRDefault="00010EEF" w:rsidP="00993790"/>
    <w:p w14:paraId="6EF22123" w14:textId="2139C21D" w:rsidR="00E00D3C" w:rsidRDefault="00247D31" w:rsidP="00993790">
      <w:pPr>
        <w:rPr>
          <w:rFonts w:eastAsiaTheme="minorEastAsia"/>
        </w:rPr>
      </w:pPr>
      <w:r>
        <w:rPr>
          <w:rFonts w:eastAsiaTheme="minorEastAsia"/>
          <w:noProof/>
          <w:lang w:val="es-ES_tradnl" w:eastAsia="es-ES_tradnl"/>
        </w:rPr>
        <w:drawing>
          <wp:inline distT="0" distB="0" distL="0" distR="0" wp14:anchorId="78DD06F9" wp14:editId="7D59BEC3">
            <wp:extent cx="5396230" cy="1074420"/>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aptura de pantalla 2017-12-13 a las 19.32.50.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074420"/>
                    </a:xfrm>
                    <a:prstGeom prst="rect">
                      <a:avLst/>
                    </a:prstGeom>
                  </pic:spPr>
                </pic:pic>
              </a:graphicData>
            </a:graphic>
          </wp:inline>
        </w:drawing>
      </w:r>
    </w:p>
    <w:p w14:paraId="5FC83084" w14:textId="5B54103B" w:rsidR="00FC1D51" w:rsidRPr="00FC1D51" w:rsidRDefault="00FC1D51" w:rsidP="00993790">
      <w:pPr>
        <w:rPr>
          <w:rFonts w:eastAsiaTheme="minorEastAsia"/>
        </w:rPr>
      </w:pPr>
      <w:r>
        <w:rPr>
          <w:rFonts w:eastAsiaTheme="minorEastAsia"/>
        </w:rPr>
        <w:t xml:space="preserve">As our final input does not perform any operation (yet), we can say that </w:t>
      </w:r>
      <m:oMath>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oMath>
      <w:r>
        <w:rPr>
          <w:rFonts w:eastAsiaTheme="minorEastAsia"/>
          <w:lang w:val="en-US"/>
        </w:rPr>
        <w:t xml:space="preserve"> is the final output after the inputs have gone through all the network. This is what we called feed forward operation.</w:t>
      </w:r>
    </w:p>
    <w:p w14:paraId="65D2AE05" w14:textId="6BCAB3B3" w:rsidR="00012027" w:rsidRDefault="00223A98" w:rsidP="002C3669">
      <w:pPr>
        <w:pStyle w:val="Ttulo1"/>
        <w:rPr>
          <w:rFonts w:eastAsiaTheme="minorEastAsia"/>
        </w:rPr>
      </w:pPr>
      <w:r>
        <w:rPr>
          <w:rFonts w:eastAsiaTheme="minorEastAsia"/>
        </w:rPr>
        <w:t>Let’s in</w:t>
      </w:r>
      <w:r w:rsidR="009C51CE">
        <w:rPr>
          <w:rFonts w:eastAsiaTheme="minorEastAsia"/>
        </w:rPr>
        <w:t>crease the dimensions</w:t>
      </w:r>
      <w:r w:rsidR="00BB4D2B">
        <w:rPr>
          <w:rFonts w:eastAsiaTheme="minorEastAsia"/>
        </w:rPr>
        <w:t xml:space="preserve"> a bit more</w:t>
      </w:r>
      <w:r w:rsidR="009775CD">
        <w:rPr>
          <w:rFonts w:eastAsiaTheme="minorEastAsia"/>
        </w:rPr>
        <w:t xml:space="preserve"> – Observations </w:t>
      </w:r>
    </w:p>
    <w:p w14:paraId="06AEA6FC" w14:textId="113A18F4" w:rsidR="00E126E6" w:rsidRDefault="00FC1D51" w:rsidP="00E126E6">
      <w:r w:rsidRPr="00E126E6">
        <w:t xml:space="preserve">We have accomplished them the whole forward for an observation of 2 dimensions. So, for example, we had </w:t>
      </w:r>
      <m:oMath>
        <m:r>
          <m:rPr>
            <m:sty m:val="p"/>
          </m:rPr>
          <w:rPr>
            <w:rFonts w:ascii="Cambria Math" w:hAnsi="Cambria Math"/>
          </w:rPr>
          <m:t>Temperature=20 ºC, P=1 bar</m:t>
        </m:r>
      </m:oMath>
      <w:r w:rsidR="009775CD" w:rsidRPr="00E126E6">
        <w:t>. But who can learn any</w:t>
      </w:r>
      <w:r w:rsidR="00E126E6">
        <w:t>thing with only one observation</w:t>
      </w:r>
      <w:r w:rsidR="009775CD" w:rsidRPr="00E126E6">
        <w:t>?</w:t>
      </w:r>
      <w:r w:rsidR="00E126E6">
        <w:t xml:space="preserve"> We need to know more in order to improve our knowledge about what is surrounding us. If we want to learn how to play chess, we definitely have to try it several times. Does this fact complicate the process? Of course not! Let’s go through it.</w:t>
      </w:r>
    </w:p>
    <w:p w14:paraId="56379AC3" w14:textId="77777777" w:rsidR="00E126E6" w:rsidRDefault="00E126E6">
      <w:pPr>
        <w:spacing w:after="0"/>
        <w:jc w:val="left"/>
      </w:pPr>
      <w:r>
        <w:lastRenderedPageBreak/>
        <w:t>Let’s say that, for example, we have 4 observations (of course you need much more, but I just picked the smallest number different from the already used 1,2,3, so at the end you can make the relationships easier; we will reach that point don’t worry).</w:t>
      </w:r>
    </w:p>
    <w:p w14:paraId="0C4E684A" w14:textId="77777777" w:rsidR="00E126E6" w:rsidRDefault="00E126E6">
      <w:pPr>
        <w:spacing w:after="0"/>
        <w:jc w:val="left"/>
      </w:pPr>
      <w:r>
        <w:t>Thus, our input looks like this:</w:t>
      </w:r>
    </w:p>
    <w:p w14:paraId="11506AFB" w14:textId="77777777" w:rsidR="00AC6FAD" w:rsidRDefault="00AC6FAD" w:rsidP="00AC6FAD">
      <w:pPr>
        <w:spacing w:after="0"/>
        <w:jc w:val="center"/>
        <w:rPr>
          <w:rFonts w:eastAsiaTheme="minorEastAsia"/>
          <w:iCs/>
        </w:rPr>
      </w:pPr>
      <w:r>
        <w:rPr>
          <w:rFonts w:eastAsiaTheme="minorEastAsia"/>
          <w:iCs/>
          <w:noProof/>
          <w:lang w:val="es-ES_tradnl" w:eastAsia="es-ES_tradnl"/>
        </w:rPr>
        <w:drawing>
          <wp:inline distT="0" distB="0" distL="0" distR="0" wp14:anchorId="0E88C7C6" wp14:editId="71241BEE">
            <wp:extent cx="1824853" cy="1652549"/>
            <wp:effectExtent l="0" t="0" r="444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ptura de pantalla 2017-12-13 a las 19.49.19.png"/>
                    <pic:cNvPicPr/>
                  </pic:nvPicPr>
                  <pic:blipFill>
                    <a:blip r:embed="rId14">
                      <a:extLst>
                        <a:ext uri="{28A0092B-C50C-407E-A947-70E740481C1C}">
                          <a14:useLocalDpi xmlns:a14="http://schemas.microsoft.com/office/drawing/2010/main" val="0"/>
                        </a:ext>
                      </a:extLst>
                    </a:blip>
                    <a:stretch>
                      <a:fillRect/>
                    </a:stretch>
                  </pic:blipFill>
                  <pic:spPr>
                    <a:xfrm>
                      <a:off x="0" y="0"/>
                      <a:ext cx="1844494" cy="1670336"/>
                    </a:xfrm>
                    <a:prstGeom prst="rect">
                      <a:avLst/>
                    </a:prstGeom>
                  </pic:spPr>
                </pic:pic>
              </a:graphicData>
            </a:graphic>
          </wp:inline>
        </w:drawing>
      </w:r>
    </w:p>
    <w:p w14:paraId="525DB44F" w14:textId="77777777" w:rsidR="00CF6B9A" w:rsidRDefault="00CF6B9A" w:rsidP="00AC6FAD">
      <w:pPr>
        <w:spacing w:after="0"/>
        <w:jc w:val="left"/>
        <w:rPr>
          <w:rFonts w:eastAsiaTheme="minorEastAsia"/>
          <w:iCs/>
        </w:rPr>
      </w:pPr>
    </w:p>
    <w:p w14:paraId="5126D351" w14:textId="77777777" w:rsidR="00CF6B9A" w:rsidRDefault="00CF6B9A" w:rsidP="00CF6B9A">
      <w:pPr>
        <w:rPr>
          <w:rFonts w:eastAsiaTheme="minorEastAsia"/>
          <w:iCs/>
        </w:rPr>
      </w:pPr>
      <w:r w:rsidRPr="00CF6B9A">
        <w:t>Now, the variables corresponding to the</w:t>
      </w:r>
      <w:r>
        <w:rPr>
          <w:rFonts w:eastAsiaTheme="minorEastAsia"/>
          <w:iCs/>
        </w:rPr>
        <w:t xml:space="preserve"> network itself remain constant. We have not changed anything in the network, we are just using a batch of observation as input, instead of a single observation. Therefore, if we perform the forward, our results are:</w:t>
      </w:r>
    </w:p>
    <w:p w14:paraId="09D3650B" w14:textId="77777777" w:rsidR="005262AE" w:rsidRDefault="005262AE" w:rsidP="00CF6B9A">
      <w:pPr>
        <w:rPr>
          <w:rFonts w:eastAsiaTheme="minorEastAsia"/>
          <w:iCs/>
        </w:rPr>
      </w:pPr>
    </w:p>
    <w:p w14:paraId="4466B399" w14:textId="77777777" w:rsidR="00731C91" w:rsidRPr="00CF6B9A" w:rsidRDefault="00731C91" w:rsidP="00731C91">
      <w:pPr>
        <w:rPr>
          <w:rFonts w:eastAsiaTheme="minorEastAsia"/>
          <w:lang w:val="en-US"/>
        </w:rPr>
      </w:pPr>
      <m:oMathPara>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r>
            <w:rPr>
              <w:rFonts w:ascii="Cambria Math" w:hAnsi="Cambria Math"/>
              <w:lang w:val="en-US"/>
            </w:rPr>
            <m:t>=X</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1</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1</m:t>
              </m:r>
            </m:sup>
          </m:sSup>
        </m:oMath>
      </m:oMathPara>
    </w:p>
    <w:p w14:paraId="4FE5BC78" w14:textId="26A233E6" w:rsidR="0035126F" w:rsidRDefault="0035126F" w:rsidP="00CF6B9A">
      <w:pPr>
        <w:rPr>
          <w:rFonts w:eastAsiaTheme="minorEastAsia"/>
          <w:iCs/>
          <w:lang w:val="en-US"/>
        </w:rPr>
      </w:pPr>
      <w:r>
        <w:rPr>
          <w:rFonts w:eastAsiaTheme="minorEastAsia"/>
          <w:iCs/>
          <w:noProof/>
          <w:lang w:val="es-ES_tradnl" w:eastAsia="es-ES_tradnl"/>
        </w:rPr>
        <w:drawing>
          <wp:inline distT="0" distB="0" distL="0" distR="0" wp14:anchorId="37ADD16D" wp14:editId="56045ED6">
            <wp:extent cx="5396230" cy="1344295"/>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aptura de pantalla 2017-12-13 a las 19.54.26.png"/>
                    <pic:cNvPicPr/>
                  </pic:nvPicPr>
                  <pic:blipFill>
                    <a:blip r:embed="rId15">
                      <a:extLst>
                        <a:ext uri="{28A0092B-C50C-407E-A947-70E740481C1C}">
                          <a14:useLocalDpi xmlns:a14="http://schemas.microsoft.com/office/drawing/2010/main" val="0"/>
                        </a:ext>
                      </a:extLst>
                    </a:blip>
                    <a:stretch>
                      <a:fillRect/>
                    </a:stretch>
                  </pic:blipFill>
                  <pic:spPr>
                    <a:xfrm>
                      <a:off x="0" y="0"/>
                      <a:ext cx="5396230" cy="1344295"/>
                    </a:xfrm>
                    <a:prstGeom prst="rect">
                      <a:avLst/>
                    </a:prstGeom>
                  </pic:spPr>
                </pic:pic>
              </a:graphicData>
            </a:graphic>
          </wp:inline>
        </w:drawing>
      </w:r>
    </w:p>
    <w:p w14:paraId="1360F83D" w14:textId="050596BB" w:rsidR="00CF6B9A" w:rsidRDefault="00CF6B9A" w:rsidP="00CF6B9A">
      <w:pPr>
        <w:rPr>
          <w:rFonts w:eastAsiaTheme="minorEastAsia"/>
          <w:iCs/>
          <w:lang w:val="en-US"/>
        </w:rPr>
      </w:pPr>
      <w:r>
        <w:rPr>
          <w:rFonts w:eastAsiaTheme="minorEastAsia"/>
          <w:iCs/>
          <w:noProof/>
          <w:lang w:val="es-ES_tradnl" w:eastAsia="es-ES_tradnl"/>
        </w:rPr>
        <w:drawing>
          <wp:inline distT="0" distB="0" distL="0" distR="0" wp14:anchorId="427440DA" wp14:editId="24D6D234">
            <wp:extent cx="5396230" cy="850265"/>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aptura de pantalla 2017-12-13 a las 19.51.51.png"/>
                    <pic:cNvPicPr/>
                  </pic:nvPicPr>
                  <pic:blipFill>
                    <a:blip r:embed="rId16">
                      <a:extLst>
                        <a:ext uri="{28A0092B-C50C-407E-A947-70E740481C1C}">
                          <a14:useLocalDpi xmlns:a14="http://schemas.microsoft.com/office/drawing/2010/main" val="0"/>
                        </a:ext>
                      </a:extLst>
                    </a:blip>
                    <a:stretch>
                      <a:fillRect/>
                    </a:stretch>
                  </pic:blipFill>
                  <pic:spPr>
                    <a:xfrm>
                      <a:off x="0" y="0"/>
                      <a:ext cx="5396230" cy="850265"/>
                    </a:xfrm>
                    <a:prstGeom prst="rect">
                      <a:avLst/>
                    </a:prstGeom>
                  </pic:spPr>
                </pic:pic>
              </a:graphicData>
            </a:graphic>
          </wp:inline>
        </w:drawing>
      </w:r>
    </w:p>
    <w:p w14:paraId="7031B4F9" w14:textId="7A6F63A6" w:rsidR="002371A7" w:rsidRDefault="00CF6B9A" w:rsidP="00CF6B9A">
      <w:pPr>
        <w:rPr>
          <w:rFonts w:eastAsiaTheme="minorEastAsia"/>
          <w:lang w:val="en-US"/>
        </w:rPr>
      </w:pPr>
      <w:r>
        <w:rPr>
          <w:rFonts w:eastAsiaTheme="minorEastAsia"/>
          <w:iCs/>
          <w:lang w:val="en-US"/>
        </w:rPr>
        <w:t>Again, the only di</w:t>
      </w:r>
      <w:r w:rsidR="007347E1">
        <w:rPr>
          <w:rFonts w:eastAsiaTheme="minorEastAsia"/>
          <w:iCs/>
          <w:lang w:val="en-US"/>
        </w:rPr>
        <w:t>f</w:t>
      </w:r>
      <w:r>
        <w:rPr>
          <w:rFonts w:eastAsiaTheme="minorEastAsia"/>
          <w:iCs/>
          <w:lang w:val="en-US"/>
        </w:rPr>
        <w:t xml:space="preserve">ference is that </w:t>
      </w:r>
      <w:r w:rsidR="009E03C3">
        <w:rPr>
          <w:rFonts w:eastAsiaTheme="minorEastAsia"/>
          <w:iCs/>
          <w:lang w:val="en-US"/>
        </w:rPr>
        <w:t>we have a new row per each different observation.</w:t>
      </w:r>
      <w:r w:rsidR="00F80594">
        <w:rPr>
          <w:rFonts w:eastAsiaTheme="minorEastAsia"/>
          <w:iCs/>
          <w:lang w:val="en-US"/>
        </w:rPr>
        <w:t xml:space="preserve"> The next steps are to apply element-wisely the activation function with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oMath>
      <w:r w:rsidR="00F80594">
        <w:rPr>
          <w:rFonts w:eastAsiaTheme="minorEastAsia"/>
          <w:lang w:val="en-US"/>
        </w:rPr>
        <w:t xml:space="preserve"> as the net input of each hidden neuron. Therefore, the shape of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oMath>
      <w:r w:rsidR="00F80594">
        <w:rPr>
          <w:rFonts w:eastAsiaTheme="minorEastAsia"/>
          <w:lang w:val="en-US"/>
        </w:rPr>
        <w:t xml:space="preserve"> is exactly the same size as </w:t>
      </w:r>
      <m:oMath>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oMath>
      <w:r w:rsidR="00F80594">
        <w:rPr>
          <w:rFonts w:eastAsiaTheme="minorEastAsia"/>
          <w:lang w:val="en-US"/>
        </w:rPr>
        <w:t>.</w:t>
      </w:r>
    </w:p>
    <w:p w14:paraId="3B57E2A3" w14:textId="71EF90E5" w:rsidR="00F80594" w:rsidRDefault="00AE3B11" w:rsidP="00CF6B9A">
      <w:pPr>
        <w:rPr>
          <w:rFonts w:eastAsiaTheme="minorEastAsia"/>
          <w:lang w:val="en-US"/>
        </w:rPr>
      </w:pPr>
      <w:r>
        <w:rPr>
          <w:rFonts w:eastAsiaTheme="minorEastAsia"/>
          <w:noProof/>
          <w:lang w:val="es-ES_tradnl" w:eastAsia="es-ES_tradnl"/>
        </w:rPr>
        <w:drawing>
          <wp:inline distT="0" distB="0" distL="0" distR="0" wp14:anchorId="0E96A392" wp14:editId="3B961ADB">
            <wp:extent cx="5396230" cy="182435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2017-12-16 a las 19.40.37.png"/>
                    <pic:cNvPicPr/>
                  </pic:nvPicPr>
                  <pic:blipFill>
                    <a:blip r:embed="rId17">
                      <a:extLst>
                        <a:ext uri="{28A0092B-C50C-407E-A947-70E740481C1C}">
                          <a14:useLocalDpi xmlns:a14="http://schemas.microsoft.com/office/drawing/2010/main" val="0"/>
                        </a:ext>
                      </a:extLst>
                    </a:blip>
                    <a:stretch>
                      <a:fillRect/>
                    </a:stretch>
                  </pic:blipFill>
                  <pic:spPr>
                    <a:xfrm>
                      <a:off x="0" y="0"/>
                      <a:ext cx="5396230" cy="1824355"/>
                    </a:xfrm>
                    <a:prstGeom prst="rect">
                      <a:avLst/>
                    </a:prstGeom>
                  </pic:spPr>
                </pic:pic>
              </a:graphicData>
            </a:graphic>
          </wp:inline>
        </w:drawing>
      </w:r>
    </w:p>
    <w:p w14:paraId="0DD8138B" w14:textId="77777777" w:rsidR="005262AE" w:rsidRDefault="005262AE" w:rsidP="00CF6B9A">
      <w:pPr>
        <w:rPr>
          <w:rFonts w:eastAsiaTheme="minorEastAsia"/>
          <w:lang w:val="en-US"/>
        </w:rPr>
      </w:pPr>
    </w:p>
    <w:p w14:paraId="1BE9E71A" w14:textId="35FC559C" w:rsidR="005262AE" w:rsidRDefault="00514584" w:rsidP="00CF6B9A">
      <w:pPr>
        <w:rPr>
          <w:rFonts w:eastAsiaTheme="minorEastAsia"/>
          <w:lang w:val="en-US"/>
        </w:rPr>
      </w:pPr>
      <w:r>
        <w:rPr>
          <w:rFonts w:eastAsiaTheme="minorEastAsia"/>
          <w:lang w:val="en-US"/>
        </w:rPr>
        <w:lastRenderedPageBreak/>
        <w:t xml:space="preserve">And finally, applying </w:t>
      </w:r>
      <w:r w:rsidR="005262AE">
        <w:rPr>
          <w:rFonts w:eastAsiaTheme="minorEastAsia"/>
          <w:lang w:val="en-US"/>
        </w:rPr>
        <w:fldChar w:fldCharType="begin"/>
      </w:r>
      <w:r w:rsidR="005262AE">
        <w:rPr>
          <w:rFonts w:eastAsiaTheme="minorEastAsia"/>
          <w:lang w:val="en-US"/>
        </w:rPr>
        <w:instrText xml:space="preserve"> REF _Ref501216502 \h </w:instrText>
      </w:r>
      <w:r w:rsidR="005262AE">
        <w:rPr>
          <w:rFonts w:eastAsiaTheme="minorEastAsia"/>
          <w:lang w:val="en-US"/>
        </w:rPr>
      </w:r>
      <w:r w:rsidR="005262AE">
        <w:rPr>
          <w:rFonts w:eastAsiaTheme="minorEastAsia"/>
          <w:lang w:val="en-US"/>
        </w:rPr>
        <w:fldChar w:fldCharType="separate"/>
      </w:r>
      <w:r w:rsidR="005262AE" w:rsidRPr="009739C6">
        <w:rPr>
          <w:lang w:val="en-US"/>
        </w:rPr>
        <w:t xml:space="preserve">Eq.  </w:t>
      </w:r>
      <w:r w:rsidR="005262AE">
        <w:rPr>
          <w:iCs/>
          <w:noProof/>
          <w:lang w:val="en-US"/>
        </w:rPr>
        <w:t>2</w:t>
      </w:r>
      <w:r w:rsidR="005262AE">
        <w:rPr>
          <w:rFonts w:eastAsiaTheme="minorEastAsia"/>
          <w:lang w:val="en-US"/>
        </w:rPr>
        <w:fldChar w:fldCharType="end"/>
      </w:r>
      <w:r w:rsidR="005262AE">
        <w:rPr>
          <w:rFonts w:eastAsiaTheme="minorEastAsia"/>
          <w:lang w:val="en-US"/>
        </w:rPr>
        <w:t xml:space="preserve"> to calculate the output:</w:t>
      </w:r>
    </w:p>
    <w:p w14:paraId="1C79A53C" w14:textId="4B1E3E8E" w:rsidR="00F80594" w:rsidRPr="00CF6B9A" w:rsidRDefault="00F72BCE" w:rsidP="00CF6B9A">
      <w:pPr>
        <w:rPr>
          <w:rFonts w:eastAsiaTheme="minorEastAsia"/>
          <w:iCs/>
          <w:lang w:val="en-US"/>
        </w:rPr>
      </w:pPr>
      <w:r>
        <w:rPr>
          <w:rFonts w:eastAsiaTheme="minorEastAsia"/>
          <w:iCs/>
          <w:noProof/>
          <w:lang w:val="es-ES_tradnl" w:eastAsia="es-ES_tradnl"/>
        </w:rPr>
        <w:drawing>
          <wp:inline distT="0" distB="0" distL="0" distR="0" wp14:anchorId="62529E0F" wp14:editId="46C2B090">
            <wp:extent cx="5396230" cy="96329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2017-12-16 a las 19.45.24.png"/>
                    <pic:cNvPicPr/>
                  </pic:nvPicPr>
                  <pic:blipFill>
                    <a:blip r:embed="rId18">
                      <a:extLst>
                        <a:ext uri="{28A0092B-C50C-407E-A947-70E740481C1C}">
                          <a14:useLocalDpi xmlns:a14="http://schemas.microsoft.com/office/drawing/2010/main" val="0"/>
                        </a:ext>
                      </a:extLst>
                    </a:blip>
                    <a:stretch>
                      <a:fillRect/>
                    </a:stretch>
                  </pic:blipFill>
                  <pic:spPr>
                    <a:xfrm>
                      <a:off x="0" y="0"/>
                      <a:ext cx="5396230" cy="963295"/>
                    </a:xfrm>
                    <a:prstGeom prst="rect">
                      <a:avLst/>
                    </a:prstGeom>
                  </pic:spPr>
                </pic:pic>
              </a:graphicData>
            </a:graphic>
          </wp:inline>
        </w:drawing>
      </w:r>
    </w:p>
    <w:p w14:paraId="1F7ABE65" w14:textId="48A313C6" w:rsidR="00E126E6" w:rsidRPr="00CF6B9A" w:rsidRDefault="00E126E6" w:rsidP="00CF6B9A">
      <w:pPr>
        <w:rPr>
          <w:lang w:val="en-US"/>
        </w:rPr>
      </w:pPr>
    </w:p>
    <w:p w14:paraId="4E63D9B7" w14:textId="2AB18E36" w:rsidR="00FC1D51" w:rsidRDefault="00930833" w:rsidP="00930833">
      <w:pPr>
        <w:pStyle w:val="Ttulo1"/>
        <w:rPr>
          <w:rFonts w:eastAsiaTheme="minorEastAsia"/>
        </w:rPr>
      </w:pPr>
      <w:r>
        <w:rPr>
          <w:rFonts w:eastAsiaTheme="minorEastAsia"/>
        </w:rPr>
        <w:t>Summary</w:t>
      </w:r>
    </w:p>
    <w:p w14:paraId="4044CE77" w14:textId="4468DED4" w:rsidR="00930833" w:rsidRDefault="00930833" w:rsidP="00930833">
      <w:r>
        <w:t>If we give now names to the different constants to generalize the mechanism we have the following:</w:t>
      </w:r>
    </w:p>
    <w:p w14:paraId="39D0CE0E" w14:textId="77777777" w:rsidR="00930833" w:rsidRDefault="00930833" w:rsidP="00930833"/>
    <w:tbl>
      <w:tblPr>
        <w:tblStyle w:val="Tablaconcuadrcula"/>
        <w:tblW w:w="0" w:type="auto"/>
        <w:jc w:val="center"/>
        <w:tblLook w:val="04A0" w:firstRow="1" w:lastRow="0" w:firstColumn="1" w:lastColumn="0" w:noHBand="0" w:noVBand="1"/>
      </w:tblPr>
      <w:tblGrid>
        <w:gridCol w:w="1579"/>
        <w:gridCol w:w="3883"/>
      </w:tblGrid>
      <w:tr w:rsidR="00930833" w14:paraId="687DE26A" w14:textId="77777777" w:rsidTr="00930833">
        <w:trPr>
          <w:trHeight w:val="438"/>
          <w:jc w:val="center"/>
        </w:trPr>
        <w:tc>
          <w:tcPr>
            <w:tcW w:w="1579" w:type="dxa"/>
            <w:tcBorders>
              <w:top w:val="double" w:sz="4" w:space="0" w:color="auto"/>
              <w:left w:val="double" w:sz="4" w:space="0" w:color="auto"/>
              <w:bottom w:val="double" w:sz="4" w:space="0" w:color="auto"/>
              <w:right w:val="double" w:sz="4" w:space="0" w:color="auto"/>
            </w:tcBorders>
            <w:vAlign w:val="center"/>
          </w:tcPr>
          <w:p w14:paraId="03CCAFE4" w14:textId="77777777" w:rsidR="00930833" w:rsidRPr="00E55BF2" w:rsidRDefault="00930833" w:rsidP="00251190">
            <w:pPr>
              <w:spacing w:after="0"/>
              <w:jc w:val="center"/>
              <w:rPr>
                <w:rFonts w:ascii="Calibri" w:eastAsia="Calibri" w:hAnsi="Calibri" w:cs="Times New Roman"/>
                <w:b/>
                <w:iCs/>
                <w:color w:val="000000" w:themeColor="text1"/>
                <w:kern w:val="24"/>
                <w:lang w:val="en-US"/>
              </w:rPr>
            </w:pPr>
            <w:r w:rsidRPr="00E55BF2">
              <w:rPr>
                <w:rFonts w:ascii="Calibri" w:eastAsia="Calibri" w:hAnsi="Calibri" w:cs="Times New Roman"/>
                <w:b/>
                <w:iCs/>
                <w:color w:val="000000" w:themeColor="text1"/>
                <w:kern w:val="24"/>
                <w:lang w:val="en-US"/>
              </w:rPr>
              <w:t>Symbol</w:t>
            </w:r>
          </w:p>
        </w:tc>
        <w:tc>
          <w:tcPr>
            <w:tcW w:w="3883" w:type="dxa"/>
            <w:tcBorders>
              <w:top w:val="double" w:sz="4" w:space="0" w:color="auto"/>
              <w:left w:val="double" w:sz="4" w:space="0" w:color="auto"/>
              <w:bottom w:val="double" w:sz="4" w:space="0" w:color="auto"/>
              <w:right w:val="double" w:sz="4" w:space="0" w:color="auto"/>
            </w:tcBorders>
            <w:vAlign w:val="center"/>
          </w:tcPr>
          <w:p w14:paraId="5E847486" w14:textId="77777777" w:rsidR="00930833" w:rsidRPr="00E55BF2" w:rsidRDefault="00930833" w:rsidP="00251190">
            <w:pPr>
              <w:spacing w:after="0"/>
              <w:jc w:val="center"/>
              <w:rPr>
                <w:b/>
              </w:rPr>
            </w:pPr>
            <w:r w:rsidRPr="00E55BF2">
              <w:rPr>
                <w:b/>
              </w:rPr>
              <w:t>Variable</w:t>
            </w:r>
          </w:p>
        </w:tc>
      </w:tr>
      <w:tr w:rsidR="00930833" w14:paraId="34D3BF81" w14:textId="77777777" w:rsidTr="00930833">
        <w:trPr>
          <w:trHeight w:val="438"/>
          <w:jc w:val="center"/>
        </w:trPr>
        <w:tc>
          <w:tcPr>
            <w:tcW w:w="1579" w:type="dxa"/>
            <w:tcBorders>
              <w:top w:val="double" w:sz="4" w:space="0" w:color="auto"/>
              <w:left w:val="double" w:sz="4" w:space="0" w:color="auto"/>
              <w:right w:val="double" w:sz="4" w:space="0" w:color="auto"/>
            </w:tcBorders>
            <w:vAlign w:val="center"/>
          </w:tcPr>
          <w:p w14:paraId="4063DAD8" w14:textId="13CEB4D8" w:rsidR="00930833" w:rsidRPr="00E55BF2" w:rsidRDefault="00930833" w:rsidP="00251190">
            <w:pPr>
              <w:spacing w:after="0"/>
              <w:jc w:val="center"/>
            </w:pPr>
            <m:oMathPara>
              <m:oMath>
                <m:r>
                  <w:rPr>
                    <w:rFonts w:ascii="Cambria Math" w:eastAsiaTheme="minorEastAsia" w:hAnsi="Cambria Math"/>
                    <w:color w:val="000000" w:themeColor="text1"/>
                    <w:kern w:val="24"/>
                    <w:lang w:val="en-US"/>
                  </w:rPr>
                  <m:t>n</m:t>
                </m:r>
              </m:oMath>
            </m:oMathPara>
          </w:p>
        </w:tc>
        <w:tc>
          <w:tcPr>
            <w:tcW w:w="3883" w:type="dxa"/>
            <w:tcBorders>
              <w:top w:val="double" w:sz="4" w:space="0" w:color="auto"/>
              <w:left w:val="double" w:sz="4" w:space="0" w:color="auto"/>
              <w:right w:val="double" w:sz="4" w:space="0" w:color="auto"/>
            </w:tcBorders>
            <w:vAlign w:val="center"/>
          </w:tcPr>
          <w:p w14:paraId="51CF5E3E" w14:textId="4B6A7CD4" w:rsidR="00930833" w:rsidRPr="00E55BF2" w:rsidRDefault="00930833" w:rsidP="00251190">
            <w:pPr>
              <w:spacing w:after="0"/>
              <w:jc w:val="center"/>
            </w:pPr>
            <w:r>
              <w:t>Input dimension</w:t>
            </w:r>
          </w:p>
        </w:tc>
      </w:tr>
      <w:tr w:rsidR="00930833" w14:paraId="7672C117" w14:textId="77777777" w:rsidTr="00930833">
        <w:trPr>
          <w:trHeight w:val="438"/>
          <w:jc w:val="center"/>
        </w:trPr>
        <w:tc>
          <w:tcPr>
            <w:tcW w:w="1579" w:type="dxa"/>
            <w:tcBorders>
              <w:left w:val="double" w:sz="4" w:space="0" w:color="auto"/>
              <w:right w:val="double" w:sz="4" w:space="0" w:color="auto"/>
            </w:tcBorders>
            <w:vAlign w:val="center"/>
          </w:tcPr>
          <w:p w14:paraId="3A669680" w14:textId="20598A2C" w:rsidR="00930833" w:rsidRPr="00FA573A" w:rsidRDefault="00930833" w:rsidP="00251190">
            <w:pPr>
              <w:spacing w:after="0"/>
              <w:jc w:val="center"/>
              <w:rPr>
                <w:rFonts w:ascii="Calibri" w:eastAsia="Calibri" w:hAnsi="Calibri" w:cs="Times New Roman"/>
                <w:iCs/>
                <w:color w:val="000000" w:themeColor="text1"/>
                <w:kern w:val="24"/>
                <w:vertAlign w:val="superscript"/>
                <w:lang w:val="en-US"/>
              </w:rPr>
            </w:pPr>
            <m:oMathPara>
              <m:oMath>
                <m:r>
                  <w:rPr>
                    <w:rFonts w:ascii="Cambria Math" w:eastAsiaTheme="minorEastAsia" w:hAnsi="Cambria Math"/>
                    <w:color w:val="000000" w:themeColor="text1"/>
                    <w:kern w:val="24"/>
                    <w:lang w:val="en-US"/>
                  </w:rPr>
                  <m:t>m</m:t>
                </m:r>
              </m:oMath>
            </m:oMathPara>
          </w:p>
        </w:tc>
        <w:tc>
          <w:tcPr>
            <w:tcW w:w="3883" w:type="dxa"/>
            <w:tcBorders>
              <w:left w:val="double" w:sz="4" w:space="0" w:color="auto"/>
              <w:right w:val="double" w:sz="4" w:space="0" w:color="auto"/>
            </w:tcBorders>
            <w:vAlign w:val="center"/>
          </w:tcPr>
          <w:p w14:paraId="0CA86FCA" w14:textId="6CFF05D3" w:rsidR="00930833" w:rsidRPr="00E55BF2" w:rsidRDefault="00930833" w:rsidP="00251190">
            <w:pPr>
              <w:spacing w:after="0"/>
              <w:jc w:val="center"/>
            </w:pPr>
            <w:r>
              <w:t>Layer dimension</w:t>
            </w:r>
          </w:p>
        </w:tc>
      </w:tr>
      <w:tr w:rsidR="00930833" w14:paraId="2B825224" w14:textId="77777777" w:rsidTr="00930833">
        <w:trPr>
          <w:trHeight w:val="438"/>
          <w:jc w:val="center"/>
        </w:trPr>
        <w:tc>
          <w:tcPr>
            <w:tcW w:w="1579" w:type="dxa"/>
            <w:tcBorders>
              <w:left w:val="double" w:sz="4" w:space="0" w:color="auto"/>
              <w:right w:val="double" w:sz="4" w:space="0" w:color="auto"/>
            </w:tcBorders>
            <w:vAlign w:val="center"/>
          </w:tcPr>
          <w:p w14:paraId="2B668645" w14:textId="495A6C89" w:rsidR="00930833" w:rsidRPr="00E55BF2" w:rsidRDefault="00930833" w:rsidP="00251190">
            <w:pPr>
              <w:spacing w:after="0"/>
              <w:jc w:val="center"/>
              <w:rPr>
                <w:rFonts w:ascii="Calibri" w:eastAsia="Calibri" w:hAnsi="Calibri" w:cs="Times New Roman"/>
                <w:iCs/>
                <w:color w:val="000000" w:themeColor="text1"/>
                <w:kern w:val="24"/>
                <w:lang w:val="en-US"/>
              </w:rPr>
            </w:pPr>
            <m:oMathPara>
              <m:oMath>
                <m:r>
                  <w:rPr>
                    <w:rFonts w:ascii="Cambria Math" w:eastAsiaTheme="minorEastAsia" w:hAnsi="Cambria Math"/>
                    <w:color w:val="000000" w:themeColor="text1"/>
                    <w:kern w:val="24"/>
                    <w:lang w:val="en-US"/>
                  </w:rPr>
                  <m:t>k</m:t>
                </m:r>
              </m:oMath>
            </m:oMathPara>
          </w:p>
        </w:tc>
        <w:tc>
          <w:tcPr>
            <w:tcW w:w="3883" w:type="dxa"/>
            <w:tcBorders>
              <w:left w:val="double" w:sz="4" w:space="0" w:color="auto"/>
              <w:right w:val="double" w:sz="4" w:space="0" w:color="auto"/>
            </w:tcBorders>
            <w:vAlign w:val="center"/>
          </w:tcPr>
          <w:p w14:paraId="1739C2BC" w14:textId="2F7B199D" w:rsidR="00930833" w:rsidRPr="00E55BF2" w:rsidRDefault="00930833" w:rsidP="00251190">
            <w:pPr>
              <w:spacing w:after="0"/>
              <w:jc w:val="center"/>
            </w:pPr>
            <w:r>
              <w:t>Batch dimension (observations)</w:t>
            </w:r>
          </w:p>
        </w:tc>
      </w:tr>
      <w:tr w:rsidR="00930833" w14:paraId="5DA412D3" w14:textId="77777777" w:rsidTr="00930833">
        <w:trPr>
          <w:trHeight w:val="431"/>
          <w:jc w:val="center"/>
        </w:trPr>
        <w:tc>
          <w:tcPr>
            <w:tcW w:w="1579" w:type="dxa"/>
            <w:tcBorders>
              <w:left w:val="double" w:sz="4" w:space="0" w:color="auto"/>
              <w:right w:val="double" w:sz="4" w:space="0" w:color="auto"/>
            </w:tcBorders>
            <w:vAlign w:val="center"/>
          </w:tcPr>
          <w:p w14:paraId="419609E4" w14:textId="56209577" w:rsidR="00930833" w:rsidRPr="00E55BF2" w:rsidRDefault="00930833" w:rsidP="00251190">
            <w:pPr>
              <w:spacing w:after="0"/>
              <w:jc w:val="center"/>
              <w:rPr>
                <w:rFonts w:ascii="Calibri" w:eastAsia="Calibri" w:hAnsi="Calibri" w:cs="Times New Roman"/>
                <w:iCs/>
                <w:color w:val="000000" w:themeColor="text1"/>
                <w:kern w:val="24"/>
                <w:lang w:val="en-US"/>
              </w:rPr>
            </w:pPr>
            <m:oMathPara>
              <m:oMath>
                <m:r>
                  <w:rPr>
                    <w:rFonts w:ascii="Cambria Math" w:eastAsiaTheme="minorEastAsia" w:hAnsi="Cambria Math"/>
                    <w:color w:val="000000" w:themeColor="text1"/>
                    <w:kern w:val="24"/>
                    <w:lang w:val="en-US"/>
                  </w:rPr>
                  <m:t>o</m:t>
                </m:r>
              </m:oMath>
            </m:oMathPara>
          </w:p>
        </w:tc>
        <w:tc>
          <w:tcPr>
            <w:tcW w:w="3883" w:type="dxa"/>
            <w:tcBorders>
              <w:left w:val="double" w:sz="4" w:space="0" w:color="auto"/>
              <w:right w:val="double" w:sz="4" w:space="0" w:color="auto"/>
            </w:tcBorders>
            <w:vAlign w:val="center"/>
          </w:tcPr>
          <w:p w14:paraId="34064F5D" w14:textId="2DF78197" w:rsidR="00930833" w:rsidRPr="00E55BF2" w:rsidRDefault="00930833" w:rsidP="00251190">
            <w:pPr>
              <w:spacing w:after="0"/>
              <w:jc w:val="center"/>
            </w:pPr>
            <w:r>
              <w:t>Output dimension</w:t>
            </w:r>
          </w:p>
        </w:tc>
      </w:tr>
    </w:tbl>
    <w:p w14:paraId="5AC37548" w14:textId="5A7952E3" w:rsidR="00930833" w:rsidRDefault="00930833" w:rsidP="00930833"/>
    <w:p w14:paraId="4F43A695" w14:textId="5E35D5AD" w:rsidR="00930833" w:rsidRDefault="00930833" w:rsidP="00930833">
      <w:r>
        <w:t>With these, we can define the shape of the variables:</w:t>
      </w:r>
    </w:p>
    <w:tbl>
      <w:tblPr>
        <w:tblStyle w:val="Tablaconcuadrcula"/>
        <w:tblW w:w="0" w:type="auto"/>
        <w:jc w:val="center"/>
        <w:tblLook w:val="04A0" w:firstRow="1" w:lastRow="0" w:firstColumn="1" w:lastColumn="0" w:noHBand="0" w:noVBand="1"/>
      </w:tblPr>
      <w:tblGrid>
        <w:gridCol w:w="1579"/>
        <w:gridCol w:w="3883"/>
      </w:tblGrid>
      <w:tr w:rsidR="00930833" w14:paraId="79C2853E" w14:textId="77777777" w:rsidTr="00251190">
        <w:trPr>
          <w:trHeight w:val="438"/>
          <w:jc w:val="center"/>
        </w:trPr>
        <w:tc>
          <w:tcPr>
            <w:tcW w:w="1579" w:type="dxa"/>
            <w:tcBorders>
              <w:top w:val="double" w:sz="4" w:space="0" w:color="auto"/>
              <w:left w:val="double" w:sz="4" w:space="0" w:color="auto"/>
              <w:bottom w:val="double" w:sz="4" w:space="0" w:color="auto"/>
              <w:right w:val="double" w:sz="4" w:space="0" w:color="auto"/>
            </w:tcBorders>
            <w:vAlign w:val="center"/>
          </w:tcPr>
          <w:p w14:paraId="0FDE38D8" w14:textId="77777777" w:rsidR="00930833" w:rsidRPr="00E55BF2" w:rsidRDefault="00930833" w:rsidP="00251190">
            <w:pPr>
              <w:spacing w:after="0"/>
              <w:jc w:val="center"/>
              <w:rPr>
                <w:rFonts w:ascii="Calibri" w:eastAsia="Calibri" w:hAnsi="Calibri" w:cs="Times New Roman"/>
                <w:b/>
                <w:iCs/>
                <w:color w:val="000000" w:themeColor="text1"/>
                <w:kern w:val="24"/>
                <w:lang w:val="en-US"/>
              </w:rPr>
            </w:pPr>
            <w:r w:rsidRPr="00E55BF2">
              <w:rPr>
                <w:rFonts w:ascii="Calibri" w:eastAsia="Calibri" w:hAnsi="Calibri" w:cs="Times New Roman"/>
                <w:b/>
                <w:iCs/>
                <w:color w:val="000000" w:themeColor="text1"/>
                <w:kern w:val="24"/>
                <w:lang w:val="en-US"/>
              </w:rPr>
              <w:t>Symbol</w:t>
            </w:r>
          </w:p>
        </w:tc>
        <w:tc>
          <w:tcPr>
            <w:tcW w:w="3883" w:type="dxa"/>
            <w:tcBorders>
              <w:top w:val="double" w:sz="4" w:space="0" w:color="auto"/>
              <w:left w:val="double" w:sz="4" w:space="0" w:color="auto"/>
              <w:bottom w:val="double" w:sz="4" w:space="0" w:color="auto"/>
              <w:right w:val="double" w:sz="4" w:space="0" w:color="auto"/>
            </w:tcBorders>
            <w:vAlign w:val="center"/>
          </w:tcPr>
          <w:p w14:paraId="5B37764E" w14:textId="77777777" w:rsidR="00930833" w:rsidRPr="00E55BF2" w:rsidRDefault="00930833" w:rsidP="00251190">
            <w:pPr>
              <w:spacing w:after="0"/>
              <w:jc w:val="center"/>
              <w:rPr>
                <w:b/>
              </w:rPr>
            </w:pPr>
            <w:r w:rsidRPr="00E55BF2">
              <w:rPr>
                <w:b/>
              </w:rPr>
              <w:t>Variable</w:t>
            </w:r>
          </w:p>
        </w:tc>
      </w:tr>
      <w:tr w:rsidR="00930833" w14:paraId="1122BAE6" w14:textId="77777777" w:rsidTr="00251190">
        <w:trPr>
          <w:trHeight w:val="438"/>
          <w:jc w:val="center"/>
        </w:trPr>
        <w:tc>
          <w:tcPr>
            <w:tcW w:w="1579" w:type="dxa"/>
            <w:tcBorders>
              <w:top w:val="double" w:sz="4" w:space="0" w:color="auto"/>
              <w:left w:val="double" w:sz="4" w:space="0" w:color="auto"/>
              <w:right w:val="double" w:sz="4" w:space="0" w:color="auto"/>
            </w:tcBorders>
            <w:vAlign w:val="center"/>
          </w:tcPr>
          <w:p w14:paraId="367EA5D8" w14:textId="5BFEA149" w:rsidR="00930833" w:rsidRPr="00E55BF2" w:rsidRDefault="00930833" w:rsidP="00251190">
            <w:pPr>
              <w:spacing w:after="0"/>
              <w:jc w:val="center"/>
            </w:pPr>
            <m:oMathPara>
              <m:oMath>
                <m:r>
                  <w:rPr>
                    <w:rFonts w:ascii="Cambria Math" w:eastAsiaTheme="minorEastAsia" w:hAnsi="Cambria Math"/>
                    <w:color w:val="000000" w:themeColor="text1"/>
                    <w:kern w:val="24"/>
                    <w:lang w:val="en-US"/>
                  </w:rPr>
                  <m:t>X</m:t>
                </m:r>
              </m:oMath>
            </m:oMathPara>
          </w:p>
        </w:tc>
        <w:tc>
          <w:tcPr>
            <w:tcW w:w="3883" w:type="dxa"/>
            <w:tcBorders>
              <w:top w:val="double" w:sz="4" w:space="0" w:color="auto"/>
              <w:left w:val="double" w:sz="4" w:space="0" w:color="auto"/>
              <w:right w:val="double" w:sz="4" w:space="0" w:color="auto"/>
            </w:tcBorders>
            <w:vAlign w:val="center"/>
          </w:tcPr>
          <w:p w14:paraId="33AD0EEF" w14:textId="439E5EDF" w:rsidR="00930833" w:rsidRPr="00E55BF2" w:rsidRDefault="00930833"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m:t>
                    </m:r>
                    <m:r>
                      <w:rPr>
                        <w:rFonts w:ascii="Cambria Math" w:eastAsiaTheme="minorEastAsia" w:hAnsi="Cambria Math"/>
                        <w:color w:val="000000" w:themeColor="text1"/>
                        <w:kern w:val="24"/>
                        <w:lang w:val="en-US"/>
                      </w:rPr>
                      <m:t>·n</m:t>
                    </m:r>
                  </m:e>
                </m:d>
              </m:oMath>
            </m:oMathPara>
          </w:p>
        </w:tc>
      </w:tr>
      <w:tr w:rsidR="00930833" w14:paraId="1889AF4F" w14:textId="77777777" w:rsidTr="00251190">
        <w:trPr>
          <w:trHeight w:val="438"/>
          <w:jc w:val="center"/>
        </w:trPr>
        <w:tc>
          <w:tcPr>
            <w:tcW w:w="1579" w:type="dxa"/>
            <w:tcBorders>
              <w:left w:val="double" w:sz="4" w:space="0" w:color="auto"/>
              <w:right w:val="double" w:sz="4" w:space="0" w:color="auto"/>
            </w:tcBorders>
            <w:vAlign w:val="center"/>
          </w:tcPr>
          <w:p w14:paraId="7C68B562" w14:textId="425445DF" w:rsidR="00930833" w:rsidRPr="00FA573A" w:rsidRDefault="00930833" w:rsidP="00930833">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W</m:t>
                    </m:r>
                  </m:e>
                  <m:sup>
                    <m:r>
                      <w:rPr>
                        <w:rFonts w:ascii="Cambria Math" w:eastAsia="Calibri" w:hAnsi="Cambria Math" w:cs="Times New Roman"/>
                        <w:color w:val="000000" w:themeColor="text1"/>
                        <w:kern w:val="24"/>
                        <w:vertAlign w:val="superscript"/>
                        <w:lang w:val="en-US"/>
                      </w:rPr>
                      <m:t>1</m:t>
                    </m:r>
                  </m:sup>
                </m:sSup>
              </m:oMath>
            </m:oMathPara>
          </w:p>
        </w:tc>
        <w:tc>
          <w:tcPr>
            <w:tcW w:w="3883" w:type="dxa"/>
            <w:tcBorders>
              <w:left w:val="double" w:sz="4" w:space="0" w:color="auto"/>
              <w:right w:val="double" w:sz="4" w:space="0" w:color="auto"/>
            </w:tcBorders>
            <w:vAlign w:val="center"/>
          </w:tcPr>
          <w:p w14:paraId="58037AC5" w14:textId="0BF24C50" w:rsidR="00930833" w:rsidRPr="00E55BF2" w:rsidRDefault="00930833"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n</m:t>
                    </m:r>
                    <m:r>
                      <w:rPr>
                        <w:rFonts w:ascii="Cambria Math" w:eastAsiaTheme="minorEastAsia" w:hAnsi="Cambria Math"/>
                        <w:color w:val="000000" w:themeColor="text1"/>
                        <w:kern w:val="24"/>
                        <w:lang w:val="en-US"/>
                      </w:rPr>
                      <m:t>·</m:t>
                    </m:r>
                    <m:r>
                      <w:rPr>
                        <w:rFonts w:ascii="Cambria Math" w:eastAsiaTheme="minorEastAsia" w:hAnsi="Cambria Math"/>
                        <w:color w:val="000000" w:themeColor="text1"/>
                        <w:kern w:val="24"/>
                        <w:lang w:val="en-US"/>
                      </w:rPr>
                      <m:t>m</m:t>
                    </m:r>
                  </m:e>
                </m:d>
              </m:oMath>
            </m:oMathPara>
          </w:p>
        </w:tc>
        <w:bookmarkStart w:id="1" w:name="_GoBack"/>
        <w:bookmarkEnd w:id="1"/>
      </w:tr>
      <w:tr w:rsidR="00930833" w14:paraId="1FD62D08" w14:textId="77777777" w:rsidTr="00251190">
        <w:trPr>
          <w:trHeight w:val="438"/>
          <w:jc w:val="center"/>
        </w:trPr>
        <w:tc>
          <w:tcPr>
            <w:tcW w:w="1579" w:type="dxa"/>
            <w:tcBorders>
              <w:left w:val="double" w:sz="4" w:space="0" w:color="auto"/>
              <w:right w:val="double" w:sz="4" w:space="0" w:color="auto"/>
            </w:tcBorders>
            <w:vAlign w:val="center"/>
          </w:tcPr>
          <w:p w14:paraId="75173812" w14:textId="1FA8533A" w:rsidR="00930833" w:rsidRPr="00E55BF2" w:rsidRDefault="005659A2" w:rsidP="00251190">
            <w:pPr>
              <w:spacing w:after="0"/>
              <w:jc w:val="center"/>
              <w:rPr>
                <w:rFonts w:ascii="Calibri" w:eastAsia="Calibri" w:hAnsi="Calibri" w:cs="Times New Roman"/>
                <w:iCs/>
                <w:color w:val="000000" w:themeColor="text1"/>
                <w:kern w:val="24"/>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b</m:t>
                    </m:r>
                  </m:e>
                  <m:sup>
                    <m:r>
                      <w:rPr>
                        <w:rFonts w:ascii="Cambria Math" w:eastAsia="Calibri" w:hAnsi="Cambria Math" w:cs="Times New Roman"/>
                        <w:color w:val="000000" w:themeColor="text1"/>
                        <w:kern w:val="24"/>
                        <w:vertAlign w:val="superscript"/>
                        <w:lang w:val="en-US"/>
                      </w:rPr>
                      <m:t>1</m:t>
                    </m:r>
                  </m:sup>
                </m:sSup>
              </m:oMath>
            </m:oMathPara>
          </w:p>
        </w:tc>
        <w:tc>
          <w:tcPr>
            <w:tcW w:w="3883" w:type="dxa"/>
            <w:tcBorders>
              <w:left w:val="double" w:sz="4" w:space="0" w:color="auto"/>
              <w:right w:val="double" w:sz="4" w:space="0" w:color="auto"/>
            </w:tcBorders>
            <w:vAlign w:val="center"/>
          </w:tcPr>
          <w:p w14:paraId="16CF0A98" w14:textId="6409C924" w:rsidR="00930833" w:rsidRPr="00E55BF2" w:rsidRDefault="00930833"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m</m:t>
                    </m:r>
                  </m:e>
                </m:d>
              </m:oMath>
            </m:oMathPara>
          </w:p>
        </w:tc>
      </w:tr>
      <w:tr w:rsidR="00930833" w14:paraId="0979275C" w14:textId="77777777" w:rsidTr="00251190">
        <w:trPr>
          <w:trHeight w:val="431"/>
          <w:jc w:val="center"/>
        </w:trPr>
        <w:tc>
          <w:tcPr>
            <w:tcW w:w="1579" w:type="dxa"/>
            <w:tcBorders>
              <w:left w:val="double" w:sz="4" w:space="0" w:color="auto"/>
              <w:right w:val="double" w:sz="4" w:space="0" w:color="auto"/>
            </w:tcBorders>
            <w:vAlign w:val="center"/>
          </w:tcPr>
          <w:p w14:paraId="768A4E24" w14:textId="221B93A5" w:rsidR="00930833" w:rsidRPr="00E55BF2" w:rsidRDefault="005659A2" w:rsidP="00251190">
            <w:pPr>
              <w:spacing w:after="0"/>
              <w:jc w:val="center"/>
              <w:rPr>
                <w:rFonts w:ascii="Calibri" w:eastAsia="Calibri" w:hAnsi="Calibri" w:cs="Times New Roman"/>
                <w:iCs/>
                <w:color w:val="000000" w:themeColor="text1"/>
                <w:kern w:val="24"/>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z</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32E4AACC" w14:textId="6756C3A5" w:rsidR="00930833" w:rsidRPr="00E55BF2" w:rsidRDefault="00930833" w:rsidP="00251190">
            <w:pPr>
              <w:spacing w:after="0"/>
              <w:jc w:val="cente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m:t>
                    </m:r>
                    <m:r>
                      <w:rPr>
                        <w:rFonts w:ascii="Cambria Math" w:eastAsiaTheme="minorEastAsia" w:hAnsi="Cambria Math"/>
                        <w:color w:val="000000" w:themeColor="text1"/>
                        <w:kern w:val="24"/>
                        <w:lang w:val="en-US"/>
                      </w:rPr>
                      <m:t>m</m:t>
                    </m:r>
                  </m:e>
                </m:d>
              </m:oMath>
            </m:oMathPara>
          </w:p>
        </w:tc>
      </w:tr>
      <w:tr w:rsidR="005659A2" w14:paraId="58DC5D4F" w14:textId="77777777" w:rsidTr="00251190">
        <w:trPr>
          <w:trHeight w:val="431"/>
          <w:jc w:val="center"/>
        </w:trPr>
        <w:tc>
          <w:tcPr>
            <w:tcW w:w="1579" w:type="dxa"/>
            <w:tcBorders>
              <w:left w:val="double" w:sz="4" w:space="0" w:color="auto"/>
              <w:right w:val="double" w:sz="4" w:space="0" w:color="auto"/>
            </w:tcBorders>
            <w:vAlign w:val="center"/>
          </w:tcPr>
          <w:p w14:paraId="7A56194D" w14:textId="60E9625C" w:rsidR="005659A2" w:rsidRPr="00314C16" w:rsidRDefault="005659A2"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W</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541586AC" w14:textId="79FF76DE" w:rsidR="005659A2" w:rsidRPr="00DF3FB9" w:rsidRDefault="00043947"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m</m:t>
                    </m:r>
                    <m:r>
                      <w:rPr>
                        <w:rFonts w:ascii="Cambria Math" w:eastAsiaTheme="minorEastAsia" w:hAnsi="Cambria Math"/>
                        <w:color w:val="000000" w:themeColor="text1"/>
                        <w:kern w:val="24"/>
                        <w:lang w:val="en-US"/>
                      </w:rPr>
                      <m:t>·</m:t>
                    </m:r>
                    <m:r>
                      <w:rPr>
                        <w:rFonts w:ascii="Cambria Math" w:eastAsiaTheme="minorEastAsia" w:hAnsi="Cambria Math"/>
                        <w:color w:val="000000" w:themeColor="text1"/>
                        <w:kern w:val="24"/>
                        <w:lang w:val="en-US"/>
                      </w:rPr>
                      <m:t>o</m:t>
                    </m:r>
                  </m:e>
                </m:d>
              </m:oMath>
            </m:oMathPara>
          </w:p>
        </w:tc>
      </w:tr>
      <w:tr w:rsidR="005659A2" w14:paraId="4A23B122" w14:textId="77777777" w:rsidTr="00251190">
        <w:trPr>
          <w:trHeight w:val="431"/>
          <w:jc w:val="center"/>
        </w:trPr>
        <w:tc>
          <w:tcPr>
            <w:tcW w:w="1579" w:type="dxa"/>
            <w:tcBorders>
              <w:left w:val="double" w:sz="4" w:space="0" w:color="auto"/>
              <w:right w:val="double" w:sz="4" w:space="0" w:color="auto"/>
            </w:tcBorders>
            <w:vAlign w:val="center"/>
          </w:tcPr>
          <w:p w14:paraId="35B343C7" w14:textId="0EEF6C73" w:rsidR="005659A2" w:rsidRPr="00314C16" w:rsidRDefault="005659A2"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b</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393BE742" w14:textId="7812C287" w:rsidR="005659A2" w:rsidRPr="00DF3FB9" w:rsidRDefault="00043947"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o</m:t>
                    </m:r>
                  </m:e>
                </m:d>
              </m:oMath>
            </m:oMathPara>
          </w:p>
        </w:tc>
      </w:tr>
      <w:tr w:rsidR="005659A2" w14:paraId="63BDBD1C" w14:textId="77777777" w:rsidTr="00251190">
        <w:trPr>
          <w:trHeight w:val="431"/>
          <w:jc w:val="center"/>
        </w:trPr>
        <w:tc>
          <w:tcPr>
            <w:tcW w:w="1579" w:type="dxa"/>
            <w:tcBorders>
              <w:left w:val="double" w:sz="4" w:space="0" w:color="auto"/>
              <w:right w:val="double" w:sz="4" w:space="0" w:color="auto"/>
            </w:tcBorders>
            <w:vAlign w:val="center"/>
          </w:tcPr>
          <w:p w14:paraId="031C9631" w14:textId="7C125BE7" w:rsidR="005659A2" w:rsidRPr="00314C16" w:rsidRDefault="005659A2"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a</m:t>
                    </m:r>
                  </m:e>
                  <m:sup>
                    <m:r>
                      <w:rPr>
                        <w:rFonts w:ascii="Cambria Math" w:eastAsia="Calibri" w:hAnsi="Cambria Math" w:cs="Times New Roman"/>
                        <w:color w:val="000000" w:themeColor="text1"/>
                        <w:kern w:val="24"/>
                        <w:vertAlign w:val="superscript"/>
                        <w:lang w:val="en-US"/>
                      </w:rPr>
                      <m:t>2</m:t>
                    </m:r>
                  </m:sup>
                </m:sSup>
              </m:oMath>
            </m:oMathPara>
          </w:p>
        </w:tc>
        <w:tc>
          <w:tcPr>
            <w:tcW w:w="3883" w:type="dxa"/>
            <w:tcBorders>
              <w:left w:val="double" w:sz="4" w:space="0" w:color="auto"/>
              <w:right w:val="double" w:sz="4" w:space="0" w:color="auto"/>
            </w:tcBorders>
            <w:vAlign w:val="center"/>
          </w:tcPr>
          <w:p w14:paraId="7ABA9A48" w14:textId="43FB96E8" w:rsidR="005659A2" w:rsidRPr="00DF3FB9" w:rsidRDefault="00043947"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m:t>
                    </m:r>
                    <m:r>
                      <w:rPr>
                        <w:rFonts w:ascii="Cambria Math" w:eastAsiaTheme="minorEastAsia" w:hAnsi="Cambria Math"/>
                        <w:color w:val="000000" w:themeColor="text1"/>
                        <w:kern w:val="24"/>
                        <w:lang w:val="en-US"/>
                      </w:rPr>
                      <m:t>m</m:t>
                    </m:r>
                  </m:e>
                </m:d>
              </m:oMath>
            </m:oMathPara>
          </w:p>
        </w:tc>
      </w:tr>
      <w:tr w:rsidR="005659A2" w14:paraId="47B02C36" w14:textId="77777777" w:rsidTr="00251190">
        <w:trPr>
          <w:trHeight w:val="431"/>
          <w:jc w:val="center"/>
        </w:trPr>
        <w:tc>
          <w:tcPr>
            <w:tcW w:w="1579" w:type="dxa"/>
            <w:tcBorders>
              <w:left w:val="double" w:sz="4" w:space="0" w:color="auto"/>
              <w:right w:val="double" w:sz="4" w:space="0" w:color="auto"/>
            </w:tcBorders>
            <w:vAlign w:val="center"/>
          </w:tcPr>
          <w:p w14:paraId="7E7BCC2D" w14:textId="6B0C9DCD" w:rsidR="005659A2" w:rsidRPr="00314C16" w:rsidRDefault="005659A2" w:rsidP="00251190">
            <w:pPr>
              <w:spacing w:after="0"/>
              <w:jc w:val="center"/>
              <w:rPr>
                <w:rFonts w:ascii="Calibri" w:eastAsia="Calibri" w:hAnsi="Calibri" w:cs="Times New Roman"/>
                <w:iCs/>
                <w:color w:val="000000" w:themeColor="text1"/>
                <w:kern w:val="24"/>
                <w:vertAlign w:val="superscript"/>
                <w:lang w:val="en-US"/>
              </w:rPr>
            </w:pPr>
            <m:oMathPara>
              <m:oMath>
                <m:sSup>
                  <m:sSupPr>
                    <m:ctrlPr>
                      <w:rPr>
                        <w:rFonts w:ascii="Cambria Math" w:eastAsia="Calibri" w:hAnsi="Cambria Math" w:cs="Times New Roman"/>
                        <w:i/>
                        <w:iCs/>
                        <w:color w:val="000000" w:themeColor="text1"/>
                        <w:kern w:val="24"/>
                        <w:vertAlign w:val="superscript"/>
                        <w:lang w:val="en-US"/>
                      </w:rPr>
                    </m:ctrlPr>
                  </m:sSupPr>
                  <m:e>
                    <m:r>
                      <w:rPr>
                        <w:rFonts w:ascii="Cambria Math" w:eastAsia="Calibri" w:hAnsi="Cambria Math" w:cs="Times New Roman"/>
                        <w:color w:val="000000" w:themeColor="text1"/>
                        <w:kern w:val="24"/>
                        <w:vertAlign w:val="superscript"/>
                        <w:lang w:val="en-US"/>
                      </w:rPr>
                      <m:t>z</m:t>
                    </m:r>
                  </m:e>
                  <m:sup>
                    <m:r>
                      <w:rPr>
                        <w:rFonts w:ascii="Cambria Math" w:eastAsia="Calibri" w:hAnsi="Cambria Math" w:cs="Times New Roman"/>
                        <w:color w:val="000000" w:themeColor="text1"/>
                        <w:kern w:val="24"/>
                        <w:vertAlign w:val="superscript"/>
                        <w:lang w:val="en-US"/>
                      </w:rPr>
                      <m:t>3</m:t>
                    </m:r>
                  </m:sup>
                </m:sSup>
              </m:oMath>
            </m:oMathPara>
          </w:p>
        </w:tc>
        <w:tc>
          <w:tcPr>
            <w:tcW w:w="3883" w:type="dxa"/>
            <w:tcBorders>
              <w:left w:val="double" w:sz="4" w:space="0" w:color="auto"/>
              <w:right w:val="double" w:sz="4" w:space="0" w:color="auto"/>
            </w:tcBorders>
            <w:vAlign w:val="center"/>
          </w:tcPr>
          <w:p w14:paraId="6E54D65A" w14:textId="1377ECB1" w:rsidR="005659A2" w:rsidRPr="00DF3FB9" w:rsidRDefault="00043947" w:rsidP="00251190">
            <w:pPr>
              <w:spacing w:after="0"/>
              <w:jc w:val="center"/>
              <w:rPr>
                <w:rFonts w:ascii="Calibri" w:eastAsia="Calibri" w:hAnsi="Calibri" w:cs="Times New Roman"/>
                <w:iCs/>
                <w:color w:val="000000" w:themeColor="text1"/>
                <w:kern w:val="24"/>
                <w:lang w:val="en-US"/>
              </w:rPr>
            </w:pPr>
            <m:oMathPara>
              <m:oMath>
                <m:d>
                  <m:dPr>
                    <m:ctrlPr>
                      <w:rPr>
                        <w:rFonts w:ascii="Cambria Math" w:eastAsiaTheme="minorEastAsia" w:hAnsi="Cambria Math"/>
                        <w:i/>
                        <w:iCs/>
                        <w:color w:val="000000" w:themeColor="text1"/>
                        <w:kern w:val="24"/>
                        <w:lang w:val="en-US"/>
                      </w:rPr>
                    </m:ctrlPr>
                  </m:dPr>
                  <m:e>
                    <m:r>
                      <w:rPr>
                        <w:rFonts w:ascii="Cambria Math" w:eastAsiaTheme="minorEastAsia" w:hAnsi="Cambria Math"/>
                        <w:color w:val="000000" w:themeColor="text1"/>
                        <w:kern w:val="24"/>
                        <w:lang w:val="en-US"/>
                      </w:rPr>
                      <m:t>k·</m:t>
                    </m:r>
                    <m:r>
                      <w:rPr>
                        <w:rFonts w:ascii="Cambria Math" w:eastAsiaTheme="minorEastAsia" w:hAnsi="Cambria Math"/>
                        <w:color w:val="000000" w:themeColor="text1"/>
                        <w:kern w:val="24"/>
                        <w:lang w:val="en-US"/>
                      </w:rPr>
                      <m:t>o</m:t>
                    </m:r>
                  </m:e>
                </m:d>
              </m:oMath>
            </m:oMathPara>
          </w:p>
        </w:tc>
      </w:tr>
    </w:tbl>
    <w:p w14:paraId="063945C2" w14:textId="77777777" w:rsidR="00930833" w:rsidRPr="00930833" w:rsidRDefault="00930833" w:rsidP="00930833"/>
    <w:sectPr w:rsidR="00930833" w:rsidRPr="00930833" w:rsidSect="0026613A">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3F3317" w14:textId="77777777" w:rsidR="00691786" w:rsidRDefault="00691786" w:rsidP="005262AE">
      <w:pPr>
        <w:spacing w:after="0"/>
      </w:pPr>
      <w:r>
        <w:separator/>
      </w:r>
    </w:p>
  </w:endnote>
  <w:endnote w:type="continuationSeparator" w:id="0">
    <w:p w14:paraId="288967AB" w14:textId="77777777" w:rsidR="00691786" w:rsidRDefault="00691786" w:rsidP="00526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86815E" w14:textId="77777777" w:rsidR="00691786" w:rsidRDefault="00691786" w:rsidP="005262AE">
      <w:pPr>
        <w:spacing w:after="0"/>
      </w:pPr>
      <w:r>
        <w:separator/>
      </w:r>
    </w:p>
  </w:footnote>
  <w:footnote w:type="continuationSeparator" w:id="0">
    <w:p w14:paraId="16738CEC" w14:textId="77777777" w:rsidR="00691786" w:rsidRDefault="00691786" w:rsidP="005262AE">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90EE5"/>
    <w:multiLevelType w:val="hybridMultilevel"/>
    <w:tmpl w:val="B89A905C"/>
    <w:lvl w:ilvl="0" w:tplc="7C1E23A4">
      <w:start w:val="2"/>
      <w:numFmt w:val="bullet"/>
      <w:lvlText w:val=""/>
      <w:lvlJc w:val="left"/>
      <w:pPr>
        <w:ind w:left="720" w:hanging="360"/>
      </w:pPr>
      <w:rPr>
        <w:rFonts w:ascii="Symbol" w:eastAsiaTheme="minorEastAsia"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60E7B24"/>
    <w:multiLevelType w:val="hybridMultilevel"/>
    <w:tmpl w:val="A67457F0"/>
    <w:lvl w:ilvl="0" w:tplc="119E4B0E">
      <w:start w:val="2"/>
      <w:numFmt w:val="bullet"/>
      <w:lvlText w:val="-"/>
      <w:lvlJc w:val="left"/>
      <w:pPr>
        <w:ind w:left="720" w:hanging="360"/>
      </w:pPr>
      <w:rPr>
        <w:rFonts w:ascii="Calibri" w:eastAsiaTheme="minorHAnsi" w:hAnsi="Calibri"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66E7B35"/>
    <w:multiLevelType w:val="hybridMultilevel"/>
    <w:tmpl w:val="61D0FDF4"/>
    <w:lvl w:ilvl="0" w:tplc="3CC0F5F2">
      <w:start w:val="1"/>
      <w:numFmt w:val="decimal"/>
      <w:pStyle w:val="Ttulo1"/>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5A8"/>
    <w:rsid w:val="00000E51"/>
    <w:rsid w:val="0000185B"/>
    <w:rsid w:val="0000799E"/>
    <w:rsid w:val="00010EEF"/>
    <w:rsid w:val="00012027"/>
    <w:rsid w:val="00015074"/>
    <w:rsid w:val="00021EAD"/>
    <w:rsid w:val="00035161"/>
    <w:rsid w:val="00036578"/>
    <w:rsid w:val="00042C85"/>
    <w:rsid w:val="00043947"/>
    <w:rsid w:val="00056465"/>
    <w:rsid w:val="00066CF7"/>
    <w:rsid w:val="00074656"/>
    <w:rsid w:val="0007519B"/>
    <w:rsid w:val="00081C5F"/>
    <w:rsid w:val="00084BDB"/>
    <w:rsid w:val="00095CF5"/>
    <w:rsid w:val="000A0279"/>
    <w:rsid w:val="000B0D1A"/>
    <w:rsid w:val="000C18B8"/>
    <w:rsid w:val="000C655E"/>
    <w:rsid w:val="000F440D"/>
    <w:rsid w:val="001003B6"/>
    <w:rsid w:val="00106FA9"/>
    <w:rsid w:val="00107D8B"/>
    <w:rsid w:val="001111F1"/>
    <w:rsid w:val="00114C91"/>
    <w:rsid w:val="001231D1"/>
    <w:rsid w:val="001245A1"/>
    <w:rsid w:val="0014610D"/>
    <w:rsid w:val="00163EE5"/>
    <w:rsid w:val="00173BBB"/>
    <w:rsid w:val="001B2579"/>
    <w:rsid w:val="001B28D9"/>
    <w:rsid w:val="001E49B0"/>
    <w:rsid w:val="001E7B5A"/>
    <w:rsid w:val="00223A98"/>
    <w:rsid w:val="00227BCB"/>
    <w:rsid w:val="00227F95"/>
    <w:rsid w:val="002371A7"/>
    <w:rsid w:val="002424F6"/>
    <w:rsid w:val="00244B46"/>
    <w:rsid w:val="00244EFE"/>
    <w:rsid w:val="002460AC"/>
    <w:rsid w:val="00247D31"/>
    <w:rsid w:val="0025096B"/>
    <w:rsid w:val="00252EA7"/>
    <w:rsid w:val="00262136"/>
    <w:rsid w:val="00266132"/>
    <w:rsid w:val="0026613A"/>
    <w:rsid w:val="00270885"/>
    <w:rsid w:val="002738FF"/>
    <w:rsid w:val="00276DCB"/>
    <w:rsid w:val="00292DC9"/>
    <w:rsid w:val="002940F1"/>
    <w:rsid w:val="0029567D"/>
    <w:rsid w:val="00295D95"/>
    <w:rsid w:val="002A09C9"/>
    <w:rsid w:val="002A3954"/>
    <w:rsid w:val="002B0A97"/>
    <w:rsid w:val="002C3669"/>
    <w:rsid w:val="002C42C3"/>
    <w:rsid w:val="002D12A2"/>
    <w:rsid w:val="002D40C9"/>
    <w:rsid w:val="002E15ED"/>
    <w:rsid w:val="002E3CF3"/>
    <w:rsid w:val="00303398"/>
    <w:rsid w:val="00307119"/>
    <w:rsid w:val="0030721A"/>
    <w:rsid w:val="003228EA"/>
    <w:rsid w:val="003346B7"/>
    <w:rsid w:val="0033665F"/>
    <w:rsid w:val="003409F9"/>
    <w:rsid w:val="00345E35"/>
    <w:rsid w:val="0035126F"/>
    <w:rsid w:val="00357580"/>
    <w:rsid w:val="00366CD7"/>
    <w:rsid w:val="00370028"/>
    <w:rsid w:val="00370517"/>
    <w:rsid w:val="00373CED"/>
    <w:rsid w:val="00386EE4"/>
    <w:rsid w:val="00392725"/>
    <w:rsid w:val="003A59FC"/>
    <w:rsid w:val="003A7234"/>
    <w:rsid w:val="003D1947"/>
    <w:rsid w:val="003E0918"/>
    <w:rsid w:val="003E68C5"/>
    <w:rsid w:val="003F51E1"/>
    <w:rsid w:val="003F55AD"/>
    <w:rsid w:val="003F7855"/>
    <w:rsid w:val="003F7A62"/>
    <w:rsid w:val="003F7E51"/>
    <w:rsid w:val="00417CCA"/>
    <w:rsid w:val="00421059"/>
    <w:rsid w:val="00424C9E"/>
    <w:rsid w:val="00425EDD"/>
    <w:rsid w:val="00446390"/>
    <w:rsid w:val="00457AC7"/>
    <w:rsid w:val="00465591"/>
    <w:rsid w:val="00467B56"/>
    <w:rsid w:val="004714F9"/>
    <w:rsid w:val="00476B0D"/>
    <w:rsid w:val="0048201B"/>
    <w:rsid w:val="00494ED4"/>
    <w:rsid w:val="004A6EA2"/>
    <w:rsid w:val="004A6FDB"/>
    <w:rsid w:val="004B5CA7"/>
    <w:rsid w:val="004D6E01"/>
    <w:rsid w:val="004E63B8"/>
    <w:rsid w:val="004F067D"/>
    <w:rsid w:val="004F7341"/>
    <w:rsid w:val="00505076"/>
    <w:rsid w:val="00505A49"/>
    <w:rsid w:val="00505B66"/>
    <w:rsid w:val="00514584"/>
    <w:rsid w:val="005177F0"/>
    <w:rsid w:val="00520787"/>
    <w:rsid w:val="00522ED6"/>
    <w:rsid w:val="00523CD8"/>
    <w:rsid w:val="005262AE"/>
    <w:rsid w:val="0055596E"/>
    <w:rsid w:val="00563A09"/>
    <w:rsid w:val="005659A2"/>
    <w:rsid w:val="00597628"/>
    <w:rsid w:val="005A0734"/>
    <w:rsid w:val="005A5F71"/>
    <w:rsid w:val="005B02E3"/>
    <w:rsid w:val="005B709E"/>
    <w:rsid w:val="005E335A"/>
    <w:rsid w:val="005E483A"/>
    <w:rsid w:val="005F4E06"/>
    <w:rsid w:val="005F73F1"/>
    <w:rsid w:val="00600924"/>
    <w:rsid w:val="00607188"/>
    <w:rsid w:val="00615E7A"/>
    <w:rsid w:val="006328C7"/>
    <w:rsid w:val="00634E28"/>
    <w:rsid w:val="00636B6E"/>
    <w:rsid w:val="006471D2"/>
    <w:rsid w:val="006537C8"/>
    <w:rsid w:val="00663C28"/>
    <w:rsid w:val="006658CE"/>
    <w:rsid w:val="00665AFE"/>
    <w:rsid w:val="00667DB8"/>
    <w:rsid w:val="00667F88"/>
    <w:rsid w:val="0067289C"/>
    <w:rsid w:val="00685B59"/>
    <w:rsid w:val="00691786"/>
    <w:rsid w:val="006A0AFF"/>
    <w:rsid w:val="006A515C"/>
    <w:rsid w:val="006C1917"/>
    <w:rsid w:val="006D7F4C"/>
    <w:rsid w:val="006E7FA2"/>
    <w:rsid w:val="00702ECE"/>
    <w:rsid w:val="0070572D"/>
    <w:rsid w:val="00725242"/>
    <w:rsid w:val="00727A35"/>
    <w:rsid w:val="00731C91"/>
    <w:rsid w:val="007347E1"/>
    <w:rsid w:val="00745D30"/>
    <w:rsid w:val="00750666"/>
    <w:rsid w:val="00751BE3"/>
    <w:rsid w:val="00760500"/>
    <w:rsid w:val="007605AF"/>
    <w:rsid w:val="007735CF"/>
    <w:rsid w:val="007909CA"/>
    <w:rsid w:val="0079175D"/>
    <w:rsid w:val="007A5D8C"/>
    <w:rsid w:val="007D68B8"/>
    <w:rsid w:val="00801776"/>
    <w:rsid w:val="008019C2"/>
    <w:rsid w:val="008041B1"/>
    <w:rsid w:val="00810199"/>
    <w:rsid w:val="0081096A"/>
    <w:rsid w:val="008118AA"/>
    <w:rsid w:val="00816811"/>
    <w:rsid w:val="00817E92"/>
    <w:rsid w:val="00822487"/>
    <w:rsid w:val="00835A8B"/>
    <w:rsid w:val="008367C1"/>
    <w:rsid w:val="008470FC"/>
    <w:rsid w:val="00862F3F"/>
    <w:rsid w:val="0086759F"/>
    <w:rsid w:val="00870D1E"/>
    <w:rsid w:val="00870D28"/>
    <w:rsid w:val="0087201C"/>
    <w:rsid w:val="00880073"/>
    <w:rsid w:val="00882DB9"/>
    <w:rsid w:val="00883582"/>
    <w:rsid w:val="00885196"/>
    <w:rsid w:val="008B09ED"/>
    <w:rsid w:val="008B2E81"/>
    <w:rsid w:val="008D6C83"/>
    <w:rsid w:val="008F2C63"/>
    <w:rsid w:val="008F3808"/>
    <w:rsid w:val="008F59A0"/>
    <w:rsid w:val="009006D2"/>
    <w:rsid w:val="00904835"/>
    <w:rsid w:val="00930833"/>
    <w:rsid w:val="0093288E"/>
    <w:rsid w:val="009339B4"/>
    <w:rsid w:val="009411A4"/>
    <w:rsid w:val="00943B19"/>
    <w:rsid w:val="00945780"/>
    <w:rsid w:val="009523FE"/>
    <w:rsid w:val="00954A4F"/>
    <w:rsid w:val="0096237A"/>
    <w:rsid w:val="009739C6"/>
    <w:rsid w:val="009775CD"/>
    <w:rsid w:val="00983354"/>
    <w:rsid w:val="00993790"/>
    <w:rsid w:val="009976AB"/>
    <w:rsid w:val="009A1C5E"/>
    <w:rsid w:val="009A5BA3"/>
    <w:rsid w:val="009A5E6E"/>
    <w:rsid w:val="009B2F8D"/>
    <w:rsid w:val="009B60D5"/>
    <w:rsid w:val="009C51CE"/>
    <w:rsid w:val="009C7DB9"/>
    <w:rsid w:val="009D0EEF"/>
    <w:rsid w:val="009E03C3"/>
    <w:rsid w:val="00A03046"/>
    <w:rsid w:val="00A30113"/>
    <w:rsid w:val="00A3675F"/>
    <w:rsid w:val="00A47293"/>
    <w:rsid w:val="00A53BB8"/>
    <w:rsid w:val="00A5658A"/>
    <w:rsid w:val="00A82E72"/>
    <w:rsid w:val="00A94503"/>
    <w:rsid w:val="00AA7064"/>
    <w:rsid w:val="00AB1F00"/>
    <w:rsid w:val="00AB2FC4"/>
    <w:rsid w:val="00AC6FAD"/>
    <w:rsid w:val="00AD0AA5"/>
    <w:rsid w:val="00AE272F"/>
    <w:rsid w:val="00AE3B11"/>
    <w:rsid w:val="00AE75D9"/>
    <w:rsid w:val="00B02E2A"/>
    <w:rsid w:val="00B03019"/>
    <w:rsid w:val="00B035CF"/>
    <w:rsid w:val="00B0736D"/>
    <w:rsid w:val="00B116BC"/>
    <w:rsid w:val="00B14901"/>
    <w:rsid w:val="00B16C1A"/>
    <w:rsid w:val="00B36BB6"/>
    <w:rsid w:val="00B37C2A"/>
    <w:rsid w:val="00B465A8"/>
    <w:rsid w:val="00B554E3"/>
    <w:rsid w:val="00B56C08"/>
    <w:rsid w:val="00B5758C"/>
    <w:rsid w:val="00B64DED"/>
    <w:rsid w:val="00B733BC"/>
    <w:rsid w:val="00B7655F"/>
    <w:rsid w:val="00B772EF"/>
    <w:rsid w:val="00B80785"/>
    <w:rsid w:val="00B808B8"/>
    <w:rsid w:val="00B87F42"/>
    <w:rsid w:val="00B95BC8"/>
    <w:rsid w:val="00BA4DBB"/>
    <w:rsid w:val="00BB2346"/>
    <w:rsid w:val="00BB4D2B"/>
    <w:rsid w:val="00BD29D9"/>
    <w:rsid w:val="00C14875"/>
    <w:rsid w:val="00C211F6"/>
    <w:rsid w:val="00C26D1D"/>
    <w:rsid w:val="00C47236"/>
    <w:rsid w:val="00C57D20"/>
    <w:rsid w:val="00C869F8"/>
    <w:rsid w:val="00C86BD0"/>
    <w:rsid w:val="00CA2669"/>
    <w:rsid w:val="00CA698E"/>
    <w:rsid w:val="00CD1807"/>
    <w:rsid w:val="00CD2D6F"/>
    <w:rsid w:val="00CE0900"/>
    <w:rsid w:val="00CF2F7A"/>
    <w:rsid w:val="00CF6B9A"/>
    <w:rsid w:val="00D01316"/>
    <w:rsid w:val="00D232A4"/>
    <w:rsid w:val="00D336DE"/>
    <w:rsid w:val="00D63FAD"/>
    <w:rsid w:val="00D76FF6"/>
    <w:rsid w:val="00D82D08"/>
    <w:rsid w:val="00D91499"/>
    <w:rsid w:val="00D94E89"/>
    <w:rsid w:val="00D97E76"/>
    <w:rsid w:val="00DA2120"/>
    <w:rsid w:val="00DA389A"/>
    <w:rsid w:val="00DA61DF"/>
    <w:rsid w:val="00DA766D"/>
    <w:rsid w:val="00DD3A6C"/>
    <w:rsid w:val="00E00D3C"/>
    <w:rsid w:val="00E059A3"/>
    <w:rsid w:val="00E126E6"/>
    <w:rsid w:val="00E26221"/>
    <w:rsid w:val="00E3166B"/>
    <w:rsid w:val="00E33216"/>
    <w:rsid w:val="00E364F0"/>
    <w:rsid w:val="00E40A7A"/>
    <w:rsid w:val="00E439AA"/>
    <w:rsid w:val="00E51E1B"/>
    <w:rsid w:val="00E534A6"/>
    <w:rsid w:val="00E55270"/>
    <w:rsid w:val="00E56C0D"/>
    <w:rsid w:val="00E64C44"/>
    <w:rsid w:val="00EA1A0C"/>
    <w:rsid w:val="00EA6A8E"/>
    <w:rsid w:val="00EB4387"/>
    <w:rsid w:val="00EB73A9"/>
    <w:rsid w:val="00EF4FCE"/>
    <w:rsid w:val="00F22AAF"/>
    <w:rsid w:val="00F22E23"/>
    <w:rsid w:val="00F33508"/>
    <w:rsid w:val="00F40186"/>
    <w:rsid w:val="00F449CE"/>
    <w:rsid w:val="00F679C7"/>
    <w:rsid w:val="00F72BCE"/>
    <w:rsid w:val="00F80594"/>
    <w:rsid w:val="00F91129"/>
    <w:rsid w:val="00FA3CCD"/>
    <w:rsid w:val="00FA573A"/>
    <w:rsid w:val="00FB506E"/>
    <w:rsid w:val="00FC1D51"/>
    <w:rsid w:val="00FC48DF"/>
    <w:rsid w:val="00FD0A16"/>
    <w:rsid w:val="00FE664C"/>
    <w:rsid w:val="00FF057E"/>
    <w:rsid w:val="00FF55C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9DB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610D"/>
    <w:pPr>
      <w:spacing w:after="120"/>
      <w:jc w:val="both"/>
    </w:pPr>
    <w:rPr>
      <w:lang w:val="en-GB"/>
    </w:rPr>
  </w:style>
  <w:style w:type="paragraph" w:styleId="Ttulo1">
    <w:name w:val="heading 1"/>
    <w:basedOn w:val="Normal"/>
    <w:next w:val="Normal"/>
    <w:link w:val="Ttulo1Car"/>
    <w:autoRedefine/>
    <w:uiPriority w:val="9"/>
    <w:qFormat/>
    <w:rsid w:val="002C3669"/>
    <w:pPr>
      <w:keepNext/>
      <w:keepLines/>
      <w:numPr>
        <w:numId w:val="1"/>
      </w:numPr>
      <w:spacing w:before="36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E51E1B"/>
    <w:pPr>
      <w:keepNext/>
      <w:keepLines/>
      <w:spacing w:before="240"/>
      <w:ind w:left="709"/>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autoRedefine/>
    <w:uiPriority w:val="9"/>
    <w:unhideWhenUsed/>
    <w:qFormat/>
    <w:rsid w:val="00E51E1B"/>
    <w:pPr>
      <w:keepNext/>
      <w:keepLines/>
      <w:spacing w:before="120"/>
      <w:outlineLvl w:val="2"/>
    </w:pPr>
    <w:rPr>
      <w:rFonts w:asciiTheme="majorHAnsi" w:eastAsiaTheme="majorEastAsia" w:hAnsiTheme="majorHAnsi" w:cstheme="majorBidi"/>
      <w:color w:val="1F3763" w:themeColor="accent1" w:themeShade="7F"/>
    </w:rPr>
  </w:style>
  <w:style w:type="paragraph" w:styleId="Ttulo4">
    <w:name w:val="heading 4"/>
    <w:basedOn w:val="Normal"/>
    <w:next w:val="Normal"/>
    <w:link w:val="Ttulo4Car"/>
    <w:autoRedefine/>
    <w:uiPriority w:val="9"/>
    <w:unhideWhenUsed/>
    <w:qFormat/>
    <w:rsid w:val="003F785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C3669"/>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E51E1B"/>
    <w:rPr>
      <w:rFonts w:asciiTheme="majorHAnsi" w:eastAsiaTheme="majorEastAsia" w:hAnsiTheme="majorHAnsi" w:cstheme="majorBidi"/>
      <w:color w:val="2F5496" w:themeColor="accent1" w:themeShade="BF"/>
      <w:sz w:val="26"/>
      <w:szCs w:val="26"/>
      <w:lang w:val="es-ES"/>
    </w:rPr>
  </w:style>
  <w:style w:type="paragraph" w:styleId="Descripcin">
    <w:name w:val="caption"/>
    <w:basedOn w:val="Normal"/>
    <w:next w:val="Normal"/>
    <w:autoRedefine/>
    <w:uiPriority w:val="35"/>
    <w:unhideWhenUsed/>
    <w:qFormat/>
    <w:rsid w:val="008F3808"/>
    <w:pPr>
      <w:spacing w:after="200" w:line="360" w:lineRule="auto"/>
      <w:jc w:val="center"/>
    </w:pPr>
    <w:rPr>
      <w:iCs/>
      <w:color w:val="3B3838" w:themeColor="background2" w:themeShade="40"/>
      <w:sz w:val="18"/>
      <w:szCs w:val="18"/>
    </w:rPr>
  </w:style>
  <w:style w:type="character" w:customStyle="1" w:styleId="Ttulo3Car">
    <w:name w:val="Título 3 Car"/>
    <w:basedOn w:val="Fuentedeprrafopredeter"/>
    <w:link w:val="Ttulo3"/>
    <w:uiPriority w:val="9"/>
    <w:rsid w:val="00E51E1B"/>
    <w:rPr>
      <w:rFonts w:asciiTheme="majorHAnsi" w:eastAsiaTheme="majorEastAsia" w:hAnsiTheme="majorHAnsi" w:cstheme="majorBidi"/>
      <w:color w:val="1F3763" w:themeColor="accent1" w:themeShade="7F"/>
      <w:lang w:val="es-ES"/>
    </w:rPr>
  </w:style>
  <w:style w:type="character" w:customStyle="1" w:styleId="Ttulo4Car">
    <w:name w:val="Título 4 Car"/>
    <w:basedOn w:val="Fuentedeprrafopredeter"/>
    <w:link w:val="Ttulo4"/>
    <w:uiPriority w:val="9"/>
    <w:rsid w:val="003F7855"/>
    <w:rPr>
      <w:rFonts w:asciiTheme="majorHAnsi" w:eastAsiaTheme="majorEastAsia" w:hAnsiTheme="majorHAnsi" w:cstheme="majorBidi"/>
      <w:i/>
      <w:iCs/>
      <w:color w:val="2F5496" w:themeColor="accent1" w:themeShade="BF"/>
      <w:lang w:val="es-ES"/>
    </w:rPr>
  </w:style>
  <w:style w:type="paragraph" w:customStyle="1" w:styleId="GridTable31">
    <w:name w:val="Grid Table 31"/>
    <w:basedOn w:val="Ttulo1"/>
    <w:next w:val="Normal"/>
    <w:autoRedefine/>
    <w:uiPriority w:val="39"/>
    <w:unhideWhenUsed/>
    <w:qFormat/>
    <w:rsid w:val="00244B46"/>
    <w:pPr>
      <w:spacing w:after="120" w:line="276" w:lineRule="auto"/>
      <w:ind w:right="284"/>
      <w:jc w:val="left"/>
      <w:outlineLvl w:val="9"/>
    </w:pPr>
    <w:rPr>
      <w:rFonts w:ascii="Calibri" w:eastAsia="Times New Roman" w:hAnsi="Calibri" w:cs="Times New Roman"/>
      <w:bCs/>
      <w:color w:val="365F91"/>
      <w:sz w:val="28"/>
      <w:szCs w:val="28"/>
      <w:lang w:val="es-ES_tradnl" w:eastAsia="es-ES_tradnl"/>
    </w:rPr>
  </w:style>
  <w:style w:type="paragraph" w:styleId="Puesto">
    <w:name w:val="Title"/>
    <w:basedOn w:val="Normal"/>
    <w:next w:val="Normal"/>
    <w:link w:val="PuestoCar"/>
    <w:uiPriority w:val="10"/>
    <w:qFormat/>
    <w:rsid w:val="00B465A8"/>
    <w:pPr>
      <w:spacing w:after="0"/>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B465A8"/>
    <w:rPr>
      <w:rFonts w:asciiTheme="majorHAnsi" w:eastAsiaTheme="majorEastAsia" w:hAnsiTheme="majorHAnsi" w:cstheme="majorBidi"/>
      <w:spacing w:val="-10"/>
      <w:kern w:val="28"/>
      <w:sz w:val="56"/>
      <w:szCs w:val="56"/>
      <w:lang w:val="en-GB"/>
    </w:rPr>
  </w:style>
  <w:style w:type="paragraph" w:styleId="NormalWeb">
    <w:name w:val="Normal (Web)"/>
    <w:basedOn w:val="Normal"/>
    <w:uiPriority w:val="99"/>
    <w:unhideWhenUsed/>
    <w:rsid w:val="00424C9E"/>
    <w:pPr>
      <w:spacing w:before="100" w:beforeAutospacing="1" w:after="100" w:afterAutospacing="1"/>
      <w:jc w:val="left"/>
    </w:pPr>
    <w:rPr>
      <w:rFonts w:ascii="Times New Roman" w:eastAsiaTheme="minorEastAsia" w:hAnsi="Times New Roman" w:cs="Times New Roman"/>
      <w:lang w:val="es-ES_tradnl" w:eastAsia="es-ES_tradnl"/>
    </w:rPr>
  </w:style>
  <w:style w:type="character" w:styleId="Textodelmarcadordeposicin">
    <w:name w:val="Placeholder Text"/>
    <w:basedOn w:val="Fuentedeprrafopredeter"/>
    <w:uiPriority w:val="99"/>
    <w:semiHidden/>
    <w:rsid w:val="00424C9E"/>
    <w:rPr>
      <w:color w:val="808080"/>
    </w:rPr>
  </w:style>
  <w:style w:type="table" w:styleId="Tablaconcuadrcula">
    <w:name w:val="Table Grid"/>
    <w:basedOn w:val="Tablanormal"/>
    <w:uiPriority w:val="39"/>
    <w:rsid w:val="00FA573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sutil">
    <w:name w:val="Subtle Emphasis"/>
    <w:basedOn w:val="Fuentedeprrafopredeter"/>
    <w:uiPriority w:val="19"/>
    <w:qFormat/>
    <w:rsid w:val="000B0D1A"/>
    <w:rPr>
      <w:i/>
      <w:iCs/>
      <w:color w:val="404040" w:themeColor="text1" w:themeTint="BF"/>
    </w:rPr>
  </w:style>
  <w:style w:type="paragraph" w:styleId="Prrafodelista">
    <w:name w:val="List Paragraph"/>
    <w:basedOn w:val="Normal"/>
    <w:uiPriority w:val="34"/>
    <w:qFormat/>
    <w:rsid w:val="00D232A4"/>
    <w:pPr>
      <w:ind w:left="720"/>
      <w:contextualSpacing/>
    </w:pPr>
  </w:style>
  <w:style w:type="paragraph" w:styleId="Encabezado">
    <w:name w:val="header"/>
    <w:basedOn w:val="Normal"/>
    <w:link w:val="EncabezadoCar"/>
    <w:uiPriority w:val="99"/>
    <w:unhideWhenUsed/>
    <w:rsid w:val="005262AE"/>
    <w:pPr>
      <w:tabs>
        <w:tab w:val="center" w:pos="4252"/>
        <w:tab w:val="right" w:pos="8504"/>
      </w:tabs>
      <w:spacing w:after="0"/>
    </w:pPr>
  </w:style>
  <w:style w:type="character" w:customStyle="1" w:styleId="EncabezadoCar">
    <w:name w:val="Encabezado Car"/>
    <w:basedOn w:val="Fuentedeprrafopredeter"/>
    <w:link w:val="Encabezado"/>
    <w:uiPriority w:val="99"/>
    <w:rsid w:val="005262AE"/>
    <w:rPr>
      <w:lang w:val="en-GB"/>
    </w:rPr>
  </w:style>
  <w:style w:type="paragraph" w:styleId="Piedepgina">
    <w:name w:val="footer"/>
    <w:basedOn w:val="Normal"/>
    <w:link w:val="PiedepginaCar"/>
    <w:uiPriority w:val="99"/>
    <w:unhideWhenUsed/>
    <w:rsid w:val="005262AE"/>
    <w:pPr>
      <w:tabs>
        <w:tab w:val="center" w:pos="4252"/>
        <w:tab w:val="right" w:pos="8504"/>
      </w:tabs>
      <w:spacing w:after="0"/>
    </w:pPr>
  </w:style>
  <w:style w:type="character" w:customStyle="1" w:styleId="PiedepginaCar">
    <w:name w:val="Pie de página Car"/>
    <w:basedOn w:val="Fuentedeprrafopredeter"/>
    <w:link w:val="Piedepgina"/>
    <w:uiPriority w:val="99"/>
    <w:rsid w:val="005262AE"/>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CB03F6-ED48-5E46-A420-C3C505A7A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782</Words>
  <Characters>4306</Characters>
  <Application>Microsoft Macintosh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Ruiz Ruiz</dc:creator>
  <cp:keywords/>
  <dc:description/>
  <cp:lastModifiedBy>Pablo Ruiz Ruiz</cp:lastModifiedBy>
  <cp:revision>30</cp:revision>
  <dcterms:created xsi:type="dcterms:W3CDTF">2017-12-13T17:29:00Z</dcterms:created>
  <dcterms:modified xsi:type="dcterms:W3CDTF">2017-12-16T18:51:00Z</dcterms:modified>
</cp:coreProperties>
</file>