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A7A1A" w14:textId="60EE7B67" w:rsidR="00E3166B" w:rsidRDefault="00B465A8" w:rsidP="00B465A8">
      <w:pPr>
        <w:pStyle w:val="Puesto"/>
      </w:pPr>
      <w:r>
        <w:t xml:space="preserve">Neural </w:t>
      </w:r>
      <w:r w:rsidR="00BA4DBB">
        <w:t xml:space="preserve">Networks – </w:t>
      </w:r>
      <w:r w:rsidR="004A6BCF">
        <w:t>The Graph Approach</w:t>
      </w:r>
    </w:p>
    <w:p w14:paraId="0A420385" w14:textId="77777777" w:rsidR="00424C9E" w:rsidRDefault="00424C9E" w:rsidP="00424C9E"/>
    <w:p w14:paraId="4B54FC24" w14:textId="5D66CD38" w:rsidR="00467B56" w:rsidRDefault="00467B56" w:rsidP="002C3669">
      <w:pPr>
        <w:pStyle w:val="Ttulo1"/>
      </w:pPr>
      <w:r>
        <w:t>Introduction</w:t>
      </w:r>
    </w:p>
    <w:p w14:paraId="624176AE" w14:textId="4E1F4CD0" w:rsidR="00424C9E" w:rsidRDefault="006F4305" w:rsidP="00424C9E">
      <w:r>
        <w:t>As we always do, let’s first introduce the scenario of the neural network we are working with:</w:t>
      </w:r>
    </w:p>
    <w:p w14:paraId="21D29B8F" w14:textId="77777777" w:rsidR="009757D5" w:rsidRPr="009757D5" w:rsidRDefault="009757D5" w:rsidP="00424C9E"/>
    <w:p w14:paraId="1C21121D" w14:textId="0EFFF563" w:rsidR="00AA689E" w:rsidRDefault="00AA689E" w:rsidP="00840413">
      <w:pPr>
        <w:pStyle w:val="Descripcin"/>
      </w:pPr>
      <w:bookmarkStart w:id="0" w:name="_Ref501546181"/>
      <w:r>
        <w:t xml:space="preserve">Figure </w:t>
      </w:r>
      <w:r>
        <w:fldChar w:fldCharType="begin"/>
      </w:r>
      <w:r>
        <w:instrText xml:space="preserve"> SEQ Figure \* ARABIC </w:instrText>
      </w:r>
      <w:r>
        <w:fldChar w:fldCharType="separate"/>
      </w:r>
      <w:r w:rsidR="00840413">
        <w:rPr>
          <w:noProof/>
        </w:rPr>
        <w:t>1</w:t>
      </w:r>
      <w:r>
        <w:fldChar w:fldCharType="end"/>
      </w:r>
      <w:bookmarkEnd w:id="0"/>
      <w:r>
        <w:t xml:space="preserve">. </w:t>
      </w:r>
      <w:r w:rsidR="0000111F">
        <w:t xml:space="preserve">Artificial </w:t>
      </w:r>
      <w:r>
        <w:t>Neural Network with shape [2, 3, 1]</w:t>
      </w:r>
    </w:p>
    <w:p w14:paraId="218DCE39" w14:textId="5CB2AAB0" w:rsidR="00424C9E" w:rsidRDefault="00801776" w:rsidP="00424C9E">
      <w:r w:rsidRPr="00801776">
        <w:rPr>
          <w:noProof/>
          <w:lang w:val="es-ES_tradnl" w:eastAsia="es-ES_tradnl"/>
        </w:rPr>
        <mc:AlternateContent>
          <mc:Choice Requires="wpg">
            <w:drawing>
              <wp:inline distT="0" distB="0" distL="0" distR="0" wp14:anchorId="4D4B01C5" wp14:editId="518FC89E">
                <wp:extent cx="4640222" cy="2597693"/>
                <wp:effectExtent l="0" t="0" r="8255" b="19050"/>
                <wp:docPr id="2" name="Agrupar 1"/>
                <wp:cNvGraphicFramePr/>
                <a:graphic xmlns:a="http://schemas.openxmlformats.org/drawingml/2006/main">
                  <a:graphicData uri="http://schemas.microsoft.com/office/word/2010/wordprocessingGroup">
                    <wpg:wgp>
                      <wpg:cNvGrpSpPr/>
                      <wpg:grpSpPr>
                        <a:xfrm>
                          <a:off x="0" y="0"/>
                          <a:ext cx="4640222" cy="2597693"/>
                          <a:chOff x="0" y="0"/>
                          <a:chExt cx="4640222" cy="2597693"/>
                        </a:xfrm>
                      </wpg:grpSpPr>
                      <wps:wsp>
                        <wps:cNvPr id="3" name="Elipse 3"/>
                        <wps:cNvSpPr/>
                        <wps:spPr>
                          <a:xfrm>
                            <a:off x="431800" y="48084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3EF53"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4" name="Elipse 4"/>
                        <wps:cNvSpPr/>
                        <wps:spPr>
                          <a:xfrm>
                            <a:off x="431800" y="150700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0C4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wps:txbx>
                        <wps:bodyPr rtlCol="0" anchor="ctr"/>
                      </wps:wsp>
                      <wps:wsp>
                        <wps:cNvPr id="5" name="Conector recto de flecha 5"/>
                        <wps:cNvCnPr/>
                        <wps:spPr>
                          <a:xfrm>
                            <a:off x="15240" y="82120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ector recto de flecha 6"/>
                        <wps:cNvCnPr/>
                        <wps:spPr>
                          <a:xfrm>
                            <a:off x="15240" y="184736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uadro de texto 7"/>
                        <wps:cNvSpPr txBox="1"/>
                        <wps:spPr>
                          <a:xfrm>
                            <a:off x="15238" y="480741"/>
                            <a:ext cx="375920" cy="427355"/>
                          </a:xfrm>
                          <a:prstGeom prst="rect">
                            <a:avLst/>
                          </a:prstGeom>
                          <a:noFill/>
                        </wps:spPr>
                        <wps:txbx>
                          <w:txbxContent>
                            <w:p w14:paraId="00510ACA"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wps:txbx>
                        <wps:bodyPr wrap="none" rtlCol="0">
                          <a:spAutoFit/>
                        </wps:bodyPr>
                      </wps:wsp>
                      <wps:wsp>
                        <wps:cNvPr id="8" name="Cuadro de texto 8"/>
                        <wps:cNvSpPr txBox="1"/>
                        <wps:spPr>
                          <a:xfrm>
                            <a:off x="0" y="1488633"/>
                            <a:ext cx="378460" cy="427355"/>
                          </a:xfrm>
                          <a:prstGeom prst="rect">
                            <a:avLst/>
                          </a:prstGeom>
                          <a:noFill/>
                        </wps:spPr>
                        <wps:txbx>
                          <w:txbxContent>
                            <w:p w14:paraId="401798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wps:txbx>
                        <wps:bodyPr wrap="none" rtlCol="0">
                          <a:spAutoFit/>
                        </wps:bodyPr>
                      </wps:wsp>
                      <wps:wsp>
                        <wps:cNvPr id="9" name="Elipse 9"/>
                        <wps:cNvSpPr/>
                        <wps:spPr>
                          <a:xfrm>
                            <a:off x="2118362" y="373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95F5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10" name="Elipse 10"/>
                        <wps:cNvSpPr/>
                        <wps:spPr>
                          <a:xfrm>
                            <a:off x="2118362" y="9771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9F2A" w14:textId="77777777" w:rsidR="00696589" w:rsidRDefault="00696589"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wps:txbx>
                        <wps:bodyPr rtlCol="0" anchor="ctr"/>
                      </wps:wsp>
                      <wps:wsp>
                        <wps:cNvPr id="11" name="Conector recto de flecha 11"/>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a:stCxn id="8" idx="6"/>
                          <a:endCxn id="18" idx="2"/>
                        </wps:cNvCnPr>
                        <wps:spPr>
                          <a:xfrm flipV="1">
                            <a:off x="1112520" y="1317533"/>
                            <a:ext cx="1005842" cy="529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a:stCxn id="7" idx="6"/>
                          <a:endCxn id="18" idx="2"/>
                        </wps:cNvCnPr>
                        <wps:spPr>
                          <a:xfrm>
                            <a:off x="1112520" y="821202"/>
                            <a:ext cx="1005842" cy="496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recto de flecha 15"/>
                        <wps:cNvCnPr>
                          <a:stCxn id="7" idx="6"/>
                        </wps:cNvCnPr>
                        <wps:spPr>
                          <a:xfrm>
                            <a:off x="1112520" y="821202"/>
                            <a:ext cx="1005842" cy="1436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Elipse 16"/>
                        <wps:cNvSpPr/>
                        <wps:spPr>
                          <a:xfrm>
                            <a:off x="2118362" y="19169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5F330"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wps:txbx>
                        <wps:bodyPr rtlCol="0" anchor="ctr"/>
                      </wps:wsp>
                      <wps:wsp>
                        <wps:cNvPr id="17" name="Conector recto de flecha 17"/>
                        <wps:cNvCnPr>
                          <a:stCxn id="8" idx="6"/>
                        </wps:cNvCnPr>
                        <wps:spPr>
                          <a:xfrm>
                            <a:off x="1112520" y="1847362"/>
                            <a:ext cx="1005842" cy="4099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a:stCxn id="8" idx="6"/>
                          <a:endCxn id="17" idx="2"/>
                        </wps:cNvCnPr>
                        <wps:spPr>
                          <a:xfrm flipV="1">
                            <a:off x="1112520" y="377733"/>
                            <a:ext cx="1005842" cy="1469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Elipse 19"/>
                        <wps:cNvSpPr/>
                        <wps:spPr>
                          <a:xfrm>
                            <a:off x="3633397" y="977173"/>
                            <a:ext cx="680720" cy="680720"/>
                          </a:xfrm>
                          <a:prstGeom prst="ellipse">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Conector recto de flecha 20"/>
                        <wps:cNvCnPr>
                          <a:stCxn id="17" idx="6"/>
                        </wps:cNvCnPr>
                        <wps:spPr>
                          <a:xfrm>
                            <a:off x="2799082" y="3777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a:stCxn id="18" idx="6"/>
                        </wps:cNvCnPr>
                        <wps:spPr>
                          <a:xfrm>
                            <a:off x="2799082" y="1317533"/>
                            <a:ext cx="8343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flipV="1">
                            <a:off x="2799082" y="13175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ángulo 23"/>
                        <wps:cNvSpPr/>
                        <wps:spPr>
                          <a:xfrm>
                            <a:off x="665223" y="138286"/>
                            <a:ext cx="301625" cy="370205"/>
                          </a:xfrm>
                          <a:prstGeom prst="rect">
                            <a:avLst/>
                          </a:prstGeom>
                        </wps:spPr>
                        <wps:txbx>
                          <w:txbxContent>
                            <w:p w14:paraId="50FF45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wps:txbx>
                        <wps:bodyPr wrap="none">
                          <a:spAutoFit/>
                        </wps:bodyPr>
                      </wps:wsp>
                      <wps:wsp>
                        <wps:cNvPr id="24" name="Rectángulo 24"/>
                        <wps:cNvSpPr/>
                        <wps:spPr>
                          <a:xfrm>
                            <a:off x="1231367" y="248516"/>
                            <a:ext cx="460375" cy="440055"/>
                          </a:xfrm>
                          <a:prstGeom prst="rect">
                            <a:avLst/>
                          </a:prstGeom>
                        </wps:spPr>
                        <wps:txbx>
                          <w:txbxContent>
                            <w:p w14:paraId="6C21553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wps:txbx>
                        <wps:bodyPr wrap="none">
                          <a:spAutoFit/>
                        </wps:bodyPr>
                      </wps:wsp>
                      <wps:wsp>
                        <wps:cNvPr id="25" name="Rectángulo 25"/>
                        <wps:cNvSpPr/>
                        <wps:spPr>
                          <a:xfrm>
                            <a:off x="1862765" y="20567"/>
                            <a:ext cx="347345" cy="440055"/>
                          </a:xfrm>
                          <a:prstGeom prst="rect">
                            <a:avLst/>
                          </a:prstGeom>
                        </wps:spPr>
                        <wps:txbx>
                          <w:txbxContent>
                            <w:p w14:paraId="55CE13FD"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6" name="Rectángulo 26"/>
                        <wps:cNvSpPr/>
                        <wps:spPr>
                          <a:xfrm>
                            <a:off x="2716896" y="0"/>
                            <a:ext cx="367030" cy="440055"/>
                          </a:xfrm>
                          <a:prstGeom prst="rect">
                            <a:avLst/>
                          </a:prstGeom>
                        </wps:spPr>
                        <wps:txbx>
                          <w:txbxContent>
                            <w:p w14:paraId="35B6958B"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7" name="Rectángulo 27"/>
                        <wps:cNvSpPr/>
                        <wps:spPr>
                          <a:xfrm>
                            <a:off x="3011079" y="405920"/>
                            <a:ext cx="460375" cy="440055"/>
                          </a:xfrm>
                          <a:prstGeom prst="rect">
                            <a:avLst/>
                          </a:prstGeom>
                        </wps:spPr>
                        <wps:txbx>
                          <w:txbxContent>
                            <w:p w14:paraId="182CF77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8" name="Rectángulo 28"/>
                        <wps:cNvSpPr/>
                        <wps:spPr>
                          <a:xfrm>
                            <a:off x="3441509" y="847456"/>
                            <a:ext cx="347345" cy="440055"/>
                          </a:xfrm>
                          <a:prstGeom prst="rect">
                            <a:avLst/>
                          </a:prstGeom>
                        </wps:spPr>
                        <wps:txbx>
                          <w:txbxContent>
                            <w:p w14:paraId="4B27DFF3"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wps:txbx>
                        <wps:bodyPr wrap="none">
                          <a:spAutoFit/>
                        </wps:bodyPr>
                      </wps:wsp>
                      <wps:wsp>
                        <wps:cNvPr id="29" name="Conector recto de flecha 29"/>
                        <wps:cNvCnPr/>
                        <wps:spPr>
                          <a:xfrm flipV="1">
                            <a:off x="4314117" y="1317532"/>
                            <a:ext cx="272044"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ángulo 30"/>
                        <wps:cNvSpPr/>
                        <wps:spPr>
                          <a:xfrm>
                            <a:off x="4313832" y="927659"/>
                            <a:ext cx="326390" cy="373380"/>
                          </a:xfrm>
                          <a:prstGeom prst="rect">
                            <a:avLst/>
                          </a:prstGeom>
                        </wps:spPr>
                        <wps:txbx>
                          <w:txbxContent>
                            <w:p w14:paraId="1CFAB2DA" w14:textId="77777777" w:rsidR="00696589" w:rsidRDefault="00696589"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wps:txbx>
                        <wps:bodyPr wrap="none">
                          <a:spAutoFit/>
                        </wps:bodyPr>
                      </wps:wsp>
                    </wpg:wgp>
                  </a:graphicData>
                </a:graphic>
              </wp:inline>
            </w:drawing>
          </mc:Choice>
          <mc:Fallback>
            <w:pict>
              <v:group w14:anchorId="4D4B01C5" id="Agrupar 1" o:spid="_x0000_s1026" style="width:365.35pt;height:204.55pt;mso-position-horizontal-relative:char;mso-position-vertical-relative:line" coordsize="4640222,25976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">
                <v:oval id="Elipse 3" o:spid="_x0000_s1027" style="position:absolute;left:431800;top:48084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Q8ZxQAA&#10;ANoAAAAPAAAAZHJzL2Rvd25yZXYueG1sRI9Pa8JAFMTvgt9heYXedJO0iE1dpX8o9iKiVfD4mn1N&#10;gtm36e6q8du7guBxmJnfMJNZZxpxJOdrywrSYQKCuLC65lLB5udrMAbhA7LGxjIpOJOH2bTfm2Cu&#10;7YlXdFyHUkQI+xwVVCG0uZS+qMigH9qWOHp/1hkMUbpSaoenCDeNzJJkJA3WHBcqbOmjomK/PhgF&#10;L+dFNh/rXfb//rl9TtPt73LVOaUeH7q3VxCBunAP39rfWsETXK/EG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lDxnFAAAA2gAAAA8AAAAAAAAAAAAAAAAAlwIAAGRycy9k&#10;b3ducmV2LnhtbFBLBQYAAAAABAAEAPUAAACJAwAAAAA=&#10;" fillcolor="#ffe599 [1303]" strokecolor="black [3213]" strokeweight="1pt">
                  <v:stroke joinstyle="miter"/>
                  <v:textbox>
                    <w:txbxContent>
                      <w:p w14:paraId="4293EF53"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4" o:spid="_x0000_s1028" style="position:absolute;left:431800;top:150700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JdtxAAA&#10;ANoAAAAPAAAAZHJzL2Rvd25yZXYueG1sRI9Ba8JAFITvQv/D8gq9mU2CFBtdpSqlvYhoK3h8zb4m&#10;odm3cXer8d+7gtDjMDPfMNN5b1pxIucbywqyJAVBXFrdcKXg6/NtOAbhA7LG1jIpuJCH+exhMMVC&#10;2zNv6bQLlYgQ9gUqqEPoCil9WZNBn9iOOHo/1hkMUbpKaofnCDetzNP0WRpsOC7U2NGypvJ392cU&#10;vFzW+ftYH/LjYrUfZdn+e7PtnVJPj/3rBESgPvyH7+0PrWAEtyvxBsjZ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yXbcQAAADaAAAADwAAAAAAAAAAAAAAAACXAgAAZHJzL2Rv&#10;d25yZXYueG1sUEsFBgAAAAAEAAQA9QAAAIgDAAAAAA==&#10;" fillcolor="#ffe599 [1303]" strokecolor="black [3213]" strokeweight="1pt">
                  <v:stroke joinstyle="miter"/>
                  <v:textbox>
                    <w:txbxContent>
                      <w:p w14:paraId="40510C4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v:textbox>
                </v:oval>
                <v:shapetype id="_x0000_t32" coordsize="21600,21600" o:spt="32" o:oned="t" path="m0,0l21600,21600e" filled="f">
                  <v:path arrowok="t" fillok="f" o:connecttype="none"/>
                  <o:lock v:ext="edit" shapetype="t"/>
                </v:shapetype>
                <v:shape id="Conector recto de flecha 5" o:spid="_x0000_s1029" type="#_x0000_t32" style="position:absolute;left:15240;top:82120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Conector recto de flecha 6" o:spid="_x0000_s1030" type="#_x0000_t32" style="position:absolute;left:15240;top:184736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3y8QAAADaAAAADwAAAGRycy9kb3ducmV2LnhtbESPT2vCQBTE7wW/w/IEb3VjBavRVaQg&#10;tnhpo/jn9sg+k8Xs25BdTfrtu4VCj8PM/IZZrDpbiQc13jhWMBomIIhzpw0XCg77zfMUhA/IGivH&#10;pOCbPKyWvacFptq1/EWPLBQiQtinqKAMoU6l9HlJFv3Q1cTRu7rGYoiyKaRusI1wW8mXJJlIi4bj&#10;Qok1vZWU37K7VZAfzqcZfZqjbsfmdVvvLrtx9qHUoN+t5yACdeE//Nd+1wom8Hsl3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7TfLxAAAANoAAAAPAAAAAAAAAAAA&#10;AAAAAKECAABkcnMvZG93bnJldi54bWxQSwUGAAAAAAQABAD5AAAAkgMAAAAA&#10;" strokecolor="black [3213]" strokeweight=".5pt">
                  <v:stroke endarrow="block" joinstyle="miter"/>
                </v:shape>
                <v:shapetype id="_x0000_t202" coordsize="21600,21600" o:spt="202" path="m0,0l0,21600,21600,21600,21600,0xe">
                  <v:stroke joinstyle="miter"/>
                  <v:path gradientshapeok="t" o:connecttype="rect"/>
                </v:shapetype>
                <v:shape id="Cuadro de texto 7" o:spid="_x0000_s1031" type="#_x0000_t202" style="position:absolute;left:15238;top:480741;width:37592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NidwgAA&#10;ANoAAAAPAAAAZHJzL2Rvd25yZXYueG1sRI/NbsIwEITvlXgHa5G4gQOCQlMMQvxI3NpCH2AVb+OQ&#10;eB3FBgJPj5GQehzNzDea+bK1lbhQ4wvHCoaDBARx5nTBuYLf464/A+EDssbKMSm4kYflovM2x1S7&#10;K//Q5RByESHsU1RgQqhTKX1myKIfuJo4en+usRiibHKpG7xGuK3kKEnepcWC44LBmtaGsvJwtgpm&#10;if0qy4/Rt7fj+3Bi1hu3rU9K9brt6hNEoDb8h1/tvVYwheeVeAP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A2J3CAAAA2gAAAA8AAAAAAAAAAAAAAAAAlwIAAGRycy9kb3du&#10;cmV2LnhtbFBLBQYAAAAABAAEAPUAAACGAwAAAAA=&#10;" filled="f" stroked="f">
                  <v:textbox style="mso-fit-shape-to-text:t">
                    <w:txbxContent>
                      <w:p w14:paraId="00510ACA"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v:textbox>
                </v:shape>
                <v:shape id="Cuadro de texto 8" o:spid="_x0000_s1032" type="#_x0000_t202" style="position:absolute;top:1488633;width:37846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n0zvwgAA&#10;ANoAAAAPAAAAZHJzL2Rvd25yZXYueG1sRI/RasJAFETfC/2H5Qq+1U3EFhtdQ7EKfWvVfsAle83G&#10;ZO+G7DaJfn23UPBxmDkzzDofbSN66nzlWEE6S0AQF05XXCr4Pu2fliB8QNbYOCYFV/KQbx4f1php&#10;N/CB+mMoRSxhn6ECE0KbSekLQxb9zLXE0Tu7zmKIsiul7nCI5baR8yR5kRYrjgsGW9oaKurjj1Ww&#10;TOxnXb/Ov7xd3NJns313u/ai1HQyvq1ABBrDPfxPf+jIwd+VeAPk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fTO/CAAAA2gAAAA8AAAAAAAAAAAAAAAAAlwIAAGRycy9kb3du&#10;cmV2LnhtbFBLBQYAAAAABAAEAPUAAACGAwAAAAA=&#10;" filled="f" stroked="f">
                  <v:textbox style="mso-fit-shape-to-text:t">
                    <w:txbxContent>
                      <w:p w14:paraId="401798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v:textbox>
                </v:shape>
                <v:oval id="Elipse 9" o:spid="_x0000_s1033" style="position:absolute;left:2118362;top:373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CtKwwAA&#10;ANoAAAAPAAAAZHJzL2Rvd25yZXYueG1sRI/dasJAFITvC77DcgTv6sZeSBtdRQRpm1LQxAc4Zk9+&#10;MHs27K6avH23UOjlMDPfMOvtYDpxJ+dbywoW8wQEcWl1y7WCc3F4fgXhA7LGzjIpGMnDdjN5WmOq&#10;7YNPdM9DLSKEfYoKmhD6VEpfNmTQz21PHL3KOoMhSldL7fAR4aaTL0mylAZbjgsN9rRvqLzmN6Pg&#10;q/o+cnG6jp/HzA3eVO+3S8ZKzabDbgUi0BD+w3/tD63gDX6vxBs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pCtKwwAAANoAAAAPAAAAAAAAAAAAAAAAAJcCAABkcnMvZG93&#10;bnJldi54bWxQSwUGAAAAAAQABAD1AAAAhwMAAAAA&#10;" fillcolor="#d9e2f3 [660]" strokecolor="black [3213]" strokeweight="1pt">
                  <v:stroke joinstyle="miter"/>
                  <v:textbox>
                    <w:txbxContent>
                      <w:p w14:paraId="64495F5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10" o:spid="_x0000_s1034" style="position:absolute;left:2118362;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aJnwwAA&#10;ANsAAAAPAAAAZHJzL2Rvd25yZXYueG1sRI/NagJBEITvAd9haMFbnDUHCaujhIBoDAH/HqDd6f3B&#10;nZ5lZtT17dMHwVs3VV319XzZu1bdKMTGs4HJOANFXHjbcGXgdFy9f4KKCdli65kMPCjCcjF4m2Nu&#10;/Z33dDukSkkIxxwN1Cl1udaxqMlhHPuOWLTSB4dJ1lBpG/Au4a7VH1k21Q4bloYaO/quqbgcrs7A&#10;b/m34+P+8vjZbUMfXbm+nrdszGjYf81AJerTy/y83ljBF3r5RQb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AaJnwwAAANsAAAAPAAAAAAAAAAAAAAAAAJcCAABkcnMvZG93&#10;bnJldi54bWxQSwUGAAAAAAQABAD1AAAAhwMAAAAA&#10;" fillcolor="#d9e2f3 [660]" strokecolor="black [3213]" strokeweight="1pt">
                  <v:stroke joinstyle="miter"/>
                  <v:textbox>
                    <w:txbxContent>
                      <w:p w14:paraId="6DDB9F2A" w14:textId="77777777" w:rsidR="00696589" w:rsidRDefault="00696589"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v:textbox>
                </v:oval>
                <v:shape id="Conector recto de flecha 11" o:spid="_x0000_s1035"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ShZMAAAADbAAAADwAAAGRycy9kb3ducmV2LnhtbERP24rCMBB9F/yHMMK+iCbuwyrVKCIq&#10;LouClw8YmrEtNpPaRK1/vxEE3+ZwrjOZNbYUd6p94VjDoK9AEKfOFJxpOB1XvREIH5ANlo5Jw5M8&#10;zKbt1gQT4x68p/shZCKGsE9QQx5ClUjp05ws+r6riCN3drXFEGGdSVPjI4bbUn4r9SMtFhwbcqxo&#10;kVN6OdysBrtcb4ZN97nt2vJ6NH9e/e6C0vqr08zHIAI14SN+uzcmzh/A65d4gJ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yEoWTAAAAA2wAAAA8AAAAAAAAAAAAAAAAA&#10;oQIAAGRycy9kb3ducmV2LnhtbFBLBQYAAAAABAAEAPkAAACOAwAAAAA=&#10;" strokecolor="black [3213]" strokeweight=".5pt">
                  <v:stroke endarrow="block" joinstyle="miter"/>
                </v:shape>
                <v:shape id="Conector recto de flecha 12" o:spid="_x0000_s1036" type="#_x0000_t32" style="position:absolute;left:1112520;top:1317533;width:1005842;height:5298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Y/E8AAAADbAAAADwAAAGRycy9kb3ducmV2LnhtbERP24rCMBB9F/yHMMK+iCb6sEo1iogu&#10;LouClw8YmrEtNpPaRK1/vxEE3+ZwrjOdN7YUd6p94VjDoK9AEKfOFJxpOB3XvTEIH5ANlo5Jw5M8&#10;zGft1hQT4x68p/shZCKGsE9QQx5ClUjp05ws+r6riCN3drXFEGGdSVPjI4bbUg6V+pYWC44NOVa0&#10;zCm9HG5Wg139bEZN97nt2vJ6NH9e/e6C0vqr0ywmIAI14SN+uzcmzh/C65d4gJz9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xWPxPAAAAA2wAAAA8AAAAAAAAAAAAAAAAA&#10;oQIAAGRycy9kb3ducmV2LnhtbFBLBQYAAAAABAAEAPkAAACOAwAAAAA=&#10;" strokecolor="black [3213]" strokeweight=".5pt">
                  <v:stroke endarrow="block" joinstyle="miter"/>
                </v:shape>
                <v:shape id="Conector recto de flecha 13" o:spid="_x0000_s1037"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shape id="Conector recto de flecha 14" o:spid="_x0000_s1038" type="#_x0000_t32" style="position:absolute;left:1112520;top:821202;width:1005842;height:4963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Ho/sMAAADbAAAADwAAAGRycy9kb3ducmV2LnhtbERPTWvCQBC9F/oflil40021WI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B6P7DAAAA2wAAAA8AAAAAAAAAAAAA&#10;AAAAoQIAAGRycy9kb3ducmV2LnhtbFBLBQYAAAAABAAEAPkAAACRAwAAAAA=&#10;" strokecolor="black [3213]" strokeweight=".5pt">
                  <v:stroke endarrow="block" joinstyle="miter"/>
                </v:shape>
                <v:shape id="Conector recto de flecha 15" o:spid="_x0000_s1039" type="#_x0000_t32" style="position:absolute;left:1112520;top:821202;width:1005842;height:14361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1NZcMAAADbAAAADwAAAGRycy9kb3ducmV2LnhtbERPTWvCQBC9F/oflil4002VWo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NTWXDAAAA2wAAAA8AAAAAAAAAAAAA&#10;AAAAoQIAAGRycy9kb3ducmV2LnhtbFBLBQYAAAAABAAEAPkAAACRAwAAAAA=&#10;" strokecolor="black [3213]" strokeweight=".5pt">
                  <v:stroke endarrow="block" joinstyle="miter"/>
                </v:shape>
                <v:oval id="Elipse 16" o:spid="_x0000_s1040" style="position:absolute;left:2118362;top:19169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J+IwQAA&#10;ANsAAAAPAAAAZHJzL2Rvd25yZXYueG1sRE/basJAEH0v9B+WKfStbvQhlOgqIkhriuDtA8bs5ILZ&#10;2bC7JvHv3UKhb3M411msRtOKnpxvLCuYThIQxIXVDVcKLuftxycIH5A1tpZJwYM8rJavLwvMtB34&#10;SP0pVCKGsM9QQR1Cl0npi5oM+ontiCNXWmcwROgqqR0OMdy0cpYkqTTYcGyosaNNTcXtdDcKfsr9&#10;gc/H22N3yN3oTfl1v+as1PvbuJ6DCDSGf/Gf+1vH+Sn8/hIP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SfiMEAAADbAAAADwAAAAAAAAAAAAAAAACXAgAAZHJzL2Rvd25y&#10;ZXYueG1sUEsFBgAAAAAEAAQA9QAAAIUDAAAAAA==&#10;" fillcolor="#d9e2f3 [660]" strokecolor="black [3213]" strokeweight="1pt">
                  <v:stroke joinstyle="miter"/>
                  <v:textbox>
                    <w:txbxContent>
                      <w:p w14:paraId="1D75F330"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v:textbox>
                </v:oval>
                <v:shape id="Conector recto de flecha 17" o:spid="_x0000_s1041" type="#_x0000_t32" style="position:absolute;left:1112520;top:1847362;width:1005842;height:40997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shape id="Conector recto de flecha 18" o:spid="_x0000_s1042" type="#_x0000_t32" style="position:absolute;left:1112520;top:377733;width:1005842;height:14696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4I+cUAAADbAAAADwAAAGRycy9kb3ducmV2LnhtbESPQWvCQBCF74X+h2UKXqTu6qEt0U0o&#10;oqKUCtX+gCE7JqHZ2ZhdNf77zqHQ2wzvzXvfLIrBt+pKfWwCW5hODCjiMriGKwvfx/XzG6iYkB22&#10;gcnCnSIU+ePDAjMXbvxF10OqlIRwzNBCnVKXaR3LmjzGSeiIRTuF3mOSta+06/Em4b7VM2NetMeG&#10;paHGjpY1lT+Hi7fgV5vt6zC+f459ez66j2h2+2SsHT0N73NQiYb0b/673jrBF1j5RQbQ+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4I+cUAAADbAAAADwAAAAAAAAAA&#10;AAAAAAChAgAAZHJzL2Rvd25yZXYueG1sUEsFBgAAAAAEAAQA+QAAAJMDAAAAAA==&#10;" strokecolor="black [3213]" strokeweight=".5pt">
                  <v:stroke endarrow="block" joinstyle="miter"/>
                </v:shape>
                <v:oval id="Elipse 19" o:spid="_x0000_s1043" style="position:absolute;left:3633397;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PCVvwAA&#10;ANsAAAAPAAAAZHJzL2Rvd25yZXYueG1sRE9Ni8IwEL0v+B/CCN7WVBFZq1FEFEW8rAq9js3YFptJ&#10;baLWf28Ewds83udMZo0pxZ1qV1hW0OtGIIhTqwvOFBwPq98/EM4jaywtk4InOZhNWz8TjLV98D/d&#10;9z4TIYRdjApy76tYSpfmZNB1bUUcuLOtDfoA60zqGh8h3JSyH0VDabDg0JBjRYuc0sv+ZhQstXPD&#10;ge0dts3V33anJFlzP1Gq027mYxCeGv8Vf9wbHeaP4P1LOEBO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ww8JW/AAAA2wAAAA8AAAAAAAAAAAAAAAAAlwIAAGRycy9kb3ducmV2&#10;LnhtbFBLBQYAAAAABAAEAPUAAACDAwAAAAA=&#10;" fillcolor="#e2efd9 [665]" strokecolor="black [3213]" strokeweight="1pt">
                  <v:stroke joinstyle="miter"/>
                </v:oval>
                <v:shape id="Conector recto de flecha 20" o:spid="_x0000_s1044" type="#_x0000_t32" style="position:absolute;left:2799082;top:377733;width:834315;height:939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YkQMIAAADbAAAADwAAAGRycy9kb3ducmV2LnhtbERPz2vCMBS+C/sfwht4m6kKbnZNZQyG&#10;ipfZibrbo3m2Yc1LaaLt/vvlMPD48f3OVoNtxI06bxwrmE4SEMSl04YrBYevj6cXED4ga2wck4Jf&#10;8rDKH0YZptr1vKdbESoRQ9inqKAOoU2l9GVNFv3EtcSRu7jOYoiwq6TusI/htpGzJFlIi4ZjQ40t&#10;vddU/hRXq6A8nE9L+jRH3c/N87rdfe/mxVap8ePw9goi0BDu4n/3RiuYxfXxS/wBM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lYkQMIAAADbAAAADwAAAAAAAAAAAAAA&#10;AAChAgAAZHJzL2Rvd25yZXYueG1sUEsFBgAAAAAEAAQA+QAAAJADAAAAAA==&#10;" strokecolor="black [3213]" strokeweight=".5pt">
                  <v:stroke endarrow="block" joinstyle="miter"/>
                </v:shape>
                <v:shape id="Conector recto de flecha 21" o:spid="_x0000_s1045" type="#_x0000_t32" style="position:absolute;left:2799082;top:1317533;width:8343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Conector recto de flecha 22" o:spid="_x0000_s1046" type="#_x0000_t32" style="position:absolute;left:2799082;top:1317533;width:834315;height:939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r1rsQAAADbAAAADwAAAGRycy9kb3ducmV2LnhtbESPUWvCMBSF3wf7D+EO9iIzsQ8qnVGG&#10;uKGIgu1+wKW5a8uam5pkWv+9GQz2eDjnfIezWA22ExfyoXWsYTJWIIgrZ1quNXyW7y9zECEiG+wc&#10;k4YbBVgtHx8WmBt35RNdiliLBOGQo4Ymxj6XMlQNWQxj1xMn78t5izFJX0vj8ZrgtpOZUlNpseW0&#10;0GBP64aq7+LHarCbj+1sGN0OI9udS7MPaneMSuvnp+HtFUSkIf6H/9pboyHL4PdL+gF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OvWuxAAAANsAAAAPAAAAAAAAAAAA&#10;AAAAAKECAABkcnMvZG93bnJldi54bWxQSwUGAAAAAAQABAD5AAAAkgMAAAAA&#10;" strokecolor="black [3213]" strokeweight=".5pt">
                  <v:stroke endarrow="block" joinstyle="miter"/>
                </v:shape>
                <v:rect id="Rectángulo 23" o:spid="_x0000_s1047" style="position:absolute;left:665223;top:138286;width:30162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svuewwAA&#10;ANsAAAAPAAAAZHJzL2Rvd25yZXYueG1sRI/RagIxFETfC/2HcAu+FE26LVJWo4jUWvRJ6wdcNtfd&#10;4OZmSeK6/XtTKPRxmJkzzHw5uFb0FKL1rOFlokAQV95YrjWcvjfjdxAxIRtsPZOGH4qwXDw+zLE0&#10;/sYH6o+pFhnCsUQNTUpdKWWsGnIYJ74jzt7ZB4cpy1BLE/CW4a6VhVJT6dByXmiwo3VD1eV4dRre&#10;Povdh31We+v6K552Mqgt77UePQ2rGYhEQ/oP/7W/jIbiF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svuewwAAANsAAAAPAAAAAAAAAAAAAAAAAJcCAABkcnMvZG93&#10;bnJldi54bWxQSwUGAAAAAAQABAD1AAAAhwMAAAAA&#10;" filled="f" stroked="f">
                  <v:textbox style="mso-fit-shape-to-text:t">
                    <w:txbxContent>
                      <w:p w14:paraId="50FF45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v:textbox>
                </v:rect>
                <v:rect id="Rectángulo 24" o:spid="_x0000_s1048" style="position:absolute;left:1231367;top:248516;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2PqwwAA&#10;ANsAAAAPAAAAZHJzL2Rvd25yZXYueG1sRI/dagIxFITvC32HcArelJq4SCmrUUT8KXpV6wMcNsfd&#10;4OZkSeK6vn1TKPRymJlvmPlycK3oKUTrWcNkrEAQV95YrjWcv7dvHyBiQjbYeiYND4qwXDw/zbE0&#10;/s5f1J9SLTKEY4kampS6UspYNeQwjn1HnL2LDw5TlqGWJuA9w10rC6XepUPLeaHBjtYNVdfTzWmY&#10;7o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W2PqwwAAANsAAAAPAAAAAAAAAAAAAAAAAJcCAABkcnMvZG93&#10;bnJldi54bWxQSwUGAAAAAAQABAD1AAAAhwMAAAAA&#10;" filled="f" stroked="f">
                  <v:textbox style="mso-fit-shape-to-text:t">
                    <w:txbxContent>
                      <w:p w14:paraId="6C21553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v:textbox>
                </v:rect>
                <v:rect id="Rectángulo 25" o:spid="_x0000_s1049" style="position:absolute;left:1862765;top:20567;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8ZxwwAA&#10;ANsAAAAPAAAAZHJzL2Rvd25yZXYueG1sRI/RagIxFETfC/2HcAu+FE26tFJWo4jUWvRJ6wdcNtfd&#10;4OZmSeK6/XtTKPRxmJkzzHw5uFb0FKL1rOFlokAQV95YrjWcvjfjdxAxIRtsPZOGH4qwXDw+zLE0&#10;/sYH6o+pFhnCsUQNTUpdKWWsGnIYJ74jzt7ZB4cpy1BLE/CW4a6VhVJT6dByXmiwo3VD1eV4dRpe&#10;P4vdh31We+v6K552Mqgt77UePQ2rGYhEQ/oP/7W/jIbiD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F8ZxwwAAANsAAAAPAAAAAAAAAAAAAAAAAJcCAABkcnMvZG93&#10;bnJldi54bWxQSwUGAAAAAAQABAD1AAAAhwMAAAAA&#10;" filled="f" stroked="f">
                  <v:textbox style="mso-fit-shape-to-text:t">
                    <w:txbxContent>
                      <w:p w14:paraId="55CE13FD"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v:textbox>
                </v:rect>
                <v:rect id="Rectángulo 26" o:spid="_x0000_s1050" style="position:absolute;left:2716896;width:367030;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VgGwwAA&#10;ANsAAAAPAAAAZHJzL2Rvd25yZXYueG1sRI/dagIxFITvC32HcArelJq4FCmrUUT8KXpV6wMcNsfd&#10;4OZkSeK6vn1TKPRymJlvmPlycK3oKUTrWcNkrEAQV95YrjWcv7dvHyBiQjbYeiYND4qwXDw/zbE0&#10;/s5f1J9SLTKEY4kampS6UspYNeQwjn1HnL2LDw5TlqGWJuA9w10rC6Wm0qHlvNBgR+uGquvp5jS8&#10;74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xVgGwwAAANsAAAAPAAAAAAAAAAAAAAAAAJcCAABkcnMvZG93&#10;bnJldi54bWxQSwUGAAAAAAQABAD1AAAAhwMAAAAA&#10;" filled="f" stroked="f">
                  <v:textbox style="mso-fit-shape-to-text:t">
                    <w:txbxContent>
                      <w:p w14:paraId="35B6958B"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v:textbox>
                </v:rect>
                <v:rect id="Rectángulo 27" o:spid="_x0000_s1051" style="position:absolute;left:3011079;top:405920;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f2dwwAA&#10;ANsAAAAPAAAAZHJzL2Rvd25yZXYueG1sRI/RagIxFETfC/2HcAu+FE26lFpWo4jUWvRJ6wdcNtfd&#10;4OZmSeK6/XtTKPRxmJkzzHw5uFb0FKL1rOFlokAQV95YrjWcvjfjdxAxIRtsPZOGH4qwXDw+zLE0&#10;/sYH6o+pFhnCsUQNTUpdKWWsGnIYJ74jzt7ZB4cpy1BLE/CW4a6VhVJv0qHlvNBgR+uGqsvx6jS8&#10;fha7D/us9tb1VzztZFBb3ms9ehpWMxCJhvQf/mt/GQ3FFH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if2dwwAAANsAAAAPAAAAAAAAAAAAAAAAAJcCAABkcnMvZG93&#10;bnJldi54bWxQSwUGAAAAAAQABAD1AAAAhwMAAAAA&#10;" filled="f" stroked="f">
                  <v:textbox style="mso-fit-shape-to-text:t">
                    <w:txbxContent>
                      <w:p w14:paraId="182CF77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v:textbox>
                </v:rect>
                <v:rect id="Rectángulo 28" o:spid="_x0000_s1052" style="position:absolute;left:3441509;top:847456;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mnvvwAA&#10;ANsAAAAPAAAAZHJzL2Rvd25yZXYueG1sRE/NagIxEL4XfIcwgpeiiUspZTWKiNqip6oPMGzG3eBm&#10;siRx3b59cyj0+PH9L9eDa0VPIVrPGuYzBYK48sZyreF62U8/QMSEbLD1TBp+KMJ6NXpZYmn8k7+p&#10;P6da5BCOJWpoUupKKWPVkMM48x1x5m4+OEwZhlqagM8c7lpZKPUuHVrODQ12tG2oup8fTsPboTju&#10;7Ks6Wdc/8HqUQX3ySevJeNgsQCQa0r/4z/1lNBR5bP6Sf4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wWae+/AAAA2wAAAA8AAAAAAAAAAAAAAAAAlwIAAGRycy9kb3ducmV2&#10;LnhtbFBLBQYAAAAABAAEAPUAAACDAwAAAAA=&#10;" filled="f" stroked="f">
                  <v:textbox style="mso-fit-shape-to-text:t">
                    <w:txbxContent>
                      <w:p w14:paraId="4B27DFF3"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v:textbox>
                </v:rect>
                <v:shape id="Conector recto de flecha 29" o:spid="_x0000_s1053" type="#_x0000_t32" style="position:absolute;left:4314117;top:1317532;width:272044;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rect id="Rectángulo 30" o:spid="_x0000_s1054" style="position:absolute;left:4313832;top:927659;width:326390;height:3733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fM0vwAA&#10;ANsAAAAPAAAAZHJzL2Rvd25yZXYueG1sRE/LagIxFN0X/IdwC92UmlSLlNEoUrSKrnx8wGVynQmd&#10;3AxJHMe/Nwuhy8N5zxa9a0RHIVrPGj6HCgRx6Y3lSsP5tP74BhETssHGM2m4U4TFfPAyw8L4Gx+o&#10;O6ZK5BCOBWqoU2oLKWNZk8M49C1x5i4+OEwZhkqagLcc7ho5UmoiHVrODTW29FNT+Xe8Og1fv6Pd&#10;yr6rvXXdFc87GdSG91q/vfbLKYhEffoXP91bo2Gc1+cv+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e58zS/AAAA2wAAAA8AAAAAAAAAAAAAAAAAlwIAAGRycy9kb3ducmV2&#10;LnhtbFBLBQYAAAAABAAEAPUAAACDAwAAAAA=&#10;" filled="f" stroked="f">
                  <v:textbox style="mso-fit-shape-to-text:t">
                    <w:txbxContent>
                      <w:p w14:paraId="1CFAB2DA" w14:textId="77777777" w:rsidR="00696589" w:rsidRDefault="00696589"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v:textbox>
                </v:rect>
                <w10:anchorlock/>
              </v:group>
            </w:pict>
          </mc:Fallback>
        </mc:AlternateContent>
      </w:r>
    </w:p>
    <w:p w14:paraId="74B6CEF8" w14:textId="77777777" w:rsidR="00801776" w:rsidRDefault="00801776" w:rsidP="0070572D">
      <w:pPr>
        <w:rPr>
          <w:rFonts w:eastAsiaTheme="minorEastAsia"/>
          <w:iCs/>
        </w:rPr>
      </w:pPr>
    </w:p>
    <w:p w14:paraId="647F8E4E" w14:textId="77777777" w:rsidR="00AA689E" w:rsidRPr="001E501E" w:rsidRDefault="006F4305" w:rsidP="001E501E">
      <w:r w:rsidRPr="001E501E">
        <w:t>and its graph representation that we achieved in chapter 3 (LINK)</w:t>
      </w:r>
    </w:p>
    <w:p w14:paraId="22B7737F" w14:textId="77777777" w:rsidR="00AA689E" w:rsidRDefault="00AA689E">
      <w:pPr>
        <w:spacing w:after="0"/>
        <w:jc w:val="left"/>
        <w:rPr>
          <w:rFonts w:eastAsiaTheme="minorEastAsia"/>
          <w:iCs/>
        </w:rPr>
      </w:pPr>
    </w:p>
    <w:p w14:paraId="72D69E09" w14:textId="77777777" w:rsidR="00AA689E" w:rsidRDefault="00AA689E" w:rsidP="00840413">
      <w:pPr>
        <w:pStyle w:val="Descripcin"/>
      </w:pPr>
      <w:bookmarkStart w:id="1" w:name="_Ref501367195"/>
      <w:r>
        <w:t xml:space="preserve">Figure </w:t>
      </w:r>
      <w:r>
        <w:fldChar w:fldCharType="begin"/>
      </w:r>
      <w:r>
        <w:instrText xml:space="preserve"> SEQ Figure \* ARABIC </w:instrText>
      </w:r>
      <w:r>
        <w:fldChar w:fldCharType="separate"/>
      </w:r>
      <w:r w:rsidR="00840413">
        <w:rPr>
          <w:noProof/>
        </w:rPr>
        <w:t>2</w:t>
      </w:r>
      <w:r>
        <w:fldChar w:fldCharType="end"/>
      </w:r>
      <w:bookmarkEnd w:id="1"/>
      <w:r>
        <w:t>. Graph representation of out [2, 3, 1] neural network.</w:t>
      </w:r>
    </w:p>
    <w:p w14:paraId="2E79A360" w14:textId="77777777" w:rsidR="00AA689E" w:rsidRDefault="00AA689E" w:rsidP="00AA689E">
      <w:r>
        <w:rPr>
          <w:noProof/>
          <w:lang w:val="es-ES_tradnl" w:eastAsia="es-ES_tradnl"/>
        </w:rPr>
        <w:drawing>
          <wp:inline distT="0" distB="0" distL="0" distR="0" wp14:anchorId="0B7D6721" wp14:editId="64EA1AE1">
            <wp:extent cx="5396230" cy="19062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 - Graph.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06270"/>
                    </a:xfrm>
                    <a:prstGeom prst="rect">
                      <a:avLst/>
                    </a:prstGeom>
                  </pic:spPr>
                </pic:pic>
              </a:graphicData>
            </a:graphic>
          </wp:inline>
        </w:drawing>
      </w:r>
    </w:p>
    <w:p w14:paraId="71957863" w14:textId="77777777" w:rsidR="00895102" w:rsidRDefault="00895102">
      <w:pPr>
        <w:spacing w:after="0"/>
        <w:jc w:val="left"/>
        <w:rPr>
          <w:rFonts w:eastAsiaTheme="minorEastAsia"/>
          <w:iCs/>
        </w:rPr>
      </w:pPr>
    </w:p>
    <w:p w14:paraId="48229A23" w14:textId="742C742C" w:rsidR="00895102" w:rsidRPr="001E501E" w:rsidRDefault="00895102" w:rsidP="001E501E">
      <w:r w:rsidRPr="001E501E">
        <w:t>We need to keep track of what we did last chapter, as the outputs of last chapters are the inputs of this one. So</w:t>
      </w:r>
      <w:r w:rsidR="00984987" w:rsidRPr="001E501E">
        <w:t>,</w:t>
      </w:r>
      <w:r w:rsidRPr="001E501E">
        <w:t xml:space="preserve"> let’s also take back the tools we need to proceed.</w:t>
      </w:r>
    </w:p>
    <w:p w14:paraId="28DBE920" w14:textId="77777777" w:rsidR="00C64289" w:rsidRPr="001E501E" w:rsidRDefault="00C64289" w:rsidP="001E501E"/>
    <w:p w14:paraId="178B4BE4" w14:textId="77777777" w:rsidR="00C64289" w:rsidRDefault="00C64289"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2507"/>
        <w:gridCol w:w="2469"/>
        <w:gridCol w:w="1203"/>
      </w:tblGrid>
      <w:tr w:rsidR="00A6706D" w14:paraId="1FB981C4" w14:textId="77777777" w:rsidTr="00A6706D">
        <w:tc>
          <w:tcPr>
            <w:tcW w:w="1646" w:type="dxa"/>
            <w:vAlign w:val="center"/>
          </w:tcPr>
          <w:p w14:paraId="500EF6A7" w14:textId="34DCFDDC" w:rsidR="00C468A7" w:rsidRDefault="00C468A7" w:rsidP="00C468A7">
            <w:pPr>
              <w:spacing w:after="0"/>
              <w:jc w:val="center"/>
              <w:rPr>
                <w:rFonts w:eastAsiaTheme="minorEastAsia"/>
                <w:iCs/>
                <w:noProof/>
                <w:lang w:val="es-ES_tradnl" w:eastAsia="es-ES_tradnl"/>
              </w:rPr>
            </w:pPr>
            <m:oMathPara>
              <m:oMath>
                <m:r>
                  <w:rPr>
                    <w:rFonts w:ascii="Cambria Math" w:hAnsi="Cambria Math"/>
                    <w:lang w:val="en-US"/>
                  </w:rPr>
                  <m:t>X</m:t>
                </m:r>
                <m:r>
                  <w:rPr>
                    <w:rFonts w:ascii="Cambria Math" w:eastAsiaTheme="minorEastAsia" w:hAnsi="Cambria Math"/>
                    <w:noProof/>
                    <w:lang w:val="en-US"/>
                  </w:rPr>
                  <m:t>:(4x2)</m:t>
                </m:r>
              </m:oMath>
            </m:oMathPara>
          </w:p>
        </w:tc>
        <w:tc>
          <w:tcPr>
            <w:tcW w:w="2507" w:type="dxa"/>
            <w:vAlign w:val="center"/>
          </w:tcPr>
          <w:p w14:paraId="69194F5D" w14:textId="4D188AA7" w:rsidR="00C468A7" w:rsidRPr="00C468A7" w:rsidRDefault="00696589" w:rsidP="00C468A7">
            <w:pPr>
              <w:spacing w:after="0"/>
              <w:jc w:val="center"/>
              <w:rPr>
                <w:rFonts w:eastAsiaTheme="minorEastAsia"/>
                <w:iCs/>
                <w:noProof/>
                <w:lang w:val="en-US" w:eastAsia="es-ES_tradnl"/>
              </w:rPr>
            </w:pP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eastAsiaTheme="minorEastAsia" w:hAnsi="Cambria Math"/>
                  <w:noProof/>
                  <w:lang w:val="en-US"/>
                </w:rPr>
                <m:t>:(4x3)</m:t>
              </m:r>
            </m:oMath>
            <w:r w:rsidR="00C468A7" w:rsidRPr="00C468A7">
              <w:rPr>
                <w:rFonts w:eastAsiaTheme="minorEastAsia"/>
                <w:iCs/>
                <w:noProof/>
                <w:lang w:val="en-US" w:eastAsia="es-ES_tradnl"/>
              </w:rPr>
              <w:t xml:space="preserve"> </w:t>
            </w:r>
          </w:p>
        </w:tc>
        <w:tc>
          <w:tcPr>
            <w:tcW w:w="2469" w:type="dxa"/>
            <w:vAlign w:val="center"/>
          </w:tcPr>
          <w:p w14:paraId="0B0695CE" w14:textId="545A51A1" w:rsidR="00C468A7" w:rsidRPr="00C468A7" w:rsidRDefault="00696589" w:rsidP="00C468A7">
            <w:pPr>
              <w:spacing w:after="0"/>
              <w:jc w:val="center"/>
              <w:rPr>
                <w:rFonts w:eastAsiaTheme="minorEastAsia"/>
                <w:noProof/>
                <w:lang w:val="en-US" w:eastAsia="es-ES_tradnl"/>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eastAsiaTheme="minorEastAsia" w:hAnsi="Cambria Math"/>
                    <w:noProof/>
                    <w:lang w:val="en-US"/>
                  </w:rPr>
                  <m:t>:(4x3)</m:t>
                </m:r>
              </m:oMath>
            </m:oMathPara>
          </w:p>
        </w:tc>
        <w:tc>
          <w:tcPr>
            <w:tcW w:w="1203" w:type="dxa"/>
            <w:vAlign w:val="center"/>
          </w:tcPr>
          <w:p w14:paraId="16ADAC59" w14:textId="3149C9F6" w:rsidR="00C468A7" w:rsidRPr="00C468A7" w:rsidRDefault="00696589" w:rsidP="00C468A7">
            <w:pPr>
              <w:spacing w:after="0"/>
              <w:jc w:val="center"/>
              <w:rPr>
                <w:rFonts w:eastAsiaTheme="minorEastAsia"/>
                <w:iCs/>
                <w:noProof/>
                <w:lang w:val="en-US" w:eastAsia="es-ES_tradnl"/>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r>
                  <w:rPr>
                    <w:rFonts w:ascii="Cambria Math" w:eastAsiaTheme="minorEastAsia" w:hAnsi="Cambria Math"/>
                    <w:noProof/>
                    <w:lang w:val="en-US"/>
                  </w:rPr>
                  <m:t>:(4x1)</m:t>
                </m:r>
              </m:oMath>
            </m:oMathPara>
          </w:p>
        </w:tc>
      </w:tr>
      <w:tr w:rsidR="00C36D59" w14:paraId="64E07A62" w14:textId="77777777" w:rsidTr="00A6706D">
        <w:tc>
          <w:tcPr>
            <w:tcW w:w="1646" w:type="dxa"/>
            <w:vAlign w:val="center"/>
          </w:tcPr>
          <w:p w14:paraId="5EBD0F6C" w14:textId="282607DA"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56080AA3" wp14:editId="74EF7126">
                  <wp:extent cx="840075" cy="9728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7-12-13 a las 19.49.19.png"/>
                          <pic:cNvPicPr/>
                        </pic:nvPicPr>
                        <pic:blipFill rotWithShape="1">
                          <a:blip r:embed="rId9">
                            <a:extLst>
                              <a:ext uri="{28A0092B-C50C-407E-A947-70E740481C1C}">
                                <a14:useLocalDpi xmlns:a14="http://schemas.microsoft.com/office/drawing/2010/main" val="0"/>
                              </a:ext>
                            </a:extLst>
                          </a:blip>
                          <a:srcRect l="21799"/>
                          <a:stretch/>
                        </pic:blipFill>
                        <pic:spPr bwMode="auto">
                          <a:xfrm>
                            <a:off x="0" y="0"/>
                            <a:ext cx="868723" cy="1005995"/>
                          </a:xfrm>
                          <a:prstGeom prst="rect">
                            <a:avLst/>
                          </a:prstGeom>
                          <a:ln>
                            <a:noFill/>
                          </a:ln>
                          <a:extLst>
                            <a:ext uri="{53640926-AAD7-44D8-BBD7-CCE9431645EC}">
                              <a14:shadowObscured xmlns:a14="http://schemas.microsoft.com/office/drawing/2010/main"/>
                            </a:ext>
                          </a:extLst>
                        </pic:spPr>
                      </pic:pic>
                    </a:graphicData>
                  </a:graphic>
                </wp:inline>
              </w:drawing>
            </w:r>
          </w:p>
        </w:tc>
        <w:tc>
          <w:tcPr>
            <w:tcW w:w="2507" w:type="dxa"/>
            <w:vAlign w:val="center"/>
          </w:tcPr>
          <w:p w14:paraId="160585D1" w14:textId="0E95E975"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2829F80F" wp14:editId="480E9336">
                  <wp:extent cx="1327230" cy="944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7-12-13 a las 19.51.51.png"/>
                          <pic:cNvPicPr/>
                        </pic:nvPicPr>
                        <pic:blipFill rotWithShape="1">
                          <a:blip r:embed="rId10">
                            <a:extLst>
                              <a:ext uri="{28A0092B-C50C-407E-A947-70E740481C1C}">
                                <a14:useLocalDpi xmlns:a14="http://schemas.microsoft.com/office/drawing/2010/main" val="0"/>
                              </a:ext>
                            </a:extLst>
                          </a:blip>
                          <a:srcRect l="3905" r="73962"/>
                          <a:stretch/>
                        </pic:blipFill>
                        <pic:spPr bwMode="auto">
                          <a:xfrm>
                            <a:off x="0" y="0"/>
                            <a:ext cx="1356729" cy="965881"/>
                          </a:xfrm>
                          <a:prstGeom prst="rect">
                            <a:avLst/>
                          </a:prstGeom>
                          <a:ln>
                            <a:noFill/>
                          </a:ln>
                          <a:extLst>
                            <a:ext uri="{53640926-AAD7-44D8-BBD7-CCE9431645EC}">
                              <a14:shadowObscured xmlns:a14="http://schemas.microsoft.com/office/drawing/2010/main"/>
                            </a:ext>
                          </a:extLst>
                        </pic:spPr>
                      </pic:pic>
                    </a:graphicData>
                  </a:graphic>
                </wp:inline>
              </w:drawing>
            </w:r>
          </w:p>
        </w:tc>
        <w:tc>
          <w:tcPr>
            <w:tcW w:w="2469" w:type="dxa"/>
            <w:vAlign w:val="center"/>
          </w:tcPr>
          <w:p w14:paraId="6CEB65C2" w14:textId="5F705017" w:rsidR="00C468A7" w:rsidRDefault="00C468A7" w:rsidP="00C468A7">
            <w:pPr>
              <w:spacing w:after="0"/>
              <w:jc w:val="center"/>
              <w:rPr>
                <w:rFonts w:eastAsiaTheme="minorEastAsia"/>
                <w:iCs/>
              </w:rPr>
            </w:pPr>
            <w:r>
              <w:rPr>
                <w:rFonts w:eastAsiaTheme="minorEastAsia"/>
                <w:noProof/>
                <w:lang w:val="es-ES_tradnl" w:eastAsia="es-ES_tradnl"/>
              </w:rPr>
              <w:drawing>
                <wp:inline distT="0" distB="0" distL="0" distR="0" wp14:anchorId="72BD5B38" wp14:editId="72B72785">
                  <wp:extent cx="1174255" cy="936532"/>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2-16 a las 19.40.37.png"/>
                          <pic:cNvPicPr/>
                        </pic:nvPicPr>
                        <pic:blipFill rotWithShape="1">
                          <a:blip r:embed="rId11">
                            <a:extLst>
                              <a:ext uri="{28A0092B-C50C-407E-A947-70E740481C1C}">
                                <a14:useLocalDpi xmlns:a14="http://schemas.microsoft.com/office/drawing/2010/main" val="0"/>
                              </a:ext>
                            </a:extLst>
                          </a:blip>
                          <a:srcRect l="6803" r="59083" b="19524"/>
                          <a:stretch/>
                        </pic:blipFill>
                        <pic:spPr bwMode="auto">
                          <a:xfrm>
                            <a:off x="0" y="0"/>
                            <a:ext cx="1201280" cy="958086"/>
                          </a:xfrm>
                          <a:prstGeom prst="rect">
                            <a:avLst/>
                          </a:prstGeom>
                          <a:ln>
                            <a:noFill/>
                          </a:ln>
                          <a:extLst>
                            <a:ext uri="{53640926-AAD7-44D8-BBD7-CCE9431645EC}">
                              <a14:shadowObscured xmlns:a14="http://schemas.microsoft.com/office/drawing/2010/main"/>
                            </a:ext>
                          </a:extLst>
                        </pic:spPr>
                      </pic:pic>
                    </a:graphicData>
                  </a:graphic>
                </wp:inline>
              </w:drawing>
            </w:r>
          </w:p>
        </w:tc>
        <w:tc>
          <w:tcPr>
            <w:tcW w:w="1203" w:type="dxa"/>
            <w:vAlign w:val="center"/>
          </w:tcPr>
          <w:p w14:paraId="1DABC495" w14:textId="404D27EE"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6B01A050" wp14:editId="27677EFA">
                  <wp:extent cx="390943" cy="928611"/>
                  <wp:effectExtent l="0" t="0" r="0"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7-12-20 a las 12.04.59.png"/>
                          <pic:cNvPicPr/>
                        </pic:nvPicPr>
                        <pic:blipFill rotWithShape="1">
                          <a:blip r:embed="rId12">
                            <a:extLst>
                              <a:ext uri="{28A0092B-C50C-407E-A947-70E740481C1C}">
                                <a14:useLocalDpi xmlns:a14="http://schemas.microsoft.com/office/drawing/2010/main" val="0"/>
                              </a:ext>
                            </a:extLst>
                          </a:blip>
                          <a:srcRect l="38557"/>
                          <a:stretch/>
                        </pic:blipFill>
                        <pic:spPr bwMode="auto">
                          <a:xfrm>
                            <a:off x="0" y="0"/>
                            <a:ext cx="410647" cy="9754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C8401F" w14:textId="77777777" w:rsidR="00E62DC2" w:rsidRDefault="00E62DC2"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8"/>
        <w:gridCol w:w="2646"/>
        <w:gridCol w:w="2438"/>
      </w:tblGrid>
      <w:tr w:rsidR="002C481C" w14:paraId="29F1ADC1" w14:textId="77777777" w:rsidTr="00A6706D">
        <w:trPr>
          <w:trHeight w:val="330"/>
        </w:trPr>
        <w:tc>
          <w:tcPr>
            <w:tcW w:w="2818" w:type="dxa"/>
            <w:vAlign w:val="center"/>
          </w:tcPr>
          <w:p w14:paraId="0DD0F989" w14:textId="09392882" w:rsidR="002C481C" w:rsidRDefault="00696589" w:rsidP="009727BC">
            <w:pPr>
              <w:spacing w:after="0"/>
              <w:jc w:val="center"/>
              <w:rPr>
                <w:rFonts w:eastAsiaTheme="minorEastAsia"/>
                <w:iC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r>
                <w:rPr>
                  <w:rFonts w:ascii="Cambria Math" w:eastAsiaTheme="minorEastAsia" w:hAnsi="Cambria Math"/>
                  <w:noProof/>
                  <w:lang w:val="en-US"/>
                </w:rPr>
                <m:t>:(2x3)</m:t>
              </m:r>
            </m:oMath>
            <w:r w:rsidR="002C481C" w:rsidRPr="00C468A7">
              <w:rPr>
                <w:rFonts w:eastAsiaTheme="minorEastAsia"/>
                <w:iCs/>
                <w:noProof/>
                <w:lang w:val="en-US" w:eastAsia="es-ES_tradnl"/>
              </w:rPr>
              <w:t xml:space="preserve"> </w:t>
            </w:r>
          </w:p>
        </w:tc>
        <w:tc>
          <w:tcPr>
            <w:tcW w:w="2646" w:type="dxa"/>
            <w:vAlign w:val="center"/>
          </w:tcPr>
          <w:p w14:paraId="2501B38B" w14:textId="26DE069F" w:rsidR="002C481C" w:rsidRDefault="00696589" w:rsidP="009727BC">
            <w:pPr>
              <w:spacing w:after="0"/>
              <w:jc w:val="center"/>
              <w:rPr>
                <w:rFonts w:eastAsiaTheme="minorEastAsia"/>
                <w:iC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eastAsiaTheme="minorEastAsia" w:hAnsi="Cambria Math"/>
                    <w:noProof/>
                    <w:lang w:val="en-US"/>
                  </w:rPr>
                  <m:t>:</m:t>
                </m:r>
                <m:d>
                  <m:dPr>
                    <m:ctrlPr>
                      <w:rPr>
                        <w:rFonts w:ascii="Cambria Math" w:eastAsiaTheme="minorEastAsia" w:hAnsi="Cambria Math"/>
                        <w:i/>
                        <w:noProof/>
                        <w:lang w:val="en-US"/>
                      </w:rPr>
                    </m:ctrlPr>
                  </m:dPr>
                  <m:e>
                    <m:r>
                      <w:rPr>
                        <w:rFonts w:ascii="Cambria Math" w:eastAsiaTheme="minorEastAsia" w:hAnsi="Cambria Math"/>
                        <w:noProof/>
                        <w:lang w:val="en-US"/>
                      </w:rPr>
                      <m:t>3x1</m:t>
                    </m:r>
                  </m:e>
                </m:d>
              </m:oMath>
            </m:oMathPara>
          </w:p>
        </w:tc>
        <w:tc>
          <w:tcPr>
            <w:tcW w:w="2438" w:type="dxa"/>
            <w:vAlign w:val="center"/>
          </w:tcPr>
          <w:p w14:paraId="4D51ACDE" w14:textId="7C80780F" w:rsidR="002C481C" w:rsidRDefault="002C481C" w:rsidP="009727BC">
            <w:pPr>
              <w:spacing w:after="0"/>
              <w:jc w:val="center"/>
              <w:rPr>
                <w:rFonts w:eastAsiaTheme="minorEastAsia"/>
                <w:iCs/>
              </w:rPr>
            </w:pPr>
            <m:oMathPara>
              <m:oMath>
                <m:r>
                  <w:rPr>
                    <w:rFonts w:ascii="Cambria Math" w:hAnsi="Cambria Math"/>
                    <w:lang w:val="en-US"/>
                  </w:rPr>
                  <m:t>J</m:t>
                </m:r>
                <m:r>
                  <w:rPr>
                    <w:rFonts w:ascii="Cambria Math" w:eastAsiaTheme="minorEastAsia" w:hAnsi="Cambria Math"/>
                    <w:noProof/>
                    <w:lang w:val="en-US"/>
                  </w:rPr>
                  <m:t>:(4x1)</m:t>
                </m:r>
              </m:oMath>
            </m:oMathPara>
          </w:p>
        </w:tc>
      </w:tr>
      <w:tr w:rsidR="002C481C" w14:paraId="37AE4327" w14:textId="77777777" w:rsidTr="00A6706D">
        <w:trPr>
          <w:trHeight w:val="2063"/>
        </w:trPr>
        <w:tc>
          <w:tcPr>
            <w:tcW w:w="2818" w:type="dxa"/>
            <w:vAlign w:val="center"/>
          </w:tcPr>
          <w:p w14:paraId="37A38F5E"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3352F05B" wp14:editId="0FDBADF3">
                  <wp:extent cx="1531759" cy="6160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7-12-13 a las 19.18.43.png"/>
                          <pic:cNvPicPr/>
                        </pic:nvPicPr>
                        <pic:blipFill rotWithShape="1">
                          <a:blip r:embed="rId13">
                            <a:extLst>
                              <a:ext uri="{28A0092B-C50C-407E-A947-70E740481C1C}">
                                <a14:useLocalDpi xmlns:a14="http://schemas.microsoft.com/office/drawing/2010/main" val="0"/>
                              </a:ext>
                            </a:extLst>
                          </a:blip>
                          <a:srcRect l="20042" t="26075" r="1115" b="41349"/>
                          <a:stretch/>
                        </pic:blipFill>
                        <pic:spPr bwMode="auto">
                          <a:xfrm>
                            <a:off x="0" y="0"/>
                            <a:ext cx="1569683" cy="631289"/>
                          </a:xfrm>
                          <a:prstGeom prst="rect">
                            <a:avLst/>
                          </a:prstGeom>
                          <a:ln>
                            <a:noFill/>
                          </a:ln>
                          <a:extLst>
                            <a:ext uri="{53640926-AAD7-44D8-BBD7-CCE9431645EC}">
                              <a14:shadowObscured xmlns:a14="http://schemas.microsoft.com/office/drawing/2010/main"/>
                            </a:ext>
                          </a:extLst>
                        </pic:spPr>
                      </pic:pic>
                    </a:graphicData>
                  </a:graphic>
                </wp:inline>
              </w:drawing>
            </w:r>
          </w:p>
        </w:tc>
        <w:tc>
          <w:tcPr>
            <w:tcW w:w="2646" w:type="dxa"/>
            <w:vAlign w:val="center"/>
          </w:tcPr>
          <w:p w14:paraId="18BFE337"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79AD036A" wp14:editId="7F5D0CBD">
                  <wp:extent cx="657922" cy="110363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7-12-13 a las 19.31.04.png"/>
                          <pic:cNvPicPr/>
                        </pic:nvPicPr>
                        <pic:blipFill rotWithShape="1">
                          <a:blip r:embed="rId14">
                            <a:extLst>
                              <a:ext uri="{28A0092B-C50C-407E-A947-70E740481C1C}">
                                <a14:useLocalDpi xmlns:a14="http://schemas.microsoft.com/office/drawing/2010/main" val="0"/>
                              </a:ext>
                            </a:extLst>
                          </a:blip>
                          <a:srcRect l="38427" t="1967" r="4848" b="33087"/>
                          <a:stretch/>
                        </pic:blipFill>
                        <pic:spPr bwMode="auto">
                          <a:xfrm>
                            <a:off x="0" y="0"/>
                            <a:ext cx="673946" cy="1130510"/>
                          </a:xfrm>
                          <a:prstGeom prst="rect">
                            <a:avLst/>
                          </a:prstGeom>
                          <a:ln>
                            <a:noFill/>
                          </a:ln>
                          <a:extLst>
                            <a:ext uri="{53640926-AAD7-44D8-BBD7-CCE9431645EC}">
                              <a14:shadowObscured xmlns:a14="http://schemas.microsoft.com/office/drawing/2010/main"/>
                            </a:ext>
                          </a:extLst>
                        </pic:spPr>
                      </pic:pic>
                    </a:graphicData>
                  </a:graphic>
                </wp:inline>
              </w:drawing>
            </w:r>
          </w:p>
        </w:tc>
        <w:tc>
          <w:tcPr>
            <w:tcW w:w="2438" w:type="dxa"/>
            <w:vAlign w:val="center"/>
          </w:tcPr>
          <w:p w14:paraId="147C7532" w14:textId="4332AFFE" w:rsidR="002C481C" w:rsidRDefault="002C481C" w:rsidP="009727BC">
            <w:pPr>
              <w:spacing w:after="0"/>
              <w:jc w:val="center"/>
              <w:rPr>
                <w:rFonts w:eastAsiaTheme="minorEastAsia"/>
                <w:iCs/>
              </w:rPr>
            </w:pPr>
            <w:r>
              <w:rPr>
                <w:rFonts w:eastAsiaTheme="minorEastAsia"/>
                <w:iCs/>
                <w:noProof/>
                <w:lang w:val="es-ES_tradnl" w:eastAsia="es-ES_tradnl"/>
              </w:rPr>
              <w:drawing>
                <wp:inline distT="0" distB="0" distL="0" distR="0" wp14:anchorId="0A967C71" wp14:editId="2E3B4E51">
                  <wp:extent cx="536513" cy="1319699"/>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7-12-20 a las 12.12.23.png"/>
                          <pic:cNvPicPr/>
                        </pic:nvPicPr>
                        <pic:blipFill>
                          <a:blip r:embed="rId15">
                            <a:extLst>
                              <a:ext uri="{28A0092B-C50C-407E-A947-70E740481C1C}">
                                <a14:useLocalDpi xmlns:a14="http://schemas.microsoft.com/office/drawing/2010/main" val="0"/>
                              </a:ext>
                            </a:extLst>
                          </a:blip>
                          <a:stretch>
                            <a:fillRect/>
                          </a:stretch>
                        </pic:blipFill>
                        <pic:spPr>
                          <a:xfrm>
                            <a:off x="0" y="0"/>
                            <a:ext cx="579862" cy="1426328"/>
                          </a:xfrm>
                          <a:prstGeom prst="rect">
                            <a:avLst/>
                          </a:prstGeom>
                        </pic:spPr>
                      </pic:pic>
                    </a:graphicData>
                  </a:graphic>
                </wp:inline>
              </w:drawing>
            </w:r>
          </w:p>
        </w:tc>
      </w:tr>
    </w:tbl>
    <w:p w14:paraId="25388D51" w14:textId="77777777" w:rsidR="00A6706D" w:rsidRDefault="00A6706D" w:rsidP="00895102">
      <w:pPr>
        <w:spacing w:after="0"/>
        <w:rPr>
          <w:rFonts w:eastAsiaTheme="minorEastAsia"/>
          <w:iCs/>
        </w:rPr>
      </w:pPr>
    </w:p>
    <w:p w14:paraId="1D89C146" w14:textId="64DE2192" w:rsidR="001E501E" w:rsidRPr="001E501E" w:rsidRDefault="00A6706D" w:rsidP="001E501E">
      <w:r w:rsidRPr="00A6706D">
        <w:t>We already kno</w:t>
      </w:r>
      <w:r>
        <w:t xml:space="preserve">w where these </w:t>
      </w:r>
      <w:r w:rsidRPr="00A6706D">
        <w:t>values come from as we defined the shapes of does matrices depending on the dimensions of the input, layer, batch and output.</w:t>
      </w:r>
      <w:r w:rsidR="001E501E">
        <w:t xml:space="preserve"> W</w:t>
      </w:r>
      <w:r w:rsidR="001E501E" w:rsidRPr="001E501E">
        <w:t>e will include also the equation once more to make it easier to follow:</w:t>
      </w:r>
    </w:p>
    <w:p w14:paraId="70B82E89" w14:textId="64DE2192" w:rsidR="001E501E" w:rsidRDefault="001E501E" w:rsidP="001E501E">
      <w:pPr>
        <w:spacing w:after="0"/>
        <w:rPr>
          <w:rFonts w:eastAsiaTheme="minorEastAsia"/>
          <w:iCs/>
        </w:rPr>
      </w:pP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8"/>
        <w:gridCol w:w="1094"/>
      </w:tblGrid>
      <w:tr w:rsidR="001E501E" w:rsidRPr="00DA28FF" w14:paraId="04346983" w14:textId="77777777" w:rsidTr="004D4161">
        <w:trPr>
          <w:trHeight w:val="493"/>
        </w:trPr>
        <w:tc>
          <w:tcPr>
            <w:tcW w:w="7548" w:type="dxa"/>
            <w:vAlign w:val="center"/>
          </w:tcPr>
          <w:p w14:paraId="3F6FD006" w14:textId="77777777" w:rsidR="001E501E" w:rsidRPr="009739C6" w:rsidRDefault="00696589" w:rsidP="009727BC">
            <w:pPr>
              <w:spacing w:after="240"/>
              <w:jc w:val="center"/>
              <w:rPr>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r>
                  <w:rPr>
                    <w:rFonts w:ascii="Cambria Math" w:eastAsiaTheme="minorEastAsia" w:hAnsi="Cambria Math"/>
                    <w:lang w:val="en-US"/>
                  </w:rPr>
                  <m:t>-</m:t>
                </m:r>
                <m:f>
                  <m:fPr>
                    <m:ctrlPr>
                      <w:rPr>
                        <w:rFonts w:ascii="Cambria Math" w:hAnsi="Cambria Math"/>
                        <w:i/>
                        <w:iCs/>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·y·</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3</m:t>
                        </m:r>
                      </m:sup>
                    </m:sSup>
                    <m:r>
                      <m:rPr>
                        <m:sty m:val="p"/>
                      </m:rPr>
                      <w:rPr>
                        <w:rFonts w:ascii="Cambria Math" w:hAnsi="Cambria Math"/>
                        <w:lang w:val="en-US"/>
                      </w:rPr>
                      <m:t>-y</m:t>
                    </m:r>
                  </m:e>
                </m:d>
                <m:r>
                  <w:rPr>
                    <w:rFonts w:ascii="Cambria Math" w:eastAsiaTheme="minorEastAsia"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oMath>
            </m:oMathPara>
          </w:p>
        </w:tc>
        <w:tc>
          <w:tcPr>
            <w:tcW w:w="1094" w:type="dxa"/>
            <w:vAlign w:val="center"/>
          </w:tcPr>
          <w:p w14:paraId="3F8C4B60"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1</w:t>
            </w:r>
            <w:r w:rsidRPr="005E2A92">
              <w:rPr>
                <w:lang w:val="en-US"/>
              </w:rPr>
              <w:fldChar w:fldCharType="end"/>
            </w:r>
            <w:r w:rsidRPr="005E2A92">
              <w:rPr>
                <w:lang w:val="en-US"/>
              </w:rPr>
              <w:t>)</w:t>
            </w:r>
          </w:p>
        </w:tc>
      </w:tr>
      <w:tr w:rsidR="001E501E" w:rsidRPr="00404665" w14:paraId="563F7CE7" w14:textId="77777777" w:rsidTr="004D4161">
        <w:trPr>
          <w:trHeight w:val="493"/>
        </w:trPr>
        <w:tc>
          <w:tcPr>
            <w:tcW w:w="7548" w:type="dxa"/>
            <w:vAlign w:val="center"/>
          </w:tcPr>
          <w:p w14:paraId="69C06C94" w14:textId="77777777" w:rsidR="001E501E" w:rsidRPr="005F6591" w:rsidRDefault="00696589"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16124721"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2</w:t>
            </w:r>
            <w:r w:rsidRPr="005E2A92">
              <w:rPr>
                <w:lang w:val="en-US"/>
              </w:rPr>
              <w:fldChar w:fldCharType="end"/>
            </w:r>
            <w:r w:rsidRPr="005E2A92">
              <w:rPr>
                <w:lang w:val="en-US"/>
              </w:rPr>
              <w:t>)</w:t>
            </w:r>
          </w:p>
        </w:tc>
      </w:tr>
      <w:tr w:rsidR="001E501E" w:rsidRPr="00404665" w14:paraId="7ED86794" w14:textId="77777777" w:rsidTr="004D4161">
        <w:trPr>
          <w:trHeight w:val="493"/>
        </w:trPr>
        <w:tc>
          <w:tcPr>
            <w:tcW w:w="7548" w:type="dxa"/>
            <w:vAlign w:val="center"/>
          </w:tcPr>
          <w:p w14:paraId="5CA7816F" w14:textId="77777777" w:rsidR="001E501E" w:rsidRPr="001F27EF" w:rsidRDefault="00696589" w:rsidP="009727BC">
            <w:pPr>
              <w:spacing w:after="240"/>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eastAsia="Calibri" w:hAnsi="Cambria Math" w:cs="Times New Roman"/>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211D5F2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3</w:t>
            </w:r>
            <w:r w:rsidRPr="005E2A92">
              <w:rPr>
                <w:lang w:val="en-US"/>
              </w:rPr>
              <w:fldChar w:fldCharType="end"/>
            </w:r>
            <w:r w:rsidRPr="005E2A92">
              <w:rPr>
                <w:lang w:val="en-US"/>
              </w:rPr>
              <w:t>)</w:t>
            </w:r>
          </w:p>
        </w:tc>
      </w:tr>
      <w:tr w:rsidR="001E501E" w:rsidRPr="00404665" w14:paraId="34B02D61" w14:textId="77777777" w:rsidTr="004D4161">
        <w:trPr>
          <w:trHeight w:val="493"/>
        </w:trPr>
        <w:tc>
          <w:tcPr>
            <w:tcW w:w="7548" w:type="dxa"/>
            <w:vAlign w:val="center"/>
          </w:tcPr>
          <w:p w14:paraId="4F0AA81A" w14:textId="77777777" w:rsidR="001E501E" w:rsidRPr="007E20C3" w:rsidRDefault="00696589"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m:oMathPara>
          </w:p>
        </w:tc>
        <w:tc>
          <w:tcPr>
            <w:tcW w:w="1094" w:type="dxa"/>
            <w:vAlign w:val="center"/>
          </w:tcPr>
          <w:p w14:paraId="66DFD9B7"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4</w:t>
            </w:r>
            <w:r w:rsidRPr="005E2A92">
              <w:rPr>
                <w:lang w:val="en-US"/>
              </w:rPr>
              <w:fldChar w:fldCharType="end"/>
            </w:r>
            <w:r w:rsidRPr="005E2A92">
              <w:rPr>
                <w:lang w:val="en-US"/>
              </w:rPr>
              <w:t>)</w:t>
            </w:r>
          </w:p>
        </w:tc>
      </w:tr>
      <w:tr w:rsidR="001E501E" w:rsidRPr="00404665" w14:paraId="6A635511" w14:textId="77777777" w:rsidTr="004D4161">
        <w:trPr>
          <w:trHeight w:val="493"/>
        </w:trPr>
        <w:tc>
          <w:tcPr>
            <w:tcW w:w="7548" w:type="dxa"/>
            <w:vAlign w:val="center"/>
          </w:tcPr>
          <w:p w14:paraId="65C9AB4B" w14:textId="77777777" w:rsidR="001E501E" w:rsidRDefault="00696589"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oMath>
            </m:oMathPara>
          </w:p>
        </w:tc>
        <w:tc>
          <w:tcPr>
            <w:tcW w:w="1094" w:type="dxa"/>
            <w:vAlign w:val="center"/>
          </w:tcPr>
          <w:p w14:paraId="04BD39E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5</w:t>
            </w:r>
            <w:r w:rsidRPr="005E2A92">
              <w:rPr>
                <w:lang w:val="en-US"/>
              </w:rPr>
              <w:fldChar w:fldCharType="end"/>
            </w:r>
            <w:r w:rsidRPr="005E2A92">
              <w:rPr>
                <w:lang w:val="en-US"/>
              </w:rPr>
              <w:t>)</w:t>
            </w:r>
          </w:p>
        </w:tc>
      </w:tr>
      <w:tr w:rsidR="001E501E" w:rsidRPr="00404665" w14:paraId="4F5B388D" w14:textId="77777777" w:rsidTr="004D4161">
        <w:trPr>
          <w:trHeight w:val="493"/>
        </w:trPr>
        <w:tc>
          <w:tcPr>
            <w:tcW w:w="7548" w:type="dxa"/>
            <w:vAlign w:val="center"/>
          </w:tcPr>
          <w:p w14:paraId="7FC35A91" w14:textId="77777777" w:rsidR="001E501E" w:rsidRDefault="00696589"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·f'</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oMath>
            </m:oMathPara>
          </w:p>
        </w:tc>
        <w:tc>
          <w:tcPr>
            <w:tcW w:w="1094" w:type="dxa"/>
            <w:vAlign w:val="center"/>
          </w:tcPr>
          <w:p w14:paraId="04767460"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6</w:t>
            </w:r>
            <w:r w:rsidRPr="005E2A92">
              <w:rPr>
                <w:lang w:val="en-US"/>
              </w:rPr>
              <w:fldChar w:fldCharType="end"/>
            </w:r>
            <w:r w:rsidRPr="005E2A92">
              <w:rPr>
                <w:lang w:val="en-US"/>
              </w:rPr>
              <w:t>)</w:t>
            </w:r>
          </w:p>
        </w:tc>
      </w:tr>
      <w:tr w:rsidR="001E501E" w:rsidRPr="00404665" w14:paraId="29922A91" w14:textId="77777777" w:rsidTr="004D4161">
        <w:trPr>
          <w:trHeight w:val="493"/>
        </w:trPr>
        <w:tc>
          <w:tcPr>
            <w:tcW w:w="7548" w:type="dxa"/>
            <w:vAlign w:val="center"/>
          </w:tcPr>
          <w:p w14:paraId="79956378" w14:textId="77777777" w:rsidR="001E501E" w:rsidRPr="00880CC7" w:rsidRDefault="00696589" w:rsidP="009727BC">
            <w:pPr>
              <w:spacing w:after="240"/>
              <w:jc w:val="center"/>
              <w:rPr>
                <w:rFonts w:ascii="Cambria Math" w:hAnsi="Cambria Math"/>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315E22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7</w:t>
            </w:r>
            <w:r w:rsidRPr="005E2A92">
              <w:rPr>
                <w:lang w:val="en-US"/>
              </w:rPr>
              <w:fldChar w:fldCharType="end"/>
            </w:r>
            <w:r w:rsidRPr="005E2A92">
              <w:rPr>
                <w:lang w:val="en-US"/>
              </w:rPr>
              <w:t>)</w:t>
            </w:r>
          </w:p>
        </w:tc>
      </w:tr>
      <w:tr w:rsidR="001E501E" w:rsidRPr="00404665" w14:paraId="7B87916B" w14:textId="77777777" w:rsidTr="004D4161">
        <w:trPr>
          <w:trHeight w:val="493"/>
        </w:trPr>
        <w:tc>
          <w:tcPr>
            <w:tcW w:w="7548" w:type="dxa"/>
            <w:vAlign w:val="center"/>
          </w:tcPr>
          <w:p w14:paraId="6777D743" w14:textId="77777777" w:rsidR="001E501E" w:rsidRDefault="00696589" w:rsidP="009727BC">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B8A1654"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8</w:t>
            </w:r>
            <w:r w:rsidRPr="005E2A92">
              <w:rPr>
                <w:lang w:val="en-US"/>
              </w:rPr>
              <w:fldChar w:fldCharType="end"/>
            </w:r>
            <w:r w:rsidRPr="005E2A92">
              <w:rPr>
                <w:lang w:val="en-US"/>
              </w:rPr>
              <w:t>)</w:t>
            </w:r>
          </w:p>
        </w:tc>
      </w:tr>
      <w:tr w:rsidR="001E501E" w:rsidRPr="00404665" w14:paraId="3CD66409" w14:textId="77777777" w:rsidTr="004D4161">
        <w:trPr>
          <w:trHeight w:val="493"/>
        </w:trPr>
        <w:tc>
          <w:tcPr>
            <w:tcW w:w="7548" w:type="dxa"/>
            <w:vAlign w:val="center"/>
          </w:tcPr>
          <w:p w14:paraId="1AE2AE49" w14:textId="360886CF" w:rsidR="001E501E" w:rsidRDefault="00696589" w:rsidP="00941EEA">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oMath>
            </m:oMathPara>
          </w:p>
        </w:tc>
        <w:tc>
          <w:tcPr>
            <w:tcW w:w="1094" w:type="dxa"/>
            <w:vAlign w:val="center"/>
          </w:tcPr>
          <w:p w14:paraId="0544D61A"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9</w:t>
            </w:r>
            <w:r w:rsidRPr="005E2A92">
              <w:rPr>
                <w:lang w:val="en-US"/>
              </w:rPr>
              <w:fldChar w:fldCharType="end"/>
            </w:r>
            <w:r w:rsidRPr="005E2A92">
              <w:rPr>
                <w:lang w:val="en-US"/>
              </w:rPr>
              <w:t>)</w:t>
            </w:r>
          </w:p>
        </w:tc>
      </w:tr>
      <w:tr w:rsidR="001E501E" w:rsidRPr="00404665" w14:paraId="6FF421B1" w14:textId="77777777" w:rsidTr="004D4161">
        <w:trPr>
          <w:trHeight w:val="493"/>
        </w:trPr>
        <w:tc>
          <w:tcPr>
            <w:tcW w:w="7548" w:type="dxa"/>
            <w:vAlign w:val="center"/>
          </w:tcPr>
          <w:p w14:paraId="07C876C7" w14:textId="77777777" w:rsidR="001E501E" w:rsidRDefault="00696589" w:rsidP="009727BC">
            <w:pPr>
              <w:spacing w:after="240"/>
              <w:jc w:val="center"/>
              <w:rPr>
                <w:rFonts w:ascii="Calibri" w:eastAsia="Calibri" w:hAnsi="Calibri" w:cs="Times New Roman"/>
                <w:iCs/>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·X</m:t>
                </m:r>
              </m:oMath>
            </m:oMathPara>
          </w:p>
        </w:tc>
        <w:tc>
          <w:tcPr>
            <w:tcW w:w="1094" w:type="dxa"/>
            <w:vAlign w:val="center"/>
          </w:tcPr>
          <w:p w14:paraId="30816B0A"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10</w:t>
            </w:r>
            <w:r w:rsidRPr="005E2A92">
              <w:rPr>
                <w:lang w:val="en-US"/>
              </w:rPr>
              <w:fldChar w:fldCharType="end"/>
            </w:r>
            <w:r w:rsidRPr="005E2A92">
              <w:rPr>
                <w:lang w:val="en-US"/>
              </w:rPr>
              <w:t>)</w:t>
            </w:r>
          </w:p>
        </w:tc>
      </w:tr>
    </w:tbl>
    <w:p w14:paraId="2193970C" w14:textId="49EEBCAA" w:rsidR="00F40852" w:rsidRDefault="00FC2A63" w:rsidP="001E501E">
      <w:pPr>
        <w:pStyle w:val="Ttulo1"/>
      </w:pPr>
      <w:r>
        <w:t>Dimensionality in backpropagation</w:t>
      </w:r>
    </w:p>
    <w:p w14:paraId="0E863931" w14:textId="045445E0" w:rsidR="002B2380" w:rsidRDefault="00A6706D" w:rsidP="001E501E">
      <w:r>
        <w:t>What we are going to cover in this last chapter is making the same visualization</w:t>
      </w:r>
      <w:r w:rsidR="001E501E">
        <w:t xml:space="preserve"> of chapter 2,</w:t>
      </w:r>
      <w:r>
        <w:t xml:space="preserve"> over the BackProp process i</w:t>
      </w:r>
      <w:r w:rsidR="001E501E">
        <w:t>n the Graph we did in chapter 3 described by the previous formulas.</w:t>
      </w:r>
    </w:p>
    <w:p w14:paraId="57A8D16A" w14:textId="0276B27E" w:rsidR="0057763A" w:rsidRPr="0057763A" w:rsidRDefault="009727BC" w:rsidP="0057763A">
      <w:r>
        <w:t>The first thing we encounter backpropagating is an addGate:</w:t>
      </w:r>
    </w:p>
    <w:p w14:paraId="2C3FAE2A" w14:textId="2BFB6BEC" w:rsidR="0057763A" w:rsidRDefault="00EE7264" w:rsidP="001E501E">
      <w:pPr>
        <w:spacing w:after="0"/>
        <w:rPr>
          <w:rFonts w:eastAsiaTheme="minorEastAsia"/>
          <w:iCs/>
        </w:rPr>
      </w:pPr>
      <w:r>
        <w:rPr>
          <w:rFonts w:eastAsiaTheme="minorEastAsia"/>
          <w:iCs/>
          <w:noProof/>
          <w:lang w:val="es-ES_tradnl" w:eastAsia="es-ES_tradnl"/>
        </w:rPr>
        <w:drawing>
          <wp:inline distT="0" distB="0" distL="0" distR="0" wp14:anchorId="67680E2E" wp14:editId="3A9E6DC3">
            <wp:extent cx="5396230" cy="18300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Gate 2.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830070"/>
                    </a:xfrm>
                    <a:prstGeom prst="rect">
                      <a:avLst/>
                    </a:prstGeom>
                  </pic:spPr>
                </pic:pic>
              </a:graphicData>
            </a:graphic>
          </wp:inline>
        </w:drawing>
      </w:r>
    </w:p>
    <w:p w14:paraId="6AE5A861" w14:textId="77777777" w:rsidR="00EE7264" w:rsidRDefault="00EE7264" w:rsidP="001E501E">
      <w:pPr>
        <w:spacing w:after="0"/>
        <w:rPr>
          <w:rFonts w:eastAsiaTheme="minorEastAsia"/>
          <w:iCs/>
        </w:rPr>
      </w:pPr>
    </w:p>
    <w:p w14:paraId="07798994" w14:textId="2492BE6A" w:rsidR="00EE7264" w:rsidRPr="00EE7264" w:rsidRDefault="00EE7264" w:rsidP="00EE7264">
      <w:r w:rsidRPr="00EE7264">
        <w:t>We already know that addGates act like distributors, and that the local derivative in both cases is 1. The result we can call it from now on the ‘Back</w:t>
      </w:r>
      <w:r w:rsidR="00826A3B">
        <w:t>-</w:t>
      </w:r>
      <w:r w:rsidRPr="00EE7264">
        <w:t xml:space="preserve">Propagated Error’ </w:t>
      </w:r>
      <m:oMath>
        <m:r>
          <m:rPr>
            <m:sty m:val="p"/>
          </m:rPr>
          <w:rPr>
            <w:rFonts w:ascii="Cambria Math" w:hAnsi="Cambria Math"/>
          </w:rPr>
          <m:t>δ</m:t>
        </m:r>
      </m:oMath>
      <w:r w:rsidRPr="00EE7264">
        <w:t>.</w:t>
      </w:r>
    </w:p>
    <w:p w14:paraId="46BFB38F" w14:textId="6D11B245" w:rsidR="00EE7264" w:rsidRDefault="00EE7264" w:rsidP="00EE7264">
      <w:r>
        <w:t>Next step is a mulGate:</w:t>
      </w:r>
    </w:p>
    <w:p w14:paraId="10A87029" w14:textId="3F93EC69" w:rsidR="00DE15A2" w:rsidRDefault="00DE15A2" w:rsidP="00EE7264">
      <w:r>
        <w:rPr>
          <w:noProof/>
          <w:lang w:val="es-ES_tradnl" w:eastAsia="es-ES_tradnl"/>
        </w:rPr>
        <w:drawing>
          <wp:inline distT="0" distB="0" distL="0" distR="0" wp14:anchorId="28E15D26" wp14:editId="4F462DC3">
            <wp:extent cx="5396230" cy="21158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lGate 2.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115820"/>
                    </a:xfrm>
                    <a:prstGeom prst="rect">
                      <a:avLst/>
                    </a:prstGeom>
                  </pic:spPr>
                </pic:pic>
              </a:graphicData>
            </a:graphic>
          </wp:inline>
        </w:drawing>
      </w:r>
    </w:p>
    <w:p w14:paraId="6161FB69" w14:textId="055CCCDB" w:rsidR="00DE15A2" w:rsidRDefault="00E720E2" w:rsidP="00EE7264">
      <w:r>
        <w:lastRenderedPageBreak/>
        <w:t>(*) We have applied the whole chain rule since J. From now on we will simplify it with only the top diff and the local gradient.</w:t>
      </w:r>
    </w:p>
    <w:p w14:paraId="6B94AC0C" w14:textId="6F3D9712" w:rsidR="00E720E2" w:rsidRDefault="00E720E2" w:rsidP="00EE7264">
      <w:r>
        <w:t>And now we have to determine these derivatives on the right of both equations. Look that, how is represented in</w:t>
      </w:r>
      <w:r w:rsidR="00BE307C">
        <w:t xml:space="preserve"> the LHS in</w:t>
      </w:r>
      <w:r>
        <w:t xml:space="preserve"> </w:t>
      </w:r>
      <w:r w:rsidR="00BE307C">
        <w:fldChar w:fldCharType="begin"/>
      </w:r>
      <w:r w:rsidR="00BE307C">
        <w:instrText xml:space="preserve"> REF _Ref501546108 \h </w:instrText>
      </w:r>
      <w:r w:rsidR="00BE307C">
        <w:fldChar w:fldCharType="separate"/>
      </w:r>
      <w:r w:rsidR="00BE307C">
        <w:t xml:space="preserve">Figure </w:t>
      </w:r>
      <w:r w:rsidR="00BE307C">
        <w:rPr>
          <w:noProof/>
        </w:rPr>
        <w:t>3</w:t>
      </w:r>
      <w:r w:rsidR="00BE307C">
        <w:fldChar w:fldCharType="end"/>
      </w:r>
      <w:r w:rsidR="00BE307C">
        <w:rPr>
          <w:color w:val="FF0000"/>
        </w:rPr>
        <w:t xml:space="preserve"> </w:t>
      </w:r>
      <w:r>
        <w:t>there is a linear relationship between both terms where we can identify the slope. Mathematically, we achieve that operation by transposing the matrix.</w:t>
      </w:r>
    </w:p>
    <w:p w14:paraId="3B7237D7" w14:textId="13E2F59E" w:rsidR="00E329C5" w:rsidRDefault="00E329C5" w:rsidP="00840413">
      <w:pPr>
        <w:pStyle w:val="Descripcin"/>
      </w:pPr>
      <w:bookmarkStart w:id="2" w:name="_Ref501546108"/>
      <w:r>
        <w:t xml:space="preserve">Figure </w:t>
      </w:r>
      <w:r>
        <w:fldChar w:fldCharType="begin"/>
      </w:r>
      <w:r>
        <w:instrText xml:space="preserve"> SEQ Figure \* ARABIC </w:instrText>
      </w:r>
      <w:r>
        <w:fldChar w:fldCharType="separate"/>
      </w:r>
      <w:r w:rsidR="00840413">
        <w:rPr>
          <w:noProof/>
        </w:rPr>
        <w:t>3</w:t>
      </w:r>
      <w:r>
        <w:fldChar w:fldCharType="end"/>
      </w:r>
      <w:bookmarkEnd w:id="2"/>
      <w:r>
        <w:t>.</w:t>
      </w:r>
      <w:r w:rsidR="009048AD">
        <w:t xml:space="preserve"> Back-Propa</w:t>
      </w:r>
      <w:r w:rsidR="00EF3277">
        <w:t xml:space="preserve">gation Error through </w:t>
      </w:r>
      <w:r w:rsidR="00286531">
        <w:t>Connect</w:t>
      </w:r>
      <w:r w:rsidR="00B46C73">
        <w:t>ion between Layers</w:t>
      </w:r>
    </w:p>
    <w:p w14:paraId="6AF6B5B4" w14:textId="725415CF" w:rsidR="00E720E2" w:rsidRDefault="004E7B98" w:rsidP="00EE7264">
      <w:r>
        <w:rPr>
          <w:noProof/>
          <w:lang w:val="es-ES_tradnl" w:eastAsia="es-ES_tradnl"/>
        </w:rPr>
        <w:drawing>
          <wp:inline distT="0" distB="0" distL="0" distR="0" wp14:anchorId="1ED5ABF3" wp14:editId="58DF2B4B">
            <wp:extent cx="5396230" cy="2100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lGate 2-2.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2100580"/>
                    </a:xfrm>
                    <a:prstGeom prst="rect">
                      <a:avLst/>
                    </a:prstGeom>
                  </pic:spPr>
                </pic:pic>
              </a:graphicData>
            </a:graphic>
          </wp:inline>
        </w:drawing>
      </w:r>
    </w:p>
    <w:p w14:paraId="5AF10144" w14:textId="77777777" w:rsidR="00EE7264" w:rsidRDefault="00EE7264" w:rsidP="00EE7264"/>
    <w:p w14:paraId="5CE58AFB" w14:textId="056D0894" w:rsidR="00EE7264" w:rsidRDefault="00BE307C" w:rsidP="00EE7264">
      <w:r>
        <w:t xml:space="preserve">If we translate this to human language and try to think about what is happening with </w:t>
      </w:r>
      <w:r>
        <w:fldChar w:fldCharType="begin"/>
      </w:r>
      <w:r>
        <w:instrText xml:space="preserve"> REF _Ref501546181 \h </w:instrText>
      </w:r>
      <w:r>
        <w:fldChar w:fldCharType="separate"/>
      </w:r>
      <w:r>
        <w:t xml:space="preserve">Figure </w:t>
      </w:r>
      <w:r>
        <w:rPr>
          <w:noProof/>
        </w:rPr>
        <w:t>1</w:t>
      </w:r>
      <w:r>
        <w:fldChar w:fldCharType="end"/>
      </w:r>
      <w:r>
        <w:t xml:space="preserve"> in mind, we could say:</w:t>
      </w:r>
    </w:p>
    <w:p w14:paraId="048CD4CF" w14:textId="2A90B407" w:rsidR="004E7B98" w:rsidRPr="00C925FD" w:rsidRDefault="004E7B98" w:rsidP="004E7B98">
      <w:pPr>
        <w:pStyle w:val="Prrafodelista"/>
        <w:numPr>
          <w:ilvl w:val="0"/>
          <w:numId w:val="4"/>
        </w:numPr>
      </w:pPr>
      <w:r>
        <w:t xml:space="preserve">We are averaging the product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m:rPr>
            <m:sty m:val="p"/>
          </m:rPr>
          <w:rPr>
            <w:rFonts w:ascii="Cambria Math" w:hAnsi="Cambria Math"/>
          </w:rPr>
          <m:t>δ</m:t>
        </m:r>
      </m:oMath>
      <w:r w:rsidR="00C925FD">
        <w:rPr>
          <w:rFonts w:eastAsiaTheme="minorEastAsia"/>
        </w:rPr>
        <w:t xml:space="preserve"> over the different iterations to define the ratio of change of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xml:space="preserve"> with respect to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That is why we have 3 dimensions, one for each output of the hidden neurons; and each of them is adding the error committed for the different observations.</w:t>
      </w:r>
    </w:p>
    <w:p w14:paraId="0C57466A" w14:textId="775E3011" w:rsidR="00C925FD" w:rsidRPr="00EE7264" w:rsidRDefault="00C925FD" w:rsidP="004E7B98">
      <w:pPr>
        <w:pStyle w:val="Prrafodelista"/>
        <w:numPr>
          <w:ilvl w:val="0"/>
          <w:numId w:val="4"/>
        </w:numPr>
      </w:pPr>
      <w:r>
        <w:t>We are splitting the back-propagated error of each observation to the different hidden neurons, that’s why we have (4x3) matrix (4 observations and 3 neurons).</w:t>
      </w:r>
    </w:p>
    <w:p w14:paraId="2C5ADDFF" w14:textId="77777777" w:rsidR="00EE7264" w:rsidRDefault="00EE7264" w:rsidP="00EE7264"/>
    <w:p w14:paraId="69ABE922" w14:textId="398E228A" w:rsidR="00286531" w:rsidRDefault="00286531" w:rsidP="00840413">
      <w:pPr>
        <w:pStyle w:val="Descripcin"/>
      </w:pPr>
      <w:r>
        <w:t xml:space="preserve">Figure </w:t>
      </w:r>
      <w:r>
        <w:fldChar w:fldCharType="begin"/>
      </w:r>
      <w:r>
        <w:instrText xml:space="preserve"> SEQ Figure \* ARABIC </w:instrText>
      </w:r>
      <w:r>
        <w:fldChar w:fldCharType="separate"/>
      </w:r>
      <w:r w:rsidR="00840413">
        <w:rPr>
          <w:noProof/>
        </w:rPr>
        <w:t>4</w:t>
      </w:r>
      <w:r>
        <w:fldChar w:fldCharType="end"/>
      </w:r>
      <w:r>
        <w:t xml:space="preserve">. Back-Propagation through </w:t>
      </w:r>
      <w:r w:rsidR="00314AF3">
        <w:t>Activated</w:t>
      </w:r>
      <w:r>
        <w:t xml:space="preserve"> Neuron</w:t>
      </w:r>
    </w:p>
    <w:p w14:paraId="50FF8F54" w14:textId="00A92720" w:rsidR="00144DC4" w:rsidRDefault="00286531" w:rsidP="00EE7264">
      <w:r>
        <w:rPr>
          <w:rFonts w:ascii="Cambria Math" w:hAnsi="Cambria Math" w:cs="Cambria Math"/>
          <w:noProof/>
          <w:color w:val="000000"/>
          <w:sz w:val="32"/>
          <w:szCs w:val="32"/>
          <w:lang w:val="es-ES_tradnl" w:eastAsia="es-ES_tradnl"/>
        </w:rPr>
        <w:drawing>
          <wp:inline distT="0" distB="0" distL="0" distR="0" wp14:anchorId="572E95F9" wp14:editId="66CDA343">
            <wp:extent cx="5386070" cy="1405255"/>
            <wp:effectExtent l="0" t="0" r="0" b="0"/>
            <wp:docPr id="49" name="Imagen 49" descr="../Images/ANN/lay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NN/layerG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070" cy="1405255"/>
                    </a:xfrm>
                    <a:prstGeom prst="rect">
                      <a:avLst/>
                    </a:prstGeom>
                    <a:noFill/>
                    <a:ln>
                      <a:noFill/>
                    </a:ln>
                  </pic:spPr>
                </pic:pic>
              </a:graphicData>
            </a:graphic>
          </wp:inline>
        </w:drawing>
      </w:r>
    </w:p>
    <w:p w14:paraId="1CCFEA98" w14:textId="79DA2DD1" w:rsidR="00314AF3" w:rsidRDefault="00314AF3" w:rsidP="00EE7264">
      <w:r>
        <w:t>It is very important to see that in this occasion, we have done a scalar product instead of a product between matrices. This is because is the forward pass, the activation function was an element-wise operation, so is in the backward pass.</w:t>
      </w:r>
    </w:p>
    <w:p w14:paraId="0A4C64EA" w14:textId="2FC82D2A" w:rsidR="008B7F6F" w:rsidRDefault="008B7F6F">
      <w:pPr>
        <w:spacing w:after="0"/>
        <w:jc w:val="left"/>
      </w:pPr>
      <w:r>
        <w:br w:type="page"/>
      </w:r>
    </w:p>
    <w:p w14:paraId="2D797B07" w14:textId="28717C0F" w:rsidR="008B7F6F" w:rsidRDefault="008B7F6F" w:rsidP="00EE7264">
      <w:r>
        <w:lastRenderedPageBreak/>
        <w:t>In the next step, we face another addGate:</w:t>
      </w:r>
    </w:p>
    <w:p w14:paraId="1010D875" w14:textId="4CA2F7E7" w:rsidR="0042600D" w:rsidRDefault="00E03D93" w:rsidP="00EE7264">
      <w:r>
        <w:rPr>
          <w:noProof/>
          <w:lang w:val="es-ES_tradnl" w:eastAsia="es-ES_tradnl"/>
        </w:rPr>
        <w:drawing>
          <wp:inline distT="0" distB="0" distL="0" distR="0" wp14:anchorId="230D2B91" wp14:editId="065EB5ED">
            <wp:extent cx="5396230" cy="14262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Gate 1.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1426210"/>
                    </a:xfrm>
                    <a:prstGeom prst="rect">
                      <a:avLst/>
                    </a:prstGeom>
                  </pic:spPr>
                </pic:pic>
              </a:graphicData>
            </a:graphic>
          </wp:inline>
        </w:drawing>
      </w:r>
    </w:p>
    <w:p w14:paraId="7A7609A7" w14:textId="26CBA571" w:rsidR="00E03D93" w:rsidRPr="00842AC5" w:rsidRDefault="00E03D93" w:rsidP="00EE7264">
      <w:r>
        <w:t xml:space="preserve">See how, as we know that addGates are distributors in the backward pass, both propagations are going to be the same value. What is happening is that we are multiplying the top derivative coming by a </w:t>
      </w:r>
      <m:oMath>
        <m:d>
          <m:dPr>
            <m:ctrlPr>
              <w:rPr>
                <w:rFonts w:ascii="Cambria Math" w:hAnsi="Cambria Math"/>
              </w:rPr>
            </m:ctrlPr>
          </m:dPr>
          <m:e>
            <m:r>
              <m:rPr>
                <m:sty m:val="p"/>
              </m:rPr>
              <w:rPr>
                <w:rFonts w:ascii="Cambria Math" w:hAnsi="Cambria Math"/>
              </w:rPr>
              <m:t>4x3</m:t>
            </m:r>
          </m:e>
        </m:d>
      </m:oMath>
      <w:r w:rsidR="00BD5583" w:rsidRPr="00842AC5">
        <w:t xml:space="preserve"> </w:t>
      </w:r>
      <w:r>
        <w:t>matrix of ones, again element-wise, so scalar product.</w:t>
      </w:r>
      <w:r w:rsidR="009D6B39">
        <w:t xml:space="preserve"> We call this step the back-propagated error at layer 2,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oMath>
      <w:r w:rsidR="009D6B39" w:rsidRPr="00842AC5">
        <w:t>.</w:t>
      </w:r>
    </w:p>
    <w:p w14:paraId="5066605F" w14:textId="6819A712" w:rsidR="009D6B39" w:rsidRPr="00842AC5" w:rsidRDefault="009D6B39" w:rsidP="00EE7264">
      <w:r w:rsidRPr="00842AC5">
        <w:t xml:space="preserve">We can find another pattern then!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3</m:t>
            </m:r>
          </m:sup>
        </m:sSup>
      </m:oMath>
      <w:r w:rsidRPr="00842AC5">
        <w:t xml:space="preserve"> was a</w:t>
      </w:r>
      <m:oMath>
        <m:r>
          <m:rPr>
            <m:sty m:val="p"/>
          </m:rPr>
          <w:rPr>
            <w:rFonts w:ascii="Cambria Math" w:hAnsi="Cambria Math"/>
          </w:rPr>
          <m:t xml:space="preserve"> (4x1)</m:t>
        </m:r>
      </m:oMath>
      <w:r w:rsidRPr="00842AC5">
        <w:t xml:space="preserve"> matrix and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oMath>
      <w:r w:rsidRPr="00842AC5">
        <w:t xml:space="preserve"> is a </w:t>
      </w:r>
      <m:oMath>
        <m:r>
          <m:rPr>
            <m:sty m:val="p"/>
          </m:rPr>
          <w:rPr>
            <w:rFonts w:ascii="Cambria Math" w:hAnsi="Cambria Math"/>
          </w:rPr>
          <m:t>(4x1)</m:t>
        </m:r>
      </m:oMath>
      <w:r w:rsidRPr="00842AC5">
        <w:t xml:space="preserve"> matrix</w:t>
      </w:r>
      <w:r w:rsidR="00BD58AA" w:rsidRPr="00842AC5">
        <w:t xml:space="preserve">. Then we can see how the back-propagated error at a layer </w:t>
      </w:r>
      <m:oMath>
        <m:r>
          <m:rPr>
            <m:sty m:val="p"/>
          </m:rPr>
          <w:rPr>
            <w:rFonts w:ascii="Cambria Math" w:hAnsi="Cambria Math"/>
          </w:rPr>
          <m:t>i</m:t>
        </m:r>
      </m:oMath>
      <w:r w:rsidR="00BD58AA" w:rsidRPr="00842AC5">
        <w:t xml:space="preserve"> is going to have dimensions </w:t>
      </w:r>
      <m:oMath>
        <m:r>
          <m:rPr>
            <m:sty m:val="p"/>
          </m:rPr>
          <w:rPr>
            <w:rFonts w:ascii="Cambria Math" w:hAnsi="Cambria Math"/>
          </w:rPr>
          <m:t>(kx</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i</m:t>
            </m:r>
          </m:sup>
        </m:sSup>
        <m:r>
          <m:rPr>
            <m:sty m:val="p"/>
          </m:rPr>
          <w:rPr>
            <w:rFonts w:ascii="Cambria Math" w:hAnsi="Cambria Math"/>
          </w:rPr>
          <m:t>)</m:t>
        </m:r>
      </m:oMath>
      <w:r w:rsidR="00BD58AA" w:rsidRPr="00842AC5">
        <w:t xml:space="preserve"> where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i</m:t>
            </m:r>
          </m:sup>
        </m:sSup>
        <m:r>
          <m:rPr>
            <m:sty m:val="p"/>
          </m:rPr>
          <w:rPr>
            <w:rFonts w:ascii="Cambria Math" w:hAnsi="Cambria Math"/>
          </w:rPr>
          <m:t xml:space="preserve"> </m:t>
        </m:r>
      </m:oMath>
      <w:r w:rsidR="00BD58AA" w:rsidRPr="00842AC5">
        <w:t xml:space="preserve">is going to be the number of neurons on that layer </w:t>
      </w:r>
      <m:oMath>
        <m:r>
          <m:rPr>
            <m:sty m:val="p"/>
          </m:rPr>
          <w:rPr>
            <w:rFonts w:ascii="Cambria Math" w:hAnsi="Cambria Math"/>
          </w:rPr>
          <m:t>i</m:t>
        </m:r>
      </m:oMath>
      <w:r w:rsidR="00BD58AA" w:rsidRPr="00842AC5">
        <w:t>. Great!</w:t>
      </w:r>
    </w:p>
    <w:p w14:paraId="00EEC943" w14:textId="6F6F34AA" w:rsidR="00842AC5" w:rsidRDefault="00842AC5" w:rsidP="00EE7264">
      <w:r>
        <w:t>We have our last step, where we face again another mulGate, but this is too easy for us now right? We know that they are switchers, and that there are going to be some transposes, but that is not a big deal for us.</w:t>
      </w:r>
    </w:p>
    <w:p w14:paraId="41880F1C" w14:textId="0E387B6C" w:rsidR="003B46F5" w:rsidRDefault="003B46F5" w:rsidP="00EE7264">
      <w:r>
        <w:rPr>
          <w:noProof/>
          <w:lang w:val="es-ES_tradnl" w:eastAsia="es-ES_tradnl"/>
        </w:rPr>
        <w:drawing>
          <wp:inline distT="0" distB="0" distL="0" distR="0" wp14:anchorId="27E39DDA" wp14:editId="1EC20501">
            <wp:extent cx="5396230" cy="18815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Gate 1.png"/>
                    <pic:cNvPicPr/>
                  </pic:nvPicPr>
                  <pic:blipFill>
                    <a:blip r:embed="rId21">
                      <a:extLst>
                        <a:ext uri="{28A0092B-C50C-407E-A947-70E740481C1C}">
                          <a14:useLocalDpi xmlns:a14="http://schemas.microsoft.com/office/drawing/2010/main" val="0"/>
                        </a:ext>
                      </a:extLst>
                    </a:blip>
                    <a:stretch>
                      <a:fillRect/>
                    </a:stretch>
                  </pic:blipFill>
                  <pic:spPr>
                    <a:xfrm>
                      <a:off x="0" y="0"/>
                      <a:ext cx="5396230" cy="1881505"/>
                    </a:xfrm>
                    <a:prstGeom prst="rect">
                      <a:avLst/>
                    </a:prstGeom>
                  </pic:spPr>
                </pic:pic>
              </a:graphicData>
            </a:graphic>
          </wp:inline>
        </w:drawing>
      </w:r>
    </w:p>
    <w:p w14:paraId="14FE00BE" w14:textId="4FB761D6" w:rsidR="00842AC5" w:rsidRDefault="003B46F5" w:rsidP="00EE7264">
      <w:r>
        <w:rPr>
          <w:noProof/>
          <w:lang w:val="es-ES_tradnl" w:eastAsia="es-ES_tradnl"/>
        </w:rPr>
        <w:drawing>
          <wp:inline distT="0" distB="0" distL="0" distR="0" wp14:anchorId="4931365E" wp14:editId="798013E4">
            <wp:extent cx="5396230" cy="11195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ulGate 1-1.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1119505"/>
                    </a:xfrm>
                    <a:prstGeom prst="rect">
                      <a:avLst/>
                    </a:prstGeom>
                  </pic:spPr>
                </pic:pic>
              </a:graphicData>
            </a:graphic>
          </wp:inline>
        </w:drawing>
      </w:r>
    </w:p>
    <w:p w14:paraId="63ABC849" w14:textId="77777777" w:rsidR="00842AC5" w:rsidRDefault="00842AC5" w:rsidP="00EE7264"/>
    <w:p w14:paraId="1446C810" w14:textId="5A72EEED" w:rsidR="003B46F5" w:rsidRDefault="003B46F5" w:rsidP="00EE7264">
      <w:r>
        <w:t xml:space="preserve">The procedure for the derivate respect to X you can figure it out. As it is not different and, specially because we are not interested on it, such as we </w:t>
      </w:r>
      <w:r w:rsidR="007F0DC2">
        <w:t>cannot</w:t>
      </w:r>
      <w:r>
        <w:t xml:space="preserve"> update the value of the input (unfortunately this is not in our hands) </w:t>
      </w:r>
      <w:r w:rsidR="007F0DC2">
        <w:t>and because we are not going to back-propagate it to anywhere else.</w:t>
      </w:r>
    </w:p>
    <w:p w14:paraId="6F1F28E8" w14:textId="5A224C36" w:rsidR="004C50EA" w:rsidRDefault="004C50EA" w:rsidP="00EE7264">
      <w:pPr>
        <w:rPr>
          <w:rFonts w:eastAsiaTheme="minorEastAsia"/>
        </w:rPr>
      </w:pPr>
      <w:r>
        <w:t xml:space="preserve">The last transpose of X is achieved to average every back-propagated error of each observation with every input at each observation for every neuron in the hidden layer (because each </w:t>
      </w:r>
      <m:oMath>
        <m:r>
          <m:rPr>
            <m:sty m:val="p"/>
          </m:rPr>
          <w:rPr>
            <w:rFonts w:ascii="Cambria Math" w:hAnsi="Cambria Math"/>
          </w:rPr>
          <m:t xml:space="preserve">i </m:t>
        </m:r>
      </m:oMath>
      <w:r>
        <w:t xml:space="preserve">neuron is telling backward that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2</m:t>
            </m:r>
          </m:sup>
        </m:sSubSup>
      </m:oMath>
      <w:r w:rsidR="00316AB8">
        <w:rPr>
          <w:rFonts w:eastAsiaTheme="minorEastAsia"/>
        </w:rPr>
        <w:t>.</w:t>
      </w:r>
      <w:r>
        <w:rPr>
          <w:rFonts w:eastAsiaTheme="minorEastAsia"/>
        </w:rPr>
        <w:t xml:space="preserve"> </w:t>
      </w:r>
    </w:p>
    <w:p w14:paraId="6ED94E09" w14:textId="740D5397" w:rsidR="00F40852" w:rsidRDefault="00C96026" w:rsidP="00C96026">
      <w:pPr>
        <w:pStyle w:val="Ttulo1"/>
        <w:rPr>
          <w:lang w:val="en-US"/>
        </w:rPr>
      </w:pPr>
      <w:r>
        <w:rPr>
          <w:lang w:val="en-US"/>
        </w:rPr>
        <w:lastRenderedPageBreak/>
        <w:t>Updating the weights</w:t>
      </w:r>
    </w:p>
    <w:p w14:paraId="68AA9B1B" w14:textId="46CCF182" w:rsidR="00C96026" w:rsidRDefault="00C96026" w:rsidP="00C96026">
      <w:pPr>
        <w:rPr>
          <w:lang w:val="en-US"/>
        </w:rPr>
      </w:pPr>
      <w:r>
        <w:rPr>
          <w:lang w:val="en-US"/>
        </w:rPr>
        <w:t>We should now go forward for the last step, the learning. If we bring back our equation from past chapters, the weights were being updated:</w:t>
      </w:r>
    </w:p>
    <w:p w14:paraId="6A833674" w14:textId="4B6B565D" w:rsidR="00C96026" w:rsidRDefault="00696589" w:rsidP="00C96026">
      <w:pPr>
        <w:rPr>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den>
          </m:f>
        </m:oMath>
      </m:oMathPara>
    </w:p>
    <w:p w14:paraId="6FDD1E3E" w14:textId="2C0F4EE2" w:rsidR="00696589" w:rsidRDefault="00696589" w:rsidP="00C96026">
      <w:pPr>
        <w:rPr>
          <w:lang w:val="en-US"/>
        </w:rPr>
      </w:pPr>
      <w:r>
        <w:rPr>
          <w:lang w:val="en-US"/>
        </w:rPr>
        <w:t>Therefore</w:t>
      </w:r>
      <w:r w:rsidR="005F7B80">
        <w:rPr>
          <w:lang w:val="en-US"/>
        </w:rPr>
        <w:t>, applying this to what we have for our two layers of weights:</w:t>
      </w:r>
    </w:p>
    <w:p w14:paraId="6BC3A22B" w14:textId="44798541" w:rsidR="00840413" w:rsidRDefault="00840413" w:rsidP="00840413">
      <w:pPr>
        <w:pStyle w:val="Descripcin"/>
      </w:pPr>
      <w:r>
        <w:t xml:space="preserve">Figure </w:t>
      </w:r>
      <w:r>
        <w:fldChar w:fldCharType="begin"/>
      </w:r>
      <w:r>
        <w:instrText xml:space="preserve"> SEQ Figure \* ARABIC </w:instrText>
      </w:r>
      <w:r>
        <w:fldChar w:fldCharType="separate"/>
      </w:r>
      <w:r>
        <w:rPr>
          <w:noProof/>
        </w:rPr>
        <w:t>5</w:t>
      </w:r>
      <w:r>
        <w:fldChar w:fldCharType="end"/>
      </w:r>
      <w:r>
        <w:t>.Updated weights</w:t>
      </w:r>
      <w:bookmarkStart w:id="3" w:name="_GoBack"/>
      <w:bookmarkEnd w:id="3"/>
    </w:p>
    <w:p w14:paraId="6CA90AC6" w14:textId="114DE924" w:rsidR="005F7B80" w:rsidRDefault="00E239A4" w:rsidP="00C96026">
      <w:pPr>
        <w:rPr>
          <w:lang w:val="en-US"/>
        </w:rPr>
      </w:pPr>
      <w:r>
        <w:rPr>
          <w:noProof/>
          <w:lang w:val="es-ES_tradnl" w:eastAsia="es-ES_tradnl"/>
        </w:rPr>
        <w:drawing>
          <wp:inline distT="0" distB="0" distL="0" distR="0" wp14:anchorId="74F5B42F" wp14:editId="76B57264">
            <wp:extent cx="5396230" cy="9321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 Weights.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932180"/>
                    </a:xfrm>
                    <a:prstGeom prst="rect">
                      <a:avLst/>
                    </a:prstGeom>
                  </pic:spPr>
                </pic:pic>
              </a:graphicData>
            </a:graphic>
          </wp:inline>
        </w:drawing>
      </w:r>
    </w:p>
    <w:p w14:paraId="2A6F58C0" w14:textId="77777777" w:rsidR="00696589" w:rsidRPr="00C96026" w:rsidRDefault="00696589" w:rsidP="00C96026">
      <w:pPr>
        <w:rPr>
          <w:lang w:val="en-US"/>
        </w:rPr>
      </w:pPr>
    </w:p>
    <w:sectPr w:rsidR="00696589" w:rsidRPr="00C96026" w:rsidSect="0026613A">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0039B" w14:textId="77777777" w:rsidR="00227FC8" w:rsidRDefault="00227FC8" w:rsidP="00E720E2">
      <w:pPr>
        <w:spacing w:after="0"/>
      </w:pPr>
      <w:r>
        <w:separator/>
      </w:r>
    </w:p>
  </w:endnote>
  <w:endnote w:type="continuationSeparator" w:id="0">
    <w:p w14:paraId="0DF85F94" w14:textId="77777777" w:rsidR="00227FC8" w:rsidRDefault="00227FC8" w:rsidP="00E720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auto"/>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8935B" w14:textId="77777777" w:rsidR="00227FC8" w:rsidRDefault="00227FC8" w:rsidP="00E720E2">
      <w:pPr>
        <w:spacing w:after="0"/>
      </w:pPr>
      <w:r>
        <w:separator/>
      </w:r>
    </w:p>
  </w:footnote>
  <w:footnote w:type="continuationSeparator" w:id="0">
    <w:p w14:paraId="6F90F230" w14:textId="77777777" w:rsidR="00227FC8" w:rsidRDefault="00227FC8" w:rsidP="00E720E2">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EE5"/>
    <w:multiLevelType w:val="hybridMultilevel"/>
    <w:tmpl w:val="B89A905C"/>
    <w:lvl w:ilvl="0" w:tplc="7C1E23A4">
      <w:start w:val="2"/>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60E7B24"/>
    <w:multiLevelType w:val="hybridMultilevel"/>
    <w:tmpl w:val="A67457F0"/>
    <w:lvl w:ilvl="0" w:tplc="119E4B0E">
      <w:start w:val="2"/>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613322C"/>
    <w:multiLevelType w:val="hybridMultilevel"/>
    <w:tmpl w:val="166819A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66E7B35"/>
    <w:multiLevelType w:val="hybridMultilevel"/>
    <w:tmpl w:val="61D0FDF4"/>
    <w:lvl w:ilvl="0" w:tplc="3CC0F5F2">
      <w:start w:val="1"/>
      <w:numFmt w:val="decimal"/>
      <w:pStyle w:val="Ttulo1"/>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5A8"/>
    <w:rsid w:val="00000E51"/>
    <w:rsid w:val="0000111F"/>
    <w:rsid w:val="0000185B"/>
    <w:rsid w:val="000078D4"/>
    <w:rsid w:val="0000799E"/>
    <w:rsid w:val="00012027"/>
    <w:rsid w:val="00015074"/>
    <w:rsid w:val="00021EAD"/>
    <w:rsid w:val="00035161"/>
    <w:rsid w:val="00036578"/>
    <w:rsid w:val="00042C85"/>
    <w:rsid w:val="00056465"/>
    <w:rsid w:val="00066CF7"/>
    <w:rsid w:val="00074656"/>
    <w:rsid w:val="0007519B"/>
    <w:rsid w:val="00081C5F"/>
    <w:rsid w:val="00084BDB"/>
    <w:rsid w:val="000913C9"/>
    <w:rsid w:val="00095CF5"/>
    <w:rsid w:val="000A0279"/>
    <w:rsid w:val="000B09B1"/>
    <w:rsid w:val="000B0D1A"/>
    <w:rsid w:val="000B49DE"/>
    <w:rsid w:val="000C18B8"/>
    <w:rsid w:val="000C5D0A"/>
    <w:rsid w:val="000C655E"/>
    <w:rsid w:val="000D5236"/>
    <w:rsid w:val="000E598B"/>
    <w:rsid w:val="000F440D"/>
    <w:rsid w:val="001003B6"/>
    <w:rsid w:val="00106FA9"/>
    <w:rsid w:val="00107D8B"/>
    <w:rsid w:val="001111F1"/>
    <w:rsid w:val="001231D1"/>
    <w:rsid w:val="001245A1"/>
    <w:rsid w:val="00132834"/>
    <w:rsid w:val="00133C22"/>
    <w:rsid w:val="00144DC4"/>
    <w:rsid w:val="00145CB4"/>
    <w:rsid w:val="0014610D"/>
    <w:rsid w:val="00163EE5"/>
    <w:rsid w:val="001B18ED"/>
    <w:rsid w:val="001B2579"/>
    <w:rsid w:val="001B28D9"/>
    <w:rsid w:val="001E0435"/>
    <w:rsid w:val="001E49B0"/>
    <w:rsid w:val="001E501E"/>
    <w:rsid w:val="001E7B5A"/>
    <w:rsid w:val="001F3259"/>
    <w:rsid w:val="0020416E"/>
    <w:rsid w:val="002130F8"/>
    <w:rsid w:val="00217F72"/>
    <w:rsid w:val="00227BCB"/>
    <w:rsid w:val="00227F95"/>
    <w:rsid w:val="00227FC8"/>
    <w:rsid w:val="002424F6"/>
    <w:rsid w:val="00244B46"/>
    <w:rsid w:val="00244EFE"/>
    <w:rsid w:val="002460AC"/>
    <w:rsid w:val="0025096B"/>
    <w:rsid w:val="00252EA7"/>
    <w:rsid w:val="00262136"/>
    <w:rsid w:val="00266132"/>
    <w:rsid w:val="0026613A"/>
    <w:rsid w:val="00270885"/>
    <w:rsid w:val="002738FF"/>
    <w:rsid w:val="00276DCB"/>
    <w:rsid w:val="002827EF"/>
    <w:rsid w:val="00286531"/>
    <w:rsid w:val="00292DC9"/>
    <w:rsid w:val="002940F1"/>
    <w:rsid w:val="0029567D"/>
    <w:rsid w:val="002A3954"/>
    <w:rsid w:val="002B0A97"/>
    <w:rsid w:val="002B2380"/>
    <w:rsid w:val="002C22F2"/>
    <w:rsid w:val="002C3669"/>
    <w:rsid w:val="002C42C3"/>
    <w:rsid w:val="002C481C"/>
    <w:rsid w:val="002D12A2"/>
    <w:rsid w:val="002D40C9"/>
    <w:rsid w:val="002E15ED"/>
    <w:rsid w:val="002E3CF3"/>
    <w:rsid w:val="00303398"/>
    <w:rsid w:val="00304514"/>
    <w:rsid w:val="0030721A"/>
    <w:rsid w:val="003126EC"/>
    <w:rsid w:val="00314AF3"/>
    <w:rsid w:val="00315C05"/>
    <w:rsid w:val="00316AB8"/>
    <w:rsid w:val="003228EA"/>
    <w:rsid w:val="003346B7"/>
    <w:rsid w:val="0033665F"/>
    <w:rsid w:val="003409F9"/>
    <w:rsid w:val="00345E35"/>
    <w:rsid w:val="00370028"/>
    <w:rsid w:val="00370517"/>
    <w:rsid w:val="00373CED"/>
    <w:rsid w:val="00376489"/>
    <w:rsid w:val="00386EE4"/>
    <w:rsid w:val="00392725"/>
    <w:rsid w:val="003935FC"/>
    <w:rsid w:val="00396133"/>
    <w:rsid w:val="003A42EC"/>
    <w:rsid w:val="003A49A2"/>
    <w:rsid w:val="003A59FC"/>
    <w:rsid w:val="003A7234"/>
    <w:rsid w:val="003B46F5"/>
    <w:rsid w:val="003C57B6"/>
    <w:rsid w:val="003D1947"/>
    <w:rsid w:val="003E0918"/>
    <w:rsid w:val="003E68C5"/>
    <w:rsid w:val="003F51E1"/>
    <w:rsid w:val="003F55AD"/>
    <w:rsid w:val="003F7855"/>
    <w:rsid w:val="003F7A62"/>
    <w:rsid w:val="003F7E51"/>
    <w:rsid w:val="00417CCA"/>
    <w:rsid w:val="00421059"/>
    <w:rsid w:val="004223F2"/>
    <w:rsid w:val="00424C9E"/>
    <w:rsid w:val="00424ECD"/>
    <w:rsid w:val="00425EDD"/>
    <w:rsid w:val="0042600D"/>
    <w:rsid w:val="00446390"/>
    <w:rsid w:val="00457574"/>
    <w:rsid w:val="00457AC7"/>
    <w:rsid w:val="00465591"/>
    <w:rsid w:val="00467B56"/>
    <w:rsid w:val="004714F9"/>
    <w:rsid w:val="00476B0D"/>
    <w:rsid w:val="0048201B"/>
    <w:rsid w:val="004A6BCF"/>
    <w:rsid w:val="004A6EA2"/>
    <w:rsid w:val="004A6F0B"/>
    <w:rsid w:val="004A6FDB"/>
    <w:rsid w:val="004B5CA7"/>
    <w:rsid w:val="004C50EA"/>
    <w:rsid w:val="004D4161"/>
    <w:rsid w:val="004D6E01"/>
    <w:rsid w:val="004E63B8"/>
    <w:rsid w:val="004E7B98"/>
    <w:rsid w:val="004F067D"/>
    <w:rsid w:val="004F7341"/>
    <w:rsid w:val="00505076"/>
    <w:rsid w:val="00505A49"/>
    <w:rsid w:val="00505B66"/>
    <w:rsid w:val="005177F0"/>
    <w:rsid w:val="00520787"/>
    <w:rsid w:val="00522ED6"/>
    <w:rsid w:val="00523CD8"/>
    <w:rsid w:val="00525FEC"/>
    <w:rsid w:val="00526F06"/>
    <w:rsid w:val="00541A3C"/>
    <w:rsid w:val="0055399C"/>
    <w:rsid w:val="0055596E"/>
    <w:rsid w:val="00563A09"/>
    <w:rsid w:val="0057763A"/>
    <w:rsid w:val="0058088E"/>
    <w:rsid w:val="00597628"/>
    <w:rsid w:val="005A0734"/>
    <w:rsid w:val="005A5F71"/>
    <w:rsid w:val="005B02E3"/>
    <w:rsid w:val="005B709E"/>
    <w:rsid w:val="005C4B8F"/>
    <w:rsid w:val="005D3F08"/>
    <w:rsid w:val="005E2A92"/>
    <w:rsid w:val="005E335A"/>
    <w:rsid w:val="005E483A"/>
    <w:rsid w:val="005E5BC3"/>
    <w:rsid w:val="005F4E06"/>
    <w:rsid w:val="005F6591"/>
    <w:rsid w:val="005F6827"/>
    <w:rsid w:val="005F73F1"/>
    <w:rsid w:val="005F7B80"/>
    <w:rsid w:val="00600924"/>
    <w:rsid w:val="00600986"/>
    <w:rsid w:val="00603621"/>
    <w:rsid w:val="00605368"/>
    <w:rsid w:val="00607188"/>
    <w:rsid w:val="006139AA"/>
    <w:rsid w:val="00615907"/>
    <w:rsid w:val="006230DC"/>
    <w:rsid w:val="006328C7"/>
    <w:rsid w:val="00634E28"/>
    <w:rsid w:val="00636B6E"/>
    <w:rsid w:val="006471D2"/>
    <w:rsid w:val="006537C8"/>
    <w:rsid w:val="00663C28"/>
    <w:rsid w:val="006658CE"/>
    <w:rsid w:val="00665AFE"/>
    <w:rsid w:val="00667DB8"/>
    <w:rsid w:val="00667F88"/>
    <w:rsid w:val="00671F90"/>
    <w:rsid w:val="0067289C"/>
    <w:rsid w:val="00685B59"/>
    <w:rsid w:val="006920C6"/>
    <w:rsid w:val="00696589"/>
    <w:rsid w:val="006A0AFF"/>
    <w:rsid w:val="006A515C"/>
    <w:rsid w:val="006E7FA2"/>
    <w:rsid w:val="006F4305"/>
    <w:rsid w:val="007029DA"/>
    <w:rsid w:val="00702ECE"/>
    <w:rsid w:val="0070572D"/>
    <w:rsid w:val="00725242"/>
    <w:rsid w:val="00727A35"/>
    <w:rsid w:val="00731489"/>
    <w:rsid w:val="00745D30"/>
    <w:rsid w:val="00750666"/>
    <w:rsid w:val="00750D9A"/>
    <w:rsid w:val="00751BE3"/>
    <w:rsid w:val="007554D2"/>
    <w:rsid w:val="00760500"/>
    <w:rsid w:val="007605AF"/>
    <w:rsid w:val="00763334"/>
    <w:rsid w:val="00771BF1"/>
    <w:rsid w:val="007735CF"/>
    <w:rsid w:val="00774335"/>
    <w:rsid w:val="007909CA"/>
    <w:rsid w:val="0079175D"/>
    <w:rsid w:val="007A5D8C"/>
    <w:rsid w:val="007A74CD"/>
    <w:rsid w:val="007D68B8"/>
    <w:rsid w:val="007E20C3"/>
    <w:rsid w:val="007F0DC2"/>
    <w:rsid w:val="00801776"/>
    <w:rsid w:val="008019C2"/>
    <w:rsid w:val="008041B1"/>
    <w:rsid w:val="00810199"/>
    <w:rsid w:val="0081096A"/>
    <w:rsid w:val="00810E79"/>
    <w:rsid w:val="008118AA"/>
    <w:rsid w:val="00816811"/>
    <w:rsid w:val="00817E92"/>
    <w:rsid w:val="00822487"/>
    <w:rsid w:val="00826A3B"/>
    <w:rsid w:val="00835A8B"/>
    <w:rsid w:val="008367C1"/>
    <w:rsid w:val="00840413"/>
    <w:rsid w:val="00842AC5"/>
    <w:rsid w:val="008470FC"/>
    <w:rsid w:val="00862F3F"/>
    <w:rsid w:val="0086759F"/>
    <w:rsid w:val="00870D1E"/>
    <w:rsid w:val="00870D28"/>
    <w:rsid w:val="0087201C"/>
    <w:rsid w:val="00880073"/>
    <w:rsid w:val="00880CC7"/>
    <w:rsid w:val="00882619"/>
    <w:rsid w:val="00882DB9"/>
    <w:rsid w:val="00883582"/>
    <w:rsid w:val="00885196"/>
    <w:rsid w:val="00887421"/>
    <w:rsid w:val="00895102"/>
    <w:rsid w:val="008A3314"/>
    <w:rsid w:val="008B09ED"/>
    <w:rsid w:val="008B2E81"/>
    <w:rsid w:val="008B7F6F"/>
    <w:rsid w:val="008D03EC"/>
    <w:rsid w:val="008D5807"/>
    <w:rsid w:val="008D6C83"/>
    <w:rsid w:val="008F2C63"/>
    <w:rsid w:val="008F3808"/>
    <w:rsid w:val="008F59A0"/>
    <w:rsid w:val="009006D2"/>
    <w:rsid w:val="00904835"/>
    <w:rsid w:val="009048AD"/>
    <w:rsid w:val="0093288E"/>
    <w:rsid w:val="009339B4"/>
    <w:rsid w:val="00936580"/>
    <w:rsid w:val="009411A4"/>
    <w:rsid w:val="00941EEA"/>
    <w:rsid w:val="00943B19"/>
    <w:rsid w:val="0094476B"/>
    <w:rsid w:val="00945780"/>
    <w:rsid w:val="00950810"/>
    <w:rsid w:val="00954A4F"/>
    <w:rsid w:val="0096237A"/>
    <w:rsid w:val="009727BC"/>
    <w:rsid w:val="009739C6"/>
    <w:rsid w:val="009757D5"/>
    <w:rsid w:val="00983354"/>
    <w:rsid w:val="00984987"/>
    <w:rsid w:val="009976AB"/>
    <w:rsid w:val="009A1C5E"/>
    <w:rsid w:val="009A5BA3"/>
    <w:rsid w:val="009A5E6E"/>
    <w:rsid w:val="009B2F8D"/>
    <w:rsid w:val="009B60D5"/>
    <w:rsid w:val="009C3547"/>
    <w:rsid w:val="009C7DB9"/>
    <w:rsid w:val="009D0EEF"/>
    <w:rsid w:val="009D6B39"/>
    <w:rsid w:val="00A03046"/>
    <w:rsid w:val="00A2087A"/>
    <w:rsid w:val="00A2550B"/>
    <w:rsid w:val="00A26180"/>
    <w:rsid w:val="00A30113"/>
    <w:rsid w:val="00A47293"/>
    <w:rsid w:val="00A5658A"/>
    <w:rsid w:val="00A6706D"/>
    <w:rsid w:val="00A82E72"/>
    <w:rsid w:val="00A83BD8"/>
    <w:rsid w:val="00A94503"/>
    <w:rsid w:val="00A9605C"/>
    <w:rsid w:val="00AA689E"/>
    <w:rsid w:val="00AA7064"/>
    <w:rsid w:val="00AB1F00"/>
    <w:rsid w:val="00AB2FC4"/>
    <w:rsid w:val="00AC303A"/>
    <w:rsid w:val="00AC78C8"/>
    <w:rsid w:val="00AD0AA5"/>
    <w:rsid w:val="00AE272F"/>
    <w:rsid w:val="00AE75D9"/>
    <w:rsid w:val="00AF3B50"/>
    <w:rsid w:val="00B02E2A"/>
    <w:rsid w:val="00B03019"/>
    <w:rsid w:val="00B035CF"/>
    <w:rsid w:val="00B0736D"/>
    <w:rsid w:val="00B116BC"/>
    <w:rsid w:val="00B13045"/>
    <w:rsid w:val="00B14901"/>
    <w:rsid w:val="00B16C1A"/>
    <w:rsid w:val="00B260FC"/>
    <w:rsid w:val="00B36BB6"/>
    <w:rsid w:val="00B37C2A"/>
    <w:rsid w:val="00B465A8"/>
    <w:rsid w:val="00B46C73"/>
    <w:rsid w:val="00B55D2F"/>
    <w:rsid w:val="00B56C08"/>
    <w:rsid w:val="00B5758C"/>
    <w:rsid w:val="00B64DED"/>
    <w:rsid w:val="00B733BC"/>
    <w:rsid w:val="00B738FE"/>
    <w:rsid w:val="00B7655F"/>
    <w:rsid w:val="00B771B3"/>
    <w:rsid w:val="00B772EF"/>
    <w:rsid w:val="00B80785"/>
    <w:rsid w:val="00B808B8"/>
    <w:rsid w:val="00B87F42"/>
    <w:rsid w:val="00B95BC8"/>
    <w:rsid w:val="00BA2150"/>
    <w:rsid w:val="00BA4DBB"/>
    <w:rsid w:val="00BB2346"/>
    <w:rsid w:val="00BD29D9"/>
    <w:rsid w:val="00BD5583"/>
    <w:rsid w:val="00BD58AA"/>
    <w:rsid w:val="00BE307C"/>
    <w:rsid w:val="00C000D8"/>
    <w:rsid w:val="00C04AFA"/>
    <w:rsid w:val="00C118A0"/>
    <w:rsid w:val="00C14875"/>
    <w:rsid w:val="00C211F6"/>
    <w:rsid w:val="00C26D1D"/>
    <w:rsid w:val="00C309A2"/>
    <w:rsid w:val="00C36D59"/>
    <w:rsid w:val="00C44CC8"/>
    <w:rsid w:val="00C468A7"/>
    <w:rsid w:val="00C47236"/>
    <w:rsid w:val="00C64289"/>
    <w:rsid w:val="00C74F4D"/>
    <w:rsid w:val="00C869F8"/>
    <w:rsid w:val="00C86BD0"/>
    <w:rsid w:val="00C925FD"/>
    <w:rsid w:val="00C96026"/>
    <w:rsid w:val="00C97FB5"/>
    <w:rsid w:val="00CA2669"/>
    <w:rsid w:val="00CA698E"/>
    <w:rsid w:val="00CB5B52"/>
    <w:rsid w:val="00CD1807"/>
    <w:rsid w:val="00CD2D6F"/>
    <w:rsid w:val="00CE0900"/>
    <w:rsid w:val="00CF2F7A"/>
    <w:rsid w:val="00D01316"/>
    <w:rsid w:val="00D232A4"/>
    <w:rsid w:val="00D26F26"/>
    <w:rsid w:val="00D336DE"/>
    <w:rsid w:val="00D63FAD"/>
    <w:rsid w:val="00D76FF6"/>
    <w:rsid w:val="00D900FD"/>
    <w:rsid w:val="00D91499"/>
    <w:rsid w:val="00D97E76"/>
    <w:rsid w:val="00DA2120"/>
    <w:rsid w:val="00DA28FF"/>
    <w:rsid w:val="00DA389A"/>
    <w:rsid w:val="00DA61DF"/>
    <w:rsid w:val="00DA766D"/>
    <w:rsid w:val="00DB594E"/>
    <w:rsid w:val="00DD121E"/>
    <w:rsid w:val="00DD3A6C"/>
    <w:rsid w:val="00DD4591"/>
    <w:rsid w:val="00DE15A2"/>
    <w:rsid w:val="00DE1D3C"/>
    <w:rsid w:val="00E03D93"/>
    <w:rsid w:val="00E04957"/>
    <w:rsid w:val="00E059A3"/>
    <w:rsid w:val="00E239A4"/>
    <w:rsid w:val="00E26221"/>
    <w:rsid w:val="00E27DA0"/>
    <w:rsid w:val="00E3166B"/>
    <w:rsid w:val="00E329C5"/>
    <w:rsid w:val="00E33216"/>
    <w:rsid w:val="00E34AFC"/>
    <w:rsid w:val="00E364F0"/>
    <w:rsid w:val="00E40A7A"/>
    <w:rsid w:val="00E439AA"/>
    <w:rsid w:val="00E51E1B"/>
    <w:rsid w:val="00E534A6"/>
    <w:rsid w:val="00E55270"/>
    <w:rsid w:val="00E56C0D"/>
    <w:rsid w:val="00E62DC2"/>
    <w:rsid w:val="00E64C44"/>
    <w:rsid w:val="00E65798"/>
    <w:rsid w:val="00E720E2"/>
    <w:rsid w:val="00E774D2"/>
    <w:rsid w:val="00E9214E"/>
    <w:rsid w:val="00E9421A"/>
    <w:rsid w:val="00EA0A3D"/>
    <w:rsid w:val="00EA1A0C"/>
    <w:rsid w:val="00EA6A8E"/>
    <w:rsid w:val="00EB4387"/>
    <w:rsid w:val="00EB73A9"/>
    <w:rsid w:val="00EC7EE8"/>
    <w:rsid w:val="00EE30FD"/>
    <w:rsid w:val="00EE3A86"/>
    <w:rsid w:val="00EE7264"/>
    <w:rsid w:val="00EF3277"/>
    <w:rsid w:val="00EF4FCE"/>
    <w:rsid w:val="00F22AAF"/>
    <w:rsid w:val="00F22E23"/>
    <w:rsid w:val="00F33508"/>
    <w:rsid w:val="00F40186"/>
    <w:rsid w:val="00F40852"/>
    <w:rsid w:val="00F41F46"/>
    <w:rsid w:val="00F449CE"/>
    <w:rsid w:val="00F614EB"/>
    <w:rsid w:val="00F679C7"/>
    <w:rsid w:val="00F91129"/>
    <w:rsid w:val="00FA0782"/>
    <w:rsid w:val="00FA3CCD"/>
    <w:rsid w:val="00FA573A"/>
    <w:rsid w:val="00FA5FC1"/>
    <w:rsid w:val="00FB506E"/>
    <w:rsid w:val="00FC2A63"/>
    <w:rsid w:val="00FC48DF"/>
    <w:rsid w:val="00FD0A16"/>
    <w:rsid w:val="00FE664C"/>
    <w:rsid w:val="00FF057E"/>
    <w:rsid w:val="00FF55C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DB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610D"/>
    <w:pPr>
      <w:spacing w:after="120"/>
      <w:jc w:val="both"/>
    </w:pPr>
    <w:rPr>
      <w:lang w:val="en-GB"/>
    </w:rPr>
  </w:style>
  <w:style w:type="paragraph" w:styleId="Ttulo1">
    <w:name w:val="heading 1"/>
    <w:basedOn w:val="Normal"/>
    <w:next w:val="Normal"/>
    <w:link w:val="Ttulo1Car"/>
    <w:autoRedefine/>
    <w:uiPriority w:val="9"/>
    <w:qFormat/>
    <w:rsid w:val="002C3669"/>
    <w:pPr>
      <w:keepNext/>
      <w:keepLines/>
      <w:numPr>
        <w:numId w:val="1"/>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E51E1B"/>
    <w:pPr>
      <w:keepNext/>
      <w:keepLines/>
      <w:spacing w:before="240"/>
      <w:ind w:left="709"/>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autoRedefine/>
    <w:uiPriority w:val="9"/>
    <w:unhideWhenUsed/>
    <w:qFormat/>
    <w:rsid w:val="00E51E1B"/>
    <w:pPr>
      <w:keepNext/>
      <w:keepLines/>
      <w:spacing w:before="12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autoRedefine/>
    <w:uiPriority w:val="9"/>
    <w:unhideWhenUsed/>
    <w:qFormat/>
    <w:rsid w:val="003F785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3669"/>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E51E1B"/>
    <w:rPr>
      <w:rFonts w:asciiTheme="majorHAnsi" w:eastAsiaTheme="majorEastAsia" w:hAnsiTheme="majorHAnsi" w:cstheme="majorBidi"/>
      <w:color w:val="2F5496" w:themeColor="accent1" w:themeShade="BF"/>
      <w:sz w:val="26"/>
      <w:szCs w:val="26"/>
      <w:lang w:val="es-ES"/>
    </w:rPr>
  </w:style>
  <w:style w:type="paragraph" w:styleId="Descripcin">
    <w:name w:val="caption"/>
    <w:basedOn w:val="Normal"/>
    <w:next w:val="Normal"/>
    <w:autoRedefine/>
    <w:uiPriority w:val="35"/>
    <w:unhideWhenUsed/>
    <w:qFormat/>
    <w:rsid w:val="00840413"/>
    <w:pPr>
      <w:keepNext/>
      <w:spacing w:line="360" w:lineRule="auto"/>
      <w:jc w:val="center"/>
    </w:pPr>
    <w:rPr>
      <w:iCs/>
      <w:color w:val="3B3838" w:themeColor="background2" w:themeShade="40"/>
      <w:sz w:val="18"/>
      <w:szCs w:val="18"/>
    </w:rPr>
  </w:style>
  <w:style w:type="character" w:customStyle="1" w:styleId="Ttulo3Car">
    <w:name w:val="Título 3 Car"/>
    <w:basedOn w:val="Fuentedeprrafopredeter"/>
    <w:link w:val="Ttulo3"/>
    <w:uiPriority w:val="9"/>
    <w:rsid w:val="00E51E1B"/>
    <w:rPr>
      <w:rFonts w:asciiTheme="majorHAnsi" w:eastAsiaTheme="majorEastAsia" w:hAnsiTheme="majorHAnsi" w:cstheme="majorBidi"/>
      <w:color w:val="1F3763" w:themeColor="accent1" w:themeShade="7F"/>
      <w:lang w:val="es-ES"/>
    </w:rPr>
  </w:style>
  <w:style w:type="character" w:customStyle="1" w:styleId="Ttulo4Car">
    <w:name w:val="Título 4 Car"/>
    <w:basedOn w:val="Fuentedeprrafopredeter"/>
    <w:link w:val="Ttulo4"/>
    <w:uiPriority w:val="9"/>
    <w:rsid w:val="003F7855"/>
    <w:rPr>
      <w:rFonts w:asciiTheme="majorHAnsi" w:eastAsiaTheme="majorEastAsia" w:hAnsiTheme="majorHAnsi" w:cstheme="majorBidi"/>
      <w:i/>
      <w:iCs/>
      <w:color w:val="2F5496" w:themeColor="accent1" w:themeShade="BF"/>
      <w:lang w:val="es-ES"/>
    </w:rPr>
  </w:style>
  <w:style w:type="paragraph" w:customStyle="1" w:styleId="GridTable31">
    <w:name w:val="Grid Table 31"/>
    <w:basedOn w:val="Ttulo1"/>
    <w:next w:val="Normal"/>
    <w:autoRedefine/>
    <w:uiPriority w:val="39"/>
    <w:unhideWhenUsed/>
    <w:qFormat/>
    <w:rsid w:val="00244B46"/>
    <w:pPr>
      <w:spacing w:after="120" w:line="276" w:lineRule="auto"/>
      <w:ind w:right="284"/>
      <w:jc w:val="left"/>
      <w:outlineLvl w:val="9"/>
    </w:pPr>
    <w:rPr>
      <w:rFonts w:ascii="Calibri" w:eastAsia="Times New Roman" w:hAnsi="Calibri" w:cs="Times New Roman"/>
      <w:bCs/>
      <w:color w:val="365F91"/>
      <w:sz w:val="28"/>
      <w:szCs w:val="28"/>
      <w:lang w:val="es-ES_tradnl" w:eastAsia="es-ES_tradnl"/>
    </w:rPr>
  </w:style>
  <w:style w:type="paragraph" w:styleId="Puesto">
    <w:name w:val="Title"/>
    <w:basedOn w:val="Normal"/>
    <w:next w:val="Normal"/>
    <w:link w:val="PuestoCar"/>
    <w:uiPriority w:val="10"/>
    <w:qFormat/>
    <w:rsid w:val="00B465A8"/>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465A8"/>
    <w:rPr>
      <w:rFonts w:asciiTheme="majorHAnsi" w:eastAsiaTheme="majorEastAsia" w:hAnsiTheme="majorHAnsi" w:cstheme="majorBidi"/>
      <w:spacing w:val="-10"/>
      <w:kern w:val="28"/>
      <w:sz w:val="56"/>
      <w:szCs w:val="56"/>
      <w:lang w:val="en-GB"/>
    </w:rPr>
  </w:style>
  <w:style w:type="paragraph" w:styleId="NormalWeb">
    <w:name w:val="Normal (Web)"/>
    <w:basedOn w:val="Normal"/>
    <w:uiPriority w:val="99"/>
    <w:unhideWhenUsed/>
    <w:rsid w:val="00424C9E"/>
    <w:pPr>
      <w:spacing w:before="100" w:beforeAutospacing="1" w:after="100" w:afterAutospacing="1"/>
      <w:jc w:val="left"/>
    </w:pPr>
    <w:rPr>
      <w:rFonts w:ascii="Times New Roman" w:eastAsiaTheme="minorEastAsia" w:hAnsi="Times New Roman" w:cs="Times New Roman"/>
      <w:lang w:val="es-ES_tradnl" w:eastAsia="es-ES_tradnl"/>
    </w:rPr>
  </w:style>
  <w:style w:type="character" w:styleId="Textodelmarcadordeposicin">
    <w:name w:val="Placeholder Text"/>
    <w:basedOn w:val="Fuentedeprrafopredeter"/>
    <w:uiPriority w:val="99"/>
    <w:semiHidden/>
    <w:rsid w:val="00424C9E"/>
    <w:rPr>
      <w:color w:val="808080"/>
    </w:rPr>
  </w:style>
  <w:style w:type="table" w:styleId="Tablaconcuadrcula">
    <w:name w:val="Table Grid"/>
    <w:basedOn w:val="Tablanormal"/>
    <w:uiPriority w:val="39"/>
    <w:rsid w:val="00FA57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0B0D1A"/>
    <w:rPr>
      <w:i/>
      <w:iCs/>
      <w:color w:val="404040" w:themeColor="text1" w:themeTint="BF"/>
    </w:rPr>
  </w:style>
  <w:style w:type="paragraph" w:styleId="Prrafodelista">
    <w:name w:val="List Paragraph"/>
    <w:basedOn w:val="Normal"/>
    <w:uiPriority w:val="34"/>
    <w:qFormat/>
    <w:rsid w:val="00D232A4"/>
    <w:pPr>
      <w:ind w:left="720"/>
      <w:contextualSpacing/>
    </w:pPr>
  </w:style>
  <w:style w:type="paragraph" w:styleId="Textonotapie">
    <w:name w:val="footnote text"/>
    <w:basedOn w:val="Normal"/>
    <w:link w:val="TextonotapieCar"/>
    <w:uiPriority w:val="99"/>
    <w:unhideWhenUsed/>
    <w:rsid w:val="00E720E2"/>
    <w:pPr>
      <w:spacing w:after="0"/>
    </w:pPr>
  </w:style>
  <w:style w:type="character" w:customStyle="1" w:styleId="TextonotapieCar">
    <w:name w:val="Texto nota pie Car"/>
    <w:basedOn w:val="Fuentedeprrafopredeter"/>
    <w:link w:val="Textonotapie"/>
    <w:uiPriority w:val="99"/>
    <w:rsid w:val="00E720E2"/>
    <w:rPr>
      <w:lang w:val="en-GB"/>
    </w:rPr>
  </w:style>
  <w:style w:type="character" w:styleId="Refdenotaalpie">
    <w:name w:val="footnote reference"/>
    <w:basedOn w:val="Fuentedeprrafopredeter"/>
    <w:uiPriority w:val="99"/>
    <w:unhideWhenUsed/>
    <w:rsid w:val="00E720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382EA5-FFC4-C847-8E2A-C3414EF65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Pages>
  <Words>1026</Words>
  <Characters>5646</Characters>
  <Application>Microsoft Macintosh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Ruiz</dc:creator>
  <cp:keywords/>
  <dc:description/>
  <cp:lastModifiedBy>Pablo Ruiz Ruiz</cp:lastModifiedBy>
  <cp:revision>35</cp:revision>
  <dcterms:created xsi:type="dcterms:W3CDTF">2017-12-20T10:54:00Z</dcterms:created>
  <dcterms:modified xsi:type="dcterms:W3CDTF">2017-12-21T08:57:00Z</dcterms:modified>
</cp:coreProperties>
</file>