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pStyle w:val="Heading3"/>
        <w:keepNext w:val="0"/>
        <w:keepLines w:val="0"/>
        <w:spacing w:before="0" w:after="150"/>
        <w:ind w:left="0" w:right="0"/>
        <w:rPr>
          <w:b/>
          <w:bCs/>
          <w:sz w:val="36"/>
          <w:szCs w:val="36"/>
        </w:rPr>
      </w:pPr>
      <w:r>
        <w:rPr>
          <w:rFonts w:ascii="Times New Roman" w:eastAsia="Times New Roman" w:hAnsi="Times New Roman" w:cs="Times New Roman"/>
          <w:i w:val="0"/>
          <w:color w:val="auto"/>
          <w:sz w:val="36"/>
          <w:szCs w:val="36"/>
        </w:rPr>
        <w:t>Δικτυα ευρειας περιοχης (Wan)</w:t>
      </w:r>
    </w:p>
    <w:p>
      <w:pPr>
        <w:pStyle w:val="Heading5"/>
        <w:keepNext w:val="0"/>
        <w:keepLines w:val="0"/>
        <w:spacing w:before="150" w:after="150"/>
        <w:ind w:left="0" w:right="0"/>
        <w:rPr>
          <w:b/>
          <w:bCs/>
          <w:sz w:val="27"/>
          <w:szCs w:val="27"/>
        </w:rPr>
      </w:pPr>
      <w:r>
        <w:rPr>
          <w:rFonts w:ascii="Times New Roman" w:eastAsia="Times New Roman" w:hAnsi="Times New Roman" w:cs="Times New Roman"/>
          <w:i w:val="0"/>
          <w:color w:val="auto"/>
          <w:sz w:val="27"/>
          <w:szCs w:val="27"/>
        </w:rPr>
        <w:t>Δικτυα ευρειας περιοχης </w:t>
      </w:r>
      <w:r>
        <w:rPr>
          <w:rStyle w:val="w3-opacity"/>
          <w:rFonts w:ascii="Times New Roman" w:eastAsia="Times New Roman" w:hAnsi="Times New Roman" w:cs="Times New Roman"/>
          <w:b/>
          <w:bCs/>
          <w:i w:val="0"/>
          <w:color w:val="auto"/>
          <w:sz w:val="27"/>
          <w:szCs w:val="27"/>
        </w:rPr>
        <w:t>April 4, 2023</w:t>
      </w:r>
    </w:p>
    <w:p>
      <w:pPr>
        <w:spacing w:before="360" w:after="360"/>
        <w:ind w:left="0" w:right="0"/>
        <w:rPr>
          <w:b/>
          <w:bCs/>
          <w:sz w:val="36"/>
          <w:szCs w:val="36"/>
        </w:rPr>
      </w:pPr>
      <w:r>
        <w:rPr>
          <w:b/>
          <w:bCs/>
          <w:sz w:val="36"/>
          <w:szCs w:val="36"/>
        </w:rPr>
        <w:t>Ένα δίκτυο ευρείας περιοχής (WAN: wide area network) καλυπτουν μια γεωγραφικη περιοχη.Στα δικτυα αυτα μπορουν να χρησιμοποιηθουν για την συνδεση των συστηματων επιλεγομενες τηλεφωνικες γραμμες δηλαδη τις τηλεφωνικες γραμμες του ΟΤΕ,μισθωμενες τηλεφωνικες γραμμες ,δοριφορικες ζευξεις,καλωδιο οπτικης ινας αλλα και συστηματα καλωδιακης τηλεορασης.(HELLASPAC)Τα δικτυα αυτα χαρακτηριζονται απο χαμηλες ταχυτητες και μεγαλες καθυστερησεις σε σχεση με τα τοπικα δικτυα.Στα δικτυα ευρειας περιοχης μπορει να εχουμε μεσα και αλλα τοπικα δικτυα ή μπορει και αλλα δικτυα ευρειας περιοχης.(Τα τοπικα δικτυα μπορουν να ακολουθουν καποια τοπολογια για παραδειγμα τυπου αστερα,δακτυλιου ή διαυλου)Σχηματιζεται με αυτον τον τροπο το διαδίκτυο και το μεγαλυτερο που υπαρχει σημερα ειναι το internet. Σε ενα δικτυο WAN η επεκταση τους επιτυγχανεται με διαφορες συσκευες οπως γεφυρες,δρομολογιτες,modems.Για τον λογο οτι ειναι αρκετα δυσκολο μια εταιρια να εγκαταστησει και να διαχειριστει τις γραμμες WAN ,συνηθως τις νοικιαζει απο εναν τηλεπικοινωνιακο φορεα, ο οποιος μπορει να εχει αναπτυξει τον καταλληλο εξοπλισμο και την καταλληλη γεωγραφικη υποδομη.Τα δικτυα WAN χρησιμοποιουνε καποιες συγκεκριμενες τεχνολογιες οι οποιες παρεχονται ως υπηρεσιες απο τους διαφορους τηλεπικοινωνιακους φορεις.</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3-container">
    <w:name w:val="w3-container"/>
    <w:basedOn w:val="Normal"/>
  </w:style>
  <w:style w:type="character" w:customStyle="1" w:styleId="w3-opacity">
    <w:name w:val="w3-opacit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