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761E4" w:rsidRDefault="00C761E4" w:rsidP="00C761E4">
      <w:pPr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761E4" w:rsidRDefault="00C761E4" w:rsidP="00C761E4">
      <w:pPr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</w:t>
      </w:r>
      <w:r w:rsidR="003267A3">
        <w:rPr>
          <w:rFonts w:cs="Times New Roman"/>
          <w:sz w:val="28"/>
          <w:szCs w:val="28"/>
          <w:shd w:val="clear" w:color="auto" w:fill="FFFFFF"/>
        </w:rPr>
        <w:t>Машинное Обучение</w:t>
      </w:r>
      <w:r>
        <w:rPr>
          <w:rFonts w:cs="Times New Roman"/>
          <w:sz w:val="28"/>
          <w:szCs w:val="28"/>
          <w:shd w:val="clear" w:color="auto" w:fill="FFFFFF"/>
        </w:rPr>
        <w:t>»</w:t>
      </w: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6 семестр</w:t>
      </w:r>
    </w:p>
    <w:p w:rsidR="00C761E4" w:rsidRPr="00B52047" w:rsidRDefault="00751ADA" w:rsidP="00416E3B">
      <w:pPr>
        <w:pStyle w:val="a3"/>
        <w:suppressAutoHyphens w:val="0"/>
        <w:spacing w:after="160" w:line="256" w:lineRule="auto"/>
        <w:ind w:left="3552" w:firstLine="696"/>
        <w:rPr>
          <w:rFonts w:cstheme="minorBidi"/>
          <w:color w:val="auto"/>
          <w:kern w:val="0"/>
          <w:sz w:val="22"/>
          <w:szCs w:val="22"/>
          <w:lang w:eastAsia="en-US" w:bidi="ar-SA"/>
        </w:rPr>
      </w:pPr>
      <w:r>
        <w:rPr>
          <w:rFonts w:cs="Times New Roman"/>
          <w:sz w:val="28"/>
          <w:szCs w:val="28"/>
          <w:shd w:val="clear" w:color="auto" w:fill="FFFFFF"/>
        </w:rPr>
        <w:t>Задание 2</w:t>
      </w: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77614" wp14:editId="40C9B5C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761E4" w:rsidRDefault="00C761E4" w:rsidP="00C761E4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7761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p w:rsidR="00C761E4" w:rsidRDefault="00C761E4" w:rsidP="00C761E4"/>
                  </w:txbxContent>
                </v:textbox>
                <w10:wrap type="square" anchorx="margin"/>
              </v:shape>
            </w:pict>
          </mc:Fallback>
        </mc:AlternateContent>
      </w: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jc w:val="center"/>
        <w:rPr>
          <w:rFonts w:cs="Times New Roman"/>
          <w:sz w:val="28"/>
          <w:szCs w:val="28"/>
          <w:highlight w:val="white"/>
        </w:rPr>
      </w:pPr>
    </w:p>
    <w:tbl>
      <w:tblPr>
        <w:tblpPr w:leftFromText="180" w:rightFromText="180" w:vertAnchor="text" w:horzAnchor="margin" w:tblpXSpec="right" w:tblpY="-21"/>
        <w:tblW w:w="6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97"/>
        <w:gridCol w:w="4395"/>
      </w:tblGrid>
      <w:tr w:rsidR="00C761E4" w:rsidTr="00097D10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r>
              <w:rPr>
                <w:rFonts w:cs="Times New Roman"/>
                <w:sz w:val="28"/>
                <w:szCs w:val="28"/>
              </w:rPr>
              <w:t>Группа:</w:t>
            </w:r>
            <w:bookmarkStart w:id="0" w:name="__UnoMark__1068_4176293464"/>
            <w:bookmarkEnd w:id="0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bookmarkStart w:id="1" w:name="__UnoMark__1069_4176293464"/>
            <w:bookmarkEnd w:id="1"/>
            <w:r>
              <w:rPr>
                <w:rFonts w:cs="Times New Roman"/>
                <w:sz w:val="28"/>
                <w:szCs w:val="28"/>
              </w:rPr>
              <w:t>М8О-308Б-18, №6</w:t>
            </w:r>
            <w:bookmarkStart w:id="2" w:name="__UnoMark__1070_4176293464"/>
            <w:bookmarkEnd w:id="2"/>
          </w:p>
        </w:tc>
      </w:tr>
      <w:tr w:rsidR="00C761E4" w:rsidTr="00097D10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bookmarkStart w:id="3" w:name="__UnoMark__1071_4176293464"/>
            <w:bookmarkEnd w:id="3"/>
            <w:r>
              <w:rPr>
                <w:rFonts w:cs="Times New Roman"/>
                <w:sz w:val="28"/>
                <w:szCs w:val="28"/>
              </w:rPr>
              <w:t>Студент:</w:t>
            </w:r>
            <w:bookmarkStart w:id="4" w:name="__UnoMark__1072_4176293464"/>
            <w:bookmarkEnd w:id="4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bookmarkStart w:id="5" w:name="__UnoMark__1073_4176293464"/>
            <w:bookmarkEnd w:id="5"/>
            <w:r>
              <w:rPr>
                <w:rFonts w:cs="Times New Roman"/>
                <w:sz w:val="28"/>
                <w:szCs w:val="28"/>
              </w:rPr>
              <w:t>Васильева Василиса Евгеньевна</w:t>
            </w:r>
            <w:bookmarkStart w:id="6" w:name="__UnoMark__1074_4176293464"/>
            <w:bookmarkEnd w:id="6"/>
          </w:p>
        </w:tc>
      </w:tr>
      <w:tr w:rsidR="00C761E4" w:rsidTr="00097D10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bookmarkStart w:id="7" w:name="__UnoMark__1075_4176293464"/>
            <w:bookmarkEnd w:id="7"/>
            <w:r>
              <w:rPr>
                <w:rFonts w:cs="Times New Roman"/>
                <w:sz w:val="28"/>
                <w:szCs w:val="28"/>
              </w:rPr>
              <w:t>Преподаватель:</w:t>
            </w:r>
            <w:bookmarkStart w:id="8" w:name="__UnoMark__1076_4176293464"/>
            <w:bookmarkEnd w:id="8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254ABA" w:rsidP="00097D10">
            <w:pPr>
              <w:jc w:val="center"/>
            </w:pPr>
            <w:bookmarkStart w:id="9" w:name="__UnoMark__1077_4176293464"/>
            <w:bookmarkStart w:id="10" w:name="__UnoMark__1078_4176293464"/>
            <w:bookmarkEnd w:id="9"/>
            <w:bookmarkEnd w:id="10"/>
            <w:r>
              <w:t>Ахмед Самир Халид</w:t>
            </w:r>
          </w:p>
        </w:tc>
      </w:tr>
      <w:tr w:rsidR="00C761E4" w:rsidTr="00097D10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bookmarkStart w:id="11" w:name="__UnoMark__1079_4176293464"/>
            <w:bookmarkEnd w:id="11"/>
            <w:r>
              <w:rPr>
                <w:rFonts w:cs="Times New Roman"/>
                <w:sz w:val="28"/>
                <w:szCs w:val="28"/>
              </w:rPr>
              <w:t>Оценка:</w:t>
            </w:r>
            <w:bookmarkStart w:id="12" w:name="__UnoMark__1080_4176293464"/>
            <w:bookmarkEnd w:id="12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13" w:name="__UnoMark__1082_4176293464"/>
            <w:bookmarkStart w:id="14" w:name="__UnoMark__1081_4176293464"/>
            <w:bookmarkEnd w:id="13"/>
            <w:bookmarkEnd w:id="14"/>
          </w:p>
        </w:tc>
      </w:tr>
      <w:tr w:rsidR="00C761E4" w:rsidTr="00097D10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Default="00C761E4" w:rsidP="00097D10">
            <w:pPr>
              <w:jc w:val="center"/>
            </w:pPr>
            <w:bookmarkStart w:id="15" w:name="__UnoMark__1083_4176293464"/>
            <w:bookmarkEnd w:id="15"/>
            <w:r>
              <w:rPr>
                <w:rFonts w:cs="Times New Roman"/>
                <w:sz w:val="28"/>
                <w:szCs w:val="28"/>
              </w:rPr>
              <w:t>Дата:</w:t>
            </w:r>
            <w:bookmarkStart w:id="16" w:name="__UnoMark__1084_4176293464"/>
            <w:bookmarkEnd w:id="16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61E4" w:rsidRPr="00812CA4" w:rsidRDefault="00751ADA" w:rsidP="00097D10">
            <w:pPr>
              <w:jc w:val="center"/>
            </w:pPr>
            <w:bookmarkStart w:id="17" w:name="__UnoMark__1085_4176293464"/>
            <w:bookmarkEnd w:id="17"/>
            <w:r w:rsidRPr="00751ADA">
              <w:t>06.</w:t>
            </w:r>
            <w:r>
              <w:rPr>
                <w:lang w:val="en-US"/>
              </w:rPr>
              <w:t>06</w:t>
            </w:r>
            <w:r w:rsidR="00EF606D">
              <w:t>.2021</w:t>
            </w:r>
          </w:p>
        </w:tc>
      </w:tr>
    </w:tbl>
    <w:p w:rsidR="00C761E4" w:rsidRDefault="00C761E4" w:rsidP="00C761E4">
      <w:pPr>
        <w:rPr>
          <w:rFonts w:cs="Times New Roman"/>
          <w:sz w:val="28"/>
          <w:szCs w:val="28"/>
          <w:highlight w:val="white"/>
        </w:rPr>
      </w:pPr>
    </w:p>
    <w:p w:rsidR="00C761E4" w:rsidRDefault="00C761E4" w:rsidP="00C761E4">
      <w:pPr>
        <w:rPr>
          <w:sz w:val="28"/>
          <w:szCs w:val="28"/>
        </w:rPr>
      </w:pPr>
    </w:p>
    <w:p w:rsidR="00C761E4" w:rsidRDefault="00C761E4" w:rsidP="00C761E4">
      <w:pPr>
        <w:rPr>
          <w:sz w:val="28"/>
          <w:szCs w:val="28"/>
        </w:rPr>
      </w:pPr>
    </w:p>
    <w:p w:rsidR="00C761E4" w:rsidRDefault="00C761E4" w:rsidP="00C761E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761E4" w:rsidRDefault="00C761E4" w:rsidP="00C761E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761E4" w:rsidRDefault="00C761E4" w:rsidP="00C761E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761E4" w:rsidRDefault="00C761E4" w:rsidP="00C761E4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761E4" w:rsidRDefault="00C761E4" w:rsidP="00C761E4">
      <w:pPr>
        <w:spacing w:line="276" w:lineRule="auto"/>
        <w:rPr>
          <w:rFonts w:cs="Times New Roman"/>
          <w:sz w:val="28"/>
          <w:szCs w:val="28"/>
        </w:rPr>
      </w:pPr>
    </w:p>
    <w:p w:rsidR="00C761E4" w:rsidRDefault="00254ABA" w:rsidP="00C761E4">
      <w:pPr>
        <w:spacing w:line="276" w:lineRule="auto"/>
        <w:ind w:firstLine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2021</w:t>
      </w:r>
    </w:p>
    <w:p w:rsidR="002B7769" w:rsidRDefault="009F158A"/>
    <w:p w:rsidR="00C761E4" w:rsidRDefault="00C761E4"/>
    <w:p w:rsidR="00C761E4" w:rsidRDefault="00C761E4"/>
    <w:p w:rsidR="0095250D" w:rsidRDefault="00F117D7" w:rsidP="00C761E4">
      <w:pPr>
        <w:jc w:val="center"/>
        <w:rPr>
          <w:sz w:val="32"/>
        </w:rPr>
      </w:pPr>
      <w:r>
        <w:rPr>
          <w:sz w:val="32"/>
        </w:rPr>
        <w:lastRenderedPageBreak/>
        <w:t>Постановка задачи</w:t>
      </w:r>
    </w:p>
    <w:p w:rsidR="00F117D7" w:rsidRDefault="00F117D7" w:rsidP="00C761E4">
      <w:pPr>
        <w:jc w:val="center"/>
        <w:rPr>
          <w:sz w:val="32"/>
        </w:rPr>
      </w:pPr>
    </w:p>
    <w:p w:rsidR="00182D34" w:rsidRDefault="00182D34" w:rsidP="00F117D7">
      <w:r>
        <w:t xml:space="preserve">Необходимо реализовать алгоритмы машинного обучения. Применить данные алгоритмы на наборы данных, подготовленных в первой лабораторной работе. Провести анализ полученных моделей, вычислить метрики классификатора. Произвести тюнинг параметров в случае необходимости. Сравнить полученные результаты с моделями реализованными в scikit-learn. Аналогично построить метрики классификации. Показать, что полученные модели не переобучились. Также необходимо сделать выводы о применимости данных моделей к вашей задаче. Задачи со звездочкой бьются по вариантам: N по списку % 2 + 1. </w:t>
      </w:r>
    </w:p>
    <w:p w:rsidR="00182D34" w:rsidRDefault="00182D34" w:rsidP="00F117D7">
      <w:r>
        <w:t xml:space="preserve">1) ЛОГИСТИЧЕСКАЯ РЕГРЕССИЯ </w:t>
      </w:r>
    </w:p>
    <w:p w:rsidR="00182D34" w:rsidRDefault="00182D34" w:rsidP="00F117D7">
      <w:r>
        <w:t xml:space="preserve">2) *SVM - ПЕРВЫЙ ВАРИАНТ </w:t>
      </w:r>
    </w:p>
    <w:p w:rsidR="00182D34" w:rsidRDefault="00182D34" w:rsidP="00F117D7">
      <w:r>
        <w:t xml:space="preserve">3) ДЕРЕВО РЕШЕНИЙ </w:t>
      </w:r>
    </w:p>
    <w:p w:rsidR="00F117D7" w:rsidRDefault="00182D34" w:rsidP="00F117D7">
      <w:r>
        <w:t>4) *RANDOM FOREST - ВТОРОЙ ВАРИАН</w:t>
      </w:r>
      <w:r>
        <w:t>Т</w:t>
      </w:r>
    </w:p>
    <w:p w:rsidR="00182D34" w:rsidRDefault="00182D34" w:rsidP="00F117D7"/>
    <w:p w:rsidR="00A46BEF" w:rsidRDefault="00966CBE" w:rsidP="00A46BEF">
      <w:pPr>
        <w:jc w:val="center"/>
        <w:rPr>
          <w:sz w:val="32"/>
        </w:rPr>
      </w:pPr>
      <w:r>
        <w:rPr>
          <w:sz w:val="32"/>
        </w:rPr>
        <w:t>Логистическая регрессия</w:t>
      </w:r>
    </w:p>
    <w:p w:rsidR="00A46BEF" w:rsidRDefault="00966CBE" w:rsidP="00140F27">
      <w:r>
        <w:t xml:space="preserve">Логистическая регрессия – классический метод, который используется в основном для работы с двоичными классификациями. </w:t>
      </w:r>
      <w:r w:rsidR="000E67E1">
        <w:t>Первой составляющей логистической регрессии является сигмоида.</w:t>
      </w:r>
    </w:p>
    <w:p w:rsidR="000E67E1" w:rsidRDefault="000E67E1" w:rsidP="00140F27">
      <w:r>
        <w:rPr>
          <w:lang w:val="en-US"/>
        </w:rPr>
        <w:t>res</w:t>
      </w:r>
      <w:r w:rsidRPr="000E67E1">
        <w:t xml:space="preserve"> = 1/(1 + np.exp(-z))</w:t>
      </w:r>
      <w:r>
        <w:t xml:space="preserve"> - возвращает вероятность принадлежности объекта классу.</w:t>
      </w:r>
    </w:p>
    <w:p w:rsidR="00A14F42" w:rsidRDefault="00A14F42" w:rsidP="00140F27">
      <w:r>
        <w:t>Потом определяется функция потери.</w:t>
      </w:r>
    </w:p>
    <w:p w:rsidR="00A14F42" w:rsidRDefault="00A14F42" w:rsidP="00140F27">
      <w:r w:rsidRPr="00A14F42">
        <w:drawing>
          <wp:inline distT="0" distB="0" distL="0" distR="0" wp14:anchorId="40D232D9" wp14:editId="783900A0">
            <wp:extent cx="4953691" cy="1286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2" w:rsidRDefault="00A14F42" w:rsidP="00140F27">
      <w:r>
        <w:t xml:space="preserve">Ее необходимо оптимизировать, для этого ищутся подходящие коэффициенты. Обычно это </w:t>
      </w:r>
      <w:r>
        <w:rPr>
          <w:lang w:val="en-US"/>
        </w:rPr>
        <w:t xml:space="preserve">w </w:t>
      </w:r>
      <w:r>
        <w:t xml:space="preserve">и </w:t>
      </w:r>
      <w:r>
        <w:rPr>
          <w:lang w:val="en-US"/>
        </w:rPr>
        <w:t>b.</w:t>
      </w:r>
    </w:p>
    <w:p w:rsidR="00A14F42" w:rsidRDefault="00A14F42" w:rsidP="00140F27">
      <w:r>
        <w:t xml:space="preserve">Для поиска коэффициентов используем градиентный спуск. </w:t>
      </w:r>
    </w:p>
    <w:p w:rsidR="00A14F42" w:rsidRDefault="00A14F42" w:rsidP="00140F27">
      <w:r w:rsidRPr="00A14F42">
        <w:drawing>
          <wp:inline distT="0" distB="0" distL="0" distR="0" wp14:anchorId="6A5F580F" wp14:editId="430EDCA7">
            <wp:extent cx="2972215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42" w:rsidRDefault="00A14F42" w:rsidP="00140F27">
      <w:r>
        <w:t>Обновление весов</w:t>
      </w:r>
    </w:p>
    <w:p w:rsidR="00A14F42" w:rsidRDefault="00A14F42" w:rsidP="00140F27">
      <w:r w:rsidRPr="00A14F42">
        <w:drawing>
          <wp:inline distT="0" distB="0" distL="0" distR="0" wp14:anchorId="7DC74D58" wp14:editId="2515EAE1">
            <wp:extent cx="2238687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1C" w:rsidRDefault="00A10E1C" w:rsidP="00140F27">
      <w:r>
        <w:t>Результат запуска программы:</w:t>
      </w:r>
    </w:p>
    <w:p w:rsidR="00A10E1C" w:rsidRPr="00A14F42" w:rsidRDefault="00A10E1C" w:rsidP="00140F27">
      <w:r w:rsidRPr="00A10E1C">
        <w:drawing>
          <wp:inline distT="0" distB="0" distL="0" distR="0" wp14:anchorId="7A721C00" wp14:editId="0340ADE7">
            <wp:extent cx="2505425" cy="83831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BE" w:rsidRDefault="00966CBE" w:rsidP="00A46BEF">
      <w:pPr>
        <w:rPr>
          <w:rFonts w:ascii="Helvetica" w:hAnsi="Helvetica" w:cs="Helvetica"/>
          <w:sz w:val="32"/>
          <w:szCs w:val="32"/>
          <w:shd w:val="clear" w:color="auto" w:fill="F5EFE0"/>
        </w:rPr>
      </w:pPr>
    </w:p>
    <w:p w:rsidR="00966CBE" w:rsidRDefault="00966CBE" w:rsidP="00A46BEF">
      <w:pPr>
        <w:rPr>
          <w:rFonts w:ascii="Helvetica" w:hAnsi="Helvetica" w:cs="Helvetica"/>
          <w:sz w:val="32"/>
          <w:szCs w:val="32"/>
          <w:shd w:val="clear" w:color="auto" w:fill="F5EFE0"/>
        </w:rPr>
      </w:pPr>
    </w:p>
    <w:p w:rsidR="007431F9" w:rsidRPr="00DF4622" w:rsidRDefault="007431F9" w:rsidP="00A46BEF"/>
    <w:p w:rsidR="007431F9" w:rsidRPr="00DF4622" w:rsidRDefault="00DF4622" w:rsidP="007431F9">
      <w:pPr>
        <w:jc w:val="center"/>
        <w:rPr>
          <w:sz w:val="32"/>
        </w:rPr>
      </w:pPr>
      <w:r>
        <w:rPr>
          <w:sz w:val="32"/>
        </w:rPr>
        <w:t xml:space="preserve">Дерево решений и </w:t>
      </w:r>
      <w:r>
        <w:rPr>
          <w:sz w:val="32"/>
          <w:lang w:val="en-US"/>
        </w:rPr>
        <w:t>Random</w:t>
      </w:r>
      <w:r w:rsidRPr="00DF4622">
        <w:rPr>
          <w:sz w:val="32"/>
        </w:rPr>
        <w:t xml:space="preserve"> </w:t>
      </w:r>
      <w:r>
        <w:rPr>
          <w:sz w:val="32"/>
          <w:lang w:val="en-US"/>
        </w:rPr>
        <w:t>Forest</w:t>
      </w:r>
    </w:p>
    <w:p w:rsidR="007431F9" w:rsidRDefault="007431F9" w:rsidP="007431F9">
      <w:pPr>
        <w:jc w:val="center"/>
        <w:rPr>
          <w:sz w:val="32"/>
        </w:rPr>
      </w:pPr>
    </w:p>
    <w:p w:rsidR="00A10E1C" w:rsidRPr="00CA54C5" w:rsidRDefault="00CA54C5" w:rsidP="00A10E1C">
      <w:pPr>
        <w:pStyle w:val="a4"/>
        <w:shd w:val="clear" w:color="auto" w:fill="FFFFFF"/>
        <w:spacing w:before="0" w:beforeAutospacing="0"/>
        <w:rPr>
          <w:color w:val="1C1717"/>
          <w:shd w:val="clear" w:color="auto" w:fill="FFFFFF"/>
        </w:rPr>
      </w:pPr>
      <w:r w:rsidRPr="00CA54C5">
        <w:rPr>
          <w:color w:val="1C1717"/>
          <w:shd w:val="clear" w:color="auto" w:fill="FFFFFF"/>
        </w:rPr>
        <w:t>Индекс Джини — это показатель, определяющий, как часто случайно выбранный элемент будет неверно идентифицирован.</w:t>
      </w:r>
      <w:r w:rsidRPr="00CA54C5">
        <w:rPr>
          <w:color w:val="1C1717"/>
          <w:shd w:val="clear" w:color="auto" w:fill="FFFFFF"/>
        </w:rPr>
        <w:t xml:space="preserve"> </w:t>
      </w:r>
      <w:r w:rsidRPr="00CA54C5">
        <w:rPr>
          <w:color w:val="1C1717"/>
          <w:shd w:val="clear" w:color="auto" w:fill="FFFFFF"/>
        </w:rPr>
        <w:t>Это означает, что атрибут с более низким индексом Дж</w:t>
      </w:r>
      <w:r w:rsidRPr="00CA54C5">
        <w:rPr>
          <w:color w:val="1C1717"/>
          <w:shd w:val="clear" w:color="auto" w:fill="FFFFFF"/>
        </w:rPr>
        <w:t>ини должен быть предпочтительнее</w:t>
      </w:r>
      <w:r w:rsidRPr="00CA54C5">
        <w:rPr>
          <w:color w:val="1C1717"/>
          <w:shd w:val="clear" w:color="auto" w:fill="FFFFFF"/>
        </w:rPr>
        <w:t>.</w:t>
      </w:r>
    </w:p>
    <w:p w:rsidR="00CA54C5" w:rsidRDefault="00CA54C5" w:rsidP="00A10E1C">
      <w:pPr>
        <w:pStyle w:val="a4"/>
        <w:shd w:val="clear" w:color="auto" w:fill="FFFFFF"/>
        <w:spacing w:before="0" w:beforeAutospacing="0"/>
        <w:rPr>
          <w:color w:val="212529"/>
        </w:rPr>
      </w:pPr>
      <w:r w:rsidRPr="00CA54C5">
        <w:rPr>
          <w:color w:val="212529"/>
        </w:rPr>
        <w:drawing>
          <wp:inline distT="0" distB="0" distL="0" distR="0" wp14:anchorId="32BF7894" wp14:editId="57755E1A">
            <wp:extent cx="1724266" cy="514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52" w:rsidRDefault="00403552" w:rsidP="00A10E1C">
      <w:pPr>
        <w:pStyle w:val="a4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 xml:space="preserve">Мы берем данные, смотрим на некоторую фичу, выбираем значение и разделяем датасет на две части. В одну идут значения, меньшие выбранного, в другую – большие. </w:t>
      </w:r>
      <w:r w:rsidR="00971D9C">
        <w:rPr>
          <w:color w:val="212529"/>
        </w:rPr>
        <w:t xml:space="preserve">В узле хранится правило разделения. </w:t>
      </w:r>
      <w:r w:rsidR="00AE0919">
        <w:rPr>
          <w:color w:val="212529"/>
        </w:rPr>
        <w:t xml:space="preserve">Все дерево делится на два типа узлов, листья – в них объекты, внутренние – в них правила. </w:t>
      </w:r>
      <w:r w:rsidR="001031DE">
        <w:rPr>
          <w:color w:val="212529"/>
        </w:rPr>
        <w:t xml:space="preserve">Число для правила выбираем такое, чтобы индекс Джини был как можно меньше. </w:t>
      </w:r>
      <w:r w:rsidR="004E18A9">
        <w:rPr>
          <w:color w:val="212529"/>
        </w:rPr>
        <w:t>Устанавливаем ограничение на глубину дерева и количество объектов в листьях, чтобы избежать переобучения.</w:t>
      </w:r>
    </w:p>
    <w:p w:rsidR="0087659E" w:rsidRPr="00CA54C5" w:rsidRDefault="0087659E" w:rsidP="00A10E1C">
      <w:pPr>
        <w:pStyle w:val="a4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 xml:space="preserve">В случае с лесом, берем датасет, из него делаем новый с рандомными объектами из первого. </w:t>
      </w:r>
      <w:r w:rsidR="00857FE9">
        <w:rPr>
          <w:color w:val="212529"/>
        </w:rPr>
        <w:t xml:space="preserve">Объекты могут повторяться. </w:t>
      </w:r>
      <w:r w:rsidR="009F158A">
        <w:rPr>
          <w:color w:val="212529"/>
        </w:rPr>
        <w:t>Для этого рандомного датасета строим дерево, потом создаем еще датасет и дерево. Следовательно, деревья будут разные. Потом берем все эти деревья и усредняем их предсказания.</w:t>
      </w:r>
      <w:bookmarkStart w:id="18" w:name="_GoBack"/>
      <w:bookmarkEnd w:id="18"/>
    </w:p>
    <w:p w:rsidR="00A10E1C" w:rsidRPr="00A10E1C" w:rsidRDefault="00A10E1C" w:rsidP="00A10E1C">
      <w:pPr>
        <w:pStyle w:val="a4"/>
        <w:shd w:val="clear" w:color="auto" w:fill="FFFFFF"/>
        <w:spacing w:before="0" w:beforeAutospacing="0"/>
        <w:rPr>
          <w:color w:val="212529"/>
        </w:rPr>
      </w:pPr>
      <w:r w:rsidRPr="00A10E1C">
        <w:rPr>
          <w:color w:val="212529"/>
        </w:rPr>
        <w:t>Результат запуска:</w:t>
      </w:r>
    </w:p>
    <w:p w:rsidR="00A10E1C" w:rsidRDefault="00A10E1C" w:rsidP="00A10E1C">
      <w:pPr>
        <w:pStyle w:val="a4"/>
        <w:shd w:val="clear" w:color="auto" w:fill="FFFFFF"/>
        <w:spacing w:before="0" w:beforeAutospacing="0"/>
        <w:rPr>
          <w:color w:val="212529"/>
          <w:sz w:val="32"/>
        </w:rPr>
      </w:pPr>
      <w:r w:rsidRPr="00A10E1C">
        <w:rPr>
          <w:color w:val="212529"/>
          <w:sz w:val="32"/>
        </w:rPr>
        <w:drawing>
          <wp:inline distT="0" distB="0" distL="0" distR="0" wp14:anchorId="0DB8630F" wp14:editId="7C36FA34">
            <wp:extent cx="5940425" cy="17297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C" w:rsidRDefault="00530DBD" w:rsidP="00530DBD">
      <w:pPr>
        <w:pStyle w:val="a4"/>
        <w:shd w:val="clear" w:color="auto" w:fill="FFFFFF"/>
        <w:spacing w:before="0" w:beforeAutospacing="0"/>
        <w:jc w:val="center"/>
        <w:rPr>
          <w:color w:val="212529"/>
          <w:sz w:val="32"/>
        </w:rPr>
      </w:pPr>
      <w:r w:rsidRPr="00530DBD">
        <w:rPr>
          <w:color w:val="212529"/>
          <w:sz w:val="32"/>
        </w:rPr>
        <w:t>Библиотечные алгоритмы</w:t>
      </w:r>
    </w:p>
    <w:p w:rsidR="00530DBD" w:rsidRDefault="00530DBD" w:rsidP="00530DBD">
      <w:pPr>
        <w:pStyle w:val="a4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 xml:space="preserve">Чтобы сравнить наши алгоритмы с библиотечными, тоже пишем новый код, где запускаем наши выборки в алгоритмы </w:t>
      </w:r>
      <w:r>
        <w:rPr>
          <w:color w:val="212529"/>
          <w:lang w:val="en-US"/>
        </w:rPr>
        <w:t>sklearn</w:t>
      </w:r>
      <w:r>
        <w:rPr>
          <w:color w:val="212529"/>
        </w:rPr>
        <w:t xml:space="preserve">. </w:t>
      </w:r>
    </w:p>
    <w:p w:rsidR="00530DBD" w:rsidRDefault="00530DBD" w:rsidP="00530DBD">
      <w:pPr>
        <w:pStyle w:val="a4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Их результаты:</w:t>
      </w:r>
    </w:p>
    <w:p w:rsidR="00530DBD" w:rsidRPr="00530DBD" w:rsidRDefault="007E03CC" w:rsidP="00530DBD">
      <w:pPr>
        <w:pStyle w:val="a4"/>
        <w:shd w:val="clear" w:color="auto" w:fill="FFFFFF"/>
        <w:spacing w:before="0" w:beforeAutospacing="0"/>
        <w:rPr>
          <w:color w:val="212529"/>
        </w:rPr>
      </w:pPr>
      <w:r w:rsidRPr="007E03CC">
        <w:rPr>
          <w:color w:val="212529"/>
        </w:rPr>
        <w:lastRenderedPageBreak/>
        <w:drawing>
          <wp:inline distT="0" distB="0" distL="0" distR="0" wp14:anchorId="1C979815" wp14:editId="51816150">
            <wp:extent cx="5940425" cy="4288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F9" w:rsidRDefault="00530DBD" w:rsidP="00530DBD">
      <w:pPr>
        <w:jc w:val="center"/>
        <w:rPr>
          <w:sz w:val="32"/>
        </w:rPr>
      </w:pPr>
      <w:r w:rsidRPr="00530DBD">
        <w:rPr>
          <w:sz w:val="32"/>
        </w:rPr>
        <w:t>Выводы</w:t>
      </w:r>
    </w:p>
    <w:p w:rsidR="00530DBD" w:rsidRDefault="00530DBD" w:rsidP="00530DBD">
      <w:pPr>
        <w:jc w:val="center"/>
        <w:rPr>
          <w:sz w:val="32"/>
        </w:rPr>
      </w:pPr>
    </w:p>
    <w:p w:rsidR="007E03CC" w:rsidRDefault="007E03CC" w:rsidP="00530DBD">
      <w:r>
        <w:t>Для подсчета метрик используем матрицу путаницы</w:t>
      </w:r>
    </w:p>
    <w:p w:rsidR="007E03CC" w:rsidRDefault="007E03CC" w:rsidP="00530DBD">
      <w:r w:rsidRPr="007E03CC">
        <w:drawing>
          <wp:inline distT="0" distB="0" distL="0" distR="0" wp14:anchorId="61E52346" wp14:editId="09CAAD5F">
            <wp:extent cx="4124901" cy="152421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CC" w:rsidRPr="007E03CC" w:rsidRDefault="007E03CC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color w:val="212529"/>
          <w:kern w:val="0"/>
          <w:lang w:eastAsia="ru-RU" w:bidi="ar-SA"/>
        </w:rPr>
      </w:pPr>
      <w:r w:rsidRPr="007E03CC">
        <w:rPr>
          <w:rFonts w:cs="Times New Roman"/>
          <w:bCs/>
          <w:color w:val="212529"/>
          <w:kern w:val="0"/>
          <w:lang w:eastAsia="ru-RU" w:bidi="ar-SA"/>
        </w:rPr>
        <w:t>Истинный Позитив</w:t>
      </w:r>
      <w:r>
        <w:rPr>
          <w:rFonts w:cs="Times New Roman"/>
          <w:bCs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color w:val="212529"/>
          <w:kern w:val="0"/>
          <w:lang w:eastAsia="ru-RU" w:bidi="ar-SA"/>
        </w:rPr>
        <w:t>(TP): Это относится к случаям, в которых мы предсказывали «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ДА</w:t>
      </w:r>
      <w:r>
        <w:rPr>
          <w:rFonts w:cs="Times New Roman"/>
          <w:bCs/>
          <w:color w:val="212529"/>
          <w:kern w:val="0"/>
          <w:lang w:eastAsia="ru-RU" w:bidi="ar-SA"/>
        </w:rPr>
        <w:t xml:space="preserve"> и</w:t>
      </w:r>
      <w:r w:rsidRPr="007E03CC">
        <w:rPr>
          <w:rFonts w:cs="Times New Roman"/>
          <w:color w:val="212529"/>
          <w:kern w:val="0"/>
          <w:lang w:eastAsia="ru-RU" w:bidi="ar-SA"/>
        </w:rPr>
        <w:t xml:space="preserve"> наш прогноз был на самом деле</w:t>
      </w:r>
      <w:r>
        <w:rPr>
          <w:rFonts w:cs="Times New Roman"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ПРАВДА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br/>
      </w:r>
      <w:r w:rsidRPr="007E03CC">
        <w:rPr>
          <w:rFonts w:cs="Times New Roman"/>
          <w:color w:val="212529"/>
          <w:kern w:val="0"/>
          <w:lang w:eastAsia="ru-RU" w:bidi="ar-SA"/>
        </w:rPr>
        <w:t>(Например, у пациента на самом деле диабет, и вы предсказали, что это правда)</w:t>
      </w:r>
    </w:p>
    <w:p w:rsidR="007E03CC" w:rsidRPr="007E03CC" w:rsidRDefault="007E03CC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color w:val="212529"/>
          <w:kern w:val="0"/>
          <w:lang w:eastAsia="ru-RU" w:bidi="ar-SA"/>
        </w:rPr>
      </w:pPr>
      <w:r w:rsidRPr="007E03CC">
        <w:rPr>
          <w:rFonts w:cs="Times New Roman"/>
          <w:bCs/>
          <w:color w:val="212529"/>
          <w:kern w:val="0"/>
          <w:lang w:eastAsia="ru-RU" w:bidi="ar-SA"/>
        </w:rPr>
        <w:t>Правда отрицательный</w:t>
      </w:r>
      <w:r>
        <w:rPr>
          <w:rFonts w:cs="Times New Roman"/>
          <w:bCs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color w:val="212529"/>
          <w:kern w:val="0"/>
          <w:lang w:eastAsia="ru-RU" w:bidi="ar-SA"/>
        </w:rPr>
        <w:t>(TN): это относится к случаям, в которых мы предсказывали «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НЕТ</w:t>
      </w:r>
      <w:r>
        <w:rPr>
          <w:rFonts w:cs="Times New Roman"/>
          <w:bCs/>
          <w:color w:val="212529"/>
          <w:kern w:val="0"/>
          <w:lang w:eastAsia="ru-RU" w:bidi="ar-SA"/>
        </w:rPr>
        <w:t xml:space="preserve"> и</w:t>
      </w:r>
      <w:r w:rsidRPr="007E03CC">
        <w:rPr>
          <w:rFonts w:cs="Times New Roman"/>
          <w:color w:val="212529"/>
          <w:kern w:val="0"/>
          <w:lang w:eastAsia="ru-RU" w:bidi="ar-SA"/>
        </w:rPr>
        <w:t xml:space="preserve"> наш прогноз был на самом деле</w:t>
      </w:r>
      <w:r>
        <w:rPr>
          <w:rFonts w:cs="Times New Roman"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ПРАВДА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br/>
      </w:r>
      <w:r w:rsidRPr="007E03CC">
        <w:rPr>
          <w:rFonts w:cs="Times New Roman"/>
          <w:color w:val="212529"/>
          <w:kern w:val="0"/>
          <w:lang w:eastAsia="ru-RU" w:bidi="ar-SA"/>
        </w:rPr>
        <w:t>(Например, у пациента нет диабета, и вы предсказали то же самое.)</w:t>
      </w:r>
    </w:p>
    <w:p w:rsidR="007E03CC" w:rsidRPr="007E03CC" w:rsidRDefault="007E03CC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color w:val="212529"/>
          <w:kern w:val="0"/>
          <w:lang w:eastAsia="ru-RU" w:bidi="ar-SA"/>
        </w:rPr>
      </w:pPr>
      <w:r w:rsidRPr="007E03CC">
        <w:rPr>
          <w:rFonts w:cs="Times New Roman"/>
          <w:bCs/>
          <w:color w:val="212529"/>
          <w:kern w:val="0"/>
          <w:lang w:eastAsia="ru-RU" w:bidi="ar-SA"/>
        </w:rPr>
        <w:t>Ложно положительный</w:t>
      </w:r>
      <w:r>
        <w:rPr>
          <w:rFonts w:cs="Times New Roman"/>
          <w:bCs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color w:val="212529"/>
          <w:kern w:val="0"/>
          <w:lang w:eastAsia="ru-RU" w:bidi="ar-SA"/>
        </w:rPr>
        <w:t>(FP): это относится к случ</w:t>
      </w:r>
      <w:r>
        <w:rPr>
          <w:rFonts w:cs="Times New Roman"/>
          <w:color w:val="212529"/>
          <w:kern w:val="0"/>
          <w:lang w:eastAsia="ru-RU" w:bidi="ar-SA"/>
        </w:rPr>
        <w:t xml:space="preserve">аям, в которых мы предсказывали </w:t>
      </w:r>
      <w:r w:rsidRPr="007E03CC">
        <w:rPr>
          <w:rFonts w:cs="Times New Roman"/>
          <w:color w:val="212529"/>
          <w:kern w:val="0"/>
          <w:lang w:eastAsia="ru-RU" w:bidi="ar-SA"/>
        </w:rPr>
        <w:t>«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ДА</w:t>
      </w:r>
      <w:r w:rsidRPr="007E03CC">
        <w:rPr>
          <w:rFonts w:cs="Times New Roman"/>
          <w:color w:val="212529"/>
          <w:kern w:val="0"/>
          <w:lang w:eastAsia="ru-RU" w:bidi="ar-SA"/>
        </w:rPr>
        <w:t>», Но наш прогноз оказался</w:t>
      </w:r>
      <w:r>
        <w:rPr>
          <w:rFonts w:cs="Times New Roman"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ЛОЖНЫЙ</w:t>
      </w:r>
      <w:r w:rsidRPr="007E03CC">
        <w:rPr>
          <w:rFonts w:cs="Times New Roman"/>
          <w:color w:val="212529"/>
          <w:kern w:val="0"/>
          <w:lang w:eastAsia="ru-RU" w:bidi="ar-SA"/>
        </w:rPr>
        <w:br/>
        <w:t>(У пациента не было диабета, но наша модель предсказала, что он / она диабетик)</w:t>
      </w:r>
    </w:p>
    <w:p w:rsidR="007E03CC" w:rsidRDefault="007E03CC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bCs/>
          <w:color w:val="212529"/>
          <w:kern w:val="0"/>
          <w:lang w:eastAsia="ru-RU" w:bidi="ar-SA"/>
        </w:rPr>
      </w:pPr>
      <w:r w:rsidRPr="007E03CC">
        <w:rPr>
          <w:rFonts w:cs="Times New Roman"/>
          <w:bCs/>
          <w:color w:val="212529"/>
          <w:kern w:val="0"/>
          <w:lang w:eastAsia="ru-RU" w:bidi="ar-SA"/>
        </w:rPr>
        <w:lastRenderedPageBreak/>
        <w:t>Ложный Отрицательный</w:t>
      </w:r>
      <w:r>
        <w:rPr>
          <w:rFonts w:cs="Times New Roman"/>
          <w:bCs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color w:val="212529"/>
          <w:kern w:val="0"/>
          <w:lang w:eastAsia="ru-RU" w:bidi="ar-SA"/>
        </w:rPr>
        <w:t>(FN): это относится к случаям, в которых мы предсказывали «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НЕТ</w:t>
      </w:r>
      <w:r>
        <w:rPr>
          <w:rFonts w:cs="Times New Roman"/>
          <w:bCs/>
          <w:color w:val="212529"/>
          <w:kern w:val="0"/>
          <w:lang w:eastAsia="ru-RU" w:bidi="ar-SA"/>
        </w:rPr>
        <w:t>, н</w:t>
      </w:r>
      <w:r w:rsidRPr="007E03CC">
        <w:rPr>
          <w:rFonts w:cs="Times New Roman"/>
          <w:color w:val="212529"/>
          <w:kern w:val="0"/>
          <w:lang w:eastAsia="ru-RU" w:bidi="ar-SA"/>
        </w:rPr>
        <w:t>о наш прогноз оказался</w:t>
      </w:r>
      <w:r>
        <w:rPr>
          <w:rFonts w:cs="Times New Roman"/>
          <w:color w:val="212529"/>
          <w:kern w:val="0"/>
          <w:lang w:eastAsia="ru-RU" w:bidi="ar-SA"/>
        </w:rPr>
        <w:t xml:space="preserve"> </w:t>
      </w:r>
      <w:r w:rsidRPr="007E03CC">
        <w:rPr>
          <w:rFonts w:cs="Times New Roman"/>
          <w:bCs/>
          <w:color w:val="212529"/>
          <w:kern w:val="0"/>
          <w:lang w:eastAsia="ru-RU" w:bidi="ar-SA"/>
        </w:rPr>
        <w:t>ЛОЖНЫЙ</w:t>
      </w:r>
    </w:p>
    <w:p w:rsidR="00812D71" w:rsidRDefault="00812D71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color w:val="222222"/>
          <w:shd w:val="clear" w:color="auto" w:fill="FFFFFF"/>
        </w:rPr>
      </w:pPr>
      <w:r w:rsidRPr="00812D71">
        <w:rPr>
          <w:rFonts w:cs="Times New Roman"/>
          <w:color w:val="222222"/>
          <w:shd w:val="clear" w:color="auto" w:fill="FFFFFF"/>
        </w:rPr>
        <w:t>Для оценки качества работы алгоритма на каждом</w:t>
      </w:r>
      <w:r w:rsidRPr="00812D71">
        <w:rPr>
          <w:rFonts w:cs="Times New Roman"/>
          <w:color w:val="222222"/>
          <w:shd w:val="clear" w:color="auto" w:fill="FFFFFF"/>
        </w:rPr>
        <w:t xml:space="preserve"> из классов </w:t>
      </w:r>
      <w:r w:rsidR="00F5755C">
        <w:rPr>
          <w:rFonts w:cs="Times New Roman"/>
          <w:color w:val="222222"/>
          <w:shd w:val="clear" w:color="auto" w:fill="FFFFFF"/>
        </w:rPr>
        <w:t>считаем</w:t>
      </w:r>
      <w:r w:rsidRPr="00812D71">
        <w:rPr>
          <w:rFonts w:cs="Times New Roman"/>
          <w:color w:val="222222"/>
          <w:shd w:val="clear" w:color="auto" w:fill="FFFFFF"/>
        </w:rPr>
        <w:t xml:space="preserve"> метрики</w:t>
      </w:r>
      <w:r w:rsidR="00F5755C" w:rsidRPr="00F5755C">
        <w:rPr>
          <w:rFonts w:cs="Times New Roman"/>
          <w:color w:val="222222"/>
          <w:shd w:val="clear" w:color="auto" w:fill="FFFFFF"/>
        </w:rPr>
        <w:t xml:space="preserve"> </w:t>
      </w:r>
      <w:r w:rsidR="00F5755C">
        <w:rPr>
          <w:rFonts w:cs="Times New Roman"/>
          <w:color w:val="222222"/>
          <w:shd w:val="clear" w:color="auto" w:fill="FFFFFF"/>
          <w:lang w:val="en-US"/>
        </w:rPr>
        <w:t>accuracy</w:t>
      </w:r>
      <w:r w:rsidR="00F5755C" w:rsidRPr="00F5755C">
        <w:rPr>
          <w:rFonts w:cs="Times New Roman"/>
          <w:color w:val="222222"/>
          <w:shd w:val="clear" w:color="auto" w:fill="FFFFFF"/>
        </w:rPr>
        <w:t>(</w:t>
      </w:r>
      <w:r w:rsidR="00F5755C">
        <w:rPr>
          <w:rFonts w:cs="Times New Roman"/>
          <w:color w:val="222222"/>
          <w:shd w:val="clear" w:color="auto" w:fill="FFFFFF"/>
        </w:rPr>
        <w:t>точноть</w:t>
      </w:r>
      <w:r w:rsidR="00F5755C" w:rsidRPr="00F5755C">
        <w:rPr>
          <w:rFonts w:cs="Times New Roman"/>
          <w:color w:val="222222"/>
          <w:shd w:val="clear" w:color="auto" w:fill="FFFFFF"/>
        </w:rPr>
        <w:t>)</w:t>
      </w:r>
      <w:r w:rsidR="00F5755C">
        <w:rPr>
          <w:rFonts w:cs="Times New Roman"/>
          <w:color w:val="222222"/>
          <w:shd w:val="clear" w:color="auto" w:fill="FFFFFF"/>
        </w:rPr>
        <w:t>,</w:t>
      </w:r>
      <w:r w:rsidRPr="00812D71">
        <w:rPr>
          <w:rFonts w:cs="Times New Roman"/>
          <w:color w:val="222222"/>
          <w:shd w:val="clear" w:color="auto" w:fill="FFFFFF"/>
        </w:rPr>
        <w:t xml:space="preserve"> precision (точность) и recall (полнота).</w:t>
      </w:r>
    </w:p>
    <w:p w:rsidR="00732FE5" w:rsidRPr="00812D71" w:rsidRDefault="00732FE5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bCs/>
          <w:color w:val="212529"/>
          <w:kern w:val="0"/>
          <w:lang w:eastAsia="ru-RU" w:bidi="ar-SA"/>
        </w:rPr>
      </w:pPr>
      <w:r w:rsidRPr="00732FE5">
        <w:rPr>
          <w:rFonts w:cs="Times New Roman"/>
          <w:bCs/>
          <w:color w:val="212529"/>
          <w:kern w:val="0"/>
          <w:lang w:eastAsia="ru-RU" w:bidi="ar-SA"/>
        </w:rPr>
        <w:drawing>
          <wp:inline distT="0" distB="0" distL="0" distR="0" wp14:anchorId="6B75B816" wp14:editId="072BCCFB">
            <wp:extent cx="3400900" cy="78115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71" w:rsidRDefault="00812D71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bCs/>
          <w:color w:val="212529"/>
          <w:kern w:val="0"/>
          <w:lang w:eastAsia="ru-RU" w:bidi="ar-SA"/>
        </w:rPr>
      </w:pPr>
    </w:p>
    <w:p w:rsidR="00812D71" w:rsidRPr="007E03CC" w:rsidRDefault="00812D71" w:rsidP="007E03CC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cs="Times New Roman"/>
          <w:color w:val="212529"/>
          <w:kern w:val="0"/>
          <w:lang w:eastAsia="ru-RU" w:bidi="ar-SA"/>
        </w:rPr>
      </w:pPr>
      <w:r w:rsidRPr="00812D71">
        <w:rPr>
          <w:rFonts w:cs="Times New Roman"/>
          <w:color w:val="212529"/>
          <w:kern w:val="0"/>
          <w:lang w:eastAsia="ru-RU" w:bidi="ar-SA"/>
        </w:rPr>
        <w:drawing>
          <wp:inline distT="0" distB="0" distL="0" distR="0" wp14:anchorId="7B392A11" wp14:editId="6F726EA0">
            <wp:extent cx="2181529" cy="154326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CC" w:rsidRDefault="00621CFC" w:rsidP="00530DBD">
      <w:r>
        <w:t>Для этого пишем отдельную функцию, которая будет подсчитывать все четыре переменные из матрицы и потом считать метрики по формулам.</w:t>
      </w:r>
    </w:p>
    <w:p w:rsidR="008B66E4" w:rsidRDefault="008B66E4" w:rsidP="00530DBD"/>
    <w:p w:rsidR="008B66E4" w:rsidRPr="00530DBD" w:rsidRDefault="008B66E4" w:rsidP="00530DBD">
      <w:r>
        <w:t>При прогонке на наших данных библиотечных алгоритмов и своих мы получили сравнимо высокие точности ответов, что говорит о корректно</w:t>
      </w:r>
      <w:r w:rsidR="00693CC7">
        <w:t>сти реализуемых нами алгоритмов и удачн</w:t>
      </w:r>
      <w:r w:rsidR="00EB7D82">
        <w:t>о подобранных данных в датасете.</w:t>
      </w:r>
      <w:r>
        <w:t xml:space="preserve"> </w:t>
      </w:r>
    </w:p>
    <w:sectPr w:rsidR="008B66E4" w:rsidRPr="0053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DDB"/>
    <w:multiLevelType w:val="multilevel"/>
    <w:tmpl w:val="160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56"/>
    <w:rsid w:val="0003077B"/>
    <w:rsid w:val="000E5F56"/>
    <w:rsid w:val="000E67E1"/>
    <w:rsid w:val="001031DE"/>
    <w:rsid w:val="00106521"/>
    <w:rsid w:val="00140F27"/>
    <w:rsid w:val="00182D34"/>
    <w:rsid w:val="00217CE2"/>
    <w:rsid w:val="00254ABA"/>
    <w:rsid w:val="003267A3"/>
    <w:rsid w:val="00354374"/>
    <w:rsid w:val="003F1D05"/>
    <w:rsid w:val="003F32BB"/>
    <w:rsid w:val="003F4E76"/>
    <w:rsid w:val="00403552"/>
    <w:rsid w:val="00416E3B"/>
    <w:rsid w:val="004E18A9"/>
    <w:rsid w:val="00530DBD"/>
    <w:rsid w:val="005D19B3"/>
    <w:rsid w:val="005D1B6A"/>
    <w:rsid w:val="005F3C5A"/>
    <w:rsid w:val="00621CFC"/>
    <w:rsid w:val="006419F2"/>
    <w:rsid w:val="00693CC7"/>
    <w:rsid w:val="006C6960"/>
    <w:rsid w:val="00732FE5"/>
    <w:rsid w:val="007431F9"/>
    <w:rsid w:val="00751ADA"/>
    <w:rsid w:val="007E03CC"/>
    <w:rsid w:val="00812D71"/>
    <w:rsid w:val="00857FE9"/>
    <w:rsid w:val="0087659E"/>
    <w:rsid w:val="008B66E4"/>
    <w:rsid w:val="0095250D"/>
    <w:rsid w:val="00966CBE"/>
    <w:rsid w:val="00971D9C"/>
    <w:rsid w:val="00987362"/>
    <w:rsid w:val="009924B6"/>
    <w:rsid w:val="009D5C7D"/>
    <w:rsid w:val="009F158A"/>
    <w:rsid w:val="00A10E1C"/>
    <w:rsid w:val="00A14F42"/>
    <w:rsid w:val="00A41C16"/>
    <w:rsid w:val="00A46BEF"/>
    <w:rsid w:val="00AE0919"/>
    <w:rsid w:val="00B36A75"/>
    <w:rsid w:val="00BB4E3C"/>
    <w:rsid w:val="00BB509D"/>
    <w:rsid w:val="00C13FE9"/>
    <w:rsid w:val="00C6534B"/>
    <w:rsid w:val="00C761E4"/>
    <w:rsid w:val="00CA54C5"/>
    <w:rsid w:val="00DF4622"/>
    <w:rsid w:val="00E55115"/>
    <w:rsid w:val="00EB7D82"/>
    <w:rsid w:val="00EE1232"/>
    <w:rsid w:val="00EF606D"/>
    <w:rsid w:val="00F117D7"/>
    <w:rsid w:val="00F458E9"/>
    <w:rsid w:val="00F5755C"/>
    <w:rsid w:val="00F74E6C"/>
    <w:rsid w:val="00F82100"/>
    <w:rsid w:val="00F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3A77"/>
  <w15:chartTrackingRefBased/>
  <w15:docId w15:val="{C7ECE20E-BE8B-4E09-8E4D-AC8DD0A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1E4"/>
    <w:pPr>
      <w:suppressAutoHyphens/>
      <w:spacing w:after="0" w:line="240" w:lineRule="auto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E4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641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9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431F9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CA54C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E0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2021-03-04T05:12:00Z</dcterms:created>
  <dcterms:modified xsi:type="dcterms:W3CDTF">2021-06-06T18:00:00Z</dcterms:modified>
</cp:coreProperties>
</file>