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Лабораторная работа 1</w:t>
      </w:r>
    </w:p>
    <w:p>
      <w:r>
        <w:t>Основы Neo4j и моделирование социального графа</w:t>
      </w:r>
    </w:p>
    <w:p>
      <w:r>
        <w:rPr>
          <w:b/>
        </w:rPr>
        <w:t>Надточиев А.Ф.</w:t>
        <w:br/>
        <w:t>Группа 223-322</w:t>
        <w:br/>
        <w:t>Дисциплина Хранилища данных</w:t>
        <w:br/>
        <w:t>12 октября 2026 года</w:t>
      </w:r>
    </w:p>
    <w:p>
      <w:pPr>
        <w:pStyle w:val="Heading1"/>
      </w:pPr>
      <w:r>
        <w:t>Цель и задание</w:t>
      </w:r>
    </w:p>
    <w:p>
      <w:r>
        <w:t>Разработать социальный граф, перечислить типы и свойства узлов и связей, создать не менее 10 узлов и 30 рёбер, выполнить практические запросы из лекции. Реализована учебная сеть с 14 узлами и 36 рёбрами; запросы проверены в Neo4j Community 5.26.31.</w:t>
      </w:r>
    </w:p>
    <w:p>
      <w:r>
        <w:t>Модель описывает учебное сообщество: людей, их знакомства и дружбу, участие в сообществах и предпочтения фильмов. Персонажи вымышлены. Свойство id — устойчивый прикладной ключ; метка LabEntity отделяет основной учебный граф от демонстраций удаления.</w:t>
      </w:r>
    </w:p>
    <w:p>
      <w:pPr>
        <w:pStyle w:val="Heading1"/>
      </w:pPr>
      <w:r>
        <w:t>Типы и свойства узлов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175"/>
        <w:gridCol w:w="3175"/>
        <w:gridCol w:w="3175"/>
      </w:tblGrid>
      <w:tr>
        <w:trPr>
          <w:tblHeader/>
        </w:trPr>
        <w:tc>
          <w:tcPr>
            <w:tcW w:type="dxa" w:w="3175"/>
          </w:tcPr>
          <w:p>
            <w:pPr>
              <w:spacing w:after="80"/>
            </w:pPr>
            <w:r>
              <w:rPr>
                <w:b/>
                <w:sz w:val="20"/>
              </w:rPr>
              <w:t>Метка</w:t>
            </w:r>
          </w:p>
        </w:tc>
        <w:tc>
          <w:tcPr>
            <w:tcW w:type="dxa" w:w="3175"/>
          </w:tcPr>
          <w:p>
            <w:pPr>
              <w:spacing w:after="80"/>
            </w:pPr>
            <w:r>
              <w:rPr>
                <w:b/>
                <w:sz w:val="20"/>
              </w:rPr>
              <w:t>Количество</w:t>
            </w:r>
          </w:p>
        </w:tc>
        <w:tc>
          <w:tcPr>
            <w:tcW w:type="dxa" w:w="3175"/>
          </w:tcPr>
          <w:p>
            <w:pPr>
              <w:spacing w:after="80"/>
            </w:pPr>
            <w:r>
              <w:rPr>
                <w:b/>
                <w:sz w:val="20"/>
              </w:rPr>
              <w:t>Свойства</w:t>
            </w:r>
          </w:p>
        </w:tc>
      </w:tr>
      <w:tr>
        <w:tc>
          <w:tcPr>
            <w:tcW w:type="dxa" w:w="3175"/>
          </w:tcPr>
          <w:p>
            <w:pPr>
              <w:spacing w:after="80"/>
            </w:pPr>
            <w:r>
              <w:rPr>
                <w:b w:val="0"/>
                <w:sz w:val="20"/>
              </w:rPr>
              <w:t>Person</w:t>
            </w:r>
          </w:p>
        </w:tc>
        <w:tc>
          <w:tcPr>
            <w:tcW w:type="dxa" w:w="3175"/>
          </w:tcPr>
          <w:p>
            <w:pPr>
              <w:spacing w:after="80"/>
            </w:pPr>
            <w:r>
              <w:rPr>
                <w:b w:val="0"/>
                <w:sz w:val="20"/>
              </w:rPr>
              <w:t>10</w:t>
            </w:r>
          </w:p>
        </w:tc>
        <w:tc>
          <w:tcPr>
            <w:tcW w:type="dxa" w:w="3175"/>
          </w:tcPr>
          <w:p>
            <w:pPr>
              <w:spacing w:after="80"/>
            </w:pPr>
            <w:r>
              <w:rPr>
                <w:b w:val="0"/>
                <w:sz w:val="20"/>
              </w:rPr>
              <w:t>id, name, age, role, city, source</w:t>
            </w:r>
          </w:p>
        </w:tc>
      </w:tr>
      <w:tr>
        <w:tc>
          <w:tcPr>
            <w:tcW w:type="dxa" w:w="3175"/>
          </w:tcPr>
          <w:p>
            <w:pPr>
              <w:spacing w:after="80"/>
            </w:pPr>
            <w:r>
              <w:rPr>
                <w:b w:val="0"/>
                <w:sz w:val="20"/>
              </w:rPr>
              <w:t>Movie</w:t>
            </w:r>
          </w:p>
        </w:tc>
        <w:tc>
          <w:tcPr>
            <w:tcW w:type="dxa" w:w="3175"/>
          </w:tcPr>
          <w:p>
            <w:pPr>
              <w:spacing w:after="80"/>
            </w:pPr>
            <w:r>
              <w:rPr>
                <w:b w:val="0"/>
                <w:sz w:val="20"/>
              </w:rPr>
              <w:t>2</w:t>
            </w:r>
          </w:p>
        </w:tc>
        <w:tc>
          <w:tcPr>
            <w:tcW w:type="dxa" w:w="3175"/>
          </w:tcPr>
          <w:p>
            <w:pPr>
              <w:spacing w:after="80"/>
            </w:pPr>
            <w:r>
              <w:rPr>
                <w:b w:val="0"/>
                <w:sz w:val="20"/>
              </w:rPr>
              <w:t>id, title, year</w:t>
            </w:r>
          </w:p>
        </w:tc>
      </w:tr>
      <w:tr>
        <w:tc>
          <w:tcPr>
            <w:tcW w:type="dxa" w:w="3175"/>
          </w:tcPr>
          <w:p>
            <w:pPr>
              <w:spacing w:after="80"/>
            </w:pPr>
            <w:r>
              <w:rPr>
                <w:b w:val="0"/>
                <w:sz w:val="20"/>
              </w:rPr>
              <w:t>Community</w:t>
            </w:r>
          </w:p>
        </w:tc>
        <w:tc>
          <w:tcPr>
            <w:tcW w:type="dxa" w:w="3175"/>
          </w:tcPr>
          <w:p>
            <w:pPr>
              <w:spacing w:after="80"/>
            </w:pPr>
            <w:r>
              <w:rPr>
                <w:b w:val="0"/>
                <w:sz w:val="20"/>
              </w:rPr>
              <w:t>2</w:t>
            </w:r>
          </w:p>
        </w:tc>
        <w:tc>
          <w:tcPr>
            <w:tcW w:type="dxa" w:w="3175"/>
          </w:tcPr>
          <w:p>
            <w:pPr>
              <w:spacing w:after="80"/>
            </w:pPr>
            <w:r>
              <w:rPr>
                <w:b w:val="0"/>
                <w:sz w:val="20"/>
              </w:rPr>
              <w:t>id, name, topic</w:t>
            </w:r>
          </w:p>
        </w:tc>
      </w:tr>
    </w:tbl>
    <w:p>
      <w:pPr>
        <w:pStyle w:val="Heading1"/>
      </w:pPr>
      <w:r>
        <w:t>Типы и свойства рёбер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175"/>
        <w:gridCol w:w="3175"/>
        <w:gridCol w:w="3175"/>
      </w:tblGrid>
      <w:tr>
        <w:trPr>
          <w:tblHeader/>
        </w:trPr>
        <w:tc>
          <w:tcPr>
            <w:tcW w:type="dxa" w:w="3175"/>
          </w:tcPr>
          <w:p>
            <w:pPr>
              <w:spacing w:after="80"/>
            </w:pPr>
            <w:r>
              <w:rPr>
                <w:b/>
                <w:sz w:val="20"/>
              </w:rPr>
              <w:t>Тип</w:t>
            </w:r>
          </w:p>
        </w:tc>
        <w:tc>
          <w:tcPr>
            <w:tcW w:type="dxa" w:w="3175"/>
          </w:tcPr>
          <w:p>
            <w:pPr>
              <w:spacing w:after="80"/>
            </w:pPr>
            <w:r>
              <w:rPr>
                <w:b/>
                <w:sz w:val="20"/>
              </w:rPr>
              <w:t>Количество</w:t>
            </w:r>
          </w:p>
        </w:tc>
        <w:tc>
          <w:tcPr>
            <w:tcW w:type="dxa" w:w="3175"/>
          </w:tcPr>
          <w:p>
            <w:pPr>
              <w:spacing w:after="80"/>
            </w:pPr>
            <w:r>
              <w:rPr>
                <w:b/>
                <w:sz w:val="20"/>
              </w:rPr>
              <w:t>Направление и свойства</w:t>
            </w:r>
          </w:p>
        </w:tc>
      </w:tr>
      <w:tr>
        <w:tc>
          <w:tcPr>
            <w:tcW w:type="dxa" w:w="3175"/>
          </w:tcPr>
          <w:p>
            <w:pPr>
              <w:spacing w:after="80"/>
            </w:pPr>
            <w:r>
              <w:rPr>
                <w:b w:val="0"/>
                <w:sz w:val="20"/>
              </w:rPr>
              <w:t>FRIENDS</w:t>
            </w:r>
          </w:p>
        </w:tc>
        <w:tc>
          <w:tcPr>
            <w:tcW w:type="dxa" w:w="3175"/>
          </w:tcPr>
          <w:p>
            <w:pPr>
              <w:spacing w:after="80"/>
            </w:pPr>
            <w:r>
              <w:rPr>
                <w:b w:val="0"/>
                <w:sz w:val="20"/>
              </w:rPr>
              <w:t>12</w:t>
            </w:r>
          </w:p>
        </w:tc>
        <w:tc>
          <w:tcPr>
            <w:tcW w:type="dxa" w:w="3175"/>
          </w:tcPr>
          <w:p>
            <w:pPr>
              <w:spacing w:after="80"/>
            </w:pPr>
            <w:r>
              <w:rPr>
                <w:b w:val="0"/>
                <w:sz w:val="20"/>
              </w:rPr>
              <w:t>Person → Person; since, strength</w:t>
            </w:r>
          </w:p>
        </w:tc>
      </w:tr>
      <w:tr>
        <w:tc>
          <w:tcPr>
            <w:tcW w:type="dxa" w:w="3175"/>
          </w:tcPr>
          <w:p>
            <w:pPr>
              <w:spacing w:after="80"/>
            </w:pPr>
            <w:r>
              <w:rPr>
                <w:b w:val="0"/>
                <w:sz w:val="20"/>
              </w:rPr>
              <w:t>KNOWS</w:t>
            </w:r>
          </w:p>
        </w:tc>
        <w:tc>
          <w:tcPr>
            <w:tcW w:type="dxa" w:w="3175"/>
          </w:tcPr>
          <w:p>
            <w:pPr>
              <w:spacing w:after="80"/>
            </w:pPr>
            <w:r>
              <w:rPr>
                <w:b w:val="0"/>
                <w:sz w:val="20"/>
              </w:rPr>
              <w:t>3</w:t>
            </w:r>
          </w:p>
        </w:tc>
        <w:tc>
          <w:tcPr>
            <w:tcW w:type="dxa" w:w="3175"/>
          </w:tcPr>
          <w:p>
            <w:pPr>
              <w:spacing w:after="80"/>
            </w:pPr>
            <w:r>
              <w:rPr>
                <w:b w:val="0"/>
                <w:sz w:val="20"/>
              </w:rPr>
              <w:t>Person → Person; since, context</w:t>
            </w:r>
          </w:p>
        </w:tc>
      </w:tr>
      <w:tr>
        <w:tc>
          <w:tcPr>
            <w:tcW w:type="dxa" w:w="3175"/>
          </w:tcPr>
          <w:p>
            <w:pPr>
              <w:spacing w:after="80"/>
            </w:pPr>
            <w:r>
              <w:rPr>
                <w:b w:val="0"/>
                <w:sz w:val="20"/>
              </w:rPr>
              <w:t>MARRIED</w:t>
            </w:r>
          </w:p>
        </w:tc>
        <w:tc>
          <w:tcPr>
            <w:tcW w:type="dxa" w:w="3175"/>
          </w:tcPr>
          <w:p>
            <w:pPr>
              <w:spacing w:after="80"/>
            </w:pPr>
            <w:r>
              <w:rPr>
                <w:b w:val="0"/>
                <w:sz w:val="20"/>
              </w:rPr>
              <w:t>1</w:t>
            </w:r>
          </w:p>
        </w:tc>
        <w:tc>
          <w:tcPr>
            <w:tcW w:type="dxa" w:w="3175"/>
          </w:tcPr>
          <w:p>
            <w:pPr>
              <w:spacing w:after="80"/>
            </w:pPr>
            <w:r>
              <w:rPr>
                <w:b w:val="0"/>
                <w:sz w:val="20"/>
              </w:rPr>
              <w:t>Person → Person; since</w:t>
            </w:r>
          </w:p>
        </w:tc>
      </w:tr>
      <w:tr>
        <w:tc>
          <w:tcPr>
            <w:tcW w:type="dxa" w:w="3175"/>
          </w:tcPr>
          <w:p>
            <w:pPr>
              <w:spacing w:after="80"/>
            </w:pPr>
            <w:r>
              <w:rPr>
                <w:b w:val="0"/>
                <w:sz w:val="20"/>
              </w:rPr>
              <w:t>MEMBER_OF</w:t>
            </w:r>
          </w:p>
        </w:tc>
        <w:tc>
          <w:tcPr>
            <w:tcW w:type="dxa" w:w="3175"/>
          </w:tcPr>
          <w:p>
            <w:pPr>
              <w:spacing w:after="80"/>
            </w:pPr>
            <w:r>
              <w:rPr>
                <w:b w:val="0"/>
                <w:sz w:val="20"/>
              </w:rPr>
              <w:t>10</w:t>
            </w:r>
          </w:p>
        </w:tc>
        <w:tc>
          <w:tcPr>
            <w:tcW w:type="dxa" w:w="3175"/>
          </w:tcPr>
          <w:p>
            <w:pPr>
              <w:spacing w:after="80"/>
            </w:pPr>
            <w:r>
              <w:rPr>
                <w:b w:val="0"/>
                <w:sz w:val="20"/>
              </w:rPr>
              <w:t>Person → Community; since, role</w:t>
            </w:r>
          </w:p>
        </w:tc>
      </w:tr>
      <w:tr>
        <w:tc>
          <w:tcPr>
            <w:tcW w:type="dxa" w:w="3175"/>
          </w:tcPr>
          <w:p>
            <w:pPr>
              <w:spacing w:after="80"/>
            </w:pPr>
            <w:r>
              <w:rPr>
                <w:b w:val="0"/>
                <w:sz w:val="20"/>
              </w:rPr>
              <w:t>FAVORITE</w:t>
            </w:r>
          </w:p>
        </w:tc>
        <w:tc>
          <w:tcPr>
            <w:tcW w:type="dxa" w:w="3175"/>
          </w:tcPr>
          <w:p>
            <w:pPr>
              <w:spacing w:after="80"/>
            </w:pPr>
            <w:r>
              <w:rPr>
                <w:b w:val="0"/>
                <w:sz w:val="20"/>
              </w:rPr>
              <w:t>10</w:t>
            </w:r>
          </w:p>
        </w:tc>
        <w:tc>
          <w:tcPr>
            <w:tcW w:type="dxa" w:w="3175"/>
          </w:tcPr>
          <w:p>
            <w:pPr>
              <w:spacing w:after="80"/>
            </w:pPr>
            <w:r>
              <w:rPr>
                <w:b w:val="0"/>
                <w:sz w:val="20"/>
              </w:rPr>
              <w:t>Person → Movie; rating</w:t>
            </w:r>
          </w:p>
        </w:tc>
      </w:tr>
    </w:tbl>
    <w:p>
      <w:r>
        <w:t>FRIENDS и MARRIED хранятся одной связью на пару. При поиске друзей направление игнорируется. MEMBER_OF и FAVORITE имеют содержательное направление. Всего 12 + 3 + 1 + 10 + 10 = 36 рёбер.</w:t>
      </w:r>
    </w:p>
    <w:p>
      <w:r>
        <w:br w:type="page"/>
      </w:r>
    </w:p>
    <w:p>
      <w:pPr>
        <w:pStyle w:val="Heading1"/>
      </w:pPr>
      <w:r>
        <w:t>Социальный граф</w:t>
      </w:r>
    </w:p>
    <w:p>
      <w:r>
        <w:drawing>
          <wp:inline xmlns:a="http://schemas.openxmlformats.org/drawingml/2006/main" xmlns:pic="http://schemas.openxmlformats.org/drawingml/2006/picture">
            <wp:extent cx="5940000" cy="4860000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social_graph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940000" cy="4860000"/>
                    </a:xfrm>
                    <a:prstGeom prst="rect"/>
                  </pic:spPr>
                </pic:pic>
              </a:graphicData>
            </a:graphic>
          </wp:inline>
        </w:drawing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762"/>
        <w:gridCol w:w="4762"/>
      </w:tblGrid>
      <w:tr>
        <w:trPr>
          <w:tblHeader/>
        </w:trPr>
        <w:tc>
          <w:tcPr>
            <w:tcW w:type="dxa" w:w="4762"/>
          </w:tcPr>
          <w:p>
            <w:pPr>
              <w:spacing w:after="80"/>
            </w:pPr>
            <w:r>
              <w:rPr>
                <w:b/>
                <w:sz w:val="20"/>
              </w:rPr>
              <w:t>Ключи</w:t>
            </w:r>
          </w:p>
        </w:tc>
        <w:tc>
          <w:tcPr>
            <w:tcW w:type="dxa" w:w="4762"/>
          </w:tcPr>
          <w:p>
            <w:pPr>
              <w:spacing w:after="80"/>
            </w:pPr>
            <w:r>
              <w:rPr>
                <w:b/>
                <w:sz w:val="20"/>
              </w:rPr>
              <w:t>Узлы</w:t>
            </w:r>
          </w:p>
        </w:tc>
      </w:tr>
      <w:tr>
        <w:tc>
          <w:tcPr>
            <w:tcW w:type="dxa" w:w="4762"/>
          </w:tcPr>
          <w:p>
            <w:pPr>
              <w:spacing w:after="80"/>
            </w:pPr>
            <w:r>
              <w:rPr>
                <w:b w:val="0"/>
                <w:sz w:val="20"/>
              </w:rPr>
              <w:t>p01–p03</w:t>
            </w:r>
          </w:p>
        </w:tc>
        <w:tc>
          <w:tcPr>
            <w:tcW w:type="dxa" w:w="4762"/>
          </w:tcPr>
          <w:p>
            <w:pPr>
              <w:spacing w:after="80"/>
            </w:pPr>
            <w:r>
              <w:rPr>
                <w:b w:val="0"/>
                <w:sz w:val="20"/>
              </w:rPr>
              <w:t>Mike, Anna, Alex</w:t>
            </w:r>
          </w:p>
        </w:tc>
      </w:tr>
      <w:tr>
        <w:tc>
          <w:tcPr>
            <w:tcW w:type="dxa" w:w="4762"/>
          </w:tcPr>
          <w:p>
            <w:pPr>
              <w:spacing w:after="80"/>
            </w:pPr>
            <w:r>
              <w:rPr>
                <w:b w:val="0"/>
                <w:sz w:val="20"/>
              </w:rPr>
              <w:t>p04–p06</w:t>
            </w:r>
          </w:p>
        </w:tc>
        <w:tc>
          <w:tcPr>
            <w:tcW w:type="dxa" w:w="4762"/>
          </w:tcPr>
          <w:p>
            <w:pPr>
              <w:spacing w:after="80"/>
            </w:pPr>
            <w:r>
              <w:rPr>
                <w:b w:val="0"/>
                <w:sz w:val="20"/>
              </w:rPr>
              <w:t>Ирина, Павел, Мария</w:t>
            </w:r>
          </w:p>
        </w:tc>
      </w:tr>
      <w:tr>
        <w:tc>
          <w:tcPr>
            <w:tcW w:type="dxa" w:w="4762"/>
          </w:tcPr>
          <w:p>
            <w:pPr>
              <w:spacing w:after="80"/>
            </w:pPr>
            <w:r>
              <w:rPr>
                <w:b w:val="0"/>
                <w:sz w:val="20"/>
              </w:rPr>
              <w:t>p07–p10</w:t>
            </w:r>
          </w:p>
        </w:tc>
        <w:tc>
          <w:tcPr>
            <w:tcW w:type="dxa" w:w="4762"/>
          </w:tcPr>
          <w:p>
            <w:pPr>
              <w:spacing w:after="80"/>
            </w:pPr>
            <w:r>
              <w:rPr>
                <w:b w:val="0"/>
                <w:sz w:val="20"/>
              </w:rPr>
              <w:t>Олег, Елена, Дмитрий, София</w:t>
            </w:r>
          </w:p>
        </w:tc>
      </w:tr>
      <w:tr>
        <w:tc>
          <w:tcPr>
            <w:tcW w:type="dxa" w:w="4762"/>
          </w:tcPr>
          <w:p>
            <w:pPr>
              <w:spacing w:after="80"/>
            </w:pPr>
            <w:r>
              <w:rPr>
                <w:b w:val="0"/>
                <w:sz w:val="20"/>
              </w:rPr>
              <w:t>m01, m02</w:t>
            </w:r>
          </w:p>
        </w:tc>
        <w:tc>
          <w:tcPr>
            <w:tcW w:type="dxa" w:w="4762"/>
          </w:tcPr>
          <w:p>
            <w:pPr>
              <w:spacing w:after="80"/>
            </w:pPr>
            <w:r>
              <w:rPr>
                <w:b w:val="0"/>
                <w:sz w:val="20"/>
              </w:rPr>
              <w:t>The Matrix, The Terminator</w:t>
            </w:r>
          </w:p>
        </w:tc>
      </w:tr>
      <w:tr>
        <w:tc>
          <w:tcPr>
            <w:tcW w:type="dxa" w:w="4762"/>
          </w:tcPr>
          <w:p>
            <w:pPr>
              <w:spacing w:after="80"/>
            </w:pPr>
            <w:r>
              <w:rPr>
                <w:b w:val="0"/>
                <w:sz w:val="20"/>
              </w:rPr>
              <w:t>g01, g02</w:t>
            </w:r>
          </w:p>
        </w:tc>
        <w:tc>
          <w:tcPr>
            <w:tcW w:type="dxa" w:w="4762"/>
          </w:tcPr>
          <w:p>
            <w:pPr>
              <w:spacing w:after="80"/>
            </w:pPr>
            <w:r>
              <w:rPr>
                <w:b w:val="0"/>
                <w:sz w:val="20"/>
              </w:rPr>
              <w:t>Учебное сообщество, сообщество выпускников</w:t>
            </w:r>
          </w:p>
        </w:tc>
      </w:tr>
    </w:tbl>
    <w:p>
      <w:r>
        <w:t>Скрипт 01_social_graph.cypher использует ограничение уникальности LabEntity.id и MERGE для узлов и рёбер. Повторный запуск оставляет 14 узлов и 36 рёбер. Петли и дубли одинаковых направленных рёбер отсутствуют.</w:t>
      </w:r>
    </w:p>
    <w:p>
      <w:r>
        <w:br w:type="page"/>
      </w:r>
    </w:p>
    <w:p>
      <w:pPr>
        <w:pStyle w:val="Heading1"/>
      </w:pPr>
      <w:r>
        <w:t>Создание и практические запросы</w:t>
      </w:r>
    </w:p>
    <w:p>
      <w:pPr>
        <w:spacing w:after="160" w:line="240" w:lineRule="auto"/>
      </w:pPr>
      <w:r>
        <w:rPr>
          <w:rFonts w:ascii="Courier New" w:hAnsi="Courier New"/>
          <w:sz w:val="18"/>
        </w:rPr>
        <w:t>CREATE CONSTRAINT lab_entity_id IF NOT EXISTS</w:t>
        <w:br/>
        <w:t>FOR (n:LabEntity) REQUIRE n.id IS UNIQUE;</w:t>
        <w:br/>
        <w:t>MERGE (n:LabEntity:Person {id:'p01'})</w:t>
        <w:br/>
        <w:t>SET n.name='Mike',n.age=25,n.role='student';</w:t>
        <w:br/>
        <w:t>MATCH (a:LabEntity {id:'p01'}),</w:t>
        <w:br/>
        <w:t xml:space="preserve">      (b:LabEntity {id:'p02'})</w:t>
        <w:br/>
        <w:t>MERGE (a)-[r:MARRIED]-&gt;(b)</w:t>
        <w:br/>
        <w:t>SET r.since='2025-06-15';</w:t>
      </w:r>
    </w:p>
    <w:p>
      <w:pPr>
        <w:spacing w:after="160" w:line="240" w:lineRule="auto"/>
      </w:pPr>
      <w:r>
        <w:rPr>
          <w:rFonts w:ascii="Courier New" w:hAnsi="Courier New"/>
          <w:sz w:val="18"/>
        </w:rPr>
        <w:t>MATCH (:Person:LabEntity {name:'Alex'})</w:t>
        <w:br/>
        <w:t xml:space="preserve">      -[:FRIENDS]-(a)</w:t>
        <w:br/>
        <w:t>RETURN a.name ORDER BY a.name;</w:t>
      </w:r>
    </w:p>
    <w:p>
      <w:r>
        <w:t>Соседи Alex по дружбе: Mike, Ирина, Павел.</w:t>
      </w:r>
    </w:p>
    <w:p>
      <w:pPr>
        <w:spacing w:after="160" w:line="240" w:lineRule="auto"/>
      </w:pPr>
      <w:r>
        <w:rPr>
          <w:rFonts w:ascii="Courier New" w:hAnsi="Courier New"/>
          <w:sz w:val="18"/>
        </w:rPr>
        <w:t>MATCH (a:LabEntity {id:'p01'}),</w:t>
        <w:br/>
        <w:t xml:space="preserve">      (b:LabEntity {id:'p10'}),</w:t>
        <w:br/>
        <w:t xml:space="preserve">      p=shortestPath((a)-[:FRIENDS*..10]-(b))</w:t>
        <w:br/>
        <w:t>RETURN [n IN nodes(p)|n.name],length(p);</w:t>
      </w:r>
    </w:p>
    <w:p>
      <w:r>
        <w:t>Кратчайший путь: Mike → Alex → Павел → Мария → София. Длина — 4 связи. Независимый обход BFS того же набора рёбер подтвердил эту длину.</w:t>
      </w:r>
    </w:p>
    <w:p>
      <w:pPr>
        <w:spacing w:after="160" w:line="240" w:lineRule="auto"/>
      </w:pPr>
      <w:r>
        <w:rPr>
          <w:rFonts w:ascii="Courier New" w:hAnsi="Courier New"/>
          <w:sz w:val="18"/>
        </w:rPr>
        <w:t>MATCH (a:LabEntity {id:'p01'}),</w:t>
        <w:br/>
        <w:t xml:space="preserve">      (b:LabEntity {id:'p10'}),</w:t>
        <w:br/>
        <w:t xml:space="preserve">      p=allShortestPaths(</w:t>
        <w:br/>
        <w:t xml:space="preserve">       (a)-[:FRIENDS|KNOWS*..10]-(b))</w:t>
        <w:br/>
        <w:t>RETURN [n IN nodes(p)|n.name],length(p);</w:t>
      </w:r>
    </w:p>
    <w:p>
      <w:r>
        <w:t>Получены два кратчайших пути длиной 3: Mike → Anna → Елена → София и Mike → Олег → Елена → София. Независимый BFS также дал 3.</w:t>
      </w:r>
    </w:p>
    <w:p>
      <w:r>
        <w:t>Обход до двух шагов FRIENDS из Mike достигает Alex, Anna, Ирины и Павла. Переменная длина пути возвращает множество достигнутых узлов; порядок BFS в выдаче не заявляется.</w:t>
      </w:r>
    </w:p>
    <w:p>
      <w:r>
        <w:br w:type="page"/>
      </w:r>
    </w:p>
    <w:p>
      <w:pPr>
        <w:pStyle w:val="Heading1"/>
      </w:pPr>
      <w:r>
        <w:t>Проверка остальных заданий лекции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762"/>
        <w:gridCol w:w="4762"/>
      </w:tblGrid>
      <w:tr>
        <w:trPr>
          <w:tblHeader/>
        </w:trPr>
        <w:tc>
          <w:tcPr>
            <w:tcW w:type="dxa" w:w="4762"/>
          </w:tcPr>
          <w:p>
            <w:pPr>
              <w:spacing w:after="80"/>
            </w:pPr>
            <w:r>
              <w:rPr>
                <w:b/>
                <w:sz w:val="20"/>
              </w:rPr>
              <w:t>Операция</w:t>
            </w:r>
          </w:p>
        </w:tc>
        <w:tc>
          <w:tcPr>
            <w:tcW w:type="dxa" w:w="4762"/>
          </w:tcPr>
          <w:p>
            <w:pPr>
              <w:spacing w:after="80"/>
            </w:pPr>
            <w:r>
              <w:rPr>
                <w:b/>
                <w:sz w:val="20"/>
              </w:rPr>
              <w:t>Полученный результат</w:t>
            </w:r>
          </w:p>
        </w:tc>
      </w:tr>
      <w:tr>
        <w:tc>
          <w:tcPr>
            <w:tcW w:type="dxa" w:w="4762"/>
          </w:tcPr>
          <w:p>
            <w:pPr>
              <w:spacing w:after="80"/>
            </w:pPr>
            <w:r>
              <w:rPr>
                <w:b w:val="0"/>
                <w:sz w:val="20"/>
              </w:rPr>
              <w:t>Выбрать узлы с LIMIT 25</w:t>
            </w:r>
          </w:p>
        </w:tc>
        <w:tc>
          <w:tcPr>
            <w:tcW w:type="dxa" w:w="4762"/>
          </w:tcPr>
          <w:p>
            <w:pPr>
              <w:spacing w:after="80"/>
            </w:pPr>
            <w:r>
              <w:rPr>
                <w:b w:val="0"/>
                <w:sz w:val="20"/>
              </w:rPr>
              <w:t>14 узлов</w:t>
            </w:r>
          </w:p>
        </w:tc>
      </w:tr>
      <w:tr>
        <w:tc>
          <w:tcPr>
            <w:tcW w:type="dxa" w:w="4762"/>
          </w:tcPr>
          <w:p>
            <w:pPr>
              <w:spacing w:after="80"/>
            </w:pPr>
            <w:r>
              <w:rPr>
                <w:b w:val="0"/>
                <w:sz w:val="20"/>
              </w:rPr>
              <w:t>Найти Alex по прикладному ключу</w:t>
            </w:r>
          </w:p>
        </w:tc>
        <w:tc>
          <w:tcPr>
            <w:tcW w:type="dxa" w:w="4762"/>
          </w:tcPr>
          <w:p>
            <w:pPr>
              <w:spacing w:after="80"/>
            </w:pPr>
            <w:r>
              <w:rPr>
                <w:b w:val="0"/>
                <w:sz w:val="20"/>
              </w:rPr>
              <w:t>p03 / Alex</w:t>
            </w:r>
          </w:p>
        </w:tc>
      </w:tr>
      <w:tr>
        <w:tc>
          <w:tcPr>
            <w:tcW w:type="dxa" w:w="4762"/>
          </w:tcPr>
          <w:p>
            <w:pPr>
              <w:spacing w:after="80"/>
            </w:pPr>
            <w:r>
              <w:rPr>
                <w:b w:val="0"/>
                <w:sz w:val="20"/>
              </w:rPr>
              <w:t>Наличие свойства name</w:t>
            </w:r>
          </w:p>
        </w:tc>
        <w:tc>
          <w:tcPr>
            <w:tcW w:type="dxa" w:w="4762"/>
          </w:tcPr>
          <w:p>
            <w:pPr>
              <w:spacing w:after="80"/>
            </w:pPr>
            <w:r>
              <w:rPr>
                <w:b w:val="0"/>
                <w:sz w:val="20"/>
              </w:rPr>
              <w:t>12 узлов</w:t>
            </w:r>
          </w:p>
        </w:tc>
      </w:tr>
      <w:tr>
        <w:tc>
          <w:tcPr>
            <w:tcW w:type="dxa" w:w="4762"/>
          </w:tcPr>
          <w:p>
            <w:pPr>
              <w:spacing w:after="80"/>
            </w:pPr>
            <w:r>
              <w:rPr>
                <w:b w:val="0"/>
                <w:sz w:val="20"/>
              </w:rPr>
              <w:t>Выбрать пару Mike и Anna</w:t>
            </w:r>
          </w:p>
        </w:tc>
        <w:tc>
          <w:tcPr>
            <w:tcW w:type="dxa" w:w="4762"/>
          </w:tcPr>
          <w:p>
            <w:pPr>
              <w:spacing w:after="80"/>
            </w:pPr>
            <w:r>
              <w:rPr>
                <w:b w:val="0"/>
                <w:sz w:val="20"/>
              </w:rPr>
              <w:t>Mike, Anna</w:t>
            </w:r>
          </w:p>
        </w:tc>
      </w:tr>
      <w:tr>
        <w:tc>
          <w:tcPr>
            <w:tcW w:type="dxa" w:w="4762"/>
          </w:tcPr>
          <w:p>
            <w:pPr>
              <w:spacing w:after="80"/>
            </w:pPr>
            <w:r>
              <w:rPr>
                <w:b w:val="0"/>
                <w:sz w:val="20"/>
              </w:rPr>
              <w:t>Исходящая FAVORITE</w:t>
            </w:r>
          </w:p>
        </w:tc>
        <w:tc>
          <w:tcPr>
            <w:tcW w:type="dxa" w:w="4762"/>
          </w:tcPr>
          <w:p>
            <w:pPr>
              <w:spacing w:after="80"/>
            </w:pPr>
            <w:r>
              <w:rPr>
                <w:b w:val="0"/>
                <w:sz w:val="20"/>
              </w:rPr>
              <w:t>10 человек</w:t>
            </w:r>
          </w:p>
        </w:tc>
      </w:tr>
      <w:tr>
        <w:tc>
          <w:tcPr>
            <w:tcW w:type="dxa" w:w="4762"/>
          </w:tcPr>
          <w:p>
            <w:pPr>
              <w:spacing w:after="80"/>
            </w:pPr>
            <w:r>
              <w:rPr>
                <w:b w:val="0"/>
                <w:sz w:val="20"/>
              </w:rPr>
              <w:t>Изолированные узлы</w:t>
            </w:r>
          </w:p>
        </w:tc>
        <w:tc>
          <w:tcPr>
            <w:tcW w:type="dxa" w:w="4762"/>
          </w:tcPr>
          <w:p>
            <w:pPr>
              <w:spacing w:after="80"/>
            </w:pPr>
            <w:r>
              <w:rPr>
                <w:b w:val="0"/>
                <w:sz w:val="20"/>
              </w:rPr>
              <w:t>0</w:t>
            </w:r>
          </w:p>
        </w:tc>
      </w:tr>
      <w:tr>
        <w:tc>
          <w:tcPr>
            <w:tcW w:type="dxa" w:w="4762"/>
          </w:tcPr>
          <w:p>
            <w:pPr>
              <w:spacing w:after="80"/>
            </w:pPr>
            <w:r>
              <w:rPr>
                <w:b w:val="0"/>
                <w:sz w:val="20"/>
              </w:rPr>
              <w:t>Максимальный прикладной id человека</w:t>
            </w:r>
          </w:p>
        </w:tc>
        <w:tc>
          <w:tcPr>
            <w:tcW w:type="dxa" w:w="4762"/>
          </w:tcPr>
          <w:p>
            <w:pPr>
              <w:spacing w:after="80"/>
            </w:pPr>
            <w:r>
              <w:rPr>
                <w:b w:val="0"/>
                <w:sz w:val="20"/>
              </w:rPr>
              <w:t>p10 / София</w:t>
            </w:r>
          </w:p>
        </w:tc>
      </w:tr>
      <w:tr>
        <w:tc>
          <w:tcPr>
            <w:tcW w:type="dxa" w:w="4762"/>
          </w:tcPr>
          <w:p>
            <w:pPr>
              <w:spacing w:after="80"/>
            </w:pPr>
            <w:r>
              <w:rPr>
                <w:b w:val="0"/>
                <w:sz w:val="20"/>
              </w:rPr>
              <w:t>Удалить тестовый изолированный узел</w:t>
            </w:r>
          </w:p>
        </w:tc>
        <w:tc>
          <w:tcPr>
            <w:tcW w:type="dxa" w:w="4762"/>
          </w:tcPr>
          <w:p>
            <w:pPr>
              <w:spacing w:after="80"/>
            </w:pPr>
            <w:r>
              <w:rPr>
                <w:b w:val="0"/>
                <w:sz w:val="20"/>
              </w:rPr>
              <w:t>Основной граф остался 14 / 36</w:t>
            </w:r>
          </w:p>
        </w:tc>
      </w:tr>
      <w:tr>
        <w:tc>
          <w:tcPr>
            <w:tcW w:type="dxa" w:w="4762"/>
          </w:tcPr>
          <w:p>
            <w:pPr>
              <w:spacing w:after="80"/>
            </w:pPr>
            <w:r>
              <w:rPr>
                <w:b w:val="0"/>
                <w:sz w:val="20"/>
              </w:rPr>
              <w:t>Удалить тестовый граф со связью</w:t>
            </w:r>
          </w:p>
        </w:tc>
        <w:tc>
          <w:tcPr>
            <w:tcW w:type="dxa" w:w="4762"/>
          </w:tcPr>
          <w:p>
            <w:pPr>
              <w:spacing w:after="80"/>
            </w:pPr>
            <w:r>
              <w:rPr>
                <w:b w:val="0"/>
                <w:sz w:val="20"/>
              </w:rPr>
              <w:t>LabDeleteDemo осталось 0</w:t>
            </w:r>
          </w:p>
        </w:tc>
      </w:tr>
      <w:tr>
        <w:tc>
          <w:tcPr>
            <w:tcW w:type="dxa" w:w="4762"/>
          </w:tcPr>
          <w:p>
            <w:pPr>
              <w:spacing w:after="80"/>
            </w:pPr>
            <w:r>
              <w:rPr>
                <w:b w:val="0"/>
                <w:sz w:val="20"/>
              </w:rPr>
              <w:t>Дубли рёбер и петли</w:t>
            </w:r>
          </w:p>
        </w:tc>
        <w:tc>
          <w:tcPr>
            <w:tcW w:type="dxa" w:w="4762"/>
          </w:tcPr>
          <w:p>
            <w:pPr>
              <w:spacing w:after="80"/>
            </w:pPr>
            <w:r>
              <w:rPr>
                <w:b w:val="0"/>
                <w:sz w:val="20"/>
              </w:rPr>
              <w:t>0 и 0</w:t>
            </w:r>
          </w:p>
        </w:tc>
      </w:tr>
    </w:tbl>
    <w:p>
      <w:r>
        <w:t>Старая форма START из лекции заменена поддерживаемыми MATCH и WHERE. Проверки поиска по внутреннему id() и максимального внутреннего ID также включены в файл запросов. id() устарел и может переиспользоваться после удаления; для постоянных ссылок применяется прикладное свойство id. HAS(n.name) заменён условием n.name IS NOT NULL.</w:t>
      </w:r>
    </w:p>
    <w:p>
      <w:pPr>
        <w:spacing w:after="160" w:line="240" w:lineRule="auto"/>
      </w:pPr>
      <w:r>
        <w:rPr>
          <w:rFonts w:ascii="Courier New" w:hAnsi="Courier New"/>
          <w:sz w:val="18"/>
        </w:rPr>
        <w:t>MATCH (n:LabEntity)</w:t>
        <w:br/>
        <w:t>WHERE NOT (n)--() RETURN count(n);</w:t>
        <w:br/>
        <w:t>CREATE (:LabEntity:LabTemp</w:t>
        <w:br/>
        <w:t xml:space="preserve"> {id:'temp-isolated',name:'temporary'});</w:t>
        <w:br/>
        <w:t>MATCH (n:LabTemp {id:'temp-isolated'})</w:t>
        <w:br/>
        <w:t>WHERE NOT (n)--() DELETE n;</w:t>
        <w:br/>
        <w:t>MATCH (n:LabDeleteDemo) DETACH DELETE n;</w:t>
      </w:r>
    </w:p>
    <w:p>
      <w:r>
        <w:t>Полные команды приведены в 02_queries_and_checks.cypher. Удаление выполнялось только над отдельными тестовыми узлами и метками. Основной социальный граф сохранён.</w:t>
      </w:r>
    </w:p>
    <w:p>
      <w:pPr>
        <w:pStyle w:val="Heading1"/>
      </w:pPr>
      <w:r>
        <w:t>Группы пользователей и персонажи</w:t>
      </w:r>
    </w:p>
    <w:p>
      <w:r>
        <w:t>В модели выделены студенты, преподаватели и выпускники. Атрибуты групп: роль, возраст и участие в сообществе. Это учебная модель аудитории, а не результат реальных интервью или статистического исследования.</w:t>
      </w:r>
    </w:p>
    <w:p>
      <w:r>
        <w:t>Mike — студент, 25 лет, ищет друзей и учебные материалы. Anna — студентка, 24 года, участвует в сообществе и обмене рекомендациями. Alex — студент, 22 года, расширяет круг учебных контактов. Олег — преподаватель, 35 лет, поддерживает связи со студентами. Елена — преподаватель, 32 года, делится знаниями. София — выпускница, 27 лет, поддерживает профессиональные знакомства.</w:t>
      </w:r>
    </w:p>
    <w:p>
      <w:pPr>
        <w:pStyle w:val="Heading1"/>
      </w:pPr>
      <w:r>
        <w:t>Вывод</w:t>
      </w:r>
    </w:p>
    <w:p>
      <w:r>
        <w:t>Создан социальный граф из 14 узлов и 36 рёбер. Практические операции поиска, обхода, подсчёта и удаления выполнены. Повторный запуск не создаёт дубликатов; результаты поиска путей подтверждены независимой проверкой.</w:t>
      </w:r>
    </w:p>
    <w:p>
      <w:pPr>
        <w:pStyle w:val="Heading1"/>
      </w:pPr>
      <w:r>
        <w:t>Источники</w:t>
      </w:r>
    </w:p>
    <w:p>
      <w:r>
        <w:t>Методические материалы: «4 лаба задание.docx», «4 лаба лекция.pptx», «4 лабаПерсонажи.pdf», папка «Хранилище данных» на Яндекс Диске.</w:t>
      </w:r>
    </w:p>
    <w:p>
      <w:r>
        <w:t>Neo4j Cypher Manual 5 — scalar functions: https://neo4j.com/docs/cypher-manual/5/functions/scalar/</w:t>
      </w:r>
    </w:p>
    <w:p>
      <w:r>
        <w:t>Код и протокол: https://github.com/vasiliyvasilek20/data-warehouse-labs-223-322</w:t>
      </w:r>
    </w:p>
    <w:sectPr w:rsidR="00FC693F" w:rsidRPr="0006063C" w:rsidSect="00034616">
      <w:footerReference w:type="default" r:id="rId9"/>
      <w:pgSz w:w="11906" w:h="16838"/>
      <w:pgMar w:top="1134" w:right="1134" w:bottom="1134" w:left="124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right"/>
    </w:pPr>
    <w:r/>
    <w:fldSimple w:instr="PAGE"/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40" w:line="259" w:lineRule="auto"/>
    </w:pPr>
    <w:rPr>
      <w:rFonts w:ascii="Times New Roman" w:hAnsi="Times New Roman"/>
      <w:color w:val="000000"/>
      <w:sz w:val="2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140" w:line="259" w:lineRule="auto"/>
      <w:outlineLvl w:val="0"/>
    </w:pPr>
    <w:rPr>
      <w:rFonts w:asciiTheme="majorHAnsi" w:eastAsiaTheme="majorEastAsia" w:hAnsiTheme="majorHAnsi" w:cstheme="majorBidi" w:ascii="Times New Roman" w:hAnsi="Times New Roman"/>
      <w:b/>
      <w:bCs/>
      <w:color w:val="000000"/>
      <w:sz w:val="30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140" w:line="259" w:lineRule="auto"/>
      <w:outlineLvl w:val="1"/>
    </w:pPr>
    <w:rPr>
      <w:rFonts w:asciiTheme="majorHAnsi" w:eastAsiaTheme="majorEastAsia" w:hAnsiTheme="majorHAnsi" w:cstheme="majorBidi" w:ascii="Times New Roman" w:hAnsi="Times New Roman"/>
      <w:b/>
      <w:bCs/>
      <w:color w:val="000000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140" w:line="259" w:lineRule="auto"/>
      <w:contextualSpacing/>
    </w:pPr>
    <w:rPr>
      <w:rFonts w:asciiTheme="majorHAnsi" w:eastAsiaTheme="majorEastAsia" w:hAnsiTheme="majorHAnsi" w:cstheme="majorBidi" w:ascii="Times New Roman" w:hAnsi="Times New Roman"/>
      <w:color w:val="000000"/>
      <w:spacing w:val="5"/>
      <w:kern w:val="28"/>
      <w:sz w:val="40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Relationship Id="rId10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Лабораторная работа 1</dc:title>
  <dc:subject/>
  <dc:creator>Надточиев А.Ф.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