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AE" w:rsidRPr="00EF07AE" w:rsidRDefault="00EF07AE" w:rsidP="00EF07AE">
      <w:pPr>
        <w:jc w:val="center"/>
        <w:rPr>
          <w:b/>
        </w:rPr>
      </w:pPr>
      <w:r>
        <w:rPr>
          <w:b/>
        </w:rPr>
        <w:t xml:space="preserve">1 </w:t>
      </w:r>
      <w:r w:rsidRPr="00EF07AE">
        <w:rPr>
          <w:b/>
        </w:rPr>
        <w:t>АНАЛИЗ</w:t>
      </w:r>
      <w:r>
        <w:rPr>
          <w:b/>
        </w:rPr>
        <w:t xml:space="preserve"> ГЕОЛОГИЧЕСКИХ</w:t>
      </w:r>
      <w:r w:rsidRPr="00EF07AE">
        <w:rPr>
          <w:b/>
        </w:rPr>
        <w:t xml:space="preserve"> УСЛОВИЙ ОТРАБОТКИ </w:t>
      </w:r>
      <w:r>
        <w:rPr>
          <w:b/>
        </w:rPr>
        <w:t>НОВО-</w:t>
      </w:r>
      <w:r w:rsidRPr="00EF07AE">
        <w:rPr>
          <w:b/>
        </w:rPr>
        <w:t>УЧАЛИНСКОГО МЕСТОРОЖДЕНИЯ.</w:t>
      </w:r>
    </w:p>
    <w:p w:rsidR="00EF07AE" w:rsidRDefault="00EF07AE" w:rsidP="00EF07AE">
      <w:r w:rsidRPr="00F62263">
        <w:t xml:space="preserve">Ново-Учалинское месторождение расположено в северной части </w:t>
      </w:r>
      <w:r>
        <w:t xml:space="preserve">Верхнеуральского рудного узла (Учалинский, Верхнеуральский и Александринский районы) в северо-восточном крыле Магнитогорской мегазоны. </w:t>
      </w:r>
    </w:p>
    <w:p w:rsidR="004F26FC" w:rsidRDefault="00E703BC" w:rsidP="002E6768">
      <w:pPr>
        <w:pStyle w:val="af5"/>
      </w:pPr>
      <w:r>
        <w:t xml:space="preserve">Таблица </w:t>
      </w:r>
      <w:r w:rsidR="00113A3B">
        <w:rPr>
          <w:noProof/>
        </w:rPr>
        <w:fldChar w:fldCharType="begin"/>
      </w:r>
      <w:r w:rsidR="00113A3B">
        <w:rPr>
          <w:noProof/>
        </w:rPr>
        <w:instrText xml:space="preserve"> SEQ Таблица \* ARABIC </w:instrText>
      </w:r>
      <w:r w:rsidR="00113A3B">
        <w:rPr>
          <w:noProof/>
        </w:rPr>
        <w:fldChar w:fldCharType="separate"/>
      </w:r>
      <w:r w:rsidR="000B0559">
        <w:rPr>
          <w:noProof/>
        </w:rPr>
        <w:t>1</w:t>
      </w:r>
      <w:r w:rsidR="00113A3B">
        <w:rPr>
          <w:noProof/>
        </w:rPr>
        <w:fldChar w:fldCharType="end"/>
      </w:r>
      <w:r>
        <w:t xml:space="preserve"> – Этапы геодинамического развития региона</w:t>
      </w:r>
    </w:p>
    <w:p w:rsidR="002E6768" w:rsidRPr="002E6768" w:rsidRDefault="002E6768" w:rsidP="002E6768"/>
    <w:p w:rsidR="004F26FC" w:rsidRPr="004F26FC" w:rsidRDefault="004F26FC" w:rsidP="004F26FC">
      <w:pPr>
        <w:ind w:firstLine="0"/>
        <w:jc w:val="center"/>
      </w:pPr>
      <w:r w:rsidRPr="004F26FC">
        <w:rPr>
          <w:noProof/>
          <w:lang w:eastAsia="ru-RU"/>
        </w:rPr>
        <w:drawing>
          <wp:inline distT="0" distB="0" distL="0" distR="0" wp14:anchorId="174F2197" wp14:editId="209C2D49">
            <wp:extent cx="5551054" cy="1992184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141" cy="20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C3B" w:rsidRDefault="00231C3B" w:rsidP="00EF07AE"/>
    <w:p w:rsidR="00EF07AE" w:rsidRDefault="00EF07AE" w:rsidP="00EF07AE">
      <w:r>
        <w:t>Месторождение сложено вулканогенно-осадочной толщей с размещёнными в ней сульфидными минералами в виде вкрапленностей, линз и выклинивающихся пластов. Вмещающая толща представляет собой чередование невыдержанных слоёв изверженных горных пород.</w:t>
      </w:r>
    </w:p>
    <w:p w:rsidR="00EF07AE" w:rsidRDefault="00EF07AE" w:rsidP="00EF07AE">
      <w:r>
        <w:t xml:space="preserve">Генеральное формирование вмещающих пород и руд происходило в условиях морского дна на этапах спрединга и островных дуг. Характерной особенностью этих систем является наличие вулканической активности, где на морское дно происходит выход магматического материала в виде лав, лавобрекчий, пирокластических обломков и взвесей вулканического пепла в воде. Разная удалённость источников магматического материала приводит к формированию слоистой толщи с неритмичным чередованием невыдержанных по мощности лав, лавобрекчий и осадочно-пирокластических пород. На неравномерность размещения горных пород также оказывает влияние неровность морского рельефа (троги, обрывы, крутые склоны, вулканические купола), что приводит к скапливанию мощных пачек лавовых потоков в понижениях, а осадочный и пирокластический материал – </w:t>
      </w:r>
      <w:r w:rsidR="00DE308D">
        <w:br/>
      </w:r>
      <w:r>
        <w:t>к подводным селям и оползням.</w:t>
      </w:r>
    </w:p>
    <w:p w:rsidR="00EF07AE" w:rsidRDefault="00EF07AE" w:rsidP="00EF07AE">
      <w:r>
        <w:t xml:space="preserve">Образование крупных скоплений сульфидных минералов происходит в основном за счёт гидротермальных выходов (чёрные и белые курильщики), где из участков морского дна с высокими коллекторными свойствами (участки разломов с высокой </w:t>
      </w:r>
      <w:r>
        <w:lastRenderedPageBreak/>
        <w:t>трещиноватостью) под давлением выходят растворы с высоким содержанием растворённых металлов. Затем гидротермальный раствор, смешиваясь с морской водой, теряет химическое равновесие и сбрасывает растворённые металлы в виде мелкодисперсного осадка, который, в свою очередь, осаждается на морское дно, либо непосредственно у источника, либо на некотором удалении от него.</w:t>
      </w:r>
      <w:r w:rsidRPr="003D1785">
        <w:t xml:space="preserve"> </w:t>
      </w:r>
      <w:r>
        <w:t>Горные породы в местах выхода гидротермальных растворов подвергаются выщелачиванию (гидротермальному изменению, прочные полевые шпаты преобразуются в гидрослюды, такие как тальк, хлорит, серицит).</w:t>
      </w:r>
    </w:p>
    <w:p w:rsidR="00EF07AE" w:rsidRDefault="00EF07AE" w:rsidP="00EF07AE">
      <w:r>
        <w:t xml:space="preserve">Накопление рудной массы происходит параллельно с вулканической активностью. Это приводит к нарушению её сплошности – наличию участков частого переслаивания горных пород и руд. В случае спокойной обстановки рудоотложения формируются массивные колчеданные руды; в противоположном случае руды накапливаются в виде вкрапленностей (минерализованных туфов и туфобрекчий). Так же, как и для горных пород, немаловажную роль в формировании рудных тел играют рельеф морского дна и близость гидротермальных источников. Например, при рудоотложении на поверхности крутого склона несцементированные рудные массы будут сползать или обрушаться к подножию склона. Так образуется структура из обломков разной размерности с некоторым количеством морского ила и пирокластического материала. Если рудоотложение происходит вблизи выхода гидротермальных растворов, то из-за постоянного перемещения руды могут окатываться. </w:t>
      </w:r>
    </w:p>
    <w:p w:rsidR="00EF07AE" w:rsidRDefault="00EF07AE" w:rsidP="00EF07AE">
      <w:r>
        <w:t xml:space="preserve">На коллизионном этапе происходит тектоническая фрагментация провинции на отдельные блоки, смятие ее в складчатый пояс. Из-за растяжения, сжатия и скольжения блоков в образовавшиеся нарушения происходит внедрение интрузий (магматический расплав основного состава устремляется в образовавшиеся нарушения толщи). </w:t>
      </w:r>
      <w:r>
        <w:br/>
        <w:t>Так образовались дайковые системы провинции.</w:t>
      </w:r>
    </w:p>
    <w:p w:rsidR="00EF07AE" w:rsidRDefault="00EF07AE" w:rsidP="00DE308D">
      <w:r w:rsidRPr="00487551">
        <w:t xml:space="preserve">Анализ образования Ново-Учалинского месторождения показал, что ключевое влияние на устойчивость </w:t>
      </w:r>
      <w:r>
        <w:t>горных пород оказали</w:t>
      </w:r>
      <w:r w:rsidRPr="00487551">
        <w:t xml:space="preserve"> гидротермальные изменения массива и тектоника. Устойчивость рудной толщи зависит от её состава, характера накопления и тектонических нарушений.</w:t>
      </w:r>
      <w:r>
        <w:t xml:space="preserve"> Классификация геологической устойчивости вмещающих пород и руд представлена на рисунке</w:t>
      </w:r>
      <w:r w:rsidR="0083745A">
        <w:t xml:space="preserve"> </w:t>
      </w:r>
      <w:r w:rsidR="0083745A">
        <w:fldChar w:fldCharType="begin"/>
      </w:r>
      <w:r w:rsidR="0083745A">
        <w:instrText xml:space="preserve"> REF _Ref241758178 \h  \* MERGEFORMAT </w:instrText>
      </w:r>
      <w:r w:rsidR="0083745A">
        <w:fldChar w:fldCharType="separate"/>
      </w:r>
      <w:r w:rsidR="000B0559" w:rsidRPr="000B0559">
        <w:rPr>
          <w:vanish/>
        </w:rPr>
        <w:t xml:space="preserve">Рисунок </w:t>
      </w:r>
      <w:r w:rsidR="000B0559">
        <w:rPr>
          <w:noProof/>
        </w:rPr>
        <w:t>1</w:t>
      </w:r>
      <w:r w:rsidR="0083745A">
        <w:fldChar w:fldCharType="end"/>
      </w:r>
      <w:r>
        <w:t>.</w:t>
      </w:r>
    </w:p>
    <w:p w:rsidR="00EF07AE" w:rsidRDefault="00EF07AE" w:rsidP="00EF07AE"/>
    <w:p w:rsidR="002C7C00" w:rsidRDefault="00F22286" w:rsidP="002E6768">
      <w:pPr>
        <w:ind w:firstLine="0"/>
        <w:jc w:val="center"/>
      </w:pPr>
      <w:r w:rsidRPr="00F22286">
        <w:rPr>
          <w:noProof/>
          <w:lang w:eastAsia="ru-RU"/>
        </w:rPr>
        <w:lastRenderedPageBreak/>
        <w:drawing>
          <wp:inline distT="0" distB="0" distL="0" distR="0">
            <wp:extent cx="5939790" cy="5021661"/>
            <wp:effectExtent l="0" t="0" r="3810" b="7620"/>
            <wp:docPr id="4" name="Рисунок 4" descr="C:\Users\Zaprudin_VA\Desktop\Северная Танзания\Классификац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aprudin_VA\Desktop\Северная Танзания\Классификация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2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26A" w:rsidRDefault="00EF07AE" w:rsidP="00EF07AE">
      <w:pPr>
        <w:pStyle w:val="a7"/>
      </w:pPr>
      <w:bookmarkStart w:id="0" w:name="_Ref241758178"/>
      <w:r>
        <w:t xml:space="preserve">Рисунок </w:t>
      </w:r>
      <w:r w:rsidR="00113A3B">
        <w:rPr>
          <w:noProof/>
        </w:rPr>
        <w:fldChar w:fldCharType="begin"/>
      </w:r>
      <w:r w:rsidR="00113A3B">
        <w:rPr>
          <w:noProof/>
        </w:rPr>
        <w:instrText xml:space="preserve"> SEQ Рисунок \* ARABIC </w:instrText>
      </w:r>
      <w:r w:rsidR="00113A3B">
        <w:rPr>
          <w:noProof/>
        </w:rPr>
        <w:fldChar w:fldCharType="separate"/>
      </w:r>
      <w:r w:rsidR="000B0559">
        <w:rPr>
          <w:noProof/>
        </w:rPr>
        <w:t>1</w:t>
      </w:r>
      <w:r w:rsidR="00113A3B">
        <w:rPr>
          <w:noProof/>
        </w:rPr>
        <w:fldChar w:fldCharType="end"/>
      </w:r>
      <w:bookmarkEnd w:id="0"/>
      <w:r>
        <w:t xml:space="preserve"> – Классификация горных пород по устойчивости Ново-Учалинского месторождения</w:t>
      </w:r>
    </w:p>
    <w:p w:rsidR="001A1BF3" w:rsidRDefault="001A1BF3" w:rsidP="001A1BF3"/>
    <w:p w:rsidR="001A1BF3" w:rsidRDefault="001A1BF3" w:rsidP="001A1BF3">
      <w:r>
        <w:t>Согласно классификации, шахтное поле Ново-Учалинского месторождения разделено на шесть геологических классов устойчивости, где три класса соответствуют вмещающим породам и три класса рудной толще. Далее приводится отличительное описание каждого из них.</w:t>
      </w:r>
    </w:p>
    <w:p w:rsidR="002C7C00" w:rsidRDefault="002C7C00" w:rsidP="002C7C00">
      <w:pPr>
        <w:sectPr w:rsidR="002C7C00" w:rsidSect="001A1BF3">
          <w:footerReference w:type="even" r:id="rId10"/>
          <w:footerReference w:type="default" r:id="rId11"/>
          <w:pgSz w:w="11906" w:h="16838"/>
          <w:pgMar w:top="1134" w:right="851" w:bottom="1134" w:left="1701" w:header="709" w:footer="284" w:gutter="0"/>
          <w:cols w:space="708"/>
          <w:titlePg/>
          <w:docGrid w:linePitch="360"/>
        </w:sectPr>
      </w:pPr>
    </w:p>
    <w:p w:rsidR="0070640C" w:rsidRDefault="002C7C00" w:rsidP="001772FC">
      <w:pPr>
        <w:pStyle w:val="af5"/>
      </w:pPr>
      <w:r>
        <w:lastRenderedPageBreak/>
        <w:t xml:space="preserve">Таблица </w:t>
      </w:r>
      <w:r w:rsidR="00113A3B">
        <w:rPr>
          <w:noProof/>
        </w:rPr>
        <w:fldChar w:fldCharType="begin"/>
      </w:r>
      <w:r w:rsidR="00113A3B">
        <w:rPr>
          <w:noProof/>
        </w:rPr>
        <w:instrText xml:space="preserve"> SEQ Таблица \* ARABIC </w:instrText>
      </w:r>
      <w:r w:rsidR="00113A3B">
        <w:rPr>
          <w:noProof/>
        </w:rPr>
        <w:fldChar w:fldCharType="separate"/>
      </w:r>
      <w:r w:rsidR="000B0559">
        <w:rPr>
          <w:noProof/>
        </w:rPr>
        <w:t>2</w:t>
      </w:r>
      <w:r w:rsidR="00113A3B">
        <w:rPr>
          <w:noProof/>
        </w:rPr>
        <w:fldChar w:fldCharType="end"/>
      </w:r>
      <w:r>
        <w:t xml:space="preserve"> – Оп</w:t>
      </w:r>
      <w:r w:rsidR="0010130D">
        <w:t>исания геологических</w:t>
      </w:r>
      <w:r>
        <w:t xml:space="preserve"> классов устойчивости</w:t>
      </w:r>
    </w:p>
    <w:p w:rsidR="00AF5522" w:rsidRPr="00AF5522" w:rsidRDefault="00AF5522" w:rsidP="00AF5522">
      <w:pPr>
        <w:pStyle w:val="af3"/>
        <w:rPr>
          <w:lang w:eastAsia="en-US"/>
        </w:rPr>
      </w:pPr>
    </w:p>
    <w:p w:rsidR="0070640C" w:rsidRDefault="001772FC" w:rsidP="001772FC">
      <w:pPr>
        <w:ind w:firstLine="0"/>
        <w:jc w:val="center"/>
      </w:pPr>
      <w:r w:rsidRPr="001772FC">
        <w:rPr>
          <w:noProof/>
          <w:lang w:eastAsia="ru-RU"/>
        </w:rPr>
        <w:drawing>
          <wp:inline distT="0" distB="0" distL="0" distR="0" wp14:anchorId="391F231A" wp14:editId="3B4015B8">
            <wp:extent cx="5809673" cy="77853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4038" cy="78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08D" w:rsidRDefault="00DE308D" w:rsidP="001772FC">
      <w:pPr>
        <w:ind w:firstLine="0"/>
        <w:rPr>
          <w:b/>
        </w:rPr>
      </w:pPr>
    </w:p>
    <w:p w:rsidR="00064EC2" w:rsidRDefault="00064EC2" w:rsidP="00064EC2"/>
    <w:p w:rsidR="00064EC2" w:rsidRDefault="00064EC2" w:rsidP="00064EC2"/>
    <w:p w:rsidR="00064EC2" w:rsidRDefault="00064EC2" w:rsidP="00064EC2">
      <w:r>
        <w:lastRenderedPageBreak/>
        <w:t xml:space="preserve">С инженерной позиции </w:t>
      </w:r>
      <w:r>
        <w:t>массив</w:t>
      </w:r>
      <w:r>
        <w:t xml:space="preserve"> горных пород</w:t>
      </w:r>
      <w:r w:rsidR="009D7495">
        <w:t>,</w:t>
      </w:r>
      <w:r>
        <w:t xml:space="preserve"> </w:t>
      </w:r>
      <w:r>
        <w:t>склонный</w:t>
      </w:r>
      <w:r>
        <w:t xml:space="preserve"> к динамическим проявлениям</w:t>
      </w:r>
      <w:r>
        <w:t xml:space="preserve"> горного давления</w:t>
      </w:r>
      <w:r>
        <w:t xml:space="preserve">, </w:t>
      </w:r>
      <w:r>
        <w:t>должен</w:t>
      </w:r>
      <w:r>
        <w:t xml:space="preserve"> </w:t>
      </w:r>
      <w:r w:rsidR="00DA147A">
        <w:t>обладать</w:t>
      </w:r>
      <w:r>
        <w:t xml:space="preserve"> следующим</w:t>
      </w:r>
      <w:r w:rsidR="003106A0">
        <w:t>и</w:t>
      </w:r>
      <w:r>
        <w:t xml:space="preserve"> </w:t>
      </w:r>
      <w:r w:rsidR="00383700">
        <w:t>характеристикам</w:t>
      </w:r>
      <w:r w:rsidR="00AD3D23">
        <w:t>и</w:t>
      </w:r>
      <w:r>
        <w:t xml:space="preserve">: </w:t>
      </w:r>
    </w:p>
    <w:p w:rsidR="00064EC2" w:rsidRDefault="009D7495" w:rsidP="00064EC2">
      <w:pPr>
        <w:pStyle w:val="-0"/>
      </w:pPr>
      <w:r>
        <w:t xml:space="preserve">Хрупкость </w:t>
      </w:r>
      <w:r w:rsidR="00064EC2">
        <w:t>–</w:t>
      </w:r>
      <w:r>
        <w:t xml:space="preserve"> способность материала</w:t>
      </w:r>
      <w:r w:rsidR="00064EC2">
        <w:t xml:space="preserve"> </w:t>
      </w:r>
      <w:r w:rsidR="00064EC2">
        <w:t>мгновенно разрушаться под действием нагрузки;</w:t>
      </w:r>
    </w:p>
    <w:p w:rsidR="00064EC2" w:rsidRDefault="00064EC2" w:rsidP="00064EC2">
      <w:pPr>
        <w:pStyle w:val="-0"/>
      </w:pPr>
      <w:r>
        <w:t>Прочности –</w:t>
      </w:r>
      <w:r>
        <w:t xml:space="preserve"> </w:t>
      </w:r>
      <w:r w:rsidR="009D7495" w:rsidRPr="009D7495">
        <w:t>значительный запас прочности позволяет массиву накапливать упругую энергию, которая при достижении предела прочности высвобождается в виде динамического проявления;</w:t>
      </w:r>
    </w:p>
    <w:p w:rsidR="009D7495" w:rsidRPr="009D7495" w:rsidRDefault="00064EC2" w:rsidP="008F6ABF">
      <w:pPr>
        <w:pStyle w:val="-0"/>
      </w:pPr>
      <w:r>
        <w:t>Сплошности</w:t>
      </w:r>
      <w:r>
        <w:t xml:space="preserve"> – </w:t>
      </w:r>
      <w:r w:rsidR="009D7495" w:rsidRPr="009D7495">
        <w:t>сплошные и гигантоблочные массивы концентрируют предельные напряжения на границах блоков, тогда как мелкоблочные, напротив, распределяют нагрузку более равномерно.</w:t>
      </w:r>
    </w:p>
    <w:p w:rsidR="009D7495" w:rsidRDefault="009D7495" w:rsidP="009D7495">
      <w:r w:rsidRPr="009D7495">
        <w:t>На Ново-Учалинском месторождении перечисленными свойствами в наибольшей степени обладают породы 5-го класса устойчивости, характеризующиеся жёсткой границей между рудным массивом и дайкой без материалов перетирания. При проходке выработок в таких условиях вероятность горных ударов максимальна.</w:t>
      </w:r>
    </w:p>
    <w:p w:rsidR="009D7495" w:rsidRDefault="009D7495" w:rsidP="008E6B0E">
      <w:r w:rsidRPr="009D7495">
        <w:t>Массив пород 1-го класса устойчивости менее склонен к горным ударам: он сплошной и прочный, но не хрупкий. Ещё ниже подверженность динамическим формам проявления горного давления у массивов 2-го и 4-го классов устой</w:t>
      </w:r>
      <w:r w:rsidR="008E6B0E">
        <w:t>чивости –</w:t>
      </w:r>
      <w:r w:rsidRPr="009D7495">
        <w:t xml:space="preserve"> напряжения в них распределяются равномерно по каждому фрагменту, что придаёт массиву податливость.</w:t>
      </w:r>
    </w:p>
    <w:p w:rsidR="00064EC2" w:rsidRPr="00734424" w:rsidRDefault="009D7495" w:rsidP="00734424">
      <w:r w:rsidRPr="009D7495">
        <w:t>Изменённые, дезинтегрированные породы и руды (3-й и 6-й классы устойчивости) к динамическому разру</w:t>
      </w:r>
      <w:r w:rsidR="00734424">
        <w:t>шению под нагрузкой не способны –</w:t>
      </w:r>
      <w:r w:rsidRPr="009D7495">
        <w:t xml:space="preserve"> вместо этого нагрузка реализуется в продолжительном пластично-сыпучем деформировании. Характеристики таких пород важны при р</w:t>
      </w:r>
      <w:r>
        <w:t>ешении задач устойчивости очистных камер.</w:t>
      </w:r>
    </w:p>
    <w:p w:rsidR="00064EC2" w:rsidRDefault="00064EC2" w:rsidP="00EF07AE">
      <w:pPr>
        <w:jc w:val="center"/>
        <w:rPr>
          <w:b/>
        </w:rPr>
      </w:pPr>
    </w:p>
    <w:p w:rsidR="00064EC2" w:rsidRDefault="00064EC2" w:rsidP="00EF07AE">
      <w:pPr>
        <w:jc w:val="center"/>
        <w:rPr>
          <w:b/>
        </w:rPr>
      </w:pPr>
    </w:p>
    <w:p w:rsidR="00064EC2" w:rsidRDefault="00064EC2" w:rsidP="00EF07AE">
      <w:pPr>
        <w:jc w:val="center"/>
        <w:rPr>
          <w:b/>
        </w:rPr>
      </w:pPr>
    </w:p>
    <w:p w:rsidR="00064EC2" w:rsidRDefault="00064EC2" w:rsidP="00EF07AE">
      <w:pPr>
        <w:jc w:val="center"/>
        <w:rPr>
          <w:b/>
        </w:rPr>
      </w:pPr>
    </w:p>
    <w:p w:rsidR="00064EC2" w:rsidRDefault="00064EC2" w:rsidP="00EF07AE">
      <w:pPr>
        <w:jc w:val="center"/>
        <w:rPr>
          <w:b/>
        </w:rPr>
      </w:pPr>
    </w:p>
    <w:p w:rsidR="00734424" w:rsidRDefault="00734424" w:rsidP="00EF07AE">
      <w:pPr>
        <w:jc w:val="center"/>
        <w:rPr>
          <w:b/>
        </w:rPr>
      </w:pPr>
    </w:p>
    <w:p w:rsidR="00064EC2" w:rsidRDefault="00064EC2" w:rsidP="00EF07AE">
      <w:pPr>
        <w:jc w:val="center"/>
        <w:rPr>
          <w:b/>
        </w:rPr>
      </w:pPr>
    </w:p>
    <w:p w:rsidR="00F53E26" w:rsidRDefault="00F53E26" w:rsidP="00EF07AE">
      <w:pPr>
        <w:jc w:val="center"/>
        <w:rPr>
          <w:b/>
        </w:rPr>
      </w:pPr>
    </w:p>
    <w:p w:rsidR="00F53E26" w:rsidRDefault="00F53E26" w:rsidP="00EF07AE">
      <w:pPr>
        <w:jc w:val="center"/>
        <w:rPr>
          <w:b/>
        </w:rPr>
      </w:pPr>
    </w:p>
    <w:p w:rsidR="00F53E26" w:rsidRDefault="00F53E26" w:rsidP="00EF07AE">
      <w:pPr>
        <w:jc w:val="center"/>
        <w:rPr>
          <w:b/>
        </w:rPr>
      </w:pPr>
    </w:p>
    <w:p w:rsidR="00064EC2" w:rsidRDefault="00064EC2" w:rsidP="00EF07AE">
      <w:pPr>
        <w:jc w:val="center"/>
        <w:rPr>
          <w:b/>
        </w:rPr>
      </w:pPr>
    </w:p>
    <w:p w:rsidR="00064EC2" w:rsidRDefault="00064EC2" w:rsidP="00EF07AE">
      <w:pPr>
        <w:jc w:val="center"/>
        <w:rPr>
          <w:b/>
        </w:rPr>
      </w:pPr>
    </w:p>
    <w:p w:rsidR="00EF07AE" w:rsidRPr="00EF07AE" w:rsidRDefault="00EF07AE" w:rsidP="00EF07AE">
      <w:pPr>
        <w:jc w:val="center"/>
        <w:rPr>
          <w:b/>
        </w:rPr>
      </w:pPr>
      <w:r>
        <w:rPr>
          <w:b/>
        </w:rPr>
        <w:lastRenderedPageBreak/>
        <w:t xml:space="preserve">2 </w:t>
      </w:r>
      <w:r w:rsidRPr="00EF07AE">
        <w:rPr>
          <w:b/>
        </w:rPr>
        <w:t>СИСИТЕМА РАЗРАБОТКИ</w:t>
      </w:r>
      <w:r w:rsidR="00181916">
        <w:rPr>
          <w:b/>
        </w:rPr>
        <w:t xml:space="preserve"> НОВО-УЧАЛИНСКОГО МЕСТОРОЖДЕНИЯ</w:t>
      </w:r>
    </w:p>
    <w:p w:rsidR="004D6DC0" w:rsidRDefault="004D6DC0" w:rsidP="00DF3B90">
      <w:pPr>
        <w:rPr>
          <w:b/>
        </w:rPr>
      </w:pPr>
    </w:p>
    <w:p w:rsidR="00DF3B90" w:rsidRPr="00DF3B90" w:rsidRDefault="00DF3B90" w:rsidP="00DF3B90">
      <w:pPr>
        <w:rPr>
          <w:b/>
        </w:rPr>
      </w:pPr>
      <w:r w:rsidRPr="00DF3B90">
        <w:rPr>
          <w:b/>
        </w:rPr>
        <w:t>Деление шахтного поля.</w:t>
      </w:r>
    </w:p>
    <w:p w:rsidR="00DF3B90" w:rsidRDefault="007651E9" w:rsidP="00DF3B90">
      <w:r>
        <w:t>Шахтное поле</w:t>
      </w:r>
      <w:r w:rsidR="00F644C0">
        <w:t xml:space="preserve"> Ново-Учалинского месторождения</w:t>
      </w:r>
      <w:r>
        <w:t xml:space="preserve"> </w:t>
      </w:r>
      <w:r w:rsidR="00F235BE">
        <w:t>по вертикали</w:t>
      </w:r>
      <w:r>
        <w:t xml:space="preserve"> </w:t>
      </w:r>
      <w:r w:rsidR="00F235BE">
        <w:t>раздел</w:t>
      </w:r>
      <w:r w:rsidR="00531CB8">
        <w:t>яется</w:t>
      </w:r>
      <w:r w:rsidR="00F235BE">
        <w:t xml:space="preserve"> на верхний, средний и нижний ярусы. </w:t>
      </w:r>
      <w:r w:rsidR="00DF3B90">
        <w:t>Каждый ярус р</w:t>
      </w:r>
      <w:r w:rsidR="00531CB8">
        <w:t>азбивается</w:t>
      </w:r>
      <w:r w:rsidR="00F235BE">
        <w:t xml:space="preserve"> на этажи</w:t>
      </w:r>
      <w:r w:rsidR="005B642E">
        <w:t xml:space="preserve"> высотой 40 метров</w:t>
      </w:r>
      <w:r w:rsidR="00F235BE">
        <w:t xml:space="preserve">. </w:t>
      </w:r>
      <w:r w:rsidR="00DF3B90">
        <w:t xml:space="preserve">В пределах этажа по простиранию </w:t>
      </w:r>
      <w:r w:rsidR="00531CB8">
        <w:t>выделяются</w:t>
      </w:r>
      <w:r w:rsidR="00DF3B90">
        <w:t xml:space="preserve"> панели, вкрест простирания – камеры.</w:t>
      </w:r>
    </w:p>
    <w:p w:rsidR="00DF3B90" w:rsidRPr="00DF3B90" w:rsidRDefault="00DF3B90" w:rsidP="00DF3B90">
      <w:pPr>
        <w:rPr>
          <w:b/>
        </w:rPr>
      </w:pPr>
      <w:r w:rsidRPr="00DF3B90">
        <w:rPr>
          <w:b/>
        </w:rPr>
        <w:t>Порядок отработки</w:t>
      </w:r>
      <w:r w:rsidR="004A2B0B">
        <w:rPr>
          <w:b/>
        </w:rPr>
        <w:t xml:space="preserve"> рудных запасов</w:t>
      </w:r>
      <w:r w:rsidRPr="00DF3B90">
        <w:rPr>
          <w:b/>
        </w:rPr>
        <w:t>.</w:t>
      </w:r>
    </w:p>
    <w:p w:rsidR="00DF3B90" w:rsidRDefault="00DF3B90" w:rsidP="004A2B0B">
      <w:r>
        <w:t>Панели</w:t>
      </w:r>
      <w:r w:rsidR="00C65D26">
        <w:t xml:space="preserve"> в этажах </w:t>
      </w:r>
      <w:r>
        <w:t>отрабатываются</w:t>
      </w:r>
      <w:r w:rsidR="00C65D26">
        <w:t xml:space="preserve"> в сплошном порядке по направлению от висячего </w:t>
      </w:r>
      <w:r>
        <w:t>бока рудной залежи к лежачему. К</w:t>
      </w:r>
      <w:r w:rsidR="00C65D26">
        <w:t>амер</w:t>
      </w:r>
      <w:r>
        <w:t>ы</w:t>
      </w:r>
      <w:r w:rsidR="00C65D26">
        <w:t xml:space="preserve"> в панели</w:t>
      </w:r>
      <w:r w:rsidR="008059AA">
        <w:t xml:space="preserve"> </w:t>
      </w:r>
      <w:r>
        <w:t>отрабатываются</w:t>
      </w:r>
      <w:r w:rsidR="007651E9">
        <w:t xml:space="preserve"> в камерно-</w:t>
      </w:r>
      <w:r w:rsidR="00B02727">
        <w:t xml:space="preserve">целиковом порядке по схеме 1 – </w:t>
      </w:r>
      <w:r w:rsidR="007651E9">
        <w:t>3</w:t>
      </w:r>
      <w:r w:rsidR="00B02727">
        <w:t xml:space="preserve"> – </w:t>
      </w:r>
      <w:r w:rsidR="007651E9">
        <w:t>2</w:t>
      </w:r>
      <w:r w:rsidR="00B02727">
        <w:t xml:space="preserve"> – 4 – </w:t>
      </w:r>
      <w:r w:rsidR="007651E9">
        <w:t>1.</w:t>
      </w:r>
    </w:p>
    <w:p w:rsidR="00DF3B90" w:rsidRPr="00DF3B90" w:rsidRDefault="00DF3B90" w:rsidP="00DF3B90">
      <w:pPr>
        <w:rPr>
          <w:b/>
        </w:rPr>
      </w:pPr>
      <w:r w:rsidRPr="00DF3B90">
        <w:rPr>
          <w:b/>
        </w:rPr>
        <w:t>Подготовительные</w:t>
      </w:r>
      <w:r>
        <w:rPr>
          <w:b/>
        </w:rPr>
        <w:t xml:space="preserve"> и нарезные</w:t>
      </w:r>
      <w:r w:rsidRPr="00DF3B90">
        <w:rPr>
          <w:b/>
        </w:rPr>
        <w:t xml:space="preserve"> работы.</w:t>
      </w:r>
    </w:p>
    <w:p w:rsidR="00DF3B90" w:rsidRDefault="00DF3B90" w:rsidP="004A2B0B">
      <w:r w:rsidRPr="00DF3B90">
        <w:t>П</w:t>
      </w:r>
      <w:r w:rsidRPr="00DF3B90">
        <w:t>одготовка этажа к отработке начинается с проходки полевых штреков на основном и подэтажном горизонтах. Полевые штреки располагаются пр</w:t>
      </w:r>
      <w:r>
        <w:t>имерно в 30 метров от рудной толщи. Горные выработки подэтажного</w:t>
      </w:r>
      <w:r w:rsidRPr="00DF3B90">
        <w:t xml:space="preserve"> горизонт</w:t>
      </w:r>
      <w:r>
        <w:t>а</w:t>
      </w:r>
      <w:r w:rsidRPr="00DF3B90">
        <w:t xml:space="preserve"> </w:t>
      </w:r>
      <w:r w:rsidR="005C2C7C">
        <w:t>располагают</w:t>
      </w:r>
      <w:r w:rsidRPr="00DF3B90">
        <w:t xml:space="preserve"> на 25 м</w:t>
      </w:r>
      <w:r>
        <w:t>етров</w:t>
      </w:r>
      <w:r w:rsidRPr="00DF3B90">
        <w:t xml:space="preserve"> выше основного.</w:t>
      </w:r>
    </w:p>
    <w:p w:rsidR="00DF3B90" w:rsidRDefault="00DF3B90" w:rsidP="00DF3B90">
      <w:r w:rsidRPr="00DF3B90">
        <w:t>С полевых штреков через всю рудную толщу проходят орты, оси которых совпадают с осями камер. Орты соединяются между собой соединительными штреками. В дальнейшем на основном горизонте подготовительные орты выполняют функции буровых ортов (при бурении вееров взрывных скважин) и торцевых погрузочных заездов (при очистной выемке). На подэтажном горизонте они используются как буровые орты (при бурении вееров), вентиляционные (при очистной выемке) и закладочные (после отработки камеры). Смена назначения выработок обуслов</w:t>
      </w:r>
      <w:r w:rsidR="006A5669">
        <w:t>ливается</w:t>
      </w:r>
      <w:r w:rsidRPr="00DF3B90">
        <w:t xml:space="preserve"> продвижением добычных работ от висячего бока к лежачему.</w:t>
      </w:r>
      <w:r w:rsidR="005F5BC3">
        <w:t xml:space="preserve"> Одни и те же горные выработки имеют разные функции на разных этапах ведения добычных работ.</w:t>
      </w:r>
    </w:p>
    <w:p w:rsidR="004A2B0B" w:rsidRPr="004A2B0B" w:rsidRDefault="004A2B0B" w:rsidP="00DF3B90">
      <w:pPr>
        <w:rPr>
          <w:b/>
        </w:rPr>
      </w:pPr>
      <w:r w:rsidRPr="004A2B0B">
        <w:rPr>
          <w:b/>
        </w:rPr>
        <w:t>Очистные работы.</w:t>
      </w:r>
    </w:p>
    <w:p w:rsidR="00DF3B90" w:rsidRDefault="004A2B0B" w:rsidP="004A2B0B">
      <w:r w:rsidRPr="004A2B0B">
        <w:t>Очистная выемка ведётся путём веерной отбойки запасов камеры с основного и подэтажного горизонтов с последующей отгрузкой отбитой рудной массы из торцевого погрузочного заезда. Отбойка на подэтажном горизонте опережает о</w:t>
      </w:r>
      <w:r>
        <w:t xml:space="preserve">сновной горизонт примерно на 2 веера – </w:t>
      </w:r>
      <w:r w:rsidRPr="004A2B0B">
        <w:t>это необходимо для формирования уступа, обеспечивающего безопасность заряжания вееров взрывных скважин.</w:t>
      </w:r>
    </w:p>
    <w:p w:rsidR="004A2B0B" w:rsidRPr="004A2B0B" w:rsidRDefault="004A2B0B" w:rsidP="00A84D83">
      <w:pPr>
        <w:rPr>
          <w:b/>
        </w:rPr>
      </w:pPr>
      <w:r w:rsidRPr="004A2B0B">
        <w:rPr>
          <w:b/>
        </w:rPr>
        <w:t>Закладочные работы.</w:t>
      </w:r>
    </w:p>
    <w:p w:rsidR="00B53C06" w:rsidRDefault="004A2B0B" w:rsidP="00A84D83">
      <w:r w:rsidRPr="004A2B0B">
        <w:t>После отработки камер первой очереди производится их закладка твердеющей цементно-песчаной смесью с подэтажного горизонта. Не дожидаясь её твердения, начинают отработку камер второй очереди по той же схеме. Для закладки камер третьей и четвёртой очередей используется породная закладка.</w:t>
      </w:r>
    </w:p>
    <w:p w:rsidR="008E6B0E" w:rsidRPr="004D75D7" w:rsidRDefault="008E6B0E" w:rsidP="00A84D83">
      <w:pPr>
        <w:sectPr w:rsidR="008E6B0E" w:rsidRPr="004D75D7" w:rsidSect="00DE308D">
          <w:pgSz w:w="11906" w:h="16838"/>
          <w:pgMar w:top="1134" w:right="851" w:bottom="1134" w:left="1701" w:header="709" w:footer="283" w:gutter="0"/>
          <w:cols w:space="708"/>
          <w:titlePg/>
          <w:docGrid w:linePitch="360"/>
        </w:sectPr>
      </w:pPr>
    </w:p>
    <w:p w:rsidR="004C1417" w:rsidRDefault="00B07FB8" w:rsidP="00B07FB8">
      <w:pPr>
        <w:ind w:firstLine="0"/>
        <w:rPr>
          <w:color w:val="7030A0"/>
        </w:rPr>
      </w:pPr>
      <w:r>
        <w:rPr>
          <w:noProof/>
          <w:lang w:eastAsia="ru-RU"/>
        </w:rPr>
        <w:lastRenderedPageBreak/>
        <w:drawing>
          <wp:inline distT="0" distB="0" distL="0" distR="0" wp14:anchorId="1B13715A" wp14:editId="5F53C7E0">
            <wp:extent cx="9251950" cy="554609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417" w:rsidRDefault="00B07FB8" w:rsidP="003604BC">
      <w:pPr>
        <w:pStyle w:val="a7"/>
        <w:rPr>
          <w:color w:val="7030A0"/>
        </w:rPr>
      </w:pPr>
      <w:r>
        <w:t xml:space="preserve">Рисунок </w:t>
      </w:r>
      <w:fldSimple w:instr=" SEQ Рисунок \* ARABIC ">
        <w:r w:rsidR="000B0559">
          <w:rPr>
            <w:noProof/>
          </w:rPr>
          <w:t>2</w:t>
        </w:r>
      </w:fldSimple>
      <w:r>
        <w:t xml:space="preserve"> – Схема системы разработки Ново-Учалинского месторождения</w:t>
      </w:r>
    </w:p>
    <w:p w:rsidR="00B07FB8" w:rsidRDefault="00B07FB8" w:rsidP="004D1D61">
      <w:pPr>
        <w:rPr>
          <w:color w:val="7030A0"/>
        </w:rPr>
        <w:sectPr w:rsidR="00B07FB8" w:rsidSect="00B07FB8">
          <w:pgSz w:w="16838" w:h="11906" w:orient="landscape"/>
          <w:pgMar w:top="1701" w:right="1134" w:bottom="851" w:left="1134" w:header="709" w:footer="284" w:gutter="0"/>
          <w:cols w:space="708"/>
          <w:titlePg/>
          <w:docGrid w:linePitch="360"/>
        </w:sectPr>
      </w:pPr>
    </w:p>
    <w:p w:rsidR="00EF07AE" w:rsidRPr="00181916" w:rsidRDefault="00181916" w:rsidP="007A78D9">
      <w:pPr>
        <w:rPr>
          <w:b/>
        </w:rPr>
      </w:pPr>
      <w:r w:rsidRPr="00181916">
        <w:rPr>
          <w:b/>
        </w:rPr>
        <w:lastRenderedPageBreak/>
        <w:t>3 ДЕФОРМАЦИОННАЯ МОДЕЛЬ ПРОХОДКИ ГОРНОЙ ВЫРАБОТКИ</w:t>
      </w:r>
    </w:p>
    <w:p w:rsidR="00181916" w:rsidRDefault="002E77ED" w:rsidP="004D1D61">
      <w:r>
        <w:t>Динамическое проявление горного давления – это внезапное хрупкое разрушение массива горных пород под воздействием высокого сжимающего напряжения</w:t>
      </w:r>
      <w:r w:rsidR="00C265BE">
        <w:t xml:space="preserve"> (</w:t>
      </w:r>
      <w:r w:rsidR="00EC06BC">
        <w:fldChar w:fldCharType="begin"/>
      </w:r>
      <w:r w:rsidR="00EC06BC">
        <w:instrText xml:space="preserve"> REF _Ref241843159 \h </w:instrText>
      </w:r>
      <w:r w:rsidR="00EC06BC">
        <w:fldChar w:fldCharType="separate"/>
      </w:r>
      <w:r w:rsidR="000B0559">
        <w:t xml:space="preserve">Таблица </w:t>
      </w:r>
      <w:r w:rsidR="000B0559">
        <w:rPr>
          <w:noProof/>
        </w:rPr>
        <w:t>3</w:t>
      </w:r>
      <w:r w:rsidR="00EC06BC">
        <w:fldChar w:fldCharType="end"/>
      </w:r>
      <w:r w:rsidR="00C265BE">
        <w:t>)</w:t>
      </w:r>
      <w:r>
        <w:t xml:space="preserve">. </w:t>
      </w:r>
    </w:p>
    <w:p w:rsidR="00944FA6" w:rsidRDefault="00944FA6" w:rsidP="00944FA6">
      <w:pPr>
        <w:pStyle w:val="af5"/>
      </w:pPr>
      <w:bookmarkStart w:id="1" w:name="_Ref241843159"/>
      <w:r>
        <w:t xml:space="preserve">Таблица </w:t>
      </w:r>
      <w:r w:rsidR="00113A3B">
        <w:rPr>
          <w:noProof/>
        </w:rPr>
        <w:fldChar w:fldCharType="begin"/>
      </w:r>
      <w:r w:rsidR="00113A3B">
        <w:rPr>
          <w:noProof/>
        </w:rPr>
        <w:instrText xml:space="preserve"> SEQ Таблица \* ARABIC </w:instrText>
      </w:r>
      <w:r w:rsidR="00113A3B">
        <w:rPr>
          <w:noProof/>
        </w:rPr>
        <w:fldChar w:fldCharType="separate"/>
      </w:r>
      <w:r w:rsidR="000B0559">
        <w:rPr>
          <w:noProof/>
        </w:rPr>
        <w:t>3</w:t>
      </w:r>
      <w:r w:rsidR="00113A3B">
        <w:rPr>
          <w:noProof/>
        </w:rPr>
        <w:fldChar w:fldCharType="end"/>
      </w:r>
      <w:bookmarkEnd w:id="1"/>
      <w:r>
        <w:t xml:space="preserve"> – Классификация динамических форм проявления горного давления</w:t>
      </w:r>
    </w:p>
    <w:p w:rsidR="00F841A7" w:rsidRPr="00F841A7" w:rsidRDefault="00F841A7" w:rsidP="00F841A7"/>
    <w:p w:rsidR="00C72A4F" w:rsidRDefault="00F841A7" w:rsidP="004F26FC">
      <w:pPr>
        <w:pStyle w:val="af3"/>
        <w:rPr>
          <w:lang w:eastAsia="en-US"/>
        </w:rPr>
      </w:pPr>
      <w:r w:rsidRPr="00F841A7">
        <w:rPr>
          <w:noProof/>
        </w:rPr>
        <w:drawing>
          <wp:inline distT="0" distB="0" distL="0" distR="0" wp14:anchorId="1EEBEC4A" wp14:editId="32C78ACF">
            <wp:extent cx="5143904" cy="276167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030" cy="279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ED" w:rsidRDefault="002E77ED" w:rsidP="003040B7">
      <w:pPr>
        <w:ind w:firstLine="0"/>
      </w:pPr>
    </w:p>
    <w:p w:rsidR="00EB7941" w:rsidRDefault="00DD24E7" w:rsidP="00C66B4A">
      <w:r>
        <w:t>Слабые проявления горного давления – это возможный, но необязательный признак приближения к удароопасному участку.</w:t>
      </w:r>
    </w:p>
    <w:p w:rsidR="004D1D61" w:rsidRDefault="00C265BE" w:rsidP="00C265BE">
      <w:r>
        <w:t xml:space="preserve">Возникновение горных ударов может быть связано с различным характером накопления энергии, динамически разрушающей массив. </w:t>
      </w:r>
      <w:r w:rsidR="004D1D61">
        <w:t>Различие состоит в том, какое процесс преобладает в горном массиве</w:t>
      </w:r>
      <w:r w:rsidR="00EC06BC">
        <w:t xml:space="preserve"> (</w:t>
      </w:r>
      <w:r w:rsidR="00605418">
        <w:fldChar w:fldCharType="begin"/>
      </w:r>
      <w:r w:rsidR="00605418">
        <w:instrText xml:space="preserve"> REF _Ref241843209 \h </w:instrText>
      </w:r>
      <w:r w:rsidR="00605418">
        <w:fldChar w:fldCharType="separate"/>
      </w:r>
      <w:r w:rsidR="000B0559">
        <w:t xml:space="preserve">Таблица </w:t>
      </w:r>
      <w:r w:rsidR="000B0559">
        <w:rPr>
          <w:noProof/>
        </w:rPr>
        <w:t>4</w:t>
      </w:r>
      <w:r w:rsidR="00605418">
        <w:fldChar w:fldCharType="end"/>
      </w:r>
      <w:r w:rsidR="00EC06BC">
        <w:t>)</w:t>
      </w:r>
      <w:r w:rsidR="004D1D61">
        <w:t>.</w:t>
      </w:r>
    </w:p>
    <w:p w:rsidR="004D1D61" w:rsidRDefault="004D1D61" w:rsidP="0068070B">
      <w:pPr>
        <w:pStyle w:val="af5"/>
      </w:pPr>
      <w:bookmarkStart w:id="2" w:name="_Ref241843209"/>
      <w:r>
        <w:t xml:space="preserve">Таблица </w:t>
      </w:r>
      <w:r w:rsidR="00113A3B">
        <w:rPr>
          <w:noProof/>
        </w:rPr>
        <w:fldChar w:fldCharType="begin"/>
      </w:r>
      <w:r w:rsidR="00113A3B">
        <w:rPr>
          <w:noProof/>
        </w:rPr>
        <w:instrText xml:space="preserve"> SEQ Таблица \* ARABIC </w:instrText>
      </w:r>
      <w:r w:rsidR="00113A3B">
        <w:rPr>
          <w:noProof/>
        </w:rPr>
        <w:fldChar w:fldCharType="separate"/>
      </w:r>
      <w:r w:rsidR="000B0559">
        <w:rPr>
          <w:noProof/>
        </w:rPr>
        <w:t>4</w:t>
      </w:r>
      <w:r w:rsidR="00113A3B">
        <w:rPr>
          <w:noProof/>
        </w:rPr>
        <w:fldChar w:fldCharType="end"/>
      </w:r>
      <w:bookmarkEnd w:id="2"/>
      <w:r>
        <w:t xml:space="preserve"> – Классификация горных пород по характеру динамического разрушения</w:t>
      </w:r>
    </w:p>
    <w:p w:rsidR="0068070B" w:rsidRPr="0068070B" w:rsidRDefault="0068070B" w:rsidP="0068070B">
      <w:pPr>
        <w:pStyle w:val="af3"/>
        <w:rPr>
          <w:lang w:eastAsia="en-US"/>
        </w:rPr>
      </w:pPr>
    </w:p>
    <w:p w:rsidR="0068070B" w:rsidRDefault="0068070B" w:rsidP="0068070B">
      <w:pPr>
        <w:pStyle w:val="af3"/>
        <w:rPr>
          <w:lang w:eastAsia="en-US"/>
        </w:rPr>
      </w:pPr>
      <w:r w:rsidRPr="00E24B62">
        <w:rPr>
          <w:noProof/>
          <w:vertAlign w:val="subscript"/>
        </w:rPr>
        <w:drawing>
          <wp:inline distT="0" distB="0" distL="0" distR="0" wp14:anchorId="7C5E47AA" wp14:editId="47F03034">
            <wp:extent cx="5292436" cy="1875607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436" cy="187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0B" w:rsidRDefault="0068070B" w:rsidP="0068070B"/>
    <w:p w:rsidR="0068070B" w:rsidRDefault="0068070B" w:rsidP="0068070B"/>
    <w:p w:rsidR="00D708C1" w:rsidRDefault="00D708C1" w:rsidP="00C92672"/>
    <w:p w:rsidR="005323D6" w:rsidRDefault="0068070B" w:rsidP="00D708C1">
      <w:r>
        <w:lastRenderedPageBreak/>
        <w:t>Понимание механизмов возникновения горных ударов позвол</w:t>
      </w:r>
      <w:r w:rsidR="00C92672">
        <w:t>яет</w:t>
      </w:r>
      <w:r>
        <w:t xml:space="preserve"> выработать способ снижения вероятности их проявления. </w:t>
      </w:r>
    </w:p>
    <w:p w:rsidR="005323D6" w:rsidRDefault="005206BD" w:rsidP="00A866A1">
      <w:r>
        <w:t xml:space="preserve">На рисунке </w:t>
      </w:r>
      <w:r>
        <w:fldChar w:fldCharType="begin"/>
      </w:r>
      <w:r>
        <w:instrText xml:space="preserve"> REF _Ref241845551 \h </w:instrText>
      </w:r>
      <w:r>
        <w:instrText xml:space="preserve"> \* MERGEFORMAT </w:instrText>
      </w:r>
      <w:r>
        <w:fldChar w:fldCharType="separate"/>
      </w:r>
      <w:r w:rsidRPr="000B0559">
        <w:rPr>
          <w:vanish/>
        </w:rPr>
        <w:t xml:space="preserve">Рисунок </w:t>
      </w:r>
      <w:r>
        <w:rPr>
          <w:noProof/>
        </w:rPr>
        <w:t>3</w:t>
      </w:r>
      <w:r>
        <w:fldChar w:fldCharType="end"/>
      </w:r>
      <w:r>
        <w:t xml:space="preserve"> представлена деформационная модель проходки горной выработки в удароопасных условиях (4 геологический класс устойчивости).</w:t>
      </w:r>
      <w:r w:rsidR="003449BE">
        <w:t xml:space="preserve"> При приближении горной выработки к границе, разделяющей дайку диабазов и рудный массив, происходит рост сжимающих напряжений в </w:t>
      </w:r>
      <w:r w:rsidR="00CD36F0">
        <w:t>призабойной зоне</w:t>
      </w:r>
      <w:r w:rsidR="003449BE">
        <w:t xml:space="preserve">. Наличие шелушений или стреляний в этом случае не является надежным признаком </w:t>
      </w:r>
      <w:r w:rsidR="00CD36F0">
        <w:t xml:space="preserve">будущего </w:t>
      </w:r>
      <w:r w:rsidR="003449BE">
        <w:t>горного удара.</w:t>
      </w:r>
      <w:r w:rsidR="00A866A1">
        <w:t xml:space="preserve"> Далее в процессе проходки напряжения увеличиваются, рудный массив частично растрескивается, однако напряжения не успевают перераспределиться вглубь массива. При следующем цикле проходки во время бурения шпуров происходит горный удар – резкий выброс горной массы в горную выработку.</w:t>
      </w:r>
    </w:p>
    <w:p w:rsidR="005323D6" w:rsidRDefault="0068070B" w:rsidP="00A866A1">
      <w:r>
        <w:t xml:space="preserve">Одним из таких способ </w:t>
      </w:r>
      <w:r>
        <w:t xml:space="preserve">управления </w:t>
      </w:r>
      <w:r w:rsidR="00A866A1">
        <w:t>механизмами</w:t>
      </w:r>
      <w:r>
        <w:t xml:space="preserve"> разрушения</w:t>
      </w:r>
      <w:r>
        <w:t xml:space="preserve"> горного массива является т</w:t>
      </w:r>
      <w:r>
        <w:t>емп проходки</w:t>
      </w:r>
      <w:r>
        <w:t xml:space="preserve"> горных выработок</w:t>
      </w:r>
      <w:r>
        <w:t xml:space="preserve">. </w:t>
      </w:r>
    </w:p>
    <w:p w:rsidR="00BC5F9C" w:rsidRDefault="0068070B" w:rsidP="00BC5F9C">
      <w:r>
        <w:t>Если горные породы</w:t>
      </w:r>
      <w:r w:rsidR="00315AD9">
        <w:t xml:space="preserve"> изначально находятся под  напряжением граничащим с пределом их прочности, но</w:t>
      </w:r>
      <w:r>
        <w:t xml:space="preserve"> склонны к постепенной деформации во времени</w:t>
      </w:r>
      <w:r w:rsidR="00315AD9">
        <w:t xml:space="preserve"> (тип 1 в таблице </w:t>
      </w:r>
      <w:r w:rsidR="00315AD9">
        <w:fldChar w:fldCharType="begin"/>
      </w:r>
      <w:r w:rsidR="00315AD9">
        <w:instrText xml:space="preserve"> REF _Ref241843209 \h </w:instrText>
      </w:r>
      <w:r w:rsidR="00315AD9">
        <w:instrText xml:space="preserve"> \* MERGEFORMAT </w:instrText>
      </w:r>
      <w:r w:rsidR="00315AD9">
        <w:fldChar w:fldCharType="separate"/>
      </w:r>
      <w:r w:rsidR="000B0559" w:rsidRPr="000B0559">
        <w:rPr>
          <w:vanish/>
        </w:rPr>
        <w:t xml:space="preserve">Таблица </w:t>
      </w:r>
      <w:r w:rsidR="000B0559">
        <w:rPr>
          <w:noProof/>
        </w:rPr>
        <w:t>4</w:t>
      </w:r>
      <w:r w:rsidR="00315AD9">
        <w:fldChar w:fldCharType="end"/>
      </w:r>
      <w:r w:rsidR="00315AD9">
        <w:t>)</w:t>
      </w:r>
      <w:r>
        <w:t xml:space="preserve">, </w:t>
      </w:r>
      <w:r w:rsidR="00315AD9">
        <w:t xml:space="preserve">то </w:t>
      </w:r>
      <w:r>
        <w:t>микроразрушения вблизи контура горной выработки перераспределяют напряжения вглубь массива</w:t>
      </w:r>
      <w:r w:rsidR="00BC5F9C">
        <w:t xml:space="preserve">. Этот процесс сопровождается слабыми динамическими формами проявления горного давления – шелушением, </w:t>
      </w:r>
      <w:r w:rsidR="00D66D8F">
        <w:t>стрелянием</w:t>
      </w:r>
      <w:r w:rsidR="00BC5F9C">
        <w:t>.  Возникновения горного удара – выброса горных пород – не происходит. Проходку горных выработок в таких условиях следует вести с 12-часовыми перерывами после взрывания и уборки заколов (</w:t>
      </w:r>
      <w:r w:rsidR="00BC5F9C">
        <w:fldChar w:fldCharType="begin"/>
      </w:r>
      <w:r w:rsidR="00BC5F9C">
        <w:instrText xml:space="preserve"> REF _Ref241843595 \h </w:instrText>
      </w:r>
      <w:r w:rsidR="00BC5F9C">
        <w:fldChar w:fldCharType="separate"/>
      </w:r>
      <w:r w:rsidR="000B0559">
        <w:t xml:space="preserve">Рисунок </w:t>
      </w:r>
      <w:r w:rsidR="000B0559">
        <w:rPr>
          <w:noProof/>
        </w:rPr>
        <w:t>4</w:t>
      </w:r>
      <w:r w:rsidR="00BC5F9C">
        <w:fldChar w:fldCharType="end"/>
      </w:r>
      <w:r w:rsidR="00BC5F9C">
        <w:t>).</w:t>
      </w:r>
      <w:r w:rsidR="00A866A1">
        <w:t xml:space="preserve"> К таким условиям относится рудный массив 4-го геологического класса устойчивости.</w:t>
      </w:r>
      <w:bookmarkStart w:id="3" w:name="_GoBack"/>
      <w:bookmarkEnd w:id="3"/>
    </w:p>
    <w:p w:rsidR="004D1D61" w:rsidRDefault="00315AD9" w:rsidP="00FF5C72">
      <w:r>
        <w:t>Если горные породы склонн</w:t>
      </w:r>
      <w:r w:rsidR="006E247D">
        <w:t>ы к накоплению упругой энергии в призабойной части горной выработки, то в таких условиях необходим высокий темп проходки</w:t>
      </w:r>
      <w:r w:rsidR="00FF5C72">
        <w:t>.</w:t>
      </w:r>
    </w:p>
    <w:p w:rsidR="00FF5C72" w:rsidRDefault="00FF5C72" w:rsidP="000B0559"/>
    <w:p w:rsidR="005323D6" w:rsidRDefault="005323D6" w:rsidP="000B0559"/>
    <w:p w:rsidR="005323D6" w:rsidRPr="007050E1" w:rsidRDefault="005323D6" w:rsidP="000B0559">
      <w:pPr>
        <w:sectPr w:rsidR="005323D6" w:rsidRPr="007050E1" w:rsidSect="00DE308D">
          <w:pgSz w:w="11906" w:h="16838"/>
          <w:pgMar w:top="1134" w:right="851" w:bottom="1134" w:left="1701" w:header="709" w:footer="283" w:gutter="0"/>
          <w:cols w:space="708"/>
          <w:titlePg/>
          <w:docGrid w:linePitch="360"/>
        </w:sectPr>
      </w:pPr>
    </w:p>
    <w:p w:rsidR="007A234D" w:rsidRDefault="003604BC" w:rsidP="005F1AF9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5F03F9B" wp14:editId="61988942">
            <wp:extent cx="9241118" cy="41426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1035" cy="416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B4A" w:rsidRDefault="00C66B4A" w:rsidP="00D708C1">
      <w:pPr>
        <w:pStyle w:val="a7"/>
      </w:pPr>
      <w:bookmarkStart w:id="4" w:name="_Ref241845551"/>
      <w:r>
        <w:t xml:space="preserve">Рисунок </w:t>
      </w:r>
      <w:fldSimple w:instr=" SEQ Рисунок \* ARABIC ">
        <w:r w:rsidR="000B0559">
          <w:rPr>
            <w:noProof/>
          </w:rPr>
          <w:t>3</w:t>
        </w:r>
      </w:fldSimple>
      <w:bookmarkEnd w:id="4"/>
      <w:r>
        <w:t xml:space="preserve"> – Деформационная модель проходки горной выработки в удароопасных условиях </w:t>
      </w:r>
      <w:r w:rsidR="00D708C1">
        <w:br/>
      </w:r>
      <w:r>
        <w:t>(4 геологический класс устойчивости)</w:t>
      </w:r>
    </w:p>
    <w:p w:rsidR="00C66B4A" w:rsidRDefault="00C66B4A" w:rsidP="00D708C1">
      <w:pPr>
        <w:ind w:firstLine="0"/>
      </w:pPr>
    </w:p>
    <w:p w:rsidR="00C66B4A" w:rsidRPr="00D43F2D" w:rsidRDefault="00C66B4A" w:rsidP="005F1AF9">
      <w:pPr>
        <w:ind w:firstLine="0"/>
        <w:jc w:val="center"/>
        <w:sectPr w:rsidR="00C66B4A" w:rsidRPr="00D43F2D" w:rsidSect="00D708C1">
          <w:pgSz w:w="16840" w:h="11907" w:orient="landscape" w:code="9"/>
          <w:pgMar w:top="1701" w:right="1134" w:bottom="851" w:left="1134" w:header="709" w:footer="284" w:gutter="0"/>
          <w:cols w:space="708"/>
          <w:titlePg/>
          <w:docGrid w:linePitch="360"/>
        </w:sectPr>
      </w:pPr>
    </w:p>
    <w:p w:rsidR="000B39AC" w:rsidRDefault="000B39AC" w:rsidP="000B39AC">
      <w:pPr>
        <w:jc w:val="center"/>
        <w:rPr>
          <w:b/>
        </w:rPr>
      </w:pPr>
      <w:r w:rsidRPr="000B39AC">
        <w:rPr>
          <w:b/>
        </w:rPr>
        <w:lastRenderedPageBreak/>
        <w:t xml:space="preserve">4 СПОСОБ СНИЖЕНИЯ ВЕРОЯТНОСТИ ВОЗНИКНОВЕНИЯ </w:t>
      </w:r>
      <w:r>
        <w:rPr>
          <w:b/>
        </w:rPr>
        <w:br/>
      </w:r>
      <w:r w:rsidRPr="000B39AC">
        <w:rPr>
          <w:b/>
        </w:rPr>
        <w:t>ГОРНЫХ УДАРОВ</w:t>
      </w:r>
    </w:p>
    <w:p w:rsidR="006A151D" w:rsidRDefault="006A151D" w:rsidP="0085339D">
      <w:r w:rsidRPr="006A151D">
        <w:t>В условиях Ново-Учалинского месторождения для предотвращения горных ударов при проходке выработок в породах IV класса устойчивости следует применять замедленный темп проходки. После взрывных работ отбитая горная масса создает опорную нагрузку на приконтурный массив в призабойной зоне. В течение 12-часового перерыва, когда персонал отсутствует, происходит растрескивание</w:t>
      </w:r>
      <w:r w:rsidR="0082364D">
        <w:t xml:space="preserve"> горного</w:t>
      </w:r>
      <w:r w:rsidRPr="006A151D">
        <w:t xml:space="preserve"> массива, возможно шелушение и стреляние, затухающие во времени. После уборки забоя опорная нагрузка снимается, и растрескивание приконтурного массива возобновляется, затухая в течение следующего 12-часового перерыва. Далее цикл повторяется в обычном режиме: крепление, бурение и заряжание шпуров, взрывание</w:t>
      </w:r>
      <w:r w:rsidR="005C50F5">
        <w:t xml:space="preserve"> (</w:t>
      </w:r>
      <w:r w:rsidR="005C50F5">
        <w:fldChar w:fldCharType="begin"/>
      </w:r>
      <w:r w:rsidR="005C50F5">
        <w:instrText xml:space="preserve"> REF _Ref241843595 \h </w:instrText>
      </w:r>
      <w:r w:rsidR="005C50F5">
        <w:fldChar w:fldCharType="separate"/>
      </w:r>
      <w:r w:rsidR="000B0559">
        <w:t xml:space="preserve">Рисунок </w:t>
      </w:r>
      <w:r w:rsidR="000B0559">
        <w:rPr>
          <w:noProof/>
        </w:rPr>
        <w:t>4</w:t>
      </w:r>
      <w:r w:rsidR="005C50F5">
        <w:fldChar w:fldCharType="end"/>
      </w:r>
      <w:r w:rsidR="005C50F5">
        <w:t>)</w:t>
      </w:r>
      <w:r w:rsidRPr="006A151D">
        <w:t>.</w:t>
      </w:r>
      <w:r w:rsidR="00BA35BA">
        <w:t xml:space="preserve"> </w:t>
      </w:r>
    </w:p>
    <w:p w:rsidR="000B39AC" w:rsidRDefault="0082364D" w:rsidP="0085339D">
      <w:pPr>
        <w:rPr>
          <w:color w:val="C00000"/>
        </w:rPr>
      </w:pPr>
      <w:r w:rsidRPr="0082364D">
        <w:t>Продолжительность перерыва в 12 часов не является жестким требованием, а служит гибким инструментом управления разрушением массива. Руководитель проходческого участка может корректировать его длительность по мере накопления опыта проходки в удароопасных условиях. При этом исключительно важно его взаимодействие со специалистами геологической службы рудника.</w:t>
      </w:r>
      <w:r w:rsidR="00AE44EC" w:rsidRPr="00AE44EC">
        <w:rPr>
          <w:noProof/>
          <w:color w:val="C00000"/>
          <w:lang w:eastAsia="ru-RU"/>
        </w:rPr>
        <w:drawing>
          <wp:inline distT="0" distB="0" distL="0" distR="0">
            <wp:extent cx="5909187" cy="3647650"/>
            <wp:effectExtent l="0" t="0" r="0" b="0"/>
            <wp:docPr id="6" name="Рисунок 6" descr="C:\Users\Zaprudin_VA\Desktop\Северная Танзания\Циклы проходки горных выработок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prudin_VA\Desktop\Северная Танзания\Циклы проходки горных выработок.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7" t="7314" r="7618" b="22486"/>
                    <a:stretch/>
                  </pic:blipFill>
                  <pic:spPr bwMode="auto">
                    <a:xfrm>
                      <a:off x="0" y="0"/>
                      <a:ext cx="5927726" cy="365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44EC" w:rsidRDefault="00AE44EC" w:rsidP="00AE44EC">
      <w:pPr>
        <w:pStyle w:val="a7"/>
      </w:pPr>
      <w:bookmarkStart w:id="5" w:name="_Ref241843595"/>
      <w:r>
        <w:t xml:space="preserve">Рисунок </w:t>
      </w:r>
      <w:r w:rsidR="00113A3B">
        <w:rPr>
          <w:noProof/>
        </w:rPr>
        <w:fldChar w:fldCharType="begin"/>
      </w:r>
      <w:r w:rsidR="00113A3B">
        <w:rPr>
          <w:noProof/>
        </w:rPr>
        <w:instrText xml:space="preserve"> SEQ Рисунок \* ARABIC </w:instrText>
      </w:r>
      <w:r w:rsidR="00113A3B">
        <w:rPr>
          <w:noProof/>
        </w:rPr>
        <w:fldChar w:fldCharType="separate"/>
      </w:r>
      <w:r w:rsidR="000B0559">
        <w:rPr>
          <w:noProof/>
        </w:rPr>
        <w:t>4</w:t>
      </w:r>
      <w:r w:rsidR="00113A3B">
        <w:rPr>
          <w:noProof/>
        </w:rPr>
        <w:fldChar w:fldCharType="end"/>
      </w:r>
      <w:bookmarkEnd w:id="5"/>
      <w:r>
        <w:t xml:space="preserve"> – Стандартный цикл проходки и направленный на снижения вероятности возникновения горных ударов</w:t>
      </w:r>
    </w:p>
    <w:p w:rsidR="00AE44EC" w:rsidRPr="00AE44EC" w:rsidRDefault="00AE44EC" w:rsidP="00AE44EC"/>
    <w:p w:rsidR="000B39AC" w:rsidRPr="000B39AC" w:rsidRDefault="000B39AC" w:rsidP="00675DBA">
      <w:pPr>
        <w:jc w:val="center"/>
        <w:rPr>
          <w:b/>
        </w:rPr>
      </w:pPr>
      <w:r>
        <w:rPr>
          <w:b/>
        </w:rPr>
        <w:lastRenderedPageBreak/>
        <w:t xml:space="preserve">5 </w:t>
      </w:r>
      <w:r w:rsidR="00675DBA">
        <w:rPr>
          <w:b/>
        </w:rPr>
        <w:t>СХЕМА ВЗАИМОДЕЙСТВИЯ ПЕРСОНАЛА ПОДЗЕМНОГО РУДНИКА, НАПРАВЛЕННАЯ НА СНИЖЕНИЕ ВЕРОТЯНОСТИ ВОЗНИКНОВЕНИЯ ГОРНЫХ УДАРОВ</w:t>
      </w:r>
    </w:p>
    <w:p w:rsidR="00C52FF7" w:rsidRPr="00675DBA" w:rsidRDefault="00CD2216" w:rsidP="00C52FF7">
      <w:r w:rsidRPr="00675DBA">
        <w:t>Рук</w:t>
      </w:r>
      <w:r w:rsidR="00C52FF7" w:rsidRPr="00675DBA">
        <w:t>оводитель проходческого участка</w:t>
      </w:r>
      <w:r w:rsidR="00515775" w:rsidRPr="00675DBA">
        <w:t xml:space="preserve"> согласно утвержденным планам развития горных работ</w:t>
      </w:r>
      <w:r w:rsidR="00C52FF7" w:rsidRPr="00675DBA">
        <w:t xml:space="preserve"> сообщает участковому геологу</w:t>
      </w:r>
      <w:r w:rsidRPr="00675DBA">
        <w:t xml:space="preserve"> название </w:t>
      </w:r>
      <w:r w:rsidR="00C52FF7" w:rsidRPr="00675DBA">
        <w:t>планируемой к проходке горной выработки, площадь</w:t>
      </w:r>
      <w:r w:rsidR="007765DE" w:rsidRPr="00675DBA">
        <w:t xml:space="preserve"> ее</w:t>
      </w:r>
      <w:r w:rsidR="00C52FF7" w:rsidRPr="00675DBA">
        <w:t xml:space="preserve"> поперечного сечения и привязку в пространстве.</w:t>
      </w:r>
    </w:p>
    <w:p w:rsidR="00DE308D" w:rsidRDefault="00856FAF" w:rsidP="007F13A0">
      <w:r w:rsidRPr="00675DBA">
        <w:t>Участковый геолог</w:t>
      </w:r>
      <w:r w:rsidR="00772EB3" w:rsidRPr="00675DBA">
        <w:t>, используя классификацию устойчивости горных пород,</w:t>
      </w:r>
      <w:r w:rsidRPr="00675DBA">
        <w:t xml:space="preserve"> </w:t>
      </w:r>
      <w:r w:rsidR="007765DE" w:rsidRPr="00675DBA">
        <w:t xml:space="preserve">определяет </w:t>
      </w:r>
      <w:r w:rsidR="007345EE" w:rsidRPr="00675DBA">
        <w:t xml:space="preserve">прогнозную </w:t>
      </w:r>
      <w:r w:rsidR="008A14BF" w:rsidRPr="00675DBA">
        <w:t>геологическую характеристику</w:t>
      </w:r>
      <w:r w:rsidR="00772EB3" w:rsidRPr="00675DBA">
        <w:t xml:space="preserve"> горного</w:t>
      </w:r>
      <w:r w:rsidR="008A14BF" w:rsidRPr="00675DBA">
        <w:t xml:space="preserve"> массива, в кот</w:t>
      </w:r>
      <w:r w:rsidR="005F4649" w:rsidRPr="00675DBA">
        <w:t>ором планируется вести проходку, и передает эту информацию руко</w:t>
      </w:r>
      <w:r w:rsidR="00D40A6E" w:rsidRPr="00675DBA">
        <w:t>водителю проходческого участка.</w:t>
      </w:r>
    </w:p>
    <w:p w:rsidR="00B9316E" w:rsidRPr="00675DBA" w:rsidRDefault="007345EE" w:rsidP="00A92D18">
      <w:r w:rsidRPr="00675DBA">
        <w:t xml:space="preserve">Если геологические условия способствуют возникновению динамических форм проявления горного давления. Руководитель проходческого участка организует работу проходческих бригад </w:t>
      </w:r>
      <w:r w:rsidR="00772EB3" w:rsidRPr="00675DBA">
        <w:t>по</w:t>
      </w:r>
      <w:r w:rsidRPr="00675DBA">
        <w:t xml:space="preserve"> схеме, направленной на снижение вероятности возникновения динамических форм проявления горного давления.</w:t>
      </w:r>
    </w:p>
    <w:p w:rsidR="007345EE" w:rsidRPr="00675DBA" w:rsidRDefault="007345EE" w:rsidP="00A92D18">
      <w:r w:rsidRPr="00675DBA">
        <w:t>Если геологические условия не способствуют возникновению динамических форм проявления горного давления. Руководитель организует работу проходческих бригад по стандартной схеме.</w:t>
      </w:r>
    </w:p>
    <w:p w:rsidR="007345EE" w:rsidRPr="00675DBA" w:rsidRDefault="007345EE" w:rsidP="007345EE">
      <w:r w:rsidRPr="00675DBA">
        <w:t>В процессе проходки горной выработки участковый геолог уточняет геологическую характеристику массива по фактическим данным и передаёт эту информацию руководителю проходческого участка. Далее цикл повторяется</w:t>
      </w:r>
      <w:r w:rsidR="005C50F5">
        <w:t xml:space="preserve"> (</w:t>
      </w:r>
      <w:r w:rsidR="005C50F5">
        <w:fldChar w:fldCharType="begin"/>
      </w:r>
      <w:r w:rsidR="005C50F5">
        <w:instrText xml:space="preserve"> REF _Ref241845145 \h </w:instrText>
      </w:r>
      <w:r w:rsidR="005C50F5">
        <w:fldChar w:fldCharType="separate"/>
      </w:r>
      <w:r w:rsidR="000B0559">
        <w:t xml:space="preserve">Рисунок </w:t>
      </w:r>
      <w:r w:rsidR="000B0559">
        <w:rPr>
          <w:noProof/>
        </w:rPr>
        <w:t>5</w:t>
      </w:r>
      <w:r w:rsidR="005C50F5">
        <w:fldChar w:fldCharType="end"/>
      </w:r>
      <w:r w:rsidR="005C50F5">
        <w:t>)</w:t>
      </w:r>
      <w:r w:rsidRPr="00675DBA">
        <w:t>.</w:t>
      </w:r>
    </w:p>
    <w:p w:rsidR="00A832DC" w:rsidRDefault="00A832DC" w:rsidP="007345EE">
      <w:pPr>
        <w:rPr>
          <w:color w:val="7030A0"/>
        </w:rPr>
        <w:sectPr w:rsidR="00A832DC" w:rsidSect="00642D45">
          <w:pgSz w:w="11906" w:h="16838"/>
          <w:pgMar w:top="1134" w:right="851" w:bottom="1134" w:left="1701" w:header="709" w:footer="283" w:gutter="0"/>
          <w:cols w:space="708"/>
          <w:titlePg/>
          <w:docGrid w:linePitch="360"/>
        </w:sectPr>
      </w:pPr>
    </w:p>
    <w:p w:rsidR="007345EE" w:rsidRDefault="00D74574" w:rsidP="00A832DC">
      <w:pPr>
        <w:ind w:firstLine="0"/>
        <w:jc w:val="center"/>
        <w:rPr>
          <w:color w:val="7030A0"/>
        </w:rPr>
      </w:pPr>
      <w:r w:rsidRPr="00D74574">
        <w:rPr>
          <w:noProof/>
          <w:color w:val="7030A0"/>
          <w:lang w:eastAsia="ru-RU"/>
        </w:rPr>
        <w:lastRenderedPageBreak/>
        <w:drawing>
          <wp:inline distT="0" distB="0" distL="0" distR="0">
            <wp:extent cx="6927494" cy="4779648"/>
            <wp:effectExtent l="0" t="0" r="6985" b="1905"/>
            <wp:docPr id="1" name="Рисунок 1" descr="C:\Users\Zaprudin_VA\Desktop\Северная Танзания\Схема взаимодействия персонала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aprudin_VA\Desktop\Северная Танзания\Схема взаимодействия персонала.WEBP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0" t="4487" r="4787" b="9481"/>
                    <a:stretch/>
                  </pic:blipFill>
                  <pic:spPr bwMode="auto">
                    <a:xfrm>
                      <a:off x="0" y="0"/>
                      <a:ext cx="6932342" cy="478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32DC" w:rsidRPr="00A832DC" w:rsidRDefault="00A832DC" w:rsidP="00A832DC">
      <w:pPr>
        <w:pStyle w:val="a7"/>
      </w:pPr>
      <w:bookmarkStart w:id="6" w:name="_Ref241845145"/>
      <w:r>
        <w:t xml:space="preserve">Рисунок </w:t>
      </w:r>
      <w:r w:rsidR="00113A3B">
        <w:rPr>
          <w:noProof/>
        </w:rPr>
        <w:fldChar w:fldCharType="begin"/>
      </w:r>
      <w:r w:rsidR="00113A3B">
        <w:rPr>
          <w:noProof/>
        </w:rPr>
        <w:instrText xml:space="preserve"> SEQ Рисунок \* ARABIC </w:instrText>
      </w:r>
      <w:r w:rsidR="00113A3B">
        <w:rPr>
          <w:noProof/>
        </w:rPr>
        <w:fldChar w:fldCharType="separate"/>
      </w:r>
      <w:r w:rsidR="000B0559">
        <w:rPr>
          <w:noProof/>
        </w:rPr>
        <w:t>5</w:t>
      </w:r>
      <w:r w:rsidR="00113A3B">
        <w:rPr>
          <w:noProof/>
        </w:rPr>
        <w:fldChar w:fldCharType="end"/>
      </w:r>
      <w:bookmarkEnd w:id="6"/>
      <w:r>
        <w:t xml:space="preserve"> – </w:t>
      </w:r>
      <w:r w:rsidRPr="00A832DC">
        <w:t>Схема взаимодействия персонала подземного рудника в процессе проходки горных выработок</w:t>
      </w:r>
    </w:p>
    <w:p w:rsidR="0031126A" w:rsidRDefault="0031126A" w:rsidP="00B16F94">
      <w:pPr>
        <w:ind w:firstLine="0"/>
        <w:rPr>
          <w:color w:val="7030A0"/>
        </w:rPr>
      </w:pPr>
    </w:p>
    <w:p w:rsidR="00A832DC" w:rsidRDefault="00A832DC" w:rsidP="00A92D18">
      <w:pPr>
        <w:rPr>
          <w:color w:val="7030A0"/>
        </w:rPr>
        <w:sectPr w:rsidR="00A832DC" w:rsidSect="00A832DC">
          <w:pgSz w:w="16838" w:h="11906" w:orient="landscape"/>
          <w:pgMar w:top="1701" w:right="1134" w:bottom="851" w:left="1134" w:header="709" w:footer="284" w:gutter="0"/>
          <w:cols w:space="708"/>
          <w:titlePg/>
          <w:docGrid w:linePitch="360"/>
        </w:sectPr>
      </w:pPr>
    </w:p>
    <w:p w:rsidR="00C9506C" w:rsidRPr="00AA03BD" w:rsidRDefault="004D1D61" w:rsidP="00AA03BD">
      <w:pPr>
        <w:rPr>
          <w:b/>
        </w:rPr>
      </w:pPr>
      <w:r w:rsidRPr="007B5FFF">
        <w:rPr>
          <w:b/>
        </w:rPr>
        <w:lastRenderedPageBreak/>
        <w:t>В работе выполнен анализ геологических условий Ново-Учалинского месторождения</w:t>
      </w:r>
      <w:r w:rsidR="007B5FFF">
        <w:rPr>
          <w:b/>
        </w:rPr>
        <w:t xml:space="preserve"> и системы разработки</w:t>
      </w:r>
      <w:r w:rsidRPr="007B5FFF">
        <w:rPr>
          <w:b/>
        </w:rPr>
        <w:t>. Разработана классификация горных пород</w:t>
      </w:r>
      <w:r w:rsidR="00144C1E">
        <w:rPr>
          <w:b/>
        </w:rPr>
        <w:t xml:space="preserve"> и руд</w:t>
      </w:r>
      <w:r w:rsidRPr="007B5FFF">
        <w:rPr>
          <w:b/>
        </w:rPr>
        <w:t xml:space="preserve"> по устойчивости. Определены условия, в которых возможны проявления горного давления в динамической форме. Определен характер </w:t>
      </w:r>
      <w:r w:rsidR="007B5FFF" w:rsidRPr="007B5FFF">
        <w:rPr>
          <w:b/>
        </w:rPr>
        <w:t>динамического разрушения горных пород</w:t>
      </w:r>
      <w:r w:rsidRPr="007B5FFF">
        <w:rPr>
          <w:b/>
        </w:rPr>
        <w:t>.</w:t>
      </w:r>
      <w:r w:rsidR="007B5FFF" w:rsidRPr="007B5FFF">
        <w:rPr>
          <w:b/>
        </w:rPr>
        <w:t xml:space="preserve"> </w:t>
      </w:r>
      <w:r w:rsidR="007B5FFF">
        <w:rPr>
          <w:b/>
        </w:rPr>
        <w:t>Разработан</w:t>
      </w:r>
      <w:r w:rsidR="00BC7C46">
        <w:rPr>
          <w:b/>
        </w:rPr>
        <w:t>ы способ проходки горной выработки, который позволит снизить вероятность возникновения горных ударов и</w:t>
      </w:r>
      <w:r w:rsidR="007B5FFF" w:rsidRPr="007B5FFF">
        <w:rPr>
          <w:b/>
        </w:rPr>
        <w:t xml:space="preserve"> схема взаимодействия персонала подземного рудника</w:t>
      </w:r>
      <w:r w:rsidR="00BC7C46">
        <w:rPr>
          <w:b/>
        </w:rPr>
        <w:t>.</w:t>
      </w:r>
    </w:p>
    <w:p w:rsidR="00A832DC" w:rsidRDefault="00A832DC" w:rsidP="00A92D18">
      <w:pPr>
        <w:rPr>
          <w:color w:val="7030A0"/>
        </w:rPr>
      </w:pPr>
    </w:p>
    <w:p w:rsidR="00A832DC" w:rsidRDefault="00A832DC" w:rsidP="00A92D18">
      <w:pPr>
        <w:rPr>
          <w:color w:val="7030A0"/>
        </w:rPr>
      </w:pPr>
    </w:p>
    <w:p w:rsidR="00C84913" w:rsidRDefault="00C84913" w:rsidP="00C84913">
      <w:pPr>
        <w:ind w:firstLine="0"/>
        <w:rPr>
          <w:color w:val="7030A0"/>
        </w:rPr>
      </w:pPr>
    </w:p>
    <w:p w:rsidR="00A832DC" w:rsidRDefault="00A832DC" w:rsidP="00C84913">
      <w:pPr>
        <w:ind w:firstLine="0"/>
        <w:rPr>
          <w:color w:val="7030A0"/>
        </w:rPr>
      </w:pPr>
    </w:p>
    <w:p w:rsidR="00B9316E" w:rsidRPr="00A832DC" w:rsidRDefault="00B9316E" w:rsidP="00D95985">
      <w:pPr>
        <w:rPr>
          <w:color w:val="7030A0"/>
        </w:rPr>
      </w:pPr>
    </w:p>
    <w:p w:rsidR="00D35DD7" w:rsidRPr="00D95985" w:rsidRDefault="00D35DD7" w:rsidP="00C610C1">
      <w:pPr>
        <w:ind w:firstLine="0"/>
      </w:pPr>
    </w:p>
    <w:sectPr w:rsidR="00D35DD7" w:rsidRPr="00D95985" w:rsidSect="00642D45">
      <w:pgSz w:w="11906" w:h="16838"/>
      <w:pgMar w:top="1134" w:right="851" w:bottom="1134" w:left="1701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C80" w:rsidRDefault="00682C80" w:rsidP="00D03BB5">
      <w:r>
        <w:separator/>
      </w:r>
    </w:p>
  </w:endnote>
  <w:endnote w:type="continuationSeparator" w:id="0">
    <w:p w:rsidR="00682C80" w:rsidRDefault="00682C80" w:rsidP="00D0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ff1"/>
      </w:rPr>
      <w:id w:val="728970300"/>
      <w:docPartObj>
        <w:docPartGallery w:val="Page Numbers (Bottom of Page)"/>
        <w:docPartUnique/>
      </w:docPartObj>
    </w:sdtPr>
    <w:sdtEndPr>
      <w:rPr>
        <w:rStyle w:val="afff1"/>
      </w:rPr>
    </w:sdtEndPr>
    <w:sdtContent>
      <w:p w:rsidR="00DE308D" w:rsidRDefault="00DE308D" w:rsidP="00D80AE9">
        <w:pPr>
          <w:pStyle w:val="aa"/>
          <w:framePr w:wrap="none" w:vAnchor="text" w:hAnchor="margin" w:xAlign="center" w:y="1"/>
          <w:rPr>
            <w:rStyle w:val="afff1"/>
          </w:rPr>
        </w:pPr>
        <w:r>
          <w:rPr>
            <w:rStyle w:val="afff1"/>
          </w:rPr>
          <w:fldChar w:fldCharType="begin"/>
        </w:r>
        <w:r>
          <w:rPr>
            <w:rStyle w:val="afff1"/>
          </w:rPr>
          <w:instrText xml:space="preserve"> PAGE </w:instrText>
        </w:r>
        <w:r>
          <w:rPr>
            <w:rStyle w:val="afff1"/>
          </w:rPr>
          <w:fldChar w:fldCharType="end"/>
        </w:r>
      </w:p>
    </w:sdtContent>
  </w:sdt>
  <w:p w:rsidR="00DE308D" w:rsidRDefault="00DE308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ff1"/>
      </w:rPr>
      <w:id w:val="947740032"/>
      <w:docPartObj>
        <w:docPartGallery w:val="Page Numbers (Bottom of Page)"/>
        <w:docPartUnique/>
      </w:docPartObj>
    </w:sdtPr>
    <w:sdtEndPr>
      <w:rPr>
        <w:rStyle w:val="afff1"/>
      </w:rPr>
    </w:sdtEndPr>
    <w:sdtContent>
      <w:p w:rsidR="00DE308D" w:rsidRDefault="00DE308D" w:rsidP="00D80AE9">
        <w:pPr>
          <w:pStyle w:val="aa"/>
          <w:framePr w:wrap="none" w:vAnchor="text" w:hAnchor="margin" w:xAlign="center" w:y="1"/>
          <w:rPr>
            <w:rStyle w:val="afff1"/>
          </w:rPr>
        </w:pPr>
        <w:r>
          <w:rPr>
            <w:rStyle w:val="afff1"/>
          </w:rPr>
          <w:fldChar w:fldCharType="begin"/>
        </w:r>
        <w:r>
          <w:rPr>
            <w:rStyle w:val="afff1"/>
          </w:rPr>
          <w:instrText xml:space="preserve"> PAGE </w:instrText>
        </w:r>
        <w:r>
          <w:rPr>
            <w:rStyle w:val="afff1"/>
          </w:rPr>
          <w:fldChar w:fldCharType="separate"/>
        </w:r>
        <w:r w:rsidR="00A866A1">
          <w:rPr>
            <w:rStyle w:val="afff1"/>
            <w:noProof/>
          </w:rPr>
          <w:t>12</w:t>
        </w:r>
        <w:r>
          <w:rPr>
            <w:rStyle w:val="afff1"/>
          </w:rPr>
          <w:fldChar w:fldCharType="end"/>
        </w:r>
      </w:p>
    </w:sdtContent>
  </w:sdt>
  <w:p w:rsidR="006418E1" w:rsidRDefault="006418E1">
    <w:pPr>
      <w:pStyle w:val="aa"/>
      <w:jc w:val="center"/>
    </w:pPr>
  </w:p>
  <w:p w:rsidR="006418E1" w:rsidRDefault="006418E1" w:rsidP="000E3CD8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C80" w:rsidRDefault="00682C80" w:rsidP="00D03BB5">
      <w:r>
        <w:separator/>
      </w:r>
    </w:p>
  </w:footnote>
  <w:footnote w:type="continuationSeparator" w:id="0">
    <w:p w:rsidR="00682C80" w:rsidRDefault="00682C80" w:rsidP="00D0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5DA41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70401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3450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1CF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4237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08F3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8" w15:restartNumberingAfterBreak="0">
    <w:nsid w:val="FFFFFF88"/>
    <w:multiLevelType w:val="singleLevel"/>
    <w:tmpl w:val="E5F0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107C9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AFF0999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15FC7"/>
    <w:multiLevelType w:val="hybridMultilevel"/>
    <w:tmpl w:val="40B6D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50F65"/>
    <w:multiLevelType w:val="hybridMultilevel"/>
    <w:tmpl w:val="4B9AD160"/>
    <w:lvl w:ilvl="0" w:tplc="FBA449A2">
      <w:start w:val="1"/>
      <w:numFmt w:val="decimal"/>
      <w:pStyle w:val="-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13" w15:restartNumberingAfterBreak="0">
    <w:nsid w:val="20D25751"/>
    <w:multiLevelType w:val="hybridMultilevel"/>
    <w:tmpl w:val="932EF78A"/>
    <w:lvl w:ilvl="0" w:tplc="12162B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3047E6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15069"/>
    <w:multiLevelType w:val="hybridMultilevel"/>
    <w:tmpl w:val="12DAB13C"/>
    <w:lvl w:ilvl="0" w:tplc="CFC2C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63F4C"/>
    <w:multiLevelType w:val="hybridMultilevel"/>
    <w:tmpl w:val="EA34637E"/>
    <w:lvl w:ilvl="0" w:tplc="6744F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73673"/>
    <w:multiLevelType w:val="multilevel"/>
    <w:tmpl w:val="052CC864"/>
    <w:lvl w:ilvl="0">
      <w:start w:val="1"/>
      <w:numFmt w:val="decimal"/>
      <w:pStyle w:val="1"/>
      <w:suff w:val="space"/>
      <w:lvlText w:val="%1"/>
      <w:lvlJc w:val="left"/>
      <w:pPr>
        <w:ind w:left="851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671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6522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709"/>
      </w:pPr>
      <w:rPr>
        <w:rFonts w:hint="default"/>
      </w:rPr>
    </w:lvl>
  </w:abstractNum>
  <w:abstractNum w:abstractNumId="18" w15:restartNumberingAfterBreak="0">
    <w:nsid w:val="3C612404"/>
    <w:multiLevelType w:val="hybridMultilevel"/>
    <w:tmpl w:val="ED9C0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42094"/>
    <w:multiLevelType w:val="hybridMultilevel"/>
    <w:tmpl w:val="FAC8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8D05EA"/>
    <w:multiLevelType w:val="hybridMultilevel"/>
    <w:tmpl w:val="E39EAA6A"/>
    <w:lvl w:ilvl="0" w:tplc="2A6E3FB6">
      <w:start w:val="1"/>
      <w:numFmt w:val="decimal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57C437B0"/>
    <w:multiLevelType w:val="hybridMultilevel"/>
    <w:tmpl w:val="E2B4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F026F"/>
    <w:multiLevelType w:val="hybridMultilevel"/>
    <w:tmpl w:val="26A29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0775608"/>
    <w:multiLevelType w:val="hybridMultilevel"/>
    <w:tmpl w:val="9348BEE4"/>
    <w:lvl w:ilvl="0" w:tplc="A4D296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5A56EE"/>
    <w:multiLevelType w:val="hybridMultilevel"/>
    <w:tmpl w:val="7C38F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1A232AD"/>
    <w:multiLevelType w:val="hybridMultilevel"/>
    <w:tmpl w:val="96F60B1A"/>
    <w:lvl w:ilvl="0" w:tplc="F782C718">
      <w:start w:val="1"/>
      <w:numFmt w:val="russianLower"/>
      <w:pStyle w:val="-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44F41D4"/>
    <w:multiLevelType w:val="hybridMultilevel"/>
    <w:tmpl w:val="6108EC5E"/>
    <w:lvl w:ilvl="0" w:tplc="677C7106">
      <w:start w:val="1"/>
      <w:numFmt w:val="bullet"/>
      <w:suff w:val="space"/>
      <w:lvlText w:val="-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A72004"/>
    <w:multiLevelType w:val="hybridMultilevel"/>
    <w:tmpl w:val="7AE64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99B7DC2"/>
    <w:multiLevelType w:val="multilevel"/>
    <w:tmpl w:val="6BD8AF84"/>
    <w:lvl w:ilvl="0">
      <w:start w:val="12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2" w15:restartNumberingAfterBreak="0">
    <w:nsid w:val="7BDB5FF7"/>
    <w:multiLevelType w:val="hybridMultilevel"/>
    <w:tmpl w:val="77706072"/>
    <w:lvl w:ilvl="0" w:tplc="677C7106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2"/>
  </w:num>
  <w:num w:numId="9">
    <w:abstractNumId w:val="29"/>
  </w:num>
  <w:num w:numId="10">
    <w:abstractNumId w:val="23"/>
  </w:num>
  <w:num w:numId="11">
    <w:abstractNumId w:val="23"/>
    <w:lvlOverride w:ilvl="0">
      <w:startOverride w:val="1"/>
    </w:lvlOverride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1"/>
  </w:num>
  <w:num w:numId="17">
    <w:abstractNumId w:val="31"/>
  </w:num>
  <w:num w:numId="18">
    <w:abstractNumId w:val="17"/>
  </w:num>
  <w:num w:numId="19">
    <w:abstractNumId w:val="16"/>
  </w:num>
  <w:num w:numId="20">
    <w:abstractNumId w:val="24"/>
  </w:num>
  <w:num w:numId="21">
    <w:abstractNumId w:val="28"/>
  </w:num>
  <w:num w:numId="22">
    <w:abstractNumId w:val="20"/>
  </w:num>
  <w:num w:numId="23">
    <w:abstractNumId w:val="10"/>
  </w:num>
  <w:num w:numId="24">
    <w:abstractNumId w:val="14"/>
  </w:num>
  <w:num w:numId="25">
    <w:abstractNumId w:val="12"/>
  </w:num>
  <w:num w:numId="26">
    <w:abstractNumId w:val="12"/>
    <w:lvlOverride w:ilvl="0">
      <w:startOverride w:val="1"/>
    </w:lvlOverride>
  </w:num>
  <w:num w:numId="27">
    <w:abstractNumId w:val="20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</w:num>
  <w:num w:numId="33">
    <w:abstractNumId w:val="23"/>
  </w:num>
  <w:num w:numId="34">
    <w:abstractNumId w:val="23"/>
  </w:num>
  <w:num w:numId="35">
    <w:abstractNumId w:val="23"/>
  </w:num>
  <w:num w:numId="36">
    <w:abstractNumId w:val="22"/>
  </w:num>
  <w:num w:numId="37">
    <w:abstractNumId w:val="26"/>
  </w:num>
  <w:num w:numId="38">
    <w:abstractNumId w:val="15"/>
  </w:num>
  <w:num w:numId="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0"/>
  </w:num>
  <w:num w:numId="41">
    <w:abstractNumId w:val="27"/>
  </w:num>
  <w:num w:numId="42">
    <w:abstractNumId w:val="25"/>
  </w:num>
  <w:num w:numId="43">
    <w:abstractNumId w:val="18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D5A"/>
    <w:rsid w:val="000015C4"/>
    <w:rsid w:val="00002951"/>
    <w:rsid w:val="0000484B"/>
    <w:rsid w:val="00004BA8"/>
    <w:rsid w:val="00004C7D"/>
    <w:rsid w:val="0000509B"/>
    <w:rsid w:val="0000684C"/>
    <w:rsid w:val="00014BF2"/>
    <w:rsid w:val="0001535B"/>
    <w:rsid w:val="000155A6"/>
    <w:rsid w:val="000166E5"/>
    <w:rsid w:val="00020054"/>
    <w:rsid w:val="00020E9C"/>
    <w:rsid w:val="00021860"/>
    <w:rsid w:val="00023534"/>
    <w:rsid w:val="00023B28"/>
    <w:rsid w:val="00024C3D"/>
    <w:rsid w:val="00024E40"/>
    <w:rsid w:val="00026B3D"/>
    <w:rsid w:val="00027F15"/>
    <w:rsid w:val="000301A0"/>
    <w:rsid w:val="00031631"/>
    <w:rsid w:val="0003168F"/>
    <w:rsid w:val="0003307C"/>
    <w:rsid w:val="00033F18"/>
    <w:rsid w:val="00034DB2"/>
    <w:rsid w:val="00034F8D"/>
    <w:rsid w:val="00037122"/>
    <w:rsid w:val="0004020B"/>
    <w:rsid w:val="00041A84"/>
    <w:rsid w:val="00042790"/>
    <w:rsid w:val="00044C78"/>
    <w:rsid w:val="000454BB"/>
    <w:rsid w:val="00045585"/>
    <w:rsid w:val="00046F49"/>
    <w:rsid w:val="00047950"/>
    <w:rsid w:val="00047ED8"/>
    <w:rsid w:val="00054A09"/>
    <w:rsid w:val="00054D62"/>
    <w:rsid w:val="00054FEB"/>
    <w:rsid w:val="00056689"/>
    <w:rsid w:val="00057FD0"/>
    <w:rsid w:val="000605A1"/>
    <w:rsid w:val="000609A3"/>
    <w:rsid w:val="000634D4"/>
    <w:rsid w:val="00063F42"/>
    <w:rsid w:val="00064EC2"/>
    <w:rsid w:val="00065831"/>
    <w:rsid w:val="00066873"/>
    <w:rsid w:val="0006768D"/>
    <w:rsid w:val="00070E37"/>
    <w:rsid w:val="000713C6"/>
    <w:rsid w:val="000714D4"/>
    <w:rsid w:val="00071D2C"/>
    <w:rsid w:val="00072430"/>
    <w:rsid w:val="00072827"/>
    <w:rsid w:val="0007386E"/>
    <w:rsid w:val="00073D13"/>
    <w:rsid w:val="00073D4B"/>
    <w:rsid w:val="000751D8"/>
    <w:rsid w:val="000752E0"/>
    <w:rsid w:val="000754D5"/>
    <w:rsid w:val="000804A3"/>
    <w:rsid w:val="000804DC"/>
    <w:rsid w:val="00080514"/>
    <w:rsid w:val="00082377"/>
    <w:rsid w:val="0008360F"/>
    <w:rsid w:val="00083CA2"/>
    <w:rsid w:val="00086D7D"/>
    <w:rsid w:val="00086F51"/>
    <w:rsid w:val="00090956"/>
    <w:rsid w:val="000926EF"/>
    <w:rsid w:val="000951D9"/>
    <w:rsid w:val="00097201"/>
    <w:rsid w:val="00097ED4"/>
    <w:rsid w:val="000A12EA"/>
    <w:rsid w:val="000A1FE5"/>
    <w:rsid w:val="000A21C6"/>
    <w:rsid w:val="000A3F52"/>
    <w:rsid w:val="000A6555"/>
    <w:rsid w:val="000A7EA2"/>
    <w:rsid w:val="000B013B"/>
    <w:rsid w:val="000B0559"/>
    <w:rsid w:val="000B163C"/>
    <w:rsid w:val="000B2E8E"/>
    <w:rsid w:val="000B39AC"/>
    <w:rsid w:val="000B46D8"/>
    <w:rsid w:val="000B4F7C"/>
    <w:rsid w:val="000B5F09"/>
    <w:rsid w:val="000B5F0E"/>
    <w:rsid w:val="000B6538"/>
    <w:rsid w:val="000B7169"/>
    <w:rsid w:val="000C0AA6"/>
    <w:rsid w:val="000C0DD4"/>
    <w:rsid w:val="000C1A19"/>
    <w:rsid w:val="000C469E"/>
    <w:rsid w:val="000C4712"/>
    <w:rsid w:val="000C5633"/>
    <w:rsid w:val="000D1E24"/>
    <w:rsid w:val="000D26EC"/>
    <w:rsid w:val="000D3A83"/>
    <w:rsid w:val="000D642B"/>
    <w:rsid w:val="000D6CFC"/>
    <w:rsid w:val="000D71B0"/>
    <w:rsid w:val="000D7C9E"/>
    <w:rsid w:val="000E12D9"/>
    <w:rsid w:val="000E1A5E"/>
    <w:rsid w:val="000E20C3"/>
    <w:rsid w:val="000E3142"/>
    <w:rsid w:val="000E3CD8"/>
    <w:rsid w:val="000E3F96"/>
    <w:rsid w:val="000E4022"/>
    <w:rsid w:val="000E5AC7"/>
    <w:rsid w:val="000E5C5C"/>
    <w:rsid w:val="000E677E"/>
    <w:rsid w:val="000E6D69"/>
    <w:rsid w:val="000F0976"/>
    <w:rsid w:val="000F0E03"/>
    <w:rsid w:val="000F2BF3"/>
    <w:rsid w:val="000F37D8"/>
    <w:rsid w:val="000F3E10"/>
    <w:rsid w:val="000F5446"/>
    <w:rsid w:val="000F702C"/>
    <w:rsid w:val="000F7621"/>
    <w:rsid w:val="001003D1"/>
    <w:rsid w:val="00100BF1"/>
    <w:rsid w:val="0010130D"/>
    <w:rsid w:val="0010211A"/>
    <w:rsid w:val="00103637"/>
    <w:rsid w:val="00105C95"/>
    <w:rsid w:val="00106C1B"/>
    <w:rsid w:val="00110605"/>
    <w:rsid w:val="00110B1B"/>
    <w:rsid w:val="00110E6A"/>
    <w:rsid w:val="00111430"/>
    <w:rsid w:val="00113201"/>
    <w:rsid w:val="00113A3B"/>
    <w:rsid w:val="0011489C"/>
    <w:rsid w:val="001156F4"/>
    <w:rsid w:val="001158F4"/>
    <w:rsid w:val="001175B0"/>
    <w:rsid w:val="001175B7"/>
    <w:rsid w:val="0012096D"/>
    <w:rsid w:val="00122D05"/>
    <w:rsid w:val="00122E26"/>
    <w:rsid w:val="001240B2"/>
    <w:rsid w:val="00124FF9"/>
    <w:rsid w:val="00126701"/>
    <w:rsid w:val="00132F5F"/>
    <w:rsid w:val="00133C56"/>
    <w:rsid w:val="00133CA4"/>
    <w:rsid w:val="001428CA"/>
    <w:rsid w:val="00143401"/>
    <w:rsid w:val="00143B8B"/>
    <w:rsid w:val="00144092"/>
    <w:rsid w:val="00144C1E"/>
    <w:rsid w:val="00144F82"/>
    <w:rsid w:val="001450CE"/>
    <w:rsid w:val="00145CB0"/>
    <w:rsid w:val="00146F36"/>
    <w:rsid w:val="00147A0E"/>
    <w:rsid w:val="00151AF0"/>
    <w:rsid w:val="00152C00"/>
    <w:rsid w:val="001542A7"/>
    <w:rsid w:val="00154595"/>
    <w:rsid w:val="00154A9D"/>
    <w:rsid w:val="00156991"/>
    <w:rsid w:val="00156BB1"/>
    <w:rsid w:val="00156BEB"/>
    <w:rsid w:val="001574F5"/>
    <w:rsid w:val="001623D6"/>
    <w:rsid w:val="0016347F"/>
    <w:rsid w:val="00163493"/>
    <w:rsid w:val="00163CB2"/>
    <w:rsid w:val="001640A6"/>
    <w:rsid w:val="00167784"/>
    <w:rsid w:val="00170317"/>
    <w:rsid w:val="001711F7"/>
    <w:rsid w:val="001724C2"/>
    <w:rsid w:val="00172DBC"/>
    <w:rsid w:val="00173DDA"/>
    <w:rsid w:val="00173EFC"/>
    <w:rsid w:val="001742FA"/>
    <w:rsid w:val="00174A1F"/>
    <w:rsid w:val="0017637C"/>
    <w:rsid w:val="00176EB0"/>
    <w:rsid w:val="001772FC"/>
    <w:rsid w:val="001801BB"/>
    <w:rsid w:val="00181916"/>
    <w:rsid w:val="00182358"/>
    <w:rsid w:val="001840BC"/>
    <w:rsid w:val="001844C4"/>
    <w:rsid w:val="0018510C"/>
    <w:rsid w:val="001858F0"/>
    <w:rsid w:val="00185CB3"/>
    <w:rsid w:val="00186CD1"/>
    <w:rsid w:val="00190C7F"/>
    <w:rsid w:val="00191EBF"/>
    <w:rsid w:val="00194F80"/>
    <w:rsid w:val="0019628C"/>
    <w:rsid w:val="00196941"/>
    <w:rsid w:val="001A1BF3"/>
    <w:rsid w:val="001A275A"/>
    <w:rsid w:val="001A2D14"/>
    <w:rsid w:val="001A5F73"/>
    <w:rsid w:val="001B39D2"/>
    <w:rsid w:val="001B3D1E"/>
    <w:rsid w:val="001B3DED"/>
    <w:rsid w:val="001B4BC8"/>
    <w:rsid w:val="001B4F68"/>
    <w:rsid w:val="001B4FAF"/>
    <w:rsid w:val="001B5E3F"/>
    <w:rsid w:val="001C0749"/>
    <w:rsid w:val="001C0FB1"/>
    <w:rsid w:val="001C26F6"/>
    <w:rsid w:val="001C40A0"/>
    <w:rsid w:val="001C44F4"/>
    <w:rsid w:val="001C4D82"/>
    <w:rsid w:val="001C6B83"/>
    <w:rsid w:val="001D0C40"/>
    <w:rsid w:val="001D20DD"/>
    <w:rsid w:val="001D42A5"/>
    <w:rsid w:val="001D4E88"/>
    <w:rsid w:val="001D5C15"/>
    <w:rsid w:val="001E130A"/>
    <w:rsid w:val="001E1AF3"/>
    <w:rsid w:val="001E2584"/>
    <w:rsid w:val="001E2E9F"/>
    <w:rsid w:val="001E560C"/>
    <w:rsid w:val="001E56DF"/>
    <w:rsid w:val="001E591E"/>
    <w:rsid w:val="001E6DFC"/>
    <w:rsid w:val="001F0728"/>
    <w:rsid w:val="001F2091"/>
    <w:rsid w:val="001F23D9"/>
    <w:rsid w:val="001F2702"/>
    <w:rsid w:val="001F2826"/>
    <w:rsid w:val="001F3BC5"/>
    <w:rsid w:val="002001D6"/>
    <w:rsid w:val="002001ED"/>
    <w:rsid w:val="0020030F"/>
    <w:rsid w:val="00200672"/>
    <w:rsid w:val="0020169D"/>
    <w:rsid w:val="002019CB"/>
    <w:rsid w:val="00202061"/>
    <w:rsid w:val="00202BCC"/>
    <w:rsid w:val="00202F9E"/>
    <w:rsid w:val="002038F1"/>
    <w:rsid w:val="00204C6F"/>
    <w:rsid w:val="00205454"/>
    <w:rsid w:val="0020716A"/>
    <w:rsid w:val="0020727E"/>
    <w:rsid w:val="002079E2"/>
    <w:rsid w:val="002100A8"/>
    <w:rsid w:val="00210A44"/>
    <w:rsid w:val="0021129A"/>
    <w:rsid w:val="00213494"/>
    <w:rsid w:val="002145A7"/>
    <w:rsid w:val="002163C4"/>
    <w:rsid w:val="00216BE0"/>
    <w:rsid w:val="00217DAC"/>
    <w:rsid w:val="00221420"/>
    <w:rsid w:val="00222AB7"/>
    <w:rsid w:val="00223229"/>
    <w:rsid w:val="00223958"/>
    <w:rsid w:val="002241FB"/>
    <w:rsid w:val="0022489B"/>
    <w:rsid w:val="00225245"/>
    <w:rsid w:val="002255AE"/>
    <w:rsid w:val="00230F2B"/>
    <w:rsid w:val="002313DC"/>
    <w:rsid w:val="002314B6"/>
    <w:rsid w:val="002314C8"/>
    <w:rsid w:val="00231737"/>
    <w:rsid w:val="00231C3B"/>
    <w:rsid w:val="00231FDD"/>
    <w:rsid w:val="00233D27"/>
    <w:rsid w:val="00233DC1"/>
    <w:rsid w:val="00233EBF"/>
    <w:rsid w:val="00234896"/>
    <w:rsid w:val="002357E8"/>
    <w:rsid w:val="00240065"/>
    <w:rsid w:val="00241E23"/>
    <w:rsid w:val="00242C62"/>
    <w:rsid w:val="00242EB5"/>
    <w:rsid w:val="00243F3A"/>
    <w:rsid w:val="00247CC6"/>
    <w:rsid w:val="002511A1"/>
    <w:rsid w:val="002513FE"/>
    <w:rsid w:val="0025173A"/>
    <w:rsid w:val="0025666D"/>
    <w:rsid w:val="00262E17"/>
    <w:rsid w:val="002703CF"/>
    <w:rsid w:val="00270FDC"/>
    <w:rsid w:val="0027175C"/>
    <w:rsid w:val="00273D12"/>
    <w:rsid w:val="00273E38"/>
    <w:rsid w:val="00274564"/>
    <w:rsid w:val="002754E2"/>
    <w:rsid w:val="0027684C"/>
    <w:rsid w:val="00276A15"/>
    <w:rsid w:val="00276C6C"/>
    <w:rsid w:val="002779CA"/>
    <w:rsid w:val="00280E71"/>
    <w:rsid w:val="002816A8"/>
    <w:rsid w:val="00281D66"/>
    <w:rsid w:val="00282900"/>
    <w:rsid w:val="0028294B"/>
    <w:rsid w:val="00283395"/>
    <w:rsid w:val="002845C5"/>
    <w:rsid w:val="00287EE9"/>
    <w:rsid w:val="00290D73"/>
    <w:rsid w:val="00290E12"/>
    <w:rsid w:val="0029140C"/>
    <w:rsid w:val="002920B5"/>
    <w:rsid w:val="00293EBC"/>
    <w:rsid w:val="0029409A"/>
    <w:rsid w:val="00294519"/>
    <w:rsid w:val="00294F35"/>
    <w:rsid w:val="00296204"/>
    <w:rsid w:val="00297BCC"/>
    <w:rsid w:val="002A1208"/>
    <w:rsid w:val="002A279C"/>
    <w:rsid w:val="002A2B9E"/>
    <w:rsid w:val="002A5E32"/>
    <w:rsid w:val="002A6E1D"/>
    <w:rsid w:val="002A7085"/>
    <w:rsid w:val="002B3D7A"/>
    <w:rsid w:val="002B3DBE"/>
    <w:rsid w:val="002B4CE0"/>
    <w:rsid w:val="002B4DE9"/>
    <w:rsid w:val="002B511E"/>
    <w:rsid w:val="002B5438"/>
    <w:rsid w:val="002B5603"/>
    <w:rsid w:val="002B5B12"/>
    <w:rsid w:val="002C353E"/>
    <w:rsid w:val="002C6B87"/>
    <w:rsid w:val="002C6F9C"/>
    <w:rsid w:val="002C7C00"/>
    <w:rsid w:val="002D44D3"/>
    <w:rsid w:val="002D52E2"/>
    <w:rsid w:val="002D71B4"/>
    <w:rsid w:val="002D7E16"/>
    <w:rsid w:val="002E08A1"/>
    <w:rsid w:val="002E0DEE"/>
    <w:rsid w:val="002E1AB6"/>
    <w:rsid w:val="002E4F54"/>
    <w:rsid w:val="002E5A0E"/>
    <w:rsid w:val="002E6768"/>
    <w:rsid w:val="002E7523"/>
    <w:rsid w:val="002E77ED"/>
    <w:rsid w:val="002F0B06"/>
    <w:rsid w:val="002F1320"/>
    <w:rsid w:val="002F22AA"/>
    <w:rsid w:val="002F2577"/>
    <w:rsid w:val="002F3E49"/>
    <w:rsid w:val="002F3FC9"/>
    <w:rsid w:val="002F4041"/>
    <w:rsid w:val="002F4331"/>
    <w:rsid w:val="002F4346"/>
    <w:rsid w:val="002F4449"/>
    <w:rsid w:val="002F63E0"/>
    <w:rsid w:val="002F7E30"/>
    <w:rsid w:val="00301C3C"/>
    <w:rsid w:val="00302818"/>
    <w:rsid w:val="00302A43"/>
    <w:rsid w:val="003040B7"/>
    <w:rsid w:val="00304DE8"/>
    <w:rsid w:val="00305855"/>
    <w:rsid w:val="003066C9"/>
    <w:rsid w:val="003071B7"/>
    <w:rsid w:val="00307CA7"/>
    <w:rsid w:val="003106A0"/>
    <w:rsid w:val="00310DA7"/>
    <w:rsid w:val="0031126A"/>
    <w:rsid w:val="00311B64"/>
    <w:rsid w:val="0031342F"/>
    <w:rsid w:val="00313837"/>
    <w:rsid w:val="003145F3"/>
    <w:rsid w:val="00315AD9"/>
    <w:rsid w:val="003162E2"/>
    <w:rsid w:val="003169A7"/>
    <w:rsid w:val="00316EC7"/>
    <w:rsid w:val="00317033"/>
    <w:rsid w:val="00320039"/>
    <w:rsid w:val="003202BC"/>
    <w:rsid w:val="003203EA"/>
    <w:rsid w:val="00320F26"/>
    <w:rsid w:val="00322301"/>
    <w:rsid w:val="0032300D"/>
    <w:rsid w:val="00323DE9"/>
    <w:rsid w:val="00323E23"/>
    <w:rsid w:val="003251A2"/>
    <w:rsid w:val="00326BD8"/>
    <w:rsid w:val="00334916"/>
    <w:rsid w:val="00335A13"/>
    <w:rsid w:val="0033782E"/>
    <w:rsid w:val="00340CAF"/>
    <w:rsid w:val="00340DE3"/>
    <w:rsid w:val="00341536"/>
    <w:rsid w:val="00341750"/>
    <w:rsid w:val="00342034"/>
    <w:rsid w:val="0034484A"/>
    <w:rsid w:val="003449BE"/>
    <w:rsid w:val="00344F9E"/>
    <w:rsid w:val="003457B0"/>
    <w:rsid w:val="00345C6A"/>
    <w:rsid w:val="00345EED"/>
    <w:rsid w:val="003465AA"/>
    <w:rsid w:val="00346621"/>
    <w:rsid w:val="00346D2C"/>
    <w:rsid w:val="00346E49"/>
    <w:rsid w:val="0034794C"/>
    <w:rsid w:val="003500B8"/>
    <w:rsid w:val="00350869"/>
    <w:rsid w:val="003513E8"/>
    <w:rsid w:val="00351DE5"/>
    <w:rsid w:val="0035207C"/>
    <w:rsid w:val="0035266A"/>
    <w:rsid w:val="00352DD1"/>
    <w:rsid w:val="0035440D"/>
    <w:rsid w:val="0035574B"/>
    <w:rsid w:val="003604BC"/>
    <w:rsid w:val="003610D5"/>
    <w:rsid w:val="00361953"/>
    <w:rsid w:val="00362430"/>
    <w:rsid w:val="0036454B"/>
    <w:rsid w:val="00365B86"/>
    <w:rsid w:val="00365E3F"/>
    <w:rsid w:val="00367036"/>
    <w:rsid w:val="00367189"/>
    <w:rsid w:val="003677A1"/>
    <w:rsid w:val="0037009E"/>
    <w:rsid w:val="00370B3E"/>
    <w:rsid w:val="00372115"/>
    <w:rsid w:val="00374EE4"/>
    <w:rsid w:val="003755AD"/>
    <w:rsid w:val="00375822"/>
    <w:rsid w:val="003760C7"/>
    <w:rsid w:val="00376242"/>
    <w:rsid w:val="00376F79"/>
    <w:rsid w:val="0037703C"/>
    <w:rsid w:val="00380B73"/>
    <w:rsid w:val="00380D0E"/>
    <w:rsid w:val="00383700"/>
    <w:rsid w:val="00385020"/>
    <w:rsid w:val="00385860"/>
    <w:rsid w:val="00385BCC"/>
    <w:rsid w:val="00385E52"/>
    <w:rsid w:val="0038647A"/>
    <w:rsid w:val="003904F0"/>
    <w:rsid w:val="00391D0F"/>
    <w:rsid w:val="00392948"/>
    <w:rsid w:val="00392F23"/>
    <w:rsid w:val="00394BA8"/>
    <w:rsid w:val="00394D95"/>
    <w:rsid w:val="00394E9A"/>
    <w:rsid w:val="00395019"/>
    <w:rsid w:val="00396C20"/>
    <w:rsid w:val="00396EB2"/>
    <w:rsid w:val="003978D7"/>
    <w:rsid w:val="003A19C9"/>
    <w:rsid w:val="003A3810"/>
    <w:rsid w:val="003A3813"/>
    <w:rsid w:val="003A41EC"/>
    <w:rsid w:val="003A563D"/>
    <w:rsid w:val="003A6316"/>
    <w:rsid w:val="003A704A"/>
    <w:rsid w:val="003A7161"/>
    <w:rsid w:val="003B00E3"/>
    <w:rsid w:val="003B4D03"/>
    <w:rsid w:val="003B5555"/>
    <w:rsid w:val="003B5BE0"/>
    <w:rsid w:val="003B71DF"/>
    <w:rsid w:val="003B76F1"/>
    <w:rsid w:val="003B7F5E"/>
    <w:rsid w:val="003C1766"/>
    <w:rsid w:val="003C1907"/>
    <w:rsid w:val="003C20A5"/>
    <w:rsid w:val="003C3BE6"/>
    <w:rsid w:val="003C3BE9"/>
    <w:rsid w:val="003C3F3C"/>
    <w:rsid w:val="003C5695"/>
    <w:rsid w:val="003C5B91"/>
    <w:rsid w:val="003C5E77"/>
    <w:rsid w:val="003C6647"/>
    <w:rsid w:val="003C6A09"/>
    <w:rsid w:val="003C6E1C"/>
    <w:rsid w:val="003D43AB"/>
    <w:rsid w:val="003D7AA8"/>
    <w:rsid w:val="003D7D5A"/>
    <w:rsid w:val="003E0331"/>
    <w:rsid w:val="003E11F1"/>
    <w:rsid w:val="003E12C4"/>
    <w:rsid w:val="003E18F7"/>
    <w:rsid w:val="003E27C9"/>
    <w:rsid w:val="003E315F"/>
    <w:rsid w:val="003E318C"/>
    <w:rsid w:val="003E3190"/>
    <w:rsid w:val="003E3BDB"/>
    <w:rsid w:val="003E5606"/>
    <w:rsid w:val="003E64B0"/>
    <w:rsid w:val="003E7C44"/>
    <w:rsid w:val="003F0901"/>
    <w:rsid w:val="003F193F"/>
    <w:rsid w:val="003F2B40"/>
    <w:rsid w:val="003F57FF"/>
    <w:rsid w:val="00400FA9"/>
    <w:rsid w:val="00402A88"/>
    <w:rsid w:val="00403629"/>
    <w:rsid w:val="0040477D"/>
    <w:rsid w:val="0040511A"/>
    <w:rsid w:val="0040659F"/>
    <w:rsid w:val="00406B32"/>
    <w:rsid w:val="00407649"/>
    <w:rsid w:val="004112F0"/>
    <w:rsid w:val="004122D5"/>
    <w:rsid w:val="00412CE8"/>
    <w:rsid w:val="00414DDD"/>
    <w:rsid w:val="00415633"/>
    <w:rsid w:val="0042012D"/>
    <w:rsid w:val="00421091"/>
    <w:rsid w:val="0042279F"/>
    <w:rsid w:val="00423151"/>
    <w:rsid w:val="00425283"/>
    <w:rsid w:val="0042565D"/>
    <w:rsid w:val="00430E5F"/>
    <w:rsid w:val="0043346D"/>
    <w:rsid w:val="00434866"/>
    <w:rsid w:val="00435576"/>
    <w:rsid w:val="00437836"/>
    <w:rsid w:val="00440EED"/>
    <w:rsid w:val="00442A2A"/>
    <w:rsid w:val="004468AE"/>
    <w:rsid w:val="00446D98"/>
    <w:rsid w:val="00450995"/>
    <w:rsid w:val="00450C01"/>
    <w:rsid w:val="00451B1E"/>
    <w:rsid w:val="0045339D"/>
    <w:rsid w:val="00454A59"/>
    <w:rsid w:val="00454D18"/>
    <w:rsid w:val="00455DA8"/>
    <w:rsid w:val="00460B01"/>
    <w:rsid w:val="004614AD"/>
    <w:rsid w:val="00461997"/>
    <w:rsid w:val="004621A2"/>
    <w:rsid w:val="00465B93"/>
    <w:rsid w:val="00467797"/>
    <w:rsid w:val="004704D2"/>
    <w:rsid w:val="00470524"/>
    <w:rsid w:val="00471BC6"/>
    <w:rsid w:val="00475CF1"/>
    <w:rsid w:val="0047624B"/>
    <w:rsid w:val="00476468"/>
    <w:rsid w:val="00476854"/>
    <w:rsid w:val="00477FE8"/>
    <w:rsid w:val="00480983"/>
    <w:rsid w:val="00480EDC"/>
    <w:rsid w:val="0048163C"/>
    <w:rsid w:val="0048171F"/>
    <w:rsid w:val="00481F00"/>
    <w:rsid w:val="004821F6"/>
    <w:rsid w:val="004825B6"/>
    <w:rsid w:val="004867A4"/>
    <w:rsid w:val="004919F3"/>
    <w:rsid w:val="00491B52"/>
    <w:rsid w:val="00491C74"/>
    <w:rsid w:val="00492FCC"/>
    <w:rsid w:val="00496494"/>
    <w:rsid w:val="004965A9"/>
    <w:rsid w:val="00496CA8"/>
    <w:rsid w:val="00496FE0"/>
    <w:rsid w:val="00497385"/>
    <w:rsid w:val="004976E7"/>
    <w:rsid w:val="004A06A0"/>
    <w:rsid w:val="004A1D6D"/>
    <w:rsid w:val="004A2B0B"/>
    <w:rsid w:val="004A2E85"/>
    <w:rsid w:val="004A3454"/>
    <w:rsid w:val="004A40FD"/>
    <w:rsid w:val="004A64E8"/>
    <w:rsid w:val="004A64EA"/>
    <w:rsid w:val="004A659D"/>
    <w:rsid w:val="004A6724"/>
    <w:rsid w:val="004A7528"/>
    <w:rsid w:val="004B04D6"/>
    <w:rsid w:val="004B163E"/>
    <w:rsid w:val="004B1BCB"/>
    <w:rsid w:val="004B383C"/>
    <w:rsid w:val="004B637A"/>
    <w:rsid w:val="004B70DE"/>
    <w:rsid w:val="004B7106"/>
    <w:rsid w:val="004B72F9"/>
    <w:rsid w:val="004B7BA6"/>
    <w:rsid w:val="004C1417"/>
    <w:rsid w:val="004C1800"/>
    <w:rsid w:val="004C194E"/>
    <w:rsid w:val="004C2DD6"/>
    <w:rsid w:val="004C39D5"/>
    <w:rsid w:val="004C429C"/>
    <w:rsid w:val="004C55DF"/>
    <w:rsid w:val="004C5845"/>
    <w:rsid w:val="004C664F"/>
    <w:rsid w:val="004C7AA3"/>
    <w:rsid w:val="004D0761"/>
    <w:rsid w:val="004D1D61"/>
    <w:rsid w:val="004D244F"/>
    <w:rsid w:val="004D287E"/>
    <w:rsid w:val="004D33E5"/>
    <w:rsid w:val="004D4A90"/>
    <w:rsid w:val="004D4FD4"/>
    <w:rsid w:val="004D679C"/>
    <w:rsid w:val="004D6DC0"/>
    <w:rsid w:val="004D75D7"/>
    <w:rsid w:val="004E04DF"/>
    <w:rsid w:val="004E2D08"/>
    <w:rsid w:val="004E30B5"/>
    <w:rsid w:val="004E314A"/>
    <w:rsid w:val="004E4026"/>
    <w:rsid w:val="004E493D"/>
    <w:rsid w:val="004E64AE"/>
    <w:rsid w:val="004E669B"/>
    <w:rsid w:val="004E7767"/>
    <w:rsid w:val="004F05A0"/>
    <w:rsid w:val="004F09EE"/>
    <w:rsid w:val="004F1843"/>
    <w:rsid w:val="004F26FC"/>
    <w:rsid w:val="004F29E1"/>
    <w:rsid w:val="004F2B10"/>
    <w:rsid w:val="004F3F73"/>
    <w:rsid w:val="004F42C2"/>
    <w:rsid w:val="005002A9"/>
    <w:rsid w:val="00504CB9"/>
    <w:rsid w:val="00506B6A"/>
    <w:rsid w:val="00510993"/>
    <w:rsid w:val="00510C01"/>
    <w:rsid w:val="00511021"/>
    <w:rsid w:val="0051124C"/>
    <w:rsid w:val="005121B7"/>
    <w:rsid w:val="00512D3E"/>
    <w:rsid w:val="0051400C"/>
    <w:rsid w:val="00514A83"/>
    <w:rsid w:val="00515775"/>
    <w:rsid w:val="00515EFF"/>
    <w:rsid w:val="00516881"/>
    <w:rsid w:val="00516D8C"/>
    <w:rsid w:val="00517657"/>
    <w:rsid w:val="005206BD"/>
    <w:rsid w:val="005241D1"/>
    <w:rsid w:val="00525156"/>
    <w:rsid w:val="005255F1"/>
    <w:rsid w:val="00525709"/>
    <w:rsid w:val="00525D60"/>
    <w:rsid w:val="0052670F"/>
    <w:rsid w:val="00526A92"/>
    <w:rsid w:val="00526C22"/>
    <w:rsid w:val="005278B3"/>
    <w:rsid w:val="00530576"/>
    <w:rsid w:val="00531CB8"/>
    <w:rsid w:val="005323D6"/>
    <w:rsid w:val="00533A5D"/>
    <w:rsid w:val="00533C59"/>
    <w:rsid w:val="00534A92"/>
    <w:rsid w:val="005352C9"/>
    <w:rsid w:val="00535513"/>
    <w:rsid w:val="005358E1"/>
    <w:rsid w:val="00537B3B"/>
    <w:rsid w:val="005407D7"/>
    <w:rsid w:val="00540F78"/>
    <w:rsid w:val="005419B2"/>
    <w:rsid w:val="005433C3"/>
    <w:rsid w:val="00544205"/>
    <w:rsid w:val="005447FC"/>
    <w:rsid w:val="005450C4"/>
    <w:rsid w:val="0055106A"/>
    <w:rsid w:val="00551764"/>
    <w:rsid w:val="00552AE3"/>
    <w:rsid w:val="00552E8A"/>
    <w:rsid w:val="0055317C"/>
    <w:rsid w:val="00553CB2"/>
    <w:rsid w:val="00556924"/>
    <w:rsid w:val="00556C07"/>
    <w:rsid w:val="00556CC6"/>
    <w:rsid w:val="0056041C"/>
    <w:rsid w:val="00561BD5"/>
    <w:rsid w:val="00561DCE"/>
    <w:rsid w:val="00561DD9"/>
    <w:rsid w:val="005620E4"/>
    <w:rsid w:val="00565807"/>
    <w:rsid w:val="005666F7"/>
    <w:rsid w:val="00567D3B"/>
    <w:rsid w:val="0057011E"/>
    <w:rsid w:val="0057170D"/>
    <w:rsid w:val="00571F09"/>
    <w:rsid w:val="005735DD"/>
    <w:rsid w:val="00573F81"/>
    <w:rsid w:val="00574D3A"/>
    <w:rsid w:val="00574E92"/>
    <w:rsid w:val="00574FE7"/>
    <w:rsid w:val="005761A3"/>
    <w:rsid w:val="00581BC6"/>
    <w:rsid w:val="00582CB8"/>
    <w:rsid w:val="00583358"/>
    <w:rsid w:val="005856F0"/>
    <w:rsid w:val="0058638F"/>
    <w:rsid w:val="00586847"/>
    <w:rsid w:val="005875E5"/>
    <w:rsid w:val="00590565"/>
    <w:rsid w:val="00590BC1"/>
    <w:rsid w:val="0059422B"/>
    <w:rsid w:val="00594F89"/>
    <w:rsid w:val="005951C7"/>
    <w:rsid w:val="00595DE7"/>
    <w:rsid w:val="00596464"/>
    <w:rsid w:val="005978E9"/>
    <w:rsid w:val="005A186C"/>
    <w:rsid w:val="005A1D1C"/>
    <w:rsid w:val="005A255D"/>
    <w:rsid w:val="005A283B"/>
    <w:rsid w:val="005A320B"/>
    <w:rsid w:val="005A32D1"/>
    <w:rsid w:val="005A3836"/>
    <w:rsid w:val="005A3965"/>
    <w:rsid w:val="005A3FD5"/>
    <w:rsid w:val="005A4006"/>
    <w:rsid w:val="005A45C4"/>
    <w:rsid w:val="005A5A21"/>
    <w:rsid w:val="005A6EAB"/>
    <w:rsid w:val="005B1A9C"/>
    <w:rsid w:val="005B358D"/>
    <w:rsid w:val="005B3684"/>
    <w:rsid w:val="005B39D6"/>
    <w:rsid w:val="005B3B38"/>
    <w:rsid w:val="005B4389"/>
    <w:rsid w:val="005B5302"/>
    <w:rsid w:val="005B60F1"/>
    <w:rsid w:val="005B6395"/>
    <w:rsid w:val="005B642E"/>
    <w:rsid w:val="005B7D0B"/>
    <w:rsid w:val="005C005D"/>
    <w:rsid w:val="005C025D"/>
    <w:rsid w:val="005C204A"/>
    <w:rsid w:val="005C2C7C"/>
    <w:rsid w:val="005C4428"/>
    <w:rsid w:val="005C4E92"/>
    <w:rsid w:val="005C50F5"/>
    <w:rsid w:val="005C5FB4"/>
    <w:rsid w:val="005D2820"/>
    <w:rsid w:val="005D299E"/>
    <w:rsid w:val="005D35DE"/>
    <w:rsid w:val="005D3DA3"/>
    <w:rsid w:val="005D3F5F"/>
    <w:rsid w:val="005D4143"/>
    <w:rsid w:val="005D4223"/>
    <w:rsid w:val="005D58B1"/>
    <w:rsid w:val="005D682C"/>
    <w:rsid w:val="005D6D52"/>
    <w:rsid w:val="005D70DB"/>
    <w:rsid w:val="005E1DC9"/>
    <w:rsid w:val="005E24F9"/>
    <w:rsid w:val="005E25ED"/>
    <w:rsid w:val="005E3A78"/>
    <w:rsid w:val="005E4060"/>
    <w:rsid w:val="005E7988"/>
    <w:rsid w:val="005F0148"/>
    <w:rsid w:val="005F05C1"/>
    <w:rsid w:val="005F156B"/>
    <w:rsid w:val="005F1AF9"/>
    <w:rsid w:val="005F1BFA"/>
    <w:rsid w:val="005F1DDA"/>
    <w:rsid w:val="005F4649"/>
    <w:rsid w:val="005F49A1"/>
    <w:rsid w:val="005F4C22"/>
    <w:rsid w:val="005F5BC3"/>
    <w:rsid w:val="005F5E9E"/>
    <w:rsid w:val="005F7DB9"/>
    <w:rsid w:val="005F7E76"/>
    <w:rsid w:val="0060049B"/>
    <w:rsid w:val="00601010"/>
    <w:rsid w:val="006035AE"/>
    <w:rsid w:val="006036F3"/>
    <w:rsid w:val="00603CA3"/>
    <w:rsid w:val="00604390"/>
    <w:rsid w:val="00605418"/>
    <w:rsid w:val="0060576E"/>
    <w:rsid w:val="006059C9"/>
    <w:rsid w:val="00606144"/>
    <w:rsid w:val="0060794F"/>
    <w:rsid w:val="00607EA3"/>
    <w:rsid w:val="00611705"/>
    <w:rsid w:val="006145DB"/>
    <w:rsid w:val="0061495B"/>
    <w:rsid w:val="006152B6"/>
    <w:rsid w:val="00616CC0"/>
    <w:rsid w:val="00616D89"/>
    <w:rsid w:val="00617E96"/>
    <w:rsid w:val="00622B49"/>
    <w:rsid w:val="00622B79"/>
    <w:rsid w:val="00630038"/>
    <w:rsid w:val="0063140B"/>
    <w:rsid w:val="00631903"/>
    <w:rsid w:val="00631D0C"/>
    <w:rsid w:val="00632FD4"/>
    <w:rsid w:val="00635069"/>
    <w:rsid w:val="00635353"/>
    <w:rsid w:val="00635F7D"/>
    <w:rsid w:val="006366F6"/>
    <w:rsid w:val="00637BE2"/>
    <w:rsid w:val="00637CE9"/>
    <w:rsid w:val="0064180D"/>
    <w:rsid w:val="006418E1"/>
    <w:rsid w:val="00641A9D"/>
    <w:rsid w:val="00642D45"/>
    <w:rsid w:val="0064326D"/>
    <w:rsid w:val="00646AB1"/>
    <w:rsid w:val="00647794"/>
    <w:rsid w:val="00647B3C"/>
    <w:rsid w:val="00650A14"/>
    <w:rsid w:val="00651DBD"/>
    <w:rsid w:val="00654AA2"/>
    <w:rsid w:val="00655CE6"/>
    <w:rsid w:val="00656243"/>
    <w:rsid w:val="00656626"/>
    <w:rsid w:val="006566A6"/>
    <w:rsid w:val="00656715"/>
    <w:rsid w:val="00656EBE"/>
    <w:rsid w:val="0065705D"/>
    <w:rsid w:val="00657F92"/>
    <w:rsid w:val="006610C5"/>
    <w:rsid w:val="00662C53"/>
    <w:rsid w:val="0066347D"/>
    <w:rsid w:val="006634F2"/>
    <w:rsid w:val="006636C9"/>
    <w:rsid w:val="00673558"/>
    <w:rsid w:val="00673A54"/>
    <w:rsid w:val="00675DBA"/>
    <w:rsid w:val="00676F0B"/>
    <w:rsid w:val="00680709"/>
    <w:rsid w:val="0068070B"/>
    <w:rsid w:val="00681927"/>
    <w:rsid w:val="00682C80"/>
    <w:rsid w:val="00684BFE"/>
    <w:rsid w:val="00686912"/>
    <w:rsid w:val="00686D4F"/>
    <w:rsid w:val="00687A7D"/>
    <w:rsid w:val="006906FF"/>
    <w:rsid w:val="00692F63"/>
    <w:rsid w:val="0069480E"/>
    <w:rsid w:val="0069777F"/>
    <w:rsid w:val="006A045B"/>
    <w:rsid w:val="006A151D"/>
    <w:rsid w:val="006A3258"/>
    <w:rsid w:val="006A3E21"/>
    <w:rsid w:val="006A427E"/>
    <w:rsid w:val="006A5669"/>
    <w:rsid w:val="006A5855"/>
    <w:rsid w:val="006A5878"/>
    <w:rsid w:val="006A5D3D"/>
    <w:rsid w:val="006A6A70"/>
    <w:rsid w:val="006A7BDB"/>
    <w:rsid w:val="006B06F8"/>
    <w:rsid w:val="006B1DA4"/>
    <w:rsid w:val="006B29CB"/>
    <w:rsid w:val="006B3F72"/>
    <w:rsid w:val="006B4B11"/>
    <w:rsid w:val="006B4F09"/>
    <w:rsid w:val="006B5C61"/>
    <w:rsid w:val="006B5F39"/>
    <w:rsid w:val="006B76AF"/>
    <w:rsid w:val="006C3DFF"/>
    <w:rsid w:val="006C4253"/>
    <w:rsid w:val="006C45EB"/>
    <w:rsid w:val="006C6419"/>
    <w:rsid w:val="006C6D39"/>
    <w:rsid w:val="006D1A69"/>
    <w:rsid w:val="006D24AF"/>
    <w:rsid w:val="006D255F"/>
    <w:rsid w:val="006D3FA2"/>
    <w:rsid w:val="006D44A6"/>
    <w:rsid w:val="006D4F86"/>
    <w:rsid w:val="006E0208"/>
    <w:rsid w:val="006E0C4C"/>
    <w:rsid w:val="006E0F6E"/>
    <w:rsid w:val="006E13FD"/>
    <w:rsid w:val="006E16BB"/>
    <w:rsid w:val="006E245B"/>
    <w:rsid w:val="006E247D"/>
    <w:rsid w:val="006E390C"/>
    <w:rsid w:val="006E6625"/>
    <w:rsid w:val="006E71B6"/>
    <w:rsid w:val="006E7D44"/>
    <w:rsid w:val="006F1F36"/>
    <w:rsid w:val="006F1F95"/>
    <w:rsid w:val="006F1FDF"/>
    <w:rsid w:val="006F200D"/>
    <w:rsid w:val="006F20EE"/>
    <w:rsid w:val="006F27D5"/>
    <w:rsid w:val="006F2DA3"/>
    <w:rsid w:val="006F3BCD"/>
    <w:rsid w:val="006F47A2"/>
    <w:rsid w:val="006F5328"/>
    <w:rsid w:val="006F5EB1"/>
    <w:rsid w:val="006F6D27"/>
    <w:rsid w:val="006F721C"/>
    <w:rsid w:val="006F751D"/>
    <w:rsid w:val="00702514"/>
    <w:rsid w:val="007040BF"/>
    <w:rsid w:val="007050E1"/>
    <w:rsid w:val="00706096"/>
    <w:rsid w:val="007060C6"/>
    <w:rsid w:val="0070640C"/>
    <w:rsid w:val="0070655A"/>
    <w:rsid w:val="007078B8"/>
    <w:rsid w:val="00710F0F"/>
    <w:rsid w:val="00712B5D"/>
    <w:rsid w:val="00712D0B"/>
    <w:rsid w:val="00712FD1"/>
    <w:rsid w:val="0071439F"/>
    <w:rsid w:val="0071618F"/>
    <w:rsid w:val="0072092B"/>
    <w:rsid w:val="00721AB0"/>
    <w:rsid w:val="007223EC"/>
    <w:rsid w:val="0072352A"/>
    <w:rsid w:val="00725D05"/>
    <w:rsid w:val="00726A27"/>
    <w:rsid w:val="00726A4A"/>
    <w:rsid w:val="00727B74"/>
    <w:rsid w:val="00727BE8"/>
    <w:rsid w:val="00731A7A"/>
    <w:rsid w:val="00731B98"/>
    <w:rsid w:val="007327CF"/>
    <w:rsid w:val="007337A9"/>
    <w:rsid w:val="007341E2"/>
    <w:rsid w:val="00734424"/>
    <w:rsid w:val="007345EE"/>
    <w:rsid w:val="007361C5"/>
    <w:rsid w:val="00736817"/>
    <w:rsid w:val="007403B8"/>
    <w:rsid w:val="00741637"/>
    <w:rsid w:val="00742D02"/>
    <w:rsid w:val="007436EE"/>
    <w:rsid w:val="007437A0"/>
    <w:rsid w:val="00744DAA"/>
    <w:rsid w:val="00745429"/>
    <w:rsid w:val="007479F3"/>
    <w:rsid w:val="0075292E"/>
    <w:rsid w:val="00752BF7"/>
    <w:rsid w:val="007534CF"/>
    <w:rsid w:val="00753615"/>
    <w:rsid w:val="00753E4A"/>
    <w:rsid w:val="0075420C"/>
    <w:rsid w:val="0075434D"/>
    <w:rsid w:val="0076090E"/>
    <w:rsid w:val="00762C45"/>
    <w:rsid w:val="007632B9"/>
    <w:rsid w:val="007634BA"/>
    <w:rsid w:val="00764F2E"/>
    <w:rsid w:val="0076501B"/>
    <w:rsid w:val="007651E9"/>
    <w:rsid w:val="00765DA6"/>
    <w:rsid w:val="00766CBF"/>
    <w:rsid w:val="00767163"/>
    <w:rsid w:val="007675D9"/>
    <w:rsid w:val="00767AD5"/>
    <w:rsid w:val="007702E9"/>
    <w:rsid w:val="007704B4"/>
    <w:rsid w:val="007716E3"/>
    <w:rsid w:val="00772EB3"/>
    <w:rsid w:val="0077324D"/>
    <w:rsid w:val="007740F1"/>
    <w:rsid w:val="007765DE"/>
    <w:rsid w:val="00780269"/>
    <w:rsid w:val="0078026B"/>
    <w:rsid w:val="0078039A"/>
    <w:rsid w:val="00780D36"/>
    <w:rsid w:val="00780D6E"/>
    <w:rsid w:val="00781AAE"/>
    <w:rsid w:val="007840E5"/>
    <w:rsid w:val="00784384"/>
    <w:rsid w:val="00784790"/>
    <w:rsid w:val="00784BFA"/>
    <w:rsid w:val="0078563F"/>
    <w:rsid w:val="00786233"/>
    <w:rsid w:val="00787B87"/>
    <w:rsid w:val="00790197"/>
    <w:rsid w:val="00795218"/>
    <w:rsid w:val="007959C9"/>
    <w:rsid w:val="0079638B"/>
    <w:rsid w:val="007966BC"/>
    <w:rsid w:val="00796AD2"/>
    <w:rsid w:val="00797D0D"/>
    <w:rsid w:val="007A0902"/>
    <w:rsid w:val="007A234D"/>
    <w:rsid w:val="007A276D"/>
    <w:rsid w:val="007A28BE"/>
    <w:rsid w:val="007A28DE"/>
    <w:rsid w:val="007A3D7D"/>
    <w:rsid w:val="007A776D"/>
    <w:rsid w:val="007A78D9"/>
    <w:rsid w:val="007A7FFE"/>
    <w:rsid w:val="007B019F"/>
    <w:rsid w:val="007B124E"/>
    <w:rsid w:val="007B15DD"/>
    <w:rsid w:val="007B210F"/>
    <w:rsid w:val="007B2DFF"/>
    <w:rsid w:val="007B47B5"/>
    <w:rsid w:val="007B48B9"/>
    <w:rsid w:val="007B5518"/>
    <w:rsid w:val="007B5E7B"/>
    <w:rsid w:val="007B5FFF"/>
    <w:rsid w:val="007C1438"/>
    <w:rsid w:val="007C155C"/>
    <w:rsid w:val="007C1D81"/>
    <w:rsid w:val="007C2472"/>
    <w:rsid w:val="007C2858"/>
    <w:rsid w:val="007C414B"/>
    <w:rsid w:val="007C53E9"/>
    <w:rsid w:val="007C5FD5"/>
    <w:rsid w:val="007C67A0"/>
    <w:rsid w:val="007C6AD3"/>
    <w:rsid w:val="007D292A"/>
    <w:rsid w:val="007D3800"/>
    <w:rsid w:val="007D40F8"/>
    <w:rsid w:val="007D4C83"/>
    <w:rsid w:val="007D4D50"/>
    <w:rsid w:val="007D5CDC"/>
    <w:rsid w:val="007D73EA"/>
    <w:rsid w:val="007E05A2"/>
    <w:rsid w:val="007E114A"/>
    <w:rsid w:val="007E1333"/>
    <w:rsid w:val="007E5CB9"/>
    <w:rsid w:val="007E63BD"/>
    <w:rsid w:val="007F13A0"/>
    <w:rsid w:val="007F25A7"/>
    <w:rsid w:val="007F2970"/>
    <w:rsid w:val="007F47CC"/>
    <w:rsid w:val="007F73FA"/>
    <w:rsid w:val="007F755E"/>
    <w:rsid w:val="007F7EDF"/>
    <w:rsid w:val="00801489"/>
    <w:rsid w:val="008020EB"/>
    <w:rsid w:val="00802580"/>
    <w:rsid w:val="008035DB"/>
    <w:rsid w:val="008059AA"/>
    <w:rsid w:val="00806E18"/>
    <w:rsid w:val="00807933"/>
    <w:rsid w:val="00807E29"/>
    <w:rsid w:val="00807F5E"/>
    <w:rsid w:val="00811857"/>
    <w:rsid w:val="00812BFA"/>
    <w:rsid w:val="00814407"/>
    <w:rsid w:val="00817750"/>
    <w:rsid w:val="00817BD8"/>
    <w:rsid w:val="00820D5A"/>
    <w:rsid w:val="008227D5"/>
    <w:rsid w:val="00823140"/>
    <w:rsid w:val="0082364D"/>
    <w:rsid w:val="00823A7C"/>
    <w:rsid w:val="00823B2D"/>
    <w:rsid w:val="00823BD5"/>
    <w:rsid w:val="008242D8"/>
    <w:rsid w:val="008248A1"/>
    <w:rsid w:val="0082543A"/>
    <w:rsid w:val="00826A11"/>
    <w:rsid w:val="00826EAE"/>
    <w:rsid w:val="00827EB3"/>
    <w:rsid w:val="00830032"/>
    <w:rsid w:val="00830E40"/>
    <w:rsid w:val="00831CD5"/>
    <w:rsid w:val="00832608"/>
    <w:rsid w:val="00832AB3"/>
    <w:rsid w:val="00833102"/>
    <w:rsid w:val="00834A35"/>
    <w:rsid w:val="0083745A"/>
    <w:rsid w:val="00841207"/>
    <w:rsid w:val="0084136F"/>
    <w:rsid w:val="00842E0B"/>
    <w:rsid w:val="00844A8A"/>
    <w:rsid w:val="008527DC"/>
    <w:rsid w:val="008529EF"/>
    <w:rsid w:val="0085339D"/>
    <w:rsid w:val="00853C20"/>
    <w:rsid w:val="00853DFB"/>
    <w:rsid w:val="00854D5C"/>
    <w:rsid w:val="0085535F"/>
    <w:rsid w:val="0085542C"/>
    <w:rsid w:val="00856242"/>
    <w:rsid w:val="00856489"/>
    <w:rsid w:val="00856753"/>
    <w:rsid w:val="00856FAF"/>
    <w:rsid w:val="00857138"/>
    <w:rsid w:val="00860E28"/>
    <w:rsid w:val="00862983"/>
    <w:rsid w:val="00863542"/>
    <w:rsid w:val="00864FFA"/>
    <w:rsid w:val="00867D8B"/>
    <w:rsid w:val="00871D3D"/>
    <w:rsid w:val="00872B80"/>
    <w:rsid w:val="0087540A"/>
    <w:rsid w:val="00876014"/>
    <w:rsid w:val="00876D21"/>
    <w:rsid w:val="0087791A"/>
    <w:rsid w:val="00880EBC"/>
    <w:rsid w:val="008811AF"/>
    <w:rsid w:val="008834AF"/>
    <w:rsid w:val="00885982"/>
    <w:rsid w:val="0088744D"/>
    <w:rsid w:val="0089079A"/>
    <w:rsid w:val="008956C1"/>
    <w:rsid w:val="008957F2"/>
    <w:rsid w:val="00896B59"/>
    <w:rsid w:val="00897A03"/>
    <w:rsid w:val="008A14BF"/>
    <w:rsid w:val="008A1DF2"/>
    <w:rsid w:val="008A3069"/>
    <w:rsid w:val="008A4017"/>
    <w:rsid w:val="008A43AC"/>
    <w:rsid w:val="008A4BEB"/>
    <w:rsid w:val="008A7435"/>
    <w:rsid w:val="008A7998"/>
    <w:rsid w:val="008B19B9"/>
    <w:rsid w:val="008B2D84"/>
    <w:rsid w:val="008B4FD9"/>
    <w:rsid w:val="008B7C67"/>
    <w:rsid w:val="008C0B73"/>
    <w:rsid w:val="008C1941"/>
    <w:rsid w:val="008C1955"/>
    <w:rsid w:val="008C1EDE"/>
    <w:rsid w:val="008C2F30"/>
    <w:rsid w:val="008C5C1C"/>
    <w:rsid w:val="008D0BCF"/>
    <w:rsid w:val="008D126C"/>
    <w:rsid w:val="008D16DF"/>
    <w:rsid w:val="008D1CF5"/>
    <w:rsid w:val="008D4538"/>
    <w:rsid w:val="008D4691"/>
    <w:rsid w:val="008D46F1"/>
    <w:rsid w:val="008D5D70"/>
    <w:rsid w:val="008E49A6"/>
    <w:rsid w:val="008E5EB8"/>
    <w:rsid w:val="008E62D1"/>
    <w:rsid w:val="008E67E6"/>
    <w:rsid w:val="008E6B0E"/>
    <w:rsid w:val="008E6C6F"/>
    <w:rsid w:val="008F11B7"/>
    <w:rsid w:val="008F1290"/>
    <w:rsid w:val="008F2620"/>
    <w:rsid w:val="008F370F"/>
    <w:rsid w:val="008F3A05"/>
    <w:rsid w:val="008F3F73"/>
    <w:rsid w:val="008F4E1F"/>
    <w:rsid w:val="008F5206"/>
    <w:rsid w:val="008F61EB"/>
    <w:rsid w:val="008F6D12"/>
    <w:rsid w:val="00901291"/>
    <w:rsid w:val="00901441"/>
    <w:rsid w:val="00902DA4"/>
    <w:rsid w:val="00903247"/>
    <w:rsid w:val="009048B8"/>
    <w:rsid w:val="00905C5E"/>
    <w:rsid w:val="00910741"/>
    <w:rsid w:val="00910C9B"/>
    <w:rsid w:val="00911A72"/>
    <w:rsid w:val="00911D6F"/>
    <w:rsid w:val="00912173"/>
    <w:rsid w:val="00913513"/>
    <w:rsid w:val="009146F7"/>
    <w:rsid w:val="00915604"/>
    <w:rsid w:val="0091663C"/>
    <w:rsid w:val="00916659"/>
    <w:rsid w:val="00922463"/>
    <w:rsid w:val="00922CE0"/>
    <w:rsid w:val="009230AE"/>
    <w:rsid w:val="009235FD"/>
    <w:rsid w:val="00923C0C"/>
    <w:rsid w:val="009256DD"/>
    <w:rsid w:val="0092592A"/>
    <w:rsid w:val="00930030"/>
    <w:rsid w:val="0093021A"/>
    <w:rsid w:val="00931759"/>
    <w:rsid w:val="009318D4"/>
    <w:rsid w:val="00931EEA"/>
    <w:rsid w:val="00932B8E"/>
    <w:rsid w:val="00933274"/>
    <w:rsid w:val="00933416"/>
    <w:rsid w:val="0093375E"/>
    <w:rsid w:val="00934291"/>
    <w:rsid w:val="0093463F"/>
    <w:rsid w:val="0093494A"/>
    <w:rsid w:val="00934EA2"/>
    <w:rsid w:val="009353EC"/>
    <w:rsid w:val="00935F47"/>
    <w:rsid w:val="00937DC3"/>
    <w:rsid w:val="009419F9"/>
    <w:rsid w:val="00944FA6"/>
    <w:rsid w:val="009452BB"/>
    <w:rsid w:val="0094577E"/>
    <w:rsid w:val="00945F34"/>
    <w:rsid w:val="0095155C"/>
    <w:rsid w:val="00952509"/>
    <w:rsid w:val="00952BDD"/>
    <w:rsid w:val="0095353C"/>
    <w:rsid w:val="00955813"/>
    <w:rsid w:val="00957169"/>
    <w:rsid w:val="0096137F"/>
    <w:rsid w:val="009635F6"/>
    <w:rsid w:val="00963A98"/>
    <w:rsid w:val="00964130"/>
    <w:rsid w:val="00964137"/>
    <w:rsid w:val="009650C5"/>
    <w:rsid w:val="00965C8C"/>
    <w:rsid w:val="00967C9F"/>
    <w:rsid w:val="00971420"/>
    <w:rsid w:val="009742E4"/>
    <w:rsid w:val="00974705"/>
    <w:rsid w:val="009750C5"/>
    <w:rsid w:val="00975ABD"/>
    <w:rsid w:val="00975CDA"/>
    <w:rsid w:val="00976D69"/>
    <w:rsid w:val="0097791D"/>
    <w:rsid w:val="00980834"/>
    <w:rsid w:val="009815EB"/>
    <w:rsid w:val="00982A17"/>
    <w:rsid w:val="00982DA5"/>
    <w:rsid w:val="00983212"/>
    <w:rsid w:val="009844D4"/>
    <w:rsid w:val="009867F7"/>
    <w:rsid w:val="009902F9"/>
    <w:rsid w:val="00990DB2"/>
    <w:rsid w:val="00994790"/>
    <w:rsid w:val="009959E2"/>
    <w:rsid w:val="009A0A7D"/>
    <w:rsid w:val="009A1467"/>
    <w:rsid w:val="009A2625"/>
    <w:rsid w:val="009A2DFF"/>
    <w:rsid w:val="009A4391"/>
    <w:rsid w:val="009A5A22"/>
    <w:rsid w:val="009A612D"/>
    <w:rsid w:val="009A624E"/>
    <w:rsid w:val="009A66A2"/>
    <w:rsid w:val="009A69C7"/>
    <w:rsid w:val="009A6B49"/>
    <w:rsid w:val="009B0174"/>
    <w:rsid w:val="009B0817"/>
    <w:rsid w:val="009B095E"/>
    <w:rsid w:val="009B20F8"/>
    <w:rsid w:val="009B274A"/>
    <w:rsid w:val="009B53FA"/>
    <w:rsid w:val="009B58DE"/>
    <w:rsid w:val="009B5D43"/>
    <w:rsid w:val="009B644B"/>
    <w:rsid w:val="009B6AE2"/>
    <w:rsid w:val="009C1736"/>
    <w:rsid w:val="009C5F8A"/>
    <w:rsid w:val="009C6A5C"/>
    <w:rsid w:val="009D202F"/>
    <w:rsid w:val="009D261B"/>
    <w:rsid w:val="009D34B2"/>
    <w:rsid w:val="009D5285"/>
    <w:rsid w:val="009D537B"/>
    <w:rsid w:val="009D5F98"/>
    <w:rsid w:val="009D7495"/>
    <w:rsid w:val="009D74A2"/>
    <w:rsid w:val="009D7968"/>
    <w:rsid w:val="009E31EF"/>
    <w:rsid w:val="009E3206"/>
    <w:rsid w:val="009E3565"/>
    <w:rsid w:val="009E4095"/>
    <w:rsid w:val="009E436E"/>
    <w:rsid w:val="009E7988"/>
    <w:rsid w:val="009E7BCF"/>
    <w:rsid w:val="009F258C"/>
    <w:rsid w:val="009F38DE"/>
    <w:rsid w:val="009F3E5A"/>
    <w:rsid w:val="009F5D5D"/>
    <w:rsid w:val="009F68BE"/>
    <w:rsid w:val="00A01043"/>
    <w:rsid w:val="00A01AE2"/>
    <w:rsid w:val="00A02EA1"/>
    <w:rsid w:val="00A031E7"/>
    <w:rsid w:val="00A04F5D"/>
    <w:rsid w:val="00A05F12"/>
    <w:rsid w:val="00A072D8"/>
    <w:rsid w:val="00A07C63"/>
    <w:rsid w:val="00A1065F"/>
    <w:rsid w:val="00A20D01"/>
    <w:rsid w:val="00A21C45"/>
    <w:rsid w:val="00A22432"/>
    <w:rsid w:val="00A22588"/>
    <w:rsid w:val="00A2782C"/>
    <w:rsid w:val="00A313D7"/>
    <w:rsid w:val="00A3145E"/>
    <w:rsid w:val="00A3385C"/>
    <w:rsid w:val="00A33C66"/>
    <w:rsid w:val="00A357AE"/>
    <w:rsid w:val="00A36FB1"/>
    <w:rsid w:val="00A408FD"/>
    <w:rsid w:val="00A41313"/>
    <w:rsid w:val="00A413E4"/>
    <w:rsid w:val="00A41666"/>
    <w:rsid w:val="00A418D4"/>
    <w:rsid w:val="00A4193F"/>
    <w:rsid w:val="00A41E1E"/>
    <w:rsid w:val="00A42458"/>
    <w:rsid w:val="00A43966"/>
    <w:rsid w:val="00A455DF"/>
    <w:rsid w:val="00A474F5"/>
    <w:rsid w:val="00A505AD"/>
    <w:rsid w:val="00A50EAB"/>
    <w:rsid w:val="00A51458"/>
    <w:rsid w:val="00A5266C"/>
    <w:rsid w:val="00A52699"/>
    <w:rsid w:val="00A52E85"/>
    <w:rsid w:val="00A53D85"/>
    <w:rsid w:val="00A53D9A"/>
    <w:rsid w:val="00A54275"/>
    <w:rsid w:val="00A547FF"/>
    <w:rsid w:val="00A559AA"/>
    <w:rsid w:val="00A559B7"/>
    <w:rsid w:val="00A56525"/>
    <w:rsid w:val="00A576BD"/>
    <w:rsid w:val="00A60B89"/>
    <w:rsid w:val="00A65174"/>
    <w:rsid w:val="00A6591A"/>
    <w:rsid w:val="00A65DEC"/>
    <w:rsid w:val="00A660CE"/>
    <w:rsid w:val="00A6654E"/>
    <w:rsid w:val="00A66588"/>
    <w:rsid w:val="00A6777C"/>
    <w:rsid w:val="00A700CE"/>
    <w:rsid w:val="00A71F94"/>
    <w:rsid w:val="00A72257"/>
    <w:rsid w:val="00A729C4"/>
    <w:rsid w:val="00A72E9F"/>
    <w:rsid w:val="00A74205"/>
    <w:rsid w:val="00A755D1"/>
    <w:rsid w:val="00A761B8"/>
    <w:rsid w:val="00A764D6"/>
    <w:rsid w:val="00A80339"/>
    <w:rsid w:val="00A8044C"/>
    <w:rsid w:val="00A816A2"/>
    <w:rsid w:val="00A81D55"/>
    <w:rsid w:val="00A8294C"/>
    <w:rsid w:val="00A82DF5"/>
    <w:rsid w:val="00A83293"/>
    <w:rsid w:val="00A832DC"/>
    <w:rsid w:val="00A83660"/>
    <w:rsid w:val="00A836EA"/>
    <w:rsid w:val="00A83D09"/>
    <w:rsid w:val="00A84D83"/>
    <w:rsid w:val="00A866A1"/>
    <w:rsid w:val="00A874E3"/>
    <w:rsid w:val="00A87CED"/>
    <w:rsid w:val="00A92714"/>
    <w:rsid w:val="00A92D18"/>
    <w:rsid w:val="00A94215"/>
    <w:rsid w:val="00A94FA0"/>
    <w:rsid w:val="00A957B7"/>
    <w:rsid w:val="00A96787"/>
    <w:rsid w:val="00AA0163"/>
    <w:rsid w:val="00AA03BD"/>
    <w:rsid w:val="00AA189E"/>
    <w:rsid w:val="00AA1C05"/>
    <w:rsid w:val="00AA2675"/>
    <w:rsid w:val="00AA4045"/>
    <w:rsid w:val="00AA56C8"/>
    <w:rsid w:val="00AA650F"/>
    <w:rsid w:val="00AA67CC"/>
    <w:rsid w:val="00AA69EA"/>
    <w:rsid w:val="00AA6A63"/>
    <w:rsid w:val="00AA7DD2"/>
    <w:rsid w:val="00AB0534"/>
    <w:rsid w:val="00AB0679"/>
    <w:rsid w:val="00AB09E0"/>
    <w:rsid w:val="00AB2447"/>
    <w:rsid w:val="00AB2C08"/>
    <w:rsid w:val="00AB3045"/>
    <w:rsid w:val="00AB62A8"/>
    <w:rsid w:val="00AB638D"/>
    <w:rsid w:val="00AB6AE5"/>
    <w:rsid w:val="00AC0745"/>
    <w:rsid w:val="00AC313D"/>
    <w:rsid w:val="00AC5664"/>
    <w:rsid w:val="00AD1BB5"/>
    <w:rsid w:val="00AD2E28"/>
    <w:rsid w:val="00AD326C"/>
    <w:rsid w:val="00AD35B1"/>
    <w:rsid w:val="00AD3D23"/>
    <w:rsid w:val="00AD439B"/>
    <w:rsid w:val="00AD4AAB"/>
    <w:rsid w:val="00AD5193"/>
    <w:rsid w:val="00AD5252"/>
    <w:rsid w:val="00AD5777"/>
    <w:rsid w:val="00AD58F1"/>
    <w:rsid w:val="00AD6F7B"/>
    <w:rsid w:val="00AD7568"/>
    <w:rsid w:val="00AD76FA"/>
    <w:rsid w:val="00AE227B"/>
    <w:rsid w:val="00AE44EC"/>
    <w:rsid w:val="00AE52A0"/>
    <w:rsid w:val="00AE5C8E"/>
    <w:rsid w:val="00AE6BB0"/>
    <w:rsid w:val="00AE73AF"/>
    <w:rsid w:val="00AF257F"/>
    <w:rsid w:val="00AF32C4"/>
    <w:rsid w:val="00AF4D1E"/>
    <w:rsid w:val="00AF52BD"/>
    <w:rsid w:val="00AF5522"/>
    <w:rsid w:val="00AF7EE4"/>
    <w:rsid w:val="00B01F7B"/>
    <w:rsid w:val="00B02727"/>
    <w:rsid w:val="00B02C0E"/>
    <w:rsid w:val="00B02F90"/>
    <w:rsid w:val="00B03ECE"/>
    <w:rsid w:val="00B0699B"/>
    <w:rsid w:val="00B07FB8"/>
    <w:rsid w:val="00B11514"/>
    <w:rsid w:val="00B14CBE"/>
    <w:rsid w:val="00B14FF9"/>
    <w:rsid w:val="00B16F94"/>
    <w:rsid w:val="00B16FE9"/>
    <w:rsid w:val="00B1749E"/>
    <w:rsid w:val="00B1765D"/>
    <w:rsid w:val="00B20EB3"/>
    <w:rsid w:val="00B20FB5"/>
    <w:rsid w:val="00B21EAB"/>
    <w:rsid w:val="00B22A59"/>
    <w:rsid w:val="00B24FDE"/>
    <w:rsid w:val="00B2574A"/>
    <w:rsid w:val="00B26407"/>
    <w:rsid w:val="00B26E1E"/>
    <w:rsid w:val="00B2795C"/>
    <w:rsid w:val="00B3021E"/>
    <w:rsid w:val="00B302F3"/>
    <w:rsid w:val="00B31445"/>
    <w:rsid w:val="00B334E8"/>
    <w:rsid w:val="00B33518"/>
    <w:rsid w:val="00B3560C"/>
    <w:rsid w:val="00B35DEE"/>
    <w:rsid w:val="00B37876"/>
    <w:rsid w:val="00B37B57"/>
    <w:rsid w:val="00B4122B"/>
    <w:rsid w:val="00B415C7"/>
    <w:rsid w:val="00B419CE"/>
    <w:rsid w:val="00B41B9E"/>
    <w:rsid w:val="00B41E96"/>
    <w:rsid w:val="00B4244C"/>
    <w:rsid w:val="00B44AAF"/>
    <w:rsid w:val="00B44B96"/>
    <w:rsid w:val="00B44F48"/>
    <w:rsid w:val="00B457B8"/>
    <w:rsid w:val="00B4631B"/>
    <w:rsid w:val="00B50EBF"/>
    <w:rsid w:val="00B5128B"/>
    <w:rsid w:val="00B513D4"/>
    <w:rsid w:val="00B527EF"/>
    <w:rsid w:val="00B5376A"/>
    <w:rsid w:val="00B53C06"/>
    <w:rsid w:val="00B55E85"/>
    <w:rsid w:val="00B569F3"/>
    <w:rsid w:val="00B57A04"/>
    <w:rsid w:val="00B57E9C"/>
    <w:rsid w:val="00B629EC"/>
    <w:rsid w:val="00B62AF9"/>
    <w:rsid w:val="00B62F02"/>
    <w:rsid w:val="00B632BD"/>
    <w:rsid w:val="00B6336F"/>
    <w:rsid w:val="00B659C9"/>
    <w:rsid w:val="00B7228B"/>
    <w:rsid w:val="00B73B82"/>
    <w:rsid w:val="00B74022"/>
    <w:rsid w:val="00B744CD"/>
    <w:rsid w:val="00B748F3"/>
    <w:rsid w:val="00B75B1C"/>
    <w:rsid w:val="00B76C2A"/>
    <w:rsid w:val="00B805F3"/>
    <w:rsid w:val="00B80969"/>
    <w:rsid w:val="00B8103A"/>
    <w:rsid w:val="00B8147B"/>
    <w:rsid w:val="00B826BD"/>
    <w:rsid w:val="00B830F3"/>
    <w:rsid w:val="00B84BA3"/>
    <w:rsid w:val="00B8506A"/>
    <w:rsid w:val="00B859B3"/>
    <w:rsid w:val="00B91926"/>
    <w:rsid w:val="00B91F3C"/>
    <w:rsid w:val="00B9234C"/>
    <w:rsid w:val="00B9316E"/>
    <w:rsid w:val="00B93788"/>
    <w:rsid w:val="00B94438"/>
    <w:rsid w:val="00B945AD"/>
    <w:rsid w:val="00B949A9"/>
    <w:rsid w:val="00B94C21"/>
    <w:rsid w:val="00B95C9F"/>
    <w:rsid w:val="00B962FE"/>
    <w:rsid w:val="00B966FE"/>
    <w:rsid w:val="00B96856"/>
    <w:rsid w:val="00B97DDA"/>
    <w:rsid w:val="00B97E7E"/>
    <w:rsid w:val="00BA0495"/>
    <w:rsid w:val="00BA17E3"/>
    <w:rsid w:val="00BA220B"/>
    <w:rsid w:val="00BA273E"/>
    <w:rsid w:val="00BA2A02"/>
    <w:rsid w:val="00BA351D"/>
    <w:rsid w:val="00BA35BA"/>
    <w:rsid w:val="00BA42B8"/>
    <w:rsid w:val="00BA43B3"/>
    <w:rsid w:val="00BA4D70"/>
    <w:rsid w:val="00BA5258"/>
    <w:rsid w:val="00BA63E1"/>
    <w:rsid w:val="00BA6819"/>
    <w:rsid w:val="00BB0CC8"/>
    <w:rsid w:val="00BB1056"/>
    <w:rsid w:val="00BB1BD7"/>
    <w:rsid w:val="00BB1DF1"/>
    <w:rsid w:val="00BB3493"/>
    <w:rsid w:val="00BB388A"/>
    <w:rsid w:val="00BB38D1"/>
    <w:rsid w:val="00BB414A"/>
    <w:rsid w:val="00BB627D"/>
    <w:rsid w:val="00BC0634"/>
    <w:rsid w:val="00BC09CD"/>
    <w:rsid w:val="00BC2D19"/>
    <w:rsid w:val="00BC3635"/>
    <w:rsid w:val="00BC3926"/>
    <w:rsid w:val="00BC3A8F"/>
    <w:rsid w:val="00BC517D"/>
    <w:rsid w:val="00BC564A"/>
    <w:rsid w:val="00BC5F9C"/>
    <w:rsid w:val="00BC6115"/>
    <w:rsid w:val="00BC7C46"/>
    <w:rsid w:val="00BD0D78"/>
    <w:rsid w:val="00BD19DF"/>
    <w:rsid w:val="00BD1CDD"/>
    <w:rsid w:val="00BD4169"/>
    <w:rsid w:val="00BD433F"/>
    <w:rsid w:val="00BD4583"/>
    <w:rsid w:val="00BD56D1"/>
    <w:rsid w:val="00BD5A47"/>
    <w:rsid w:val="00BD70C6"/>
    <w:rsid w:val="00BD79EA"/>
    <w:rsid w:val="00BE0616"/>
    <w:rsid w:val="00BE18C9"/>
    <w:rsid w:val="00BE26D5"/>
    <w:rsid w:val="00BE34C1"/>
    <w:rsid w:val="00BE4B17"/>
    <w:rsid w:val="00BE5D53"/>
    <w:rsid w:val="00BE5F4E"/>
    <w:rsid w:val="00BE6277"/>
    <w:rsid w:val="00BF13AF"/>
    <w:rsid w:val="00BF1B8E"/>
    <w:rsid w:val="00BF2598"/>
    <w:rsid w:val="00BF32EF"/>
    <w:rsid w:val="00BF5293"/>
    <w:rsid w:val="00BF54CF"/>
    <w:rsid w:val="00BF554A"/>
    <w:rsid w:val="00BF59D1"/>
    <w:rsid w:val="00BF66D5"/>
    <w:rsid w:val="00BF768A"/>
    <w:rsid w:val="00BF7D8D"/>
    <w:rsid w:val="00C019D6"/>
    <w:rsid w:val="00C01EB5"/>
    <w:rsid w:val="00C02C1E"/>
    <w:rsid w:val="00C02C2D"/>
    <w:rsid w:val="00C02DEF"/>
    <w:rsid w:val="00C032B5"/>
    <w:rsid w:val="00C043C1"/>
    <w:rsid w:val="00C04720"/>
    <w:rsid w:val="00C0509A"/>
    <w:rsid w:val="00C05345"/>
    <w:rsid w:val="00C06BF8"/>
    <w:rsid w:val="00C11582"/>
    <w:rsid w:val="00C11BA1"/>
    <w:rsid w:val="00C1527F"/>
    <w:rsid w:val="00C15B63"/>
    <w:rsid w:val="00C163EC"/>
    <w:rsid w:val="00C16B8B"/>
    <w:rsid w:val="00C17074"/>
    <w:rsid w:val="00C175CC"/>
    <w:rsid w:val="00C17D17"/>
    <w:rsid w:val="00C20ED4"/>
    <w:rsid w:val="00C2296A"/>
    <w:rsid w:val="00C2507C"/>
    <w:rsid w:val="00C265BE"/>
    <w:rsid w:val="00C27E1B"/>
    <w:rsid w:val="00C31659"/>
    <w:rsid w:val="00C3223F"/>
    <w:rsid w:val="00C32305"/>
    <w:rsid w:val="00C34C2F"/>
    <w:rsid w:val="00C35D76"/>
    <w:rsid w:val="00C36453"/>
    <w:rsid w:val="00C40706"/>
    <w:rsid w:val="00C4097E"/>
    <w:rsid w:val="00C40F3E"/>
    <w:rsid w:val="00C41B89"/>
    <w:rsid w:val="00C421E8"/>
    <w:rsid w:val="00C4224D"/>
    <w:rsid w:val="00C43D15"/>
    <w:rsid w:val="00C45B51"/>
    <w:rsid w:val="00C46C69"/>
    <w:rsid w:val="00C47012"/>
    <w:rsid w:val="00C47D1D"/>
    <w:rsid w:val="00C521B2"/>
    <w:rsid w:val="00C522F9"/>
    <w:rsid w:val="00C52CF9"/>
    <w:rsid w:val="00C52FF7"/>
    <w:rsid w:val="00C54627"/>
    <w:rsid w:val="00C61030"/>
    <w:rsid w:val="00C610C1"/>
    <w:rsid w:val="00C616EC"/>
    <w:rsid w:val="00C619D2"/>
    <w:rsid w:val="00C61C62"/>
    <w:rsid w:val="00C63EAF"/>
    <w:rsid w:val="00C63F12"/>
    <w:rsid w:val="00C65932"/>
    <w:rsid w:val="00C65B8D"/>
    <w:rsid w:val="00C65D26"/>
    <w:rsid w:val="00C66295"/>
    <w:rsid w:val="00C66B4A"/>
    <w:rsid w:val="00C70B59"/>
    <w:rsid w:val="00C70DFE"/>
    <w:rsid w:val="00C71C75"/>
    <w:rsid w:val="00C72063"/>
    <w:rsid w:val="00C72953"/>
    <w:rsid w:val="00C72A4F"/>
    <w:rsid w:val="00C75892"/>
    <w:rsid w:val="00C8069B"/>
    <w:rsid w:val="00C80D10"/>
    <w:rsid w:val="00C827B7"/>
    <w:rsid w:val="00C82B79"/>
    <w:rsid w:val="00C83E51"/>
    <w:rsid w:val="00C8442D"/>
    <w:rsid w:val="00C84913"/>
    <w:rsid w:val="00C858CA"/>
    <w:rsid w:val="00C85E73"/>
    <w:rsid w:val="00C86254"/>
    <w:rsid w:val="00C86817"/>
    <w:rsid w:val="00C8698B"/>
    <w:rsid w:val="00C86CA8"/>
    <w:rsid w:val="00C90852"/>
    <w:rsid w:val="00C91E44"/>
    <w:rsid w:val="00C92672"/>
    <w:rsid w:val="00C9506C"/>
    <w:rsid w:val="00C959CA"/>
    <w:rsid w:val="00C95D01"/>
    <w:rsid w:val="00CA00F2"/>
    <w:rsid w:val="00CA01F8"/>
    <w:rsid w:val="00CA0C35"/>
    <w:rsid w:val="00CA0D50"/>
    <w:rsid w:val="00CA1345"/>
    <w:rsid w:val="00CA403C"/>
    <w:rsid w:val="00CA5234"/>
    <w:rsid w:val="00CA6BEC"/>
    <w:rsid w:val="00CA70D0"/>
    <w:rsid w:val="00CA7C67"/>
    <w:rsid w:val="00CB05A2"/>
    <w:rsid w:val="00CB1FF0"/>
    <w:rsid w:val="00CB3460"/>
    <w:rsid w:val="00CB3A1B"/>
    <w:rsid w:val="00CB6135"/>
    <w:rsid w:val="00CB75C4"/>
    <w:rsid w:val="00CC2C64"/>
    <w:rsid w:val="00CC52B5"/>
    <w:rsid w:val="00CC708B"/>
    <w:rsid w:val="00CC76D3"/>
    <w:rsid w:val="00CC77BA"/>
    <w:rsid w:val="00CD01D2"/>
    <w:rsid w:val="00CD1473"/>
    <w:rsid w:val="00CD1544"/>
    <w:rsid w:val="00CD2216"/>
    <w:rsid w:val="00CD36F0"/>
    <w:rsid w:val="00CD3FDC"/>
    <w:rsid w:val="00CD49FD"/>
    <w:rsid w:val="00CD5763"/>
    <w:rsid w:val="00CD6B8B"/>
    <w:rsid w:val="00CE0205"/>
    <w:rsid w:val="00CE2D4F"/>
    <w:rsid w:val="00CE308C"/>
    <w:rsid w:val="00CE3C0B"/>
    <w:rsid w:val="00CE6076"/>
    <w:rsid w:val="00CE6B76"/>
    <w:rsid w:val="00CE7C6B"/>
    <w:rsid w:val="00CF1239"/>
    <w:rsid w:val="00CF2CF1"/>
    <w:rsid w:val="00CF3795"/>
    <w:rsid w:val="00CF4420"/>
    <w:rsid w:val="00CF5E98"/>
    <w:rsid w:val="00D00507"/>
    <w:rsid w:val="00D00EF7"/>
    <w:rsid w:val="00D01ABF"/>
    <w:rsid w:val="00D01D02"/>
    <w:rsid w:val="00D02396"/>
    <w:rsid w:val="00D026C9"/>
    <w:rsid w:val="00D02B2B"/>
    <w:rsid w:val="00D02CAE"/>
    <w:rsid w:val="00D03BB5"/>
    <w:rsid w:val="00D04FA6"/>
    <w:rsid w:val="00D0616B"/>
    <w:rsid w:val="00D06F93"/>
    <w:rsid w:val="00D07A6C"/>
    <w:rsid w:val="00D15AB4"/>
    <w:rsid w:val="00D15B85"/>
    <w:rsid w:val="00D1622A"/>
    <w:rsid w:val="00D170CE"/>
    <w:rsid w:val="00D1797A"/>
    <w:rsid w:val="00D20AB9"/>
    <w:rsid w:val="00D22322"/>
    <w:rsid w:val="00D226CA"/>
    <w:rsid w:val="00D23427"/>
    <w:rsid w:val="00D23819"/>
    <w:rsid w:val="00D24586"/>
    <w:rsid w:val="00D2475B"/>
    <w:rsid w:val="00D25B4C"/>
    <w:rsid w:val="00D26D52"/>
    <w:rsid w:val="00D275CD"/>
    <w:rsid w:val="00D27642"/>
    <w:rsid w:val="00D27EA1"/>
    <w:rsid w:val="00D27F79"/>
    <w:rsid w:val="00D30ECF"/>
    <w:rsid w:val="00D319CB"/>
    <w:rsid w:val="00D32580"/>
    <w:rsid w:val="00D34146"/>
    <w:rsid w:val="00D34C96"/>
    <w:rsid w:val="00D34CCE"/>
    <w:rsid w:val="00D352E4"/>
    <w:rsid w:val="00D35C9C"/>
    <w:rsid w:val="00D35DD4"/>
    <w:rsid w:val="00D35DD7"/>
    <w:rsid w:val="00D3608C"/>
    <w:rsid w:val="00D36738"/>
    <w:rsid w:val="00D37B89"/>
    <w:rsid w:val="00D40A6E"/>
    <w:rsid w:val="00D40F0B"/>
    <w:rsid w:val="00D42D00"/>
    <w:rsid w:val="00D43F2D"/>
    <w:rsid w:val="00D445C0"/>
    <w:rsid w:val="00D466CB"/>
    <w:rsid w:val="00D46AE0"/>
    <w:rsid w:val="00D46AF9"/>
    <w:rsid w:val="00D474CD"/>
    <w:rsid w:val="00D477AC"/>
    <w:rsid w:val="00D516E7"/>
    <w:rsid w:val="00D5179D"/>
    <w:rsid w:val="00D52443"/>
    <w:rsid w:val="00D52B03"/>
    <w:rsid w:val="00D55196"/>
    <w:rsid w:val="00D557C9"/>
    <w:rsid w:val="00D569D5"/>
    <w:rsid w:val="00D57355"/>
    <w:rsid w:val="00D60559"/>
    <w:rsid w:val="00D606C6"/>
    <w:rsid w:val="00D61122"/>
    <w:rsid w:val="00D6178B"/>
    <w:rsid w:val="00D6189B"/>
    <w:rsid w:val="00D619DC"/>
    <w:rsid w:val="00D61F57"/>
    <w:rsid w:val="00D64884"/>
    <w:rsid w:val="00D660BE"/>
    <w:rsid w:val="00D66D8F"/>
    <w:rsid w:val="00D66E11"/>
    <w:rsid w:val="00D677B3"/>
    <w:rsid w:val="00D708C1"/>
    <w:rsid w:val="00D70999"/>
    <w:rsid w:val="00D743D4"/>
    <w:rsid w:val="00D74449"/>
    <w:rsid w:val="00D74574"/>
    <w:rsid w:val="00D75621"/>
    <w:rsid w:val="00D76254"/>
    <w:rsid w:val="00D76DCF"/>
    <w:rsid w:val="00D76ED5"/>
    <w:rsid w:val="00D77591"/>
    <w:rsid w:val="00D777DA"/>
    <w:rsid w:val="00D77A7C"/>
    <w:rsid w:val="00D802FC"/>
    <w:rsid w:val="00D80617"/>
    <w:rsid w:val="00D8213E"/>
    <w:rsid w:val="00D824F1"/>
    <w:rsid w:val="00D82515"/>
    <w:rsid w:val="00D82EB4"/>
    <w:rsid w:val="00D84961"/>
    <w:rsid w:val="00D84D38"/>
    <w:rsid w:val="00D84ED8"/>
    <w:rsid w:val="00D85367"/>
    <w:rsid w:val="00D91FE6"/>
    <w:rsid w:val="00D9463E"/>
    <w:rsid w:val="00D95985"/>
    <w:rsid w:val="00D9740B"/>
    <w:rsid w:val="00D97FD0"/>
    <w:rsid w:val="00DA0B7F"/>
    <w:rsid w:val="00DA0D1D"/>
    <w:rsid w:val="00DA147A"/>
    <w:rsid w:val="00DA40CC"/>
    <w:rsid w:val="00DA6123"/>
    <w:rsid w:val="00DA671B"/>
    <w:rsid w:val="00DB1FFF"/>
    <w:rsid w:val="00DB24B0"/>
    <w:rsid w:val="00DB2CA2"/>
    <w:rsid w:val="00DB3CFA"/>
    <w:rsid w:val="00DB4682"/>
    <w:rsid w:val="00DB531A"/>
    <w:rsid w:val="00DB68DE"/>
    <w:rsid w:val="00DC10E0"/>
    <w:rsid w:val="00DC2212"/>
    <w:rsid w:val="00DC23A7"/>
    <w:rsid w:val="00DC27DF"/>
    <w:rsid w:val="00DC3B57"/>
    <w:rsid w:val="00DC404F"/>
    <w:rsid w:val="00DC4254"/>
    <w:rsid w:val="00DC4951"/>
    <w:rsid w:val="00DC50E4"/>
    <w:rsid w:val="00DC5A4F"/>
    <w:rsid w:val="00DD1A7E"/>
    <w:rsid w:val="00DD2345"/>
    <w:rsid w:val="00DD24E7"/>
    <w:rsid w:val="00DD37C3"/>
    <w:rsid w:val="00DD4187"/>
    <w:rsid w:val="00DD5BE4"/>
    <w:rsid w:val="00DD76D2"/>
    <w:rsid w:val="00DE0B18"/>
    <w:rsid w:val="00DE308D"/>
    <w:rsid w:val="00DE6C04"/>
    <w:rsid w:val="00DE7074"/>
    <w:rsid w:val="00DE77F0"/>
    <w:rsid w:val="00DF113D"/>
    <w:rsid w:val="00DF30FD"/>
    <w:rsid w:val="00DF3B90"/>
    <w:rsid w:val="00DF4C9A"/>
    <w:rsid w:val="00DF5CE8"/>
    <w:rsid w:val="00DF6883"/>
    <w:rsid w:val="00DF6E50"/>
    <w:rsid w:val="00DF716F"/>
    <w:rsid w:val="00E00669"/>
    <w:rsid w:val="00E00E54"/>
    <w:rsid w:val="00E0306F"/>
    <w:rsid w:val="00E04AAD"/>
    <w:rsid w:val="00E05EFC"/>
    <w:rsid w:val="00E07439"/>
    <w:rsid w:val="00E10D56"/>
    <w:rsid w:val="00E10D84"/>
    <w:rsid w:val="00E11377"/>
    <w:rsid w:val="00E11D12"/>
    <w:rsid w:val="00E121FD"/>
    <w:rsid w:val="00E126C7"/>
    <w:rsid w:val="00E12A06"/>
    <w:rsid w:val="00E137F5"/>
    <w:rsid w:val="00E14C6A"/>
    <w:rsid w:val="00E15229"/>
    <w:rsid w:val="00E15554"/>
    <w:rsid w:val="00E16B9E"/>
    <w:rsid w:val="00E17561"/>
    <w:rsid w:val="00E2042F"/>
    <w:rsid w:val="00E22D8C"/>
    <w:rsid w:val="00E24B62"/>
    <w:rsid w:val="00E3290E"/>
    <w:rsid w:val="00E32E41"/>
    <w:rsid w:val="00E3352C"/>
    <w:rsid w:val="00E3444D"/>
    <w:rsid w:val="00E34B7B"/>
    <w:rsid w:val="00E35BBA"/>
    <w:rsid w:val="00E36D2D"/>
    <w:rsid w:val="00E36F4F"/>
    <w:rsid w:val="00E37446"/>
    <w:rsid w:val="00E41887"/>
    <w:rsid w:val="00E41A26"/>
    <w:rsid w:val="00E42404"/>
    <w:rsid w:val="00E42EFD"/>
    <w:rsid w:val="00E44513"/>
    <w:rsid w:val="00E44BC2"/>
    <w:rsid w:val="00E45EBE"/>
    <w:rsid w:val="00E51356"/>
    <w:rsid w:val="00E5193A"/>
    <w:rsid w:val="00E51F16"/>
    <w:rsid w:val="00E52A50"/>
    <w:rsid w:val="00E52E99"/>
    <w:rsid w:val="00E540CC"/>
    <w:rsid w:val="00E547E9"/>
    <w:rsid w:val="00E55244"/>
    <w:rsid w:val="00E56491"/>
    <w:rsid w:val="00E56760"/>
    <w:rsid w:val="00E57056"/>
    <w:rsid w:val="00E57508"/>
    <w:rsid w:val="00E62E2A"/>
    <w:rsid w:val="00E63F53"/>
    <w:rsid w:val="00E65361"/>
    <w:rsid w:val="00E66FDC"/>
    <w:rsid w:val="00E67635"/>
    <w:rsid w:val="00E703BC"/>
    <w:rsid w:val="00E72B6D"/>
    <w:rsid w:val="00E73A7B"/>
    <w:rsid w:val="00E74469"/>
    <w:rsid w:val="00E75001"/>
    <w:rsid w:val="00E757A9"/>
    <w:rsid w:val="00E764E7"/>
    <w:rsid w:val="00E77BD9"/>
    <w:rsid w:val="00E8012A"/>
    <w:rsid w:val="00E80592"/>
    <w:rsid w:val="00E81820"/>
    <w:rsid w:val="00E8237B"/>
    <w:rsid w:val="00E8466F"/>
    <w:rsid w:val="00E85F8F"/>
    <w:rsid w:val="00E86D54"/>
    <w:rsid w:val="00E8780E"/>
    <w:rsid w:val="00E91238"/>
    <w:rsid w:val="00E9200E"/>
    <w:rsid w:val="00E94D59"/>
    <w:rsid w:val="00E94DCB"/>
    <w:rsid w:val="00E957F5"/>
    <w:rsid w:val="00E96268"/>
    <w:rsid w:val="00EA0E30"/>
    <w:rsid w:val="00EA1182"/>
    <w:rsid w:val="00EA185C"/>
    <w:rsid w:val="00EA22C1"/>
    <w:rsid w:val="00EA29A1"/>
    <w:rsid w:val="00EA32D1"/>
    <w:rsid w:val="00EA57A6"/>
    <w:rsid w:val="00EA5909"/>
    <w:rsid w:val="00EA61BF"/>
    <w:rsid w:val="00EA7641"/>
    <w:rsid w:val="00EB0430"/>
    <w:rsid w:val="00EB0888"/>
    <w:rsid w:val="00EB0C96"/>
    <w:rsid w:val="00EB2765"/>
    <w:rsid w:val="00EB3735"/>
    <w:rsid w:val="00EB3FC3"/>
    <w:rsid w:val="00EB7598"/>
    <w:rsid w:val="00EB7607"/>
    <w:rsid w:val="00EB7941"/>
    <w:rsid w:val="00EB7CDE"/>
    <w:rsid w:val="00EC06BC"/>
    <w:rsid w:val="00EC1544"/>
    <w:rsid w:val="00EC216D"/>
    <w:rsid w:val="00EC3EA3"/>
    <w:rsid w:val="00EC400A"/>
    <w:rsid w:val="00EC43CF"/>
    <w:rsid w:val="00EC4623"/>
    <w:rsid w:val="00EC4AE0"/>
    <w:rsid w:val="00EC65F6"/>
    <w:rsid w:val="00ED1435"/>
    <w:rsid w:val="00ED218B"/>
    <w:rsid w:val="00ED241D"/>
    <w:rsid w:val="00ED2666"/>
    <w:rsid w:val="00ED41CD"/>
    <w:rsid w:val="00ED5B64"/>
    <w:rsid w:val="00ED61F4"/>
    <w:rsid w:val="00ED6CAB"/>
    <w:rsid w:val="00ED726E"/>
    <w:rsid w:val="00EE02BB"/>
    <w:rsid w:val="00EE0731"/>
    <w:rsid w:val="00EE1D3F"/>
    <w:rsid w:val="00EE3F26"/>
    <w:rsid w:val="00EE45CA"/>
    <w:rsid w:val="00EE5E2E"/>
    <w:rsid w:val="00EE6A19"/>
    <w:rsid w:val="00EE72E8"/>
    <w:rsid w:val="00EE7EAD"/>
    <w:rsid w:val="00EF07AE"/>
    <w:rsid w:val="00EF0F9E"/>
    <w:rsid w:val="00EF17B4"/>
    <w:rsid w:val="00EF2100"/>
    <w:rsid w:val="00EF52E4"/>
    <w:rsid w:val="00EF5890"/>
    <w:rsid w:val="00EF62C5"/>
    <w:rsid w:val="00EF653E"/>
    <w:rsid w:val="00EF6911"/>
    <w:rsid w:val="00EF7B35"/>
    <w:rsid w:val="00F01319"/>
    <w:rsid w:val="00F04D17"/>
    <w:rsid w:val="00F05417"/>
    <w:rsid w:val="00F0555A"/>
    <w:rsid w:val="00F07F5B"/>
    <w:rsid w:val="00F11503"/>
    <w:rsid w:val="00F15982"/>
    <w:rsid w:val="00F16FCC"/>
    <w:rsid w:val="00F17142"/>
    <w:rsid w:val="00F17C15"/>
    <w:rsid w:val="00F17EF3"/>
    <w:rsid w:val="00F20352"/>
    <w:rsid w:val="00F20888"/>
    <w:rsid w:val="00F20BF8"/>
    <w:rsid w:val="00F22286"/>
    <w:rsid w:val="00F235BE"/>
    <w:rsid w:val="00F238FD"/>
    <w:rsid w:val="00F23C15"/>
    <w:rsid w:val="00F258BF"/>
    <w:rsid w:val="00F25F3E"/>
    <w:rsid w:val="00F26891"/>
    <w:rsid w:val="00F3121F"/>
    <w:rsid w:val="00F314A9"/>
    <w:rsid w:val="00F31A5B"/>
    <w:rsid w:val="00F31F00"/>
    <w:rsid w:val="00F34065"/>
    <w:rsid w:val="00F40314"/>
    <w:rsid w:val="00F40385"/>
    <w:rsid w:val="00F40B7D"/>
    <w:rsid w:val="00F437A2"/>
    <w:rsid w:val="00F447FB"/>
    <w:rsid w:val="00F44AEE"/>
    <w:rsid w:val="00F44F63"/>
    <w:rsid w:val="00F45284"/>
    <w:rsid w:val="00F45581"/>
    <w:rsid w:val="00F458A4"/>
    <w:rsid w:val="00F458D7"/>
    <w:rsid w:val="00F46554"/>
    <w:rsid w:val="00F47B07"/>
    <w:rsid w:val="00F5054C"/>
    <w:rsid w:val="00F5056D"/>
    <w:rsid w:val="00F52722"/>
    <w:rsid w:val="00F5398D"/>
    <w:rsid w:val="00F53E26"/>
    <w:rsid w:val="00F549AA"/>
    <w:rsid w:val="00F5580E"/>
    <w:rsid w:val="00F55B64"/>
    <w:rsid w:val="00F55EA0"/>
    <w:rsid w:val="00F55FA8"/>
    <w:rsid w:val="00F57C63"/>
    <w:rsid w:val="00F60267"/>
    <w:rsid w:val="00F607BC"/>
    <w:rsid w:val="00F60970"/>
    <w:rsid w:val="00F62A37"/>
    <w:rsid w:val="00F631FB"/>
    <w:rsid w:val="00F632FD"/>
    <w:rsid w:val="00F644C0"/>
    <w:rsid w:val="00F64ABC"/>
    <w:rsid w:val="00F64B76"/>
    <w:rsid w:val="00F654CA"/>
    <w:rsid w:val="00F65C41"/>
    <w:rsid w:val="00F662F5"/>
    <w:rsid w:val="00F6657C"/>
    <w:rsid w:val="00F665DD"/>
    <w:rsid w:val="00F66D39"/>
    <w:rsid w:val="00F70104"/>
    <w:rsid w:val="00F72609"/>
    <w:rsid w:val="00F74DE8"/>
    <w:rsid w:val="00F75FF9"/>
    <w:rsid w:val="00F77CF0"/>
    <w:rsid w:val="00F809A2"/>
    <w:rsid w:val="00F83375"/>
    <w:rsid w:val="00F83795"/>
    <w:rsid w:val="00F83F3F"/>
    <w:rsid w:val="00F841A7"/>
    <w:rsid w:val="00F851F5"/>
    <w:rsid w:val="00F85559"/>
    <w:rsid w:val="00F85C27"/>
    <w:rsid w:val="00F87A28"/>
    <w:rsid w:val="00F91103"/>
    <w:rsid w:val="00F91B5B"/>
    <w:rsid w:val="00F949C4"/>
    <w:rsid w:val="00F95765"/>
    <w:rsid w:val="00F95999"/>
    <w:rsid w:val="00F95EC4"/>
    <w:rsid w:val="00F96206"/>
    <w:rsid w:val="00F96765"/>
    <w:rsid w:val="00F97783"/>
    <w:rsid w:val="00FA0041"/>
    <w:rsid w:val="00FA07A5"/>
    <w:rsid w:val="00FA094F"/>
    <w:rsid w:val="00FA25F0"/>
    <w:rsid w:val="00FA3055"/>
    <w:rsid w:val="00FA453F"/>
    <w:rsid w:val="00FA65D4"/>
    <w:rsid w:val="00FB0985"/>
    <w:rsid w:val="00FB1944"/>
    <w:rsid w:val="00FB5D36"/>
    <w:rsid w:val="00FB6F65"/>
    <w:rsid w:val="00FB774C"/>
    <w:rsid w:val="00FC03A0"/>
    <w:rsid w:val="00FC1811"/>
    <w:rsid w:val="00FC21D8"/>
    <w:rsid w:val="00FC316C"/>
    <w:rsid w:val="00FC3962"/>
    <w:rsid w:val="00FC44BF"/>
    <w:rsid w:val="00FC5D91"/>
    <w:rsid w:val="00FC694D"/>
    <w:rsid w:val="00FC7C1C"/>
    <w:rsid w:val="00FC7C50"/>
    <w:rsid w:val="00FD2780"/>
    <w:rsid w:val="00FD29C5"/>
    <w:rsid w:val="00FD3932"/>
    <w:rsid w:val="00FD4984"/>
    <w:rsid w:val="00FD4AAE"/>
    <w:rsid w:val="00FD5CDD"/>
    <w:rsid w:val="00FD7871"/>
    <w:rsid w:val="00FE0452"/>
    <w:rsid w:val="00FE1418"/>
    <w:rsid w:val="00FE17AC"/>
    <w:rsid w:val="00FE1A01"/>
    <w:rsid w:val="00FE1D97"/>
    <w:rsid w:val="00FE1DA7"/>
    <w:rsid w:val="00FE25C6"/>
    <w:rsid w:val="00FE367D"/>
    <w:rsid w:val="00FE6630"/>
    <w:rsid w:val="00FE683B"/>
    <w:rsid w:val="00FF01D3"/>
    <w:rsid w:val="00FF0CCC"/>
    <w:rsid w:val="00FF1671"/>
    <w:rsid w:val="00FF3E03"/>
    <w:rsid w:val="00FF4906"/>
    <w:rsid w:val="00FF5C72"/>
  </w:rsids>
  <m:mathPr>
    <m:mathFont m:val="Cambria Math"/>
    <m:brkBin m:val="before"/>
    <m:brkBinSub m:val="--"/>
    <m:smallFrac m:val="0"/>
    <m:dispDef/>
    <m:lMargin m:val="0"/>
    <m:rMargin m:val="567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A66811"/>
  <w15:chartTrackingRefBased/>
  <w15:docId w15:val="{5DA80724-3145-4907-B568-2395A461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300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1C44F4"/>
    <w:pPr>
      <w:keepNext/>
      <w:keepLines/>
      <w:pageBreakBefore/>
      <w:numPr>
        <w:numId w:val="18"/>
      </w:numPr>
      <w:spacing w:before="240" w:after="240"/>
      <w:ind w:left="709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1C44F4"/>
    <w:pPr>
      <w:keepNext/>
      <w:keepLines/>
      <w:numPr>
        <w:ilvl w:val="1"/>
        <w:numId w:val="18"/>
      </w:numPr>
      <w:spacing w:before="240" w:after="240"/>
      <w:ind w:left="709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1C44F4"/>
    <w:pPr>
      <w:keepNext/>
      <w:keepLines/>
      <w:numPr>
        <w:ilvl w:val="2"/>
        <w:numId w:val="18"/>
      </w:numPr>
      <w:spacing w:before="240" w:after="240"/>
      <w:ind w:left="709" w:firstLine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1C44F4"/>
    <w:pPr>
      <w:keepNext/>
      <w:keepLines/>
      <w:numPr>
        <w:ilvl w:val="3"/>
        <w:numId w:val="18"/>
      </w:numPr>
      <w:spacing w:before="240" w:after="240"/>
      <w:ind w:left="709" w:firstLine="0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1C44F4"/>
    <w:pPr>
      <w:keepNext/>
      <w:keepLines/>
      <w:numPr>
        <w:ilvl w:val="4"/>
        <w:numId w:val="18"/>
      </w:numPr>
      <w:spacing w:before="240" w:after="240"/>
      <w:ind w:left="709" w:firstLine="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1C44F4"/>
    <w:pPr>
      <w:keepNext/>
      <w:keepLines/>
      <w:numPr>
        <w:ilvl w:val="5"/>
        <w:numId w:val="18"/>
      </w:numPr>
      <w:spacing w:before="240" w:after="240"/>
      <w:ind w:left="709" w:firstLine="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1C44F4"/>
    <w:pPr>
      <w:keepNext/>
      <w:keepLines/>
      <w:numPr>
        <w:ilvl w:val="6"/>
        <w:numId w:val="18"/>
      </w:numPr>
      <w:spacing w:before="120" w:after="120"/>
      <w:ind w:left="709" w:firstLine="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1C44F4"/>
    <w:pPr>
      <w:keepNext/>
      <w:keepLines/>
      <w:numPr>
        <w:ilvl w:val="7"/>
        <w:numId w:val="18"/>
      </w:numPr>
      <w:spacing w:before="120" w:after="120"/>
      <w:ind w:left="709" w:firstLine="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1C44F4"/>
    <w:pPr>
      <w:keepNext/>
      <w:keepLines/>
      <w:numPr>
        <w:ilvl w:val="8"/>
        <w:numId w:val="18"/>
      </w:numPr>
      <w:spacing w:before="120" w:after="120"/>
      <w:ind w:left="709" w:firstLine="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1C44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1C44F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1C44F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1C44F4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1C44F4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1C44F4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1C44F4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styleId="a5">
    <w:name w:val="caption"/>
    <w:basedOn w:val="a1"/>
    <w:next w:val="a1"/>
    <w:unhideWhenUsed/>
    <w:qFormat/>
    <w:rsid w:val="00820D5A"/>
    <w:pPr>
      <w:spacing w:before="240" w:after="120"/>
      <w:ind w:firstLine="0"/>
    </w:pPr>
    <w:rPr>
      <w:iCs/>
      <w:szCs w:val="18"/>
    </w:rPr>
  </w:style>
  <w:style w:type="character" w:customStyle="1" w:styleId="a6">
    <w:name w:val="Подпись к рисунку Знак"/>
    <w:basedOn w:val="a2"/>
    <w:link w:val="a7"/>
    <w:rsid w:val="000B5F0E"/>
    <w:rPr>
      <w:rFonts w:ascii="Times New Roman" w:hAnsi="Times New Roman"/>
      <w:sz w:val="24"/>
    </w:rPr>
  </w:style>
  <w:style w:type="paragraph" w:styleId="12">
    <w:name w:val="toc 1"/>
    <w:basedOn w:val="a1"/>
    <w:next w:val="a1"/>
    <w:autoRedefine/>
    <w:uiPriority w:val="39"/>
    <w:unhideWhenUsed/>
    <w:rsid w:val="001E56DF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1E6DFC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F55B64"/>
    <w:pPr>
      <w:spacing w:after="100"/>
      <w:ind w:left="238" w:firstLine="0"/>
    </w:pPr>
  </w:style>
  <w:style w:type="paragraph" w:styleId="a0">
    <w:name w:val="List Bullet"/>
    <w:basedOn w:val="a1"/>
    <w:uiPriority w:val="99"/>
    <w:unhideWhenUsed/>
    <w:rsid w:val="00897A03"/>
    <w:pPr>
      <w:numPr>
        <w:numId w:val="10"/>
      </w:numPr>
      <w:contextualSpacing/>
    </w:pPr>
  </w:style>
  <w:style w:type="paragraph" w:styleId="a8">
    <w:name w:val="header"/>
    <w:basedOn w:val="a1"/>
    <w:link w:val="a9"/>
    <w:unhideWhenUsed/>
    <w:rsid w:val="00E63F53"/>
    <w:pPr>
      <w:tabs>
        <w:tab w:val="center" w:pos="4677"/>
        <w:tab w:val="right" w:pos="9355"/>
      </w:tabs>
      <w:ind w:firstLine="0"/>
      <w:jc w:val="center"/>
    </w:pPr>
  </w:style>
  <w:style w:type="character" w:customStyle="1" w:styleId="a9">
    <w:name w:val="Верхний колонтитул Знак"/>
    <w:basedOn w:val="a2"/>
    <w:link w:val="a8"/>
    <w:rsid w:val="00E63F53"/>
    <w:rPr>
      <w:rFonts w:ascii="Times New Roman" w:hAnsi="Times New Roman"/>
      <w:sz w:val="24"/>
    </w:rPr>
  </w:style>
  <w:style w:type="paragraph" w:styleId="aa">
    <w:name w:val="footer"/>
    <w:basedOn w:val="a1"/>
    <w:link w:val="ab"/>
    <w:uiPriority w:val="99"/>
    <w:unhideWhenUsed/>
    <w:rsid w:val="00E63F53"/>
    <w:pPr>
      <w:tabs>
        <w:tab w:val="center" w:pos="4677"/>
        <w:tab w:val="right" w:pos="9355"/>
      </w:tabs>
      <w:ind w:firstLine="0"/>
    </w:pPr>
  </w:style>
  <w:style w:type="character" w:customStyle="1" w:styleId="ab">
    <w:name w:val="Нижний колонтитул Знак"/>
    <w:basedOn w:val="a2"/>
    <w:link w:val="aa"/>
    <w:uiPriority w:val="99"/>
    <w:rsid w:val="00E63F53"/>
    <w:rPr>
      <w:rFonts w:ascii="Times New Roman" w:hAnsi="Times New Roman"/>
      <w:sz w:val="24"/>
    </w:rPr>
  </w:style>
  <w:style w:type="table" w:styleId="ac">
    <w:name w:val="Table Grid"/>
    <w:basedOn w:val="a3"/>
    <w:uiPriority w:val="59"/>
    <w:rsid w:val="00820D5A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3"/>
    <w:next w:val="ac"/>
    <w:uiPriority w:val="59"/>
    <w:rsid w:val="001C26F6"/>
    <w:pPr>
      <w:spacing w:after="0" w:line="240" w:lineRule="auto"/>
      <w:ind w:firstLine="709"/>
      <w:jc w:val="center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2"/>
      </w:rPr>
    </w:tblStylePr>
    <w:tblStylePr w:type="firstCol">
      <w:pPr>
        <w:jc w:val="left"/>
      </w:pPr>
      <w:rPr>
        <w:rFonts w:ascii="Times New Roman" w:hAnsi="Times New Roman"/>
        <w:sz w:val="22"/>
      </w:rPr>
    </w:tblStylePr>
  </w:style>
  <w:style w:type="paragraph" w:customStyle="1" w:styleId="ad">
    <w:name w:val="Заголовок без номера"/>
    <w:basedOn w:val="a1"/>
    <w:next w:val="a1"/>
    <w:link w:val="ae"/>
    <w:qFormat/>
    <w:rsid w:val="00063F42"/>
    <w:pPr>
      <w:keepNext/>
      <w:pageBreakBefore/>
      <w:spacing w:before="240" w:after="240"/>
      <w:ind w:firstLine="0"/>
      <w:jc w:val="center"/>
    </w:pPr>
    <w:rPr>
      <w:b/>
      <w:caps/>
      <w:szCs w:val="28"/>
    </w:rPr>
  </w:style>
  <w:style w:type="character" w:customStyle="1" w:styleId="ae">
    <w:name w:val="Заголовок без номера Знак"/>
    <w:basedOn w:val="a2"/>
    <w:link w:val="ad"/>
    <w:rsid w:val="00063F42"/>
    <w:rPr>
      <w:rFonts w:ascii="Times New Roman" w:hAnsi="Times New Roman"/>
      <w:b/>
      <w:caps/>
      <w:sz w:val="24"/>
      <w:szCs w:val="28"/>
    </w:rPr>
  </w:style>
  <w:style w:type="paragraph" w:customStyle="1" w:styleId="af">
    <w:name w:val="Подзаголовок без номера"/>
    <w:basedOn w:val="a1"/>
    <w:next w:val="a1"/>
    <w:link w:val="af0"/>
    <w:qFormat/>
    <w:rsid w:val="00B31445"/>
    <w:pPr>
      <w:spacing w:before="120" w:after="120"/>
    </w:pPr>
    <w:rPr>
      <w:bCs/>
      <w:i/>
    </w:rPr>
  </w:style>
  <w:style w:type="paragraph" w:customStyle="1" w:styleId="a">
    <w:name w:val="Заголовок приложения (А)"/>
    <w:basedOn w:val="a1"/>
    <w:next w:val="af1"/>
    <w:qFormat/>
    <w:rsid w:val="00937DC3"/>
    <w:pPr>
      <w:pageBreakBefore/>
      <w:numPr>
        <w:numId w:val="16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character" w:customStyle="1" w:styleId="af0">
    <w:name w:val="Подзаголовок без номера Знак"/>
    <w:basedOn w:val="a2"/>
    <w:link w:val="af"/>
    <w:rsid w:val="00B31445"/>
    <w:rPr>
      <w:rFonts w:ascii="Times New Roman" w:hAnsi="Times New Roman"/>
      <w:bCs/>
      <w:i/>
      <w:sz w:val="24"/>
    </w:rPr>
  </w:style>
  <w:style w:type="paragraph" w:customStyle="1" w:styleId="af1">
    <w:name w:val="Приложение"/>
    <w:basedOn w:val="a1"/>
    <w:qFormat/>
    <w:rsid w:val="00F83375"/>
    <w:pPr>
      <w:ind w:firstLine="0"/>
    </w:pPr>
  </w:style>
  <w:style w:type="paragraph" w:styleId="af2">
    <w:name w:val="Bibliography"/>
    <w:basedOn w:val="a1"/>
    <w:next w:val="a1"/>
    <w:uiPriority w:val="37"/>
    <w:unhideWhenUsed/>
    <w:rsid w:val="00054D62"/>
    <w:pPr>
      <w:ind w:firstLine="0"/>
    </w:pPr>
  </w:style>
  <w:style w:type="paragraph" w:customStyle="1" w:styleId="a7">
    <w:name w:val="Подпись к рисунку"/>
    <w:basedOn w:val="a1"/>
    <w:next w:val="a1"/>
    <w:link w:val="a6"/>
    <w:qFormat/>
    <w:rsid w:val="000B5F0E"/>
    <w:pPr>
      <w:spacing w:before="120" w:after="120" w:line="240" w:lineRule="auto"/>
      <w:ind w:left="567" w:right="567" w:firstLine="0"/>
      <w:jc w:val="center"/>
    </w:pPr>
  </w:style>
  <w:style w:type="paragraph" w:customStyle="1" w:styleId="af3">
    <w:name w:val="Таблица"/>
    <w:basedOn w:val="a1"/>
    <w:next w:val="a1"/>
    <w:link w:val="af4"/>
    <w:qFormat/>
    <w:locked/>
    <w:rsid w:val="00ED61F4"/>
    <w:pPr>
      <w:spacing w:line="240" w:lineRule="auto"/>
      <w:ind w:firstLine="0"/>
      <w:jc w:val="center"/>
    </w:pPr>
    <w:rPr>
      <w:rFonts w:eastAsia="Times New Roman" w:cs="Times New Roman"/>
      <w:sz w:val="22"/>
      <w:szCs w:val="28"/>
      <w:lang w:eastAsia="ru-RU"/>
    </w:rPr>
  </w:style>
  <w:style w:type="character" w:customStyle="1" w:styleId="af4">
    <w:name w:val="Таблица Знак"/>
    <w:basedOn w:val="a2"/>
    <w:link w:val="af3"/>
    <w:rsid w:val="00ED61F4"/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f5">
    <w:name w:val="Заголовок таблицы"/>
    <w:basedOn w:val="a1"/>
    <w:next w:val="af3"/>
    <w:link w:val="af6"/>
    <w:qFormat/>
    <w:rsid w:val="00A559B7"/>
    <w:pPr>
      <w:keepNext/>
      <w:spacing w:before="360" w:after="120" w:line="240" w:lineRule="auto"/>
      <w:ind w:firstLine="0"/>
    </w:pPr>
  </w:style>
  <w:style w:type="character" w:customStyle="1" w:styleId="af6">
    <w:name w:val="Заголовок таблицы Знак"/>
    <w:basedOn w:val="a2"/>
    <w:link w:val="af5"/>
    <w:rsid w:val="00A559B7"/>
    <w:rPr>
      <w:rFonts w:ascii="Times New Roman" w:hAnsi="Times New Roman"/>
      <w:sz w:val="24"/>
    </w:rPr>
  </w:style>
  <w:style w:type="character" w:styleId="af7">
    <w:name w:val="Hyperlink"/>
    <w:basedOn w:val="a2"/>
    <w:uiPriority w:val="99"/>
    <w:unhideWhenUsed/>
    <w:rsid w:val="0075292E"/>
    <w:rPr>
      <w:caps w:val="0"/>
      <w:smallCaps w:val="0"/>
      <w:strike w:val="0"/>
      <w:dstrike w:val="0"/>
      <w:vanish w:val="0"/>
      <w:color w:val="auto"/>
      <w:u w:val="none"/>
      <w:vertAlign w:val="baseline"/>
    </w:rPr>
  </w:style>
  <w:style w:type="paragraph" w:customStyle="1" w:styleId="af8">
    <w:name w:val="Список исп. источников"/>
    <w:basedOn w:val="a1"/>
    <w:next w:val="af2"/>
    <w:link w:val="af9"/>
    <w:qFormat/>
    <w:rsid w:val="006F20EE"/>
    <w:pPr>
      <w:pageBreakBefore/>
      <w:spacing w:after="240"/>
      <w:ind w:firstLine="0"/>
      <w:jc w:val="center"/>
      <w:outlineLvl w:val="0"/>
    </w:pPr>
    <w:rPr>
      <w:b/>
      <w:sz w:val="28"/>
    </w:rPr>
  </w:style>
  <w:style w:type="character" w:customStyle="1" w:styleId="af9">
    <w:name w:val="Список исп. источников Знак"/>
    <w:basedOn w:val="a2"/>
    <w:link w:val="af8"/>
    <w:rsid w:val="006F20EE"/>
    <w:rPr>
      <w:rFonts w:ascii="Times New Roman" w:hAnsi="Times New Roman"/>
      <w:b/>
      <w:sz w:val="28"/>
    </w:rPr>
  </w:style>
  <w:style w:type="paragraph" w:customStyle="1" w:styleId="10">
    <w:name w:val="Заголовок приложения (1)"/>
    <w:basedOn w:val="a1"/>
    <w:next w:val="af1"/>
    <w:qFormat/>
    <w:rsid w:val="007A776D"/>
    <w:pPr>
      <w:pageBreakBefore/>
      <w:numPr>
        <w:numId w:val="20"/>
      </w:numPr>
      <w:jc w:val="center"/>
      <w:outlineLvl w:val="0"/>
    </w:pPr>
    <w:rPr>
      <w:b/>
    </w:rPr>
  </w:style>
  <w:style w:type="paragraph" w:styleId="afa">
    <w:name w:val="TOC Heading"/>
    <w:basedOn w:val="1"/>
    <w:next w:val="a1"/>
    <w:uiPriority w:val="39"/>
    <w:unhideWhenUsed/>
    <w:qFormat/>
    <w:rsid w:val="001E56DF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styleId="afb">
    <w:name w:val="table of figures"/>
    <w:basedOn w:val="a1"/>
    <w:next w:val="a1"/>
    <w:uiPriority w:val="99"/>
    <w:unhideWhenUsed/>
    <w:rsid w:val="00FA3055"/>
    <w:pPr>
      <w:ind w:right="284"/>
    </w:pPr>
  </w:style>
  <w:style w:type="paragraph" w:customStyle="1" w:styleId="afc">
    <w:name w:val="Заголовок перечня"/>
    <w:basedOn w:val="a1"/>
    <w:next w:val="afb"/>
    <w:link w:val="afd"/>
    <w:qFormat/>
    <w:rsid w:val="00122E26"/>
    <w:pPr>
      <w:keepNext/>
      <w:spacing w:before="240" w:after="240"/>
      <w:jc w:val="center"/>
    </w:pPr>
    <w:rPr>
      <w:b/>
      <w:sz w:val="28"/>
    </w:rPr>
  </w:style>
  <w:style w:type="character" w:customStyle="1" w:styleId="afd">
    <w:name w:val="Заголовок перечня Знак"/>
    <w:basedOn w:val="a2"/>
    <w:link w:val="afc"/>
    <w:rsid w:val="00122E26"/>
    <w:rPr>
      <w:rFonts w:ascii="Times New Roman" w:hAnsi="Times New Roman"/>
      <w:b/>
      <w:sz w:val="28"/>
    </w:rPr>
  </w:style>
  <w:style w:type="paragraph" w:styleId="91">
    <w:name w:val="toc 9"/>
    <w:basedOn w:val="a1"/>
    <w:next w:val="a1"/>
    <w:autoRedefine/>
    <w:uiPriority w:val="39"/>
    <w:unhideWhenUsed/>
    <w:rsid w:val="001E6DFC"/>
    <w:pPr>
      <w:spacing w:after="100" w:line="276" w:lineRule="auto"/>
      <w:ind w:left="1843" w:right="284" w:hanging="1843"/>
    </w:pPr>
  </w:style>
  <w:style w:type="paragraph" w:styleId="afe">
    <w:name w:val="Body Text"/>
    <w:basedOn w:val="a1"/>
    <w:link w:val="aff"/>
    <w:uiPriority w:val="99"/>
    <w:semiHidden/>
    <w:unhideWhenUsed/>
    <w:rsid w:val="00E86D54"/>
    <w:pPr>
      <w:spacing w:after="120"/>
    </w:pPr>
  </w:style>
  <w:style w:type="character" w:customStyle="1" w:styleId="aff">
    <w:name w:val="Основной текст Знак"/>
    <w:basedOn w:val="a2"/>
    <w:link w:val="afe"/>
    <w:uiPriority w:val="99"/>
    <w:semiHidden/>
    <w:rsid w:val="00E86D54"/>
    <w:rPr>
      <w:rFonts w:ascii="Times New Roman" w:hAnsi="Times New Roman"/>
      <w:sz w:val="24"/>
    </w:rPr>
  </w:style>
  <w:style w:type="paragraph" w:customStyle="1" w:styleId="aff0">
    <w:name w:val="Обычный (прописные)"/>
    <w:basedOn w:val="a1"/>
    <w:link w:val="aff1"/>
    <w:qFormat/>
    <w:rsid w:val="00E86D54"/>
    <w:pPr>
      <w:spacing w:line="276" w:lineRule="auto"/>
      <w:ind w:firstLine="0"/>
      <w:jc w:val="center"/>
    </w:pPr>
    <w:rPr>
      <w:caps/>
      <w:lang w:eastAsia="ru-RU"/>
    </w:rPr>
  </w:style>
  <w:style w:type="character" w:customStyle="1" w:styleId="aff1">
    <w:name w:val="Обычный (прописные) Знак"/>
    <w:basedOn w:val="aff"/>
    <w:link w:val="aff0"/>
    <w:rsid w:val="00E86D54"/>
    <w:rPr>
      <w:rFonts w:ascii="Times New Roman" w:hAnsi="Times New Roman"/>
      <w:caps/>
      <w:sz w:val="24"/>
      <w:lang w:eastAsia="ru-RU"/>
    </w:rPr>
  </w:style>
  <w:style w:type="paragraph" w:customStyle="1" w:styleId="aff2">
    <w:name w:val="Обычный (без отступа)"/>
    <w:basedOn w:val="a1"/>
    <w:qFormat/>
    <w:rsid w:val="00BB388A"/>
    <w:pPr>
      <w:spacing w:line="276" w:lineRule="auto"/>
      <w:ind w:firstLine="0"/>
    </w:pPr>
    <w:rPr>
      <w:rFonts w:eastAsia="Calibri" w:cs="Times New Roman"/>
      <w:lang w:eastAsia="ru-RU"/>
    </w:rPr>
  </w:style>
  <w:style w:type="paragraph" w:customStyle="1" w:styleId="aff3">
    <w:name w:val="Заголовок структурного элемента"/>
    <w:basedOn w:val="a1"/>
    <w:next w:val="a1"/>
    <w:link w:val="aff4"/>
    <w:autoRedefine/>
    <w:qFormat/>
    <w:rsid w:val="001C44F4"/>
    <w:pPr>
      <w:pageBreakBefore/>
      <w:spacing w:after="240" w:line="240" w:lineRule="auto"/>
      <w:ind w:firstLine="0"/>
      <w:jc w:val="center"/>
      <w:outlineLvl w:val="0"/>
    </w:pPr>
    <w:rPr>
      <w:b/>
      <w:caps/>
    </w:rPr>
  </w:style>
  <w:style w:type="paragraph" w:styleId="aff5">
    <w:name w:val="Title"/>
    <w:basedOn w:val="a1"/>
    <w:next w:val="a1"/>
    <w:link w:val="aff6"/>
    <w:uiPriority w:val="10"/>
    <w:qFormat/>
    <w:rsid w:val="00D76DC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7">
    <w:name w:val="Placeholder Text"/>
    <w:basedOn w:val="a2"/>
    <w:uiPriority w:val="99"/>
    <w:semiHidden/>
    <w:rsid w:val="00EE0731"/>
    <w:rPr>
      <w:color w:val="808080"/>
    </w:rPr>
  </w:style>
  <w:style w:type="paragraph" w:styleId="aff8">
    <w:name w:val="Normal Indent"/>
    <w:basedOn w:val="a1"/>
    <w:uiPriority w:val="99"/>
    <w:unhideWhenUsed/>
    <w:rsid w:val="00FD2780"/>
    <w:pPr>
      <w:ind w:left="709"/>
    </w:pPr>
  </w:style>
  <w:style w:type="paragraph" w:customStyle="1" w:styleId="-1">
    <w:name w:val="Перечисление - строчные"/>
    <w:basedOn w:val="a1"/>
    <w:qFormat/>
    <w:rsid w:val="00AD326C"/>
    <w:pPr>
      <w:numPr>
        <w:numId w:val="21"/>
      </w:numPr>
      <w:ind w:left="360" w:hanging="360"/>
    </w:pPr>
  </w:style>
  <w:style w:type="paragraph" w:customStyle="1" w:styleId="-0">
    <w:name w:val="Перечисление - цифра"/>
    <w:basedOn w:val="a1"/>
    <w:link w:val="-2"/>
    <w:qFormat/>
    <w:rsid w:val="00AD326C"/>
    <w:pPr>
      <w:numPr>
        <w:numId w:val="22"/>
      </w:numPr>
    </w:pPr>
  </w:style>
  <w:style w:type="paragraph" w:customStyle="1" w:styleId="-">
    <w:name w:val="Перечисление- цифрв с отступом"/>
    <w:basedOn w:val="-0"/>
    <w:link w:val="-3"/>
    <w:qFormat/>
    <w:rsid w:val="00897A03"/>
    <w:pPr>
      <w:numPr>
        <w:numId w:val="25"/>
      </w:numPr>
    </w:pPr>
  </w:style>
  <w:style w:type="character" w:customStyle="1" w:styleId="-2">
    <w:name w:val="Перечисление - цифра Знак"/>
    <w:basedOn w:val="a2"/>
    <w:link w:val="-0"/>
    <w:rsid w:val="00897A03"/>
    <w:rPr>
      <w:rFonts w:ascii="Times New Roman" w:hAnsi="Times New Roman"/>
      <w:sz w:val="24"/>
    </w:rPr>
  </w:style>
  <w:style w:type="character" w:customStyle="1" w:styleId="-3">
    <w:name w:val="Перечисление- цифрв с отступом Знак"/>
    <w:basedOn w:val="-2"/>
    <w:link w:val="-"/>
    <w:rsid w:val="00897A03"/>
    <w:rPr>
      <w:rFonts w:ascii="Times New Roman" w:hAnsi="Times New Roman"/>
      <w:sz w:val="24"/>
    </w:rPr>
  </w:style>
  <w:style w:type="paragraph" w:customStyle="1" w:styleId="aff9">
    <w:name w:val="Формула"/>
    <w:basedOn w:val="a1"/>
    <w:next w:val="a1"/>
    <w:qFormat/>
    <w:rsid w:val="00154595"/>
    <w:pPr>
      <w:tabs>
        <w:tab w:val="center" w:pos="4536"/>
        <w:tab w:val="right" w:pos="9072"/>
      </w:tabs>
      <w:spacing w:before="120" w:after="120" w:line="240" w:lineRule="auto"/>
      <w:ind w:firstLine="0"/>
    </w:pPr>
    <w:rPr>
      <w:rFonts w:eastAsia="Times New Roman" w:cs="Times New Roman"/>
      <w:sz w:val="28"/>
    </w:rPr>
  </w:style>
  <w:style w:type="character" w:customStyle="1" w:styleId="aff4">
    <w:name w:val="Заголовок структурного элемента Знак"/>
    <w:basedOn w:val="a2"/>
    <w:link w:val="aff3"/>
    <w:rsid w:val="001C44F4"/>
    <w:rPr>
      <w:rFonts w:ascii="Times New Roman" w:hAnsi="Times New Roman"/>
      <w:b/>
      <w:caps/>
      <w:sz w:val="24"/>
    </w:rPr>
  </w:style>
  <w:style w:type="paragraph" w:styleId="81">
    <w:name w:val="toc 8"/>
    <w:basedOn w:val="a1"/>
    <w:next w:val="a1"/>
    <w:autoRedefine/>
    <w:uiPriority w:val="39"/>
    <w:unhideWhenUsed/>
    <w:rsid w:val="00294519"/>
    <w:pPr>
      <w:spacing w:after="100" w:line="276" w:lineRule="auto"/>
      <w:ind w:left="1843" w:right="284" w:hanging="1843"/>
    </w:pPr>
  </w:style>
  <w:style w:type="character" w:customStyle="1" w:styleId="aff6">
    <w:name w:val="Заголовок Знак"/>
    <w:basedOn w:val="a2"/>
    <w:link w:val="aff5"/>
    <w:uiPriority w:val="10"/>
    <w:rsid w:val="00D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a">
    <w:name w:val="List Paragraph"/>
    <w:basedOn w:val="a1"/>
    <w:link w:val="affb"/>
    <w:uiPriority w:val="34"/>
    <w:qFormat/>
    <w:rsid w:val="00E42404"/>
    <w:pPr>
      <w:ind w:left="720"/>
      <w:contextualSpacing/>
    </w:pPr>
  </w:style>
  <w:style w:type="paragraph" w:customStyle="1" w:styleId="affc">
    <w:name w:val="Формула (вправо)"/>
    <w:basedOn w:val="a1"/>
    <w:next w:val="a1"/>
    <w:qFormat/>
    <w:rsid w:val="00B334E8"/>
    <w:pPr>
      <w:ind w:firstLine="0"/>
      <w:jc w:val="right"/>
    </w:pPr>
  </w:style>
  <w:style w:type="paragraph" w:styleId="2">
    <w:name w:val="List Bullet 2"/>
    <w:basedOn w:val="a1"/>
    <w:uiPriority w:val="99"/>
    <w:unhideWhenUsed/>
    <w:rsid w:val="002B3DBE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2B3DBE"/>
    <w:pPr>
      <w:numPr>
        <w:numId w:val="4"/>
      </w:numPr>
      <w:contextualSpacing/>
    </w:pPr>
  </w:style>
  <w:style w:type="character" w:customStyle="1" w:styleId="affb">
    <w:name w:val="Абзац списка Знак"/>
    <w:link w:val="affa"/>
    <w:uiPriority w:val="34"/>
    <w:rsid w:val="00F654CA"/>
    <w:rPr>
      <w:rFonts w:ascii="Times New Roman" w:hAnsi="Times New Roman"/>
      <w:sz w:val="24"/>
    </w:rPr>
  </w:style>
  <w:style w:type="character" w:styleId="affd">
    <w:name w:val="Emphasis"/>
    <w:basedOn w:val="a2"/>
    <w:uiPriority w:val="20"/>
    <w:qFormat/>
    <w:rsid w:val="002B511E"/>
    <w:rPr>
      <w:i/>
      <w:iCs/>
    </w:rPr>
  </w:style>
  <w:style w:type="paragraph" w:styleId="affe">
    <w:name w:val="Balloon Text"/>
    <w:basedOn w:val="a1"/>
    <w:link w:val="afff"/>
    <w:uiPriority w:val="99"/>
    <w:semiHidden/>
    <w:unhideWhenUsed/>
    <w:rsid w:val="000E12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E12D9"/>
    <w:rPr>
      <w:rFonts w:ascii="Segoe UI" w:hAnsi="Segoe UI" w:cs="Segoe UI"/>
      <w:sz w:val="18"/>
      <w:szCs w:val="18"/>
    </w:rPr>
  </w:style>
  <w:style w:type="paragraph" w:styleId="afff0">
    <w:name w:val="Normal (Web)"/>
    <w:basedOn w:val="a1"/>
    <w:uiPriority w:val="99"/>
    <w:semiHidden/>
    <w:unhideWhenUsed/>
    <w:rsid w:val="00323E2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  <w:lang w:eastAsia="ru-RU"/>
    </w:rPr>
  </w:style>
  <w:style w:type="character" w:styleId="afff1">
    <w:name w:val="page number"/>
    <w:basedOn w:val="a2"/>
    <w:uiPriority w:val="99"/>
    <w:semiHidden/>
    <w:unhideWhenUsed/>
    <w:rsid w:val="00DE3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Куз86</b:Tag>
    <b:SourceType>Book</b:SourceType>
    <b:Guid>{6E619C1C-2106-430D-9FD9-F67EE71CB6FC}</b:Guid>
    <b:Title>Временные правила охраны сооружений и природных объектов от вредного влияния подземных горных разработок месторождений руд цветных металлов с неизученным процессом сдвижения горных пород</b:Title>
    <b:Year>1986</b:Year>
    <b:City>Ленинград</b:City>
    <b:Author>
      <b:Author>
        <b:NameList>
          <b:Person>
            <b:Last>Кузнецов</b:Last>
            <b:Middle>А.</b:Middle>
            <b:First>М.</b:First>
          </b:Person>
          <b:Person>
            <b:Last>Громов</b:Last>
            <b:Middle>В.</b:Middle>
            <b:First>В.</b:First>
          </b:Person>
          <b:Person>
            <b:Last>Кузнецова</b:Last>
            <b:Middle>И.</b:Middle>
            <b:First>Е.</b:First>
          </b:Person>
          <b:Person>
            <b:Last>Зеленцов</b:Last>
            <b:Middle>Н.</b:Middle>
            <b:First>С.</b:First>
          </b:Person>
          <b:Person>
            <b:Last>Лукин</b:Last>
            <b:Middle>П.</b:Middle>
            <b:First>Г.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8ED32178-7872-460A-9261-EAD04F39E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23759</TotalTime>
  <Pages>14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"Уралмеханобр"</Company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Короткова Надежда Константиновна</dc:creator>
  <cp:keywords/>
  <dc:description/>
  <cp:lastModifiedBy>Запрудин Василий Алексеевич</cp:lastModifiedBy>
  <cp:revision>1941</cp:revision>
  <cp:lastPrinted>2026-10-01T11:37:00Z</cp:lastPrinted>
  <dcterms:created xsi:type="dcterms:W3CDTF">2020-11-26T12:36:00Z</dcterms:created>
  <dcterms:modified xsi:type="dcterms:W3CDTF">2026-10-02T10:11:00Z</dcterms:modified>
</cp:coreProperties>
</file>