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07" w:rsidRDefault="00545DBB" w:rsidP="00545DBB">
      <w:pPr>
        <w:pStyle w:val="2"/>
      </w:pPr>
      <w:r w:rsidRPr="00545DBB">
        <w:t>Актуальные программные расширения для проведения конференций</w:t>
      </w:r>
    </w:p>
    <w:p w:rsidR="00545DBB" w:rsidRDefault="00545DBB" w:rsidP="00545DBB">
      <w:pPr>
        <w:ind w:firstLine="0"/>
      </w:pP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565"/>
        <w:gridCol w:w="3203"/>
        <w:gridCol w:w="2770"/>
        <w:gridCol w:w="2663"/>
      </w:tblGrid>
      <w:tr w:rsidR="00BF66B8" w:rsidTr="00BF66B8">
        <w:tc>
          <w:tcPr>
            <w:tcW w:w="1565" w:type="dxa"/>
          </w:tcPr>
          <w:p w:rsidR="00545DBB" w:rsidRPr="00545DBB" w:rsidRDefault="00545DBB" w:rsidP="00545DBB">
            <w:pPr>
              <w:pStyle w:val="a3"/>
              <w:ind w:left="0" w:firstLine="0"/>
            </w:pPr>
            <w:r>
              <w:t>Название</w:t>
            </w:r>
          </w:p>
        </w:tc>
        <w:tc>
          <w:tcPr>
            <w:tcW w:w="3203" w:type="dxa"/>
          </w:tcPr>
          <w:p w:rsidR="00545DBB" w:rsidRDefault="00545DBB" w:rsidP="00545DBB">
            <w:pPr>
              <w:pStyle w:val="a3"/>
              <w:ind w:left="0" w:firstLine="0"/>
            </w:pPr>
            <w:r>
              <w:t>Сайт</w:t>
            </w:r>
          </w:p>
        </w:tc>
        <w:tc>
          <w:tcPr>
            <w:tcW w:w="2770" w:type="dxa"/>
          </w:tcPr>
          <w:p w:rsidR="00545DBB" w:rsidRDefault="00545DBB" w:rsidP="00545DBB">
            <w:pPr>
              <w:pStyle w:val="a3"/>
              <w:ind w:left="0" w:firstLine="0"/>
            </w:pPr>
            <w:r>
              <w:t>Плюсы</w:t>
            </w:r>
          </w:p>
        </w:tc>
        <w:tc>
          <w:tcPr>
            <w:tcW w:w="2663" w:type="dxa"/>
          </w:tcPr>
          <w:p w:rsidR="00545DBB" w:rsidRDefault="00545DBB" w:rsidP="00545DBB">
            <w:pPr>
              <w:pStyle w:val="a3"/>
              <w:ind w:left="0" w:firstLine="0"/>
            </w:pPr>
            <w:r>
              <w:t>Минусы</w:t>
            </w:r>
          </w:p>
        </w:tc>
      </w:tr>
      <w:tr w:rsidR="00BF66B8" w:rsidTr="00BF66B8">
        <w:tc>
          <w:tcPr>
            <w:tcW w:w="1565" w:type="dxa"/>
          </w:tcPr>
          <w:p w:rsidR="00545DBB" w:rsidRPr="00936651" w:rsidRDefault="00936651" w:rsidP="00545DB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Pruffme</w:t>
            </w:r>
          </w:p>
        </w:tc>
        <w:tc>
          <w:tcPr>
            <w:tcW w:w="3203" w:type="dxa"/>
          </w:tcPr>
          <w:p w:rsidR="00545DBB" w:rsidRDefault="00936651" w:rsidP="00545DBB">
            <w:pPr>
              <w:pStyle w:val="a3"/>
              <w:ind w:left="0" w:firstLine="0"/>
            </w:pPr>
            <w:hyperlink r:id="rId5" w:history="1">
              <w:r w:rsidRPr="009304A1">
                <w:rPr>
                  <w:rStyle w:val="a5"/>
                </w:rPr>
                <w:t>https://pruffme.com/</w:t>
              </w:r>
            </w:hyperlink>
            <w:r>
              <w:t xml:space="preserve"> </w:t>
            </w:r>
          </w:p>
        </w:tc>
        <w:tc>
          <w:tcPr>
            <w:tcW w:w="2770" w:type="dxa"/>
          </w:tcPr>
          <w:p w:rsidR="00545DBB" w:rsidRDefault="00936651" w:rsidP="00545DBB">
            <w:pPr>
              <w:pStyle w:val="a3"/>
              <w:ind w:left="0" w:firstLine="0"/>
            </w:pPr>
            <w:r w:rsidRPr="00936651">
              <w:t>Доступна статистика по мероприятию (сколько человек участвовало, кто во сколько подключился или отсоединился); предусмотрены функции интерактивной доски, обмена файлами. Расшифровка речи в режиме реального времени. Групповые комнаты и автоматическая запись трансляций в высоком качестве.</w:t>
            </w:r>
          </w:p>
        </w:tc>
        <w:tc>
          <w:tcPr>
            <w:tcW w:w="2663" w:type="dxa"/>
          </w:tcPr>
          <w:p w:rsidR="00545DBB" w:rsidRDefault="00545DBB" w:rsidP="00545DBB">
            <w:pPr>
              <w:pStyle w:val="a3"/>
              <w:ind w:left="0" w:firstLine="0"/>
            </w:pPr>
            <w:r>
              <w:t xml:space="preserve">Максимальное количество спикеров на любом тарифе – 30. </w:t>
            </w:r>
          </w:p>
          <w:p w:rsidR="00545DBB" w:rsidRDefault="00545DBB" w:rsidP="00545DBB">
            <w:pPr>
              <w:pStyle w:val="a3"/>
              <w:ind w:left="0" w:firstLine="0"/>
            </w:pPr>
            <w:r>
              <w:t>Маленький размер облачного хранилища</w:t>
            </w:r>
          </w:p>
        </w:tc>
      </w:tr>
      <w:tr w:rsidR="00BF66B8" w:rsidTr="00BF66B8">
        <w:tc>
          <w:tcPr>
            <w:tcW w:w="1565" w:type="dxa"/>
          </w:tcPr>
          <w:p w:rsidR="00545DBB" w:rsidRPr="00936651" w:rsidRDefault="00936651" w:rsidP="00545DBB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Salute Jazz</w:t>
            </w:r>
          </w:p>
        </w:tc>
        <w:tc>
          <w:tcPr>
            <w:tcW w:w="3203" w:type="dxa"/>
          </w:tcPr>
          <w:p w:rsidR="00545DBB" w:rsidRDefault="00535E28" w:rsidP="00545DBB">
            <w:pPr>
              <w:pStyle w:val="a3"/>
              <w:ind w:left="0" w:firstLine="0"/>
            </w:pPr>
            <w:hyperlink r:id="rId6" w:history="1">
              <w:r w:rsidRPr="009304A1">
                <w:rPr>
                  <w:rStyle w:val="a5"/>
                </w:rPr>
                <w:t>https://salutejazz.ru/calls</w:t>
              </w:r>
            </w:hyperlink>
            <w:r>
              <w:t xml:space="preserve"> </w:t>
            </w:r>
          </w:p>
        </w:tc>
        <w:tc>
          <w:tcPr>
            <w:tcW w:w="2770" w:type="dxa"/>
          </w:tcPr>
          <w:p w:rsidR="00545DBB" w:rsidRDefault="00B15359" w:rsidP="00545DBB">
            <w:pPr>
              <w:pStyle w:val="a3"/>
              <w:ind w:left="0" w:firstLine="0"/>
            </w:pPr>
            <w:r>
              <w:t xml:space="preserve">Нет ограничения по длительности мероприятия; широкий функционал (администрирование, шумоподавление, </w:t>
            </w:r>
            <w:r>
              <w:lastRenderedPageBreak/>
              <w:t>запись трансляции</w:t>
            </w:r>
            <w:r>
              <w:t>, сессионные залы и опросы</w:t>
            </w:r>
            <w:r>
              <w:t>)</w:t>
            </w:r>
          </w:p>
        </w:tc>
        <w:tc>
          <w:tcPr>
            <w:tcW w:w="2663" w:type="dxa"/>
          </w:tcPr>
          <w:p w:rsidR="00545DBB" w:rsidRDefault="00B15359" w:rsidP="00545DBB">
            <w:pPr>
              <w:pStyle w:val="a3"/>
              <w:ind w:left="0" w:firstLine="0"/>
            </w:pPr>
            <w:r>
              <w:lastRenderedPageBreak/>
              <w:t xml:space="preserve">Максимум 200 участников </w:t>
            </w:r>
          </w:p>
        </w:tc>
      </w:tr>
      <w:tr w:rsidR="00BF66B8" w:rsidTr="00BF66B8">
        <w:tc>
          <w:tcPr>
            <w:tcW w:w="1565" w:type="dxa"/>
          </w:tcPr>
          <w:p w:rsidR="00545DBB" w:rsidRDefault="00B15359" w:rsidP="00545DBB">
            <w:pPr>
              <w:pStyle w:val="a3"/>
              <w:ind w:left="0" w:firstLine="0"/>
            </w:pPr>
            <w:r>
              <w:t>Яндекс Телемост</w:t>
            </w:r>
          </w:p>
        </w:tc>
        <w:tc>
          <w:tcPr>
            <w:tcW w:w="3203" w:type="dxa"/>
          </w:tcPr>
          <w:p w:rsidR="00545DBB" w:rsidRDefault="00535E28" w:rsidP="00545DBB">
            <w:pPr>
              <w:pStyle w:val="a3"/>
              <w:ind w:left="0" w:firstLine="0"/>
            </w:pPr>
            <w:hyperlink r:id="rId7" w:history="1">
              <w:r w:rsidRPr="009304A1">
                <w:rPr>
                  <w:rStyle w:val="a5"/>
                </w:rPr>
                <w:t>https://telemost.yandex.ru/</w:t>
              </w:r>
            </w:hyperlink>
            <w:r>
              <w:t xml:space="preserve"> </w:t>
            </w:r>
          </w:p>
        </w:tc>
        <w:tc>
          <w:tcPr>
            <w:tcW w:w="2770" w:type="dxa"/>
          </w:tcPr>
          <w:p w:rsidR="00545DBB" w:rsidRDefault="00B15359" w:rsidP="00545DBB">
            <w:pPr>
              <w:pStyle w:val="a3"/>
              <w:ind w:left="0" w:firstLine="0"/>
            </w:pPr>
            <w:r>
              <w:t>Видео встречи не ограничены.</w:t>
            </w:r>
          </w:p>
          <w:p w:rsidR="00B15359" w:rsidRDefault="00B15359" w:rsidP="00545DBB">
            <w:pPr>
              <w:pStyle w:val="a3"/>
              <w:ind w:left="0" w:firstLine="0"/>
            </w:pPr>
            <w:r>
              <w:t xml:space="preserve">Возможность планировать встречи заранее и сохранить переписку между участниками в виде отдельного документа. </w:t>
            </w:r>
          </w:p>
        </w:tc>
        <w:tc>
          <w:tcPr>
            <w:tcW w:w="2663" w:type="dxa"/>
          </w:tcPr>
          <w:p w:rsidR="00545DBB" w:rsidRDefault="00B15359" w:rsidP="00545DBB">
            <w:pPr>
              <w:pStyle w:val="a3"/>
              <w:ind w:left="0" w:firstLine="0"/>
            </w:pPr>
            <w:r>
              <w:t xml:space="preserve">При использовании бесплатного тарифа максимальное количество участников – 40. Виртуальный фон доступен только в </w:t>
            </w:r>
            <w:proofErr w:type="spellStart"/>
            <w:r>
              <w:t>десктопной</w:t>
            </w:r>
            <w:proofErr w:type="spellEnd"/>
            <w:r>
              <w:t xml:space="preserve"> версии.</w:t>
            </w:r>
          </w:p>
        </w:tc>
      </w:tr>
      <w:tr w:rsidR="00BF66B8" w:rsidRPr="00535E28" w:rsidTr="00BF66B8">
        <w:tc>
          <w:tcPr>
            <w:tcW w:w="1565" w:type="dxa"/>
          </w:tcPr>
          <w:p w:rsidR="00545DBB" w:rsidRPr="00535E28" w:rsidRDefault="00535E28" w:rsidP="00545DBB">
            <w:pPr>
              <w:pStyle w:val="a3"/>
              <w:ind w:left="0" w:firstLine="0"/>
            </w:pPr>
            <w:r>
              <w:rPr>
                <w:lang w:val="en-US"/>
              </w:rPr>
              <w:t>IVA MCU</w:t>
            </w:r>
          </w:p>
        </w:tc>
        <w:tc>
          <w:tcPr>
            <w:tcW w:w="3203" w:type="dxa"/>
          </w:tcPr>
          <w:p w:rsidR="00545DBB" w:rsidRPr="00BF66B8" w:rsidRDefault="00535E28" w:rsidP="00545DBB">
            <w:pPr>
              <w:pStyle w:val="a3"/>
              <w:ind w:left="0" w:firstLine="0"/>
            </w:pPr>
            <w:hyperlink r:id="rId8" w:history="1">
              <w:r w:rsidRPr="00535E28">
                <w:rPr>
                  <w:rStyle w:val="a5"/>
                  <w:lang w:val="en-US"/>
                </w:rPr>
                <w:t>https</w:t>
              </w:r>
              <w:r w:rsidRPr="00BF66B8">
                <w:rPr>
                  <w:rStyle w:val="a5"/>
                </w:rPr>
                <w:t>://</w:t>
              </w:r>
              <w:r w:rsidRPr="00535E28">
                <w:rPr>
                  <w:rStyle w:val="a5"/>
                  <w:lang w:val="en-US"/>
                </w:rPr>
                <w:t>iva</w:t>
              </w:r>
              <w:r w:rsidRPr="00BF66B8">
                <w:rPr>
                  <w:rStyle w:val="a5"/>
                </w:rPr>
                <w:t>.</w:t>
              </w:r>
              <w:r w:rsidRPr="00535E28">
                <w:rPr>
                  <w:rStyle w:val="a5"/>
                  <w:lang w:val="en-US"/>
                </w:rPr>
                <w:t>ru</w:t>
              </w:r>
              <w:r w:rsidRPr="00BF66B8">
                <w:rPr>
                  <w:rStyle w:val="a5"/>
                </w:rPr>
                <w:t>/</w:t>
              </w:r>
              <w:r w:rsidRPr="00535E28">
                <w:rPr>
                  <w:rStyle w:val="a5"/>
                  <w:lang w:val="en-US"/>
                </w:rPr>
                <w:t>ru</w:t>
              </w:r>
              <w:r w:rsidRPr="00BF66B8">
                <w:rPr>
                  <w:rStyle w:val="a5"/>
                </w:rPr>
                <w:t>/</w:t>
              </w:r>
              <w:r w:rsidRPr="00535E28">
                <w:rPr>
                  <w:rStyle w:val="a5"/>
                  <w:lang w:val="en-US"/>
                </w:rPr>
                <w:t>products</w:t>
              </w:r>
              <w:r w:rsidRPr="00BF66B8">
                <w:rPr>
                  <w:rStyle w:val="a5"/>
                </w:rPr>
                <w:t>/</w:t>
              </w:r>
            </w:hyperlink>
            <w:r w:rsidRPr="00BF66B8">
              <w:t xml:space="preserve"> </w:t>
            </w:r>
          </w:p>
        </w:tc>
        <w:tc>
          <w:tcPr>
            <w:tcW w:w="2770" w:type="dxa"/>
          </w:tcPr>
          <w:p w:rsidR="00545DBB" w:rsidRDefault="00535E28" w:rsidP="00545DBB">
            <w:pPr>
              <w:pStyle w:val="a3"/>
              <w:ind w:left="0" w:firstLine="0"/>
            </w:pPr>
            <w:r>
              <w:t>Обмен файлами и документами</w:t>
            </w:r>
          </w:p>
          <w:p w:rsidR="00535E28" w:rsidRDefault="00535E28" w:rsidP="00545DBB">
            <w:pPr>
              <w:pStyle w:val="a3"/>
              <w:ind w:left="0" w:firstLine="0"/>
            </w:pPr>
            <w:r>
              <w:t>Шумоподавление</w:t>
            </w:r>
          </w:p>
          <w:p w:rsidR="00535E28" w:rsidRDefault="00535E28" w:rsidP="00545DBB">
            <w:pPr>
              <w:pStyle w:val="a3"/>
              <w:ind w:left="0" w:firstLine="0"/>
            </w:pPr>
            <w:r>
              <w:t>Поддержка высокого разрешения</w:t>
            </w:r>
          </w:p>
          <w:p w:rsidR="00535E28" w:rsidRPr="00535E28" w:rsidRDefault="00535E28" w:rsidP="00545DBB">
            <w:pPr>
              <w:pStyle w:val="a3"/>
              <w:ind w:left="0" w:firstLine="0"/>
            </w:pPr>
          </w:p>
        </w:tc>
        <w:tc>
          <w:tcPr>
            <w:tcW w:w="2663" w:type="dxa"/>
          </w:tcPr>
          <w:p w:rsidR="00545DBB" w:rsidRPr="00535E28" w:rsidRDefault="00535E28" w:rsidP="00545DBB">
            <w:pPr>
              <w:pStyle w:val="a3"/>
              <w:ind w:left="0" w:firstLine="0"/>
            </w:pPr>
            <w:r>
              <w:t>Высокие требования к железу</w:t>
            </w:r>
          </w:p>
        </w:tc>
      </w:tr>
      <w:tr w:rsidR="00BF66B8" w:rsidRPr="00535E28" w:rsidTr="00BF66B8">
        <w:tc>
          <w:tcPr>
            <w:tcW w:w="1565" w:type="dxa"/>
          </w:tcPr>
          <w:p w:rsidR="00545DBB" w:rsidRPr="00535E28" w:rsidRDefault="00535E28" w:rsidP="00545DBB">
            <w:pPr>
              <w:pStyle w:val="a3"/>
              <w:ind w:left="0" w:firstLine="0"/>
            </w:pPr>
            <w:r>
              <w:t xml:space="preserve">МТС </w:t>
            </w:r>
            <w:proofErr w:type="spellStart"/>
            <w:r>
              <w:t>Линк</w:t>
            </w:r>
            <w:proofErr w:type="spellEnd"/>
          </w:p>
        </w:tc>
        <w:tc>
          <w:tcPr>
            <w:tcW w:w="3203" w:type="dxa"/>
          </w:tcPr>
          <w:p w:rsidR="00545DBB" w:rsidRPr="00535E28" w:rsidRDefault="00535E28" w:rsidP="00545DBB">
            <w:pPr>
              <w:pStyle w:val="a3"/>
              <w:ind w:left="0" w:firstLine="0"/>
            </w:pPr>
            <w:hyperlink r:id="rId9" w:history="1">
              <w:r w:rsidRPr="009304A1">
                <w:rPr>
                  <w:rStyle w:val="a5"/>
                  <w:lang w:val="en-US"/>
                </w:rPr>
                <w:t>https://mts-link.ru/</w:t>
              </w:r>
            </w:hyperlink>
            <w:r>
              <w:t xml:space="preserve"> </w:t>
            </w:r>
          </w:p>
        </w:tc>
        <w:tc>
          <w:tcPr>
            <w:tcW w:w="2770" w:type="dxa"/>
          </w:tcPr>
          <w:p w:rsidR="00545DBB" w:rsidRDefault="00535E28" w:rsidP="00545DBB">
            <w:pPr>
              <w:pStyle w:val="a3"/>
              <w:ind w:left="0" w:firstLine="0"/>
            </w:pPr>
            <w:r w:rsidRPr="00535E28">
              <w:t>Встречи, совместная работа, звонки и переписка на одной платформе</w:t>
            </w:r>
            <w:r>
              <w:t xml:space="preserve"> </w:t>
            </w:r>
          </w:p>
          <w:p w:rsidR="00535E28" w:rsidRDefault="00392566" w:rsidP="00545DBB">
            <w:pPr>
              <w:pStyle w:val="a3"/>
              <w:ind w:left="0" w:firstLine="0"/>
            </w:pPr>
            <w:r>
              <w:t>Размытие и замена фона, шумоподавление, создание интерактивных досок.</w:t>
            </w:r>
          </w:p>
          <w:p w:rsidR="00392566" w:rsidRPr="00535E28" w:rsidRDefault="00392566" w:rsidP="00545DBB">
            <w:pPr>
              <w:pStyle w:val="a3"/>
              <w:ind w:left="0" w:firstLine="0"/>
            </w:pPr>
            <w:r>
              <w:t>Доступна мобильная, веб и десктоп версия.</w:t>
            </w:r>
          </w:p>
        </w:tc>
        <w:tc>
          <w:tcPr>
            <w:tcW w:w="2663" w:type="dxa"/>
          </w:tcPr>
          <w:p w:rsidR="00545DBB" w:rsidRPr="00535E28" w:rsidRDefault="00392566" w:rsidP="00545DBB">
            <w:pPr>
              <w:pStyle w:val="a3"/>
              <w:ind w:left="0" w:firstLine="0"/>
            </w:pPr>
            <w:r>
              <w:t>При использовании бесплатной версии максимум 30 участников, время звонка – 60 мин. Маленькое облачное хранилище. Нет расшифровки встречи. Максимум 5000 сообщений</w:t>
            </w:r>
          </w:p>
        </w:tc>
      </w:tr>
      <w:tr w:rsidR="00BF66B8" w:rsidRPr="00535E28" w:rsidTr="00BF66B8">
        <w:tc>
          <w:tcPr>
            <w:tcW w:w="1565" w:type="dxa"/>
          </w:tcPr>
          <w:p w:rsidR="00545DBB" w:rsidRPr="00535E28" w:rsidRDefault="00392566" w:rsidP="00545DBB">
            <w:pPr>
              <w:pStyle w:val="a3"/>
              <w:ind w:left="0" w:firstLine="0"/>
            </w:pPr>
            <w:proofErr w:type="spellStart"/>
            <w:r w:rsidRPr="00392566">
              <w:lastRenderedPageBreak/>
              <w:t>TrueConf</w:t>
            </w:r>
            <w:proofErr w:type="spellEnd"/>
            <w:r w:rsidRPr="00392566">
              <w:t xml:space="preserve"> </w:t>
            </w:r>
            <w:proofErr w:type="spellStart"/>
            <w:r w:rsidRPr="00392566">
              <w:t>Server</w:t>
            </w:r>
            <w:proofErr w:type="spellEnd"/>
          </w:p>
        </w:tc>
        <w:tc>
          <w:tcPr>
            <w:tcW w:w="3203" w:type="dxa"/>
          </w:tcPr>
          <w:p w:rsidR="00545DBB" w:rsidRPr="00535E28" w:rsidRDefault="00392566" w:rsidP="00545DBB">
            <w:pPr>
              <w:pStyle w:val="a3"/>
              <w:ind w:left="0" w:firstLine="0"/>
            </w:pPr>
            <w:hyperlink r:id="rId10" w:history="1">
              <w:r w:rsidRPr="009304A1">
                <w:rPr>
                  <w:rStyle w:val="a5"/>
                </w:rPr>
                <w:t>https://trueconf.ru/</w:t>
              </w:r>
            </w:hyperlink>
            <w:r>
              <w:t xml:space="preserve"> </w:t>
            </w:r>
          </w:p>
        </w:tc>
        <w:tc>
          <w:tcPr>
            <w:tcW w:w="2770" w:type="dxa"/>
          </w:tcPr>
          <w:p w:rsidR="00392566" w:rsidRDefault="00392566" w:rsidP="00392566">
            <w:pPr>
              <w:ind w:firstLine="0"/>
            </w:pPr>
            <w:r>
              <w:t xml:space="preserve">Видеоконференции в 4K </w:t>
            </w:r>
            <w:proofErr w:type="spellStart"/>
            <w:r>
              <w:t>Ultra</w:t>
            </w:r>
            <w:proofErr w:type="spellEnd"/>
            <w:r>
              <w:t xml:space="preserve"> HD.</w:t>
            </w:r>
          </w:p>
          <w:p w:rsidR="00392566" w:rsidRDefault="00392566" w:rsidP="00392566">
            <w:pPr>
              <w:ind w:firstLine="0"/>
            </w:pPr>
            <w:r>
              <w:t xml:space="preserve">Программное решение для </w:t>
            </w:r>
            <w:proofErr w:type="spellStart"/>
            <w:r>
              <w:t>Windows</w:t>
            </w:r>
            <w:proofErr w:type="spellEnd"/>
            <w:r>
              <w:t xml:space="preserve"> и </w:t>
            </w:r>
            <w:proofErr w:type="spellStart"/>
            <w:r>
              <w:t>Linux</w:t>
            </w:r>
            <w:proofErr w:type="spellEnd"/>
            <w:r>
              <w:t>-инфраструктуры.</w:t>
            </w:r>
          </w:p>
          <w:p w:rsidR="00392566" w:rsidRDefault="00392566" w:rsidP="00392566">
            <w:pPr>
              <w:ind w:firstLine="0"/>
            </w:pPr>
            <w:r>
              <w:t>Клиентские приложения для всех популярных платформ.</w:t>
            </w:r>
          </w:p>
          <w:p w:rsidR="00545DBB" w:rsidRPr="00535E28" w:rsidRDefault="00392566" w:rsidP="00392566">
            <w:pPr>
              <w:pStyle w:val="a3"/>
              <w:ind w:left="0" w:firstLine="0"/>
            </w:pPr>
            <w:r>
              <w:t>Защищённая совместная работа внутри корпоративной сети.</w:t>
            </w:r>
          </w:p>
        </w:tc>
        <w:tc>
          <w:tcPr>
            <w:tcW w:w="2663" w:type="dxa"/>
          </w:tcPr>
          <w:p w:rsidR="00392566" w:rsidRDefault="00392566" w:rsidP="00545DBB">
            <w:pPr>
              <w:pStyle w:val="a3"/>
              <w:ind w:left="0" w:firstLine="0"/>
              <w:rPr>
                <w:lang w:val="en-US"/>
              </w:rPr>
            </w:pPr>
            <w:r>
              <w:t xml:space="preserve">Нет поддержки </w:t>
            </w:r>
            <w:r>
              <w:rPr>
                <w:lang w:val="en-US"/>
              </w:rPr>
              <w:t>MacOs</w:t>
            </w:r>
          </w:p>
          <w:p w:rsidR="00392566" w:rsidRPr="00392566" w:rsidRDefault="00392566" w:rsidP="00545DBB">
            <w:pPr>
              <w:pStyle w:val="a3"/>
              <w:ind w:left="0" w:firstLine="0"/>
            </w:pPr>
            <w:r>
              <w:t>Максимум 50 онлайн пользователей</w:t>
            </w:r>
          </w:p>
          <w:p w:rsidR="00392566" w:rsidRPr="00392566" w:rsidRDefault="00392566" w:rsidP="00545DBB">
            <w:pPr>
              <w:pStyle w:val="a3"/>
              <w:ind w:left="0" w:firstLine="0"/>
            </w:pPr>
          </w:p>
        </w:tc>
      </w:tr>
      <w:tr w:rsidR="00BF66B8" w:rsidRPr="00535E28" w:rsidTr="00BF66B8">
        <w:tc>
          <w:tcPr>
            <w:tcW w:w="1565" w:type="dxa"/>
          </w:tcPr>
          <w:p w:rsidR="00545DBB" w:rsidRPr="00535E28" w:rsidRDefault="00BF66B8" w:rsidP="00545DBB">
            <w:pPr>
              <w:pStyle w:val="a3"/>
              <w:ind w:left="0" w:firstLine="0"/>
            </w:pPr>
            <w:r>
              <w:t xml:space="preserve">Звонки </w:t>
            </w:r>
            <w:proofErr w:type="spellStart"/>
            <w:r>
              <w:t>Вконтакте</w:t>
            </w:r>
            <w:proofErr w:type="spellEnd"/>
          </w:p>
        </w:tc>
        <w:tc>
          <w:tcPr>
            <w:tcW w:w="3203" w:type="dxa"/>
          </w:tcPr>
          <w:p w:rsidR="00545DBB" w:rsidRPr="00535E28" w:rsidRDefault="00BF66B8" w:rsidP="00545DBB">
            <w:pPr>
              <w:pStyle w:val="a3"/>
              <w:ind w:left="0" w:firstLine="0"/>
            </w:pPr>
            <w:hyperlink r:id="rId11" w:history="1">
              <w:r w:rsidRPr="009304A1">
                <w:rPr>
                  <w:rStyle w:val="a5"/>
                </w:rPr>
                <w:t>https://calls.vk.com/</w:t>
              </w:r>
            </w:hyperlink>
            <w:r>
              <w:t xml:space="preserve"> </w:t>
            </w:r>
          </w:p>
        </w:tc>
        <w:tc>
          <w:tcPr>
            <w:tcW w:w="2770" w:type="dxa"/>
          </w:tcPr>
          <w:p w:rsidR="00BF66B8" w:rsidRDefault="00BF66B8" w:rsidP="00BF66B8">
            <w:pPr>
              <w:ind w:firstLine="0"/>
            </w:pPr>
            <w:r>
              <w:t>Полностью бесплатно</w:t>
            </w:r>
          </w:p>
          <w:p w:rsidR="00BF66B8" w:rsidRDefault="00BF66B8" w:rsidP="00BF66B8">
            <w:pPr>
              <w:ind w:firstLine="0"/>
            </w:pPr>
            <w:r>
              <w:t>Любое количество участников без ограничений по минутам</w:t>
            </w:r>
          </w:p>
          <w:p w:rsidR="00BF66B8" w:rsidRDefault="00BF66B8" w:rsidP="00BF66B8">
            <w:pPr>
              <w:ind w:firstLine="0"/>
            </w:pPr>
            <w:r>
              <w:t>Высокое качество связи</w:t>
            </w:r>
          </w:p>
          <w:p w:rsidR="00545DBB" w:rsidRDefault="00BF66B8" w:rsidP="00BF66B8">
            <w:pPr>
              <w:pStyle w:val="a3"/>
              <w:ind w:left="0" w:firstLine="0"/>
            </w:pPr>
            <w:r>
              <w:t xml:space="preserve">Присоединиться к встрече можно без аккаунта в </w:t>
            </w:r>
            <w:proofErr w:type="spellStart"/>
            <w:r>
              <w:t>соцсети</w:t>
            </w:r>
            <w:proofErr w:type="spellEnd"/>
          </w:p>
          <w:p w:rsidR="00BF66B8" w:rsidRDefault="00BF66B8" w:rsidP="00BF66B8">
            <w:pPr>
              <w:pStyle w:val="a3"/>
              <w:ind w:left="0" w:firstLine="0"/>
            </w:pPr>
            <w:r>
              <w:t>Расшифровка и субтитры</w:t>
            </w:r>
          </w:p>
          <w:p w:rsidR="00BF66B8" w:rsidRPr="00535E28" w:rsidRDefault="00BF66B8" w:rsidP="00BF66B8">
            <w:pPr>
              <w:pStyle w:val="a3"/>
              <w:ind w:left="0" w:firstLine="0"/>
            </w:pPr>
            <w:r>
              <w:t>Шумоподавление</w:t>
            </w:r>
          </w:p>
        </w:tc>
        <w:tc>
          <w:tcPr>
            <w:tcW w:w="2663" w:type="dxa"/>
          </w:tcPr>
          <w:p w:rsidR="00545DBB" w:rsidRPr="00535E28" w:rsidRDefault="00BF66B8" w:rsidP="00545DBB">
            <w:pPr>
              <w:pStyle w:val="a3"/>
              <w:ind w:left="0" w:firstLine="0"/>
            </w:pPr>
            <w:r>
              <w:t>В браузере качество связи ниже, чем в приложении</w:t>
            </w:r>
          </w:p>
        </w:tc>
      </w:tr>
    </w:tbl>
    <w:p w:rsidR="00545DBB" w:rsidRPr="00535E28" w:rsidRDefault="00545DBB" w:rsidP="00545DBB">
      <w:pPr>
        <w:pStyle w:val="a3"/>
        <w:ind w:firstLine="0"/>
      </w:pPr>
      <w:bookmarkStart w:id="0" w:name="_GoBack"/>
      <w:bookmarkEnd w:id="0"/>
    </w:p>
    <w:p w:rsidR="00545DBB" w:rsidRPr="00535E28" w:rsidRDefault="00545DBB" w:rsidP="00545DBB">
      <w:pPr>
        <w:ind w:left="360" w:firstLine="0"/>
      </w:pPr>
    </w:p>
    <w:sectPr w:rsidR="00545DBB" w:rsidRPr="00535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6131D"/>
    <w:multiLevelType w:val="hybridMultilevel"/>
    <w:tmpl w:val="F2FA2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A4"/>
    <w:rsid w:val="000658A4"/>
    <w:rsid w:val="002A6086"/>
    <w:rsid w:val="00362FF2"/>
    <w:rsid w:val="00392566"/>
    <w:rsid w:val="004F063C"/>
    <w:rsid w:val="00535E28"/>
    <w:rsid w:val="00545DBB"/>
    <w:rsid w:val="005B609D"/>
    <w:rsid w:val="006B083E"/>
    <w:rsid w:val="006C18B3"/>
    <w:rsid w:val="00936651"/>
    <w:rsid w:val="00B15359"/>
    <w:rsid w:val="00BD3807"/>
    <w:rsid w:val="00BF66B8"/>
    <w:rsid w:val="00C7496C"/>
    <w:rsid w:val="00EF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758E"/>
  <w15:chartTrackingRefBased/>
  <w15:docId w15:val="{C1E85F60-8707-4808-9B35-FD2F571B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0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A6086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A6086"/>
    <w:pPr>
      <w:keepNext/>
      <w:keepLines/>
      <w:spacing w:line="240" w:lineRule="auto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6086"/>
    <w:pPr>
      <w:keepNext/>
      <w:keepLines/>
      <w:spacing w:line="240" w:lineRule="auto"/>
      <w:ind w:firstLine="0"/>
      <w:jc w:val="left"/>
      <w:outlineLvl w:val="2"/>
    </w:pPr>
    <w:rPr>
      <w:rFonts w:eastAsiaTheme="majorEastAsia" w:cs="Arial"/>
      <w:szCs w:val="2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6086"/>
    <w:rPr>
      <w:rFonts w:ascii="Times New Roman" w:eastAsiaTheme="majorEastAsia" w:hAnsi="Times New Roman" w:cs="Arial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2A608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A6086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545DBB"/>
    <w:pPr>
      <w:ind w:left="720"/>
      <w:contextualSpacing/>
    </w:pPr>
  </w:style>
  <w:style w:type="table" w:styleId="a4">
    <w:name w:val="Table Grid"/>
    <w:basedOn w:val="a1"/>
    <w:uiPriority w:val="39"/>
    <w:rsid w:val="0054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36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1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a.ru/ru/produc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lemost.yandex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lutejazz.ru/calls" TargetMode="External"/><Relationship Id="rId11" Type="http://schemas.openxmlformats.org/officeDocument/2006/relationships/hyperlink" Target="https://calls.vk.com/" TargetMode="External"/><Relationship Id="rId5" Type="http://schemas.openxmlformats.org/officeDocument/2006/relationships/hyperlink" Target="https://pruffme.com/" TargetMode="External"/><Relationship Id="rId10" Type="http://schemas.openxmlformats.org/officeDocument/2006/relationships/hyperlink" Target="https://trueconf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ts-lin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2025-02-12T14:15:00Z</dcterms:created>
  <dcterms:modified xsi:type="dcterms:W3CDTF">2025-02-12T14:15:00Z</dcterms:modified>
</cp:coreProperties>
</file>