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80" w:rsidRDefault="00936584" w:rsidP="00FB0E6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125DDA">
        <w:rPr>
          <w:rFonts w:ascii="Times New Roman" w:hAnsi="Times New Roman" w:cs="Times New Roman"/>
          <w:b/>
          <w:sz w:val="28"/>
          <w:szCs w:val="28"/>
          <w:lang w:val="bg-BG"/>
        </w:rPr>
        <w:t>Увод</w:t>
      </w:r>
    </w:p>
    <w:p w:rsidR="00AF79E7" w:rsidRPr="009B0573" w:rsidRDefault="002D6AF5" w:rsidP="008F5E82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Системите за контрол </w:t>
      </w:r>
      <w:r w:rsidR="005914BC">
        <w:rPr>
          <w:rFonts w:ascii="Times New Roman" w:hAnsi="Times New Roman" w:cs="Times New Roman"/>
          <w:sz w:val="28"/>
          <w:szCs w:val="28"/>
          <w:lang w:val="bg-BG"/>
        </w:rPr>
        <w:t>са неделима част от инфраструктурата на почти всяка бизнес сграда в днешно време</w:t>
      </w:r>
      <w:r w:rsidR="00F00B77">
        <w:rPr>
          <w:rFonts w:ascii="Times New Roman" w:hAnsi="Times New Roman" w:cs="Times New Roman"/>
          <w:sz w:val="28"/>
          <w:szCs w:val="28"/>
          <w:lang w:val="bg-BG"/>
        </w:rPr>
        <w:t>. Те се делят на няколко категории според вида</w:t>
      </w:r>
      <w:r w:rsidR="00E20E3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656C9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="00F00B77">
        <w:rPr>
          <w:rFonts w:ascii="Times New Roman" w:hAnsi="Times New Roman" w:cs="Times New Roman"/>
          <w:sz w:val="28"/>
          <w:szCs w:val="28"/>
          <w:lang w:val="bg-BG"/>
        </w:rPr>
        <w:t xml:space="preserve"> данните нужни за осъществяване на контрола на достъп и според </w:t>
      </w:r>
      <w:r w:rsidR="00995901">
        <w:rPr>
          <w:rFonts w:ascii="Times New Roman" w:hAnsi="Times New Roman" w:cs="Times New Roman"/>
          <w:sz w:val="28"/>
          <w:szCs w:val="28"/>
          <w:lang w:val="bg-BG"/>
        </w:rPr>
        <w:t>инфраструктурната</w:t>
      </w:r>
      <w:r w:rsidR="00061698">
        <w:rPr>
          <w:rFonts w:ascii="Times New Roman" w:hAnsi="Times New Roman" w:cs="Times New Roman"/>
          <w:sz w:val="28"/>
          <w:szCs w:val="28"/>
          <w:lang w:val="bg-BG"/>
        </w:rPr>
        <w:t xml:space="preserve"> им </w:t>
      </w:r>
      <w:r w:rsidR="007A34DA">
        <w:rPr>
          <w:rFonts w:ascii="Times New Roman" w:hAnsi="Times New Roman" w:cs="Times New Roman"/>
          <w:sz w:val="28"/>
          <w:szCs w:val="28"/>
          <w:lang w:val="bg-BG"/>
        </w:rPr>
        <w:t>реализация</w:t>
      </w:r>
      <w:r w:rsidR="005B5EB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B18CE">
        <w:rPr>
          <w:rFonts w:ascii="Times New Roman" w:hAnsi="Times New Roman" w:cs="Times New Roman"/>
          <w:sz w:val="28"/>
          <w:szCs w:val="28"/>
          <w:lang w:val="bg-BG"/>
        </w:rPr>
        <w:t xml:space="preserve"> С напредването на</w:t>
      </w:r>
      <w:r w:rsidR="00654BC3">
        <w:rPr>
          <w:rFonts w:ascii="Times New Roman" w:hAnsi="Times New Roman" w:cs="Times New Roman"/>
          <w:sz w:val="28"/>
          <w:szCs w:val="28"/>
          <w:lang w:val="bg-BG"/>
        </w:rPr>
        <w:t xml:space="preserve"> компютърните и мрежови</w:t>
      </w:r>
      <w:r w:rsidR="001B18CE">
        <w:rPr>
          <w:rFonts w:ascii="Times New Roman" w:hAnsi="Times New Roman" w:cs="Times New Roman"/>
          <w:sz w:val="28"/>
          <w:szCs w:val="28"/>
          <w:lang w:val="bg-BG"/>
        </w:rPr>
        <w:t xml:space="preserve"> технологии се появяват и така наречените </w:t>
      </w:r>
      <w:r w:rsidR="00B84355">
        <w:rPr>
          <w:rFonts w:ascii="Times New Roman" w:hAnsi="Times New Roman" w:cs="Times New Roman"/>
          <w:sz w:val="28"/>
          <w:szCs w:val="28"/>
        </w:rPr>
        <w:t xml:space="preserve">IP </w:t>
      </w:r>
      <w:r w:rsidR="00B84355">
        <w:rPr>
          <w:rFonts w:ascii="Times New Roman" w:hAnsi="Times New Roman" w:cs="Times New Roman"/>
          <w:sz w:val="28"/>
          <w:szCs w:val="28"/>
          <w:lang w:val="bg-BG"/>
        </w:rPr>
        <w:t>базирани</w:t>
      </w:r>
      <w:r w:rsidR="001B18CE">
        <w:rPr>
          <w:rFonts w:ascii="Times New Roman" w:hAnsi="Times New Roman" w:cs="Times New Roman"/>
          <w:sz w:val="28"/>
          <w:szCs w:val="28"/>
          <w:lang w:val="bg-BG"/>
        </w:rPr>
        <w:t xml:space="preserve"> систем</w:t>
      </w:r>
      <w:r w:rsidR="009B0573">
        <w:rPr>
          <w:rFonts w:ascii="Times New Roman" w:hAnsi="Times New Roman" w:cs="Times New Roman"/>
          <w:sz w:val="28"/>
          <w:szCs w:val="28"/>
          <w:lang w:val="bg-BG"/>
        </w:rPr>
        <w:t>и. Отношението към тях остава консервативно основно заради по – сложната начална конфигурация и по – високата цена.</w:t>
      </w:r>
      <w:bookmarkStart w:id="0" w:name="_GoBack"/>
      <w:bookmarkEnd w:id="0"/>
    </w:p>
    <w:p w:rsidR="006F0015" w:rsidRPr="00292942" w:rsidRDefault="00AF79E7" w:rsidP="008F5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Целта на настоящата дипломната работа е </w:t>
      </w:r>
      <w:r w:rsidR="00041EF3">
        <w:rPr>
          <w:rFonts w:ascii="Times New Roman" w:hAnsi="Times New Roman" w:cs="Times New Roman"/>
          <w:sz w:val="28"/>
          <w:szCs w:val="28"/>
          <w:lang w:val="bg-BG"/>
        </w:rPr>
        <w:t xml:space="preserve">реализация на </w:t>
      </w:r>
      <w:r w:rsidR="006F0015">
        <w:rPr>
          <w:rFonts w:ascii="Times New Roman" w:hAnsi="Times New Roman" w:cs="Times New Roman"/>
          <w:sz w:val="28"/>
          <w:szCs w:val="28"/>
          <w:lang w:val="bg-BG"/>
        </w:rPr>
        <w:t>централизирана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35671"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система за контрол на достъпа </w:t>
      </w:r>
      <w:r w:rsidR="00BC43D0">
        <w:rPr>
          <w:rFonts w:ascii="Times New Roman" w:hAnsi="Times New Roman" w:cs="Times New Roman"/>
          <w:sz w:val="28"/>
          <w:szCs w:val="28"/>
          <w:lang w:val="bg-BG"/>
        </w:rPr>
        <w:t xml:space="preserve">чрез </w:t>
      </w:r>
      <w:r w:rsidR="00BC43D0">
        <w:rPr>
          <w:rFonts w:ascii="Times New Roman" w:hAnsi="Times New Roman" w:cs="Times New Roman"/>
          <w:sz w:val="28"/>
          <w:szCs w:val="28"/>
        </w:rPr>
        <w:t>RFID</w:t>
      </w:r>
      <w:r w:rsidR="004D4AA6">
        <w:rPr>
          <w:rFonts w:ascii="Times New Roman" w:hAnsi="Times New Roman" w:cs="Times New Roman"/>
          <w:sz w:val="28"/>
          <w:szCs w:val="28"/>
          <w:lang w:val="bg-BG"/>
        </w:rPr>
        <w:t xml:space="preserve"> базиран четец,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сървърна част </w:t>
      </w:r>
      <w:r w:rsidR="006F0015">
        <w:rPr>
          <w:rFonts w:ascii="Times New Roman" w:hAnsi="Times New Roman" w:cs="Times New Roman"/>
          <w:sz w:val="28"/>
          <w:szCs w:val="28"/>
          <w:lang w:val="bg-BG"/>
        </w:rPr>
        <w:t>за администриране и осъществяване</w:t>
      </w:r>
      <w:r w:rsidR="00BC43D0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E65D0C">
        <w:rPr>
          <w:rFonts w:ascii="Times New Roman" w:hAnsi="Times New Roman" w:cs="Times New Roman"/>
          <w:sz w:val="28"/>
          <w:szCs w:val="28"/>
          <w:lang w:val="bg-BG"/>
        </w:rPr>
        <w:t>идентификационен</w:t>
      </w:r>
      <w:r w:rsidR="00CA2AE7">
        <w:rPr>
          <w:rFonts w:ascii="Times New Roman" w:hAnsi="Times New Roman" w:cs="Times New Roman"/>
          <w:sz w:val="28"/>
          <w:szCs w:val="28"/>
          <w:lang w:val="bg-BG"/>
        </w:rPr>
        <w:t xml:space="preserve"> процес </w:t>
      </w:r>
      <w:r w:rsidR="00041EF3">
        <w:rPr>
          <w:rFonts w:ascii="Times New Roman" w:hAnsi="Times New Roman" w:cs="Times New Roman"/>
          <w:sz w:val="28"/>
          <w:szCs w:val="28"/>
          <w:lang w:val="bg-BG"/>
        </w:rPr>
        <w:t>чрез</w:t>
      </w:r>
      <w:r w:rsidR="00CA2AE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576FB">
        <w:rPr>
          <w:rFonts w:ascii="Times New Roman" w:hAnsi="Times New Roman" w:cs="Times New Roman"/>
          <w:sz w:val="28"/>
          <w:szCs w:val="28"/>
        </w:rPr>
        <w:t>Wi-F</w:t>
      </w:r>
      <w:r w:rsidR="00CA2AE7">
        <w:rPr>
          <w:rFonts w:ascii="Times New Roman" w:hAnsi="Times New Roman" w:cs="Times New Roman"/>
          <w:sz w:val="28"/>
          <w:szCs w:val="28"/>
        </w:rPr>
        <w:t xml:space="preserve">i </w:t>
      </w:r>
      <w:r w:rsidR="00CA2AE7">
        <w:rPr>
          <w:rFonts w:ascii="Times New Roman" w:hAnsi="Times New Roman" w:cs="Times New Roman"/>
          <w:sz w:val="28"/>
          <w:szCs w:val="28"/>
          <w:lang w:val="bg-BG"/>
        </w:rPr>
        <w:t>комуникация</w:t>
      </w:r>
      <w:r w:rsidR="00A04886">
        <w:rPr>
          <w:rFonts w:ascii="Times New Roman" w:hAnsi="Times New Roman" w:cs="Times New Roman"/>
          <w:sz w:val="28"/>
          <w:szCs w:val="28"/>
        </w:rPr>
        <w:t xml:space="preserve"> между четеца и сървъра.</w:t>
      </w:r>
    </w:p>
    <w:p w:rsidR="00903014" w:rsidRDefault="006F0015" w:rsidP="008F5E82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да бъде постигната целта на настоящата дипломна работа са поставени следните задачи:</w:t>
      </w:r>
    </w:p>
    <w:p w:rsidR="007D0952" w:rsidRPr="007D0952" w:rsidRDefault="00903014" w:rsidP="0058302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751FB5">
        <w:rPr>
          <w:rFonts w:ascii="Times New Roman" w:hAnsi="Times New Roman" w:cs="Times New Roman"/>
          <w:sz w:val="28"/>
          <w:szCs w:val="28"/>
          <w:lang w:val="bg-BG"/>
        </w:rPr>
        <w:t>Изграждане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четец на базата на </w:t>
      </w:r>
      <w:r w:rsidR="007D0952" w:rsidRPr="00751FB5">
        <w:rPr>
          <w:rFonts w:ascii="Times New Roman" w:hAnsi="Times New Roman" w:cs="Times New Roman"/>
          <w:sz w:val="28"/>
          <w:szCs w:val="28"/>
        </w:rPr>
        <w:t>Ардуино борд (англ</w:t>
      </w:r>
      <w:r w:rsidR="00733B5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D0952" w:rsidRPr="00751FB5">
        <w:rPr>
          <w:rFonts w:ascii="Times New Roman" w:hAnsi="Times New Roman" w:cs="Times New Roman"/>
          <w:sz w:val="28"/>
          <w:szCs w:val="28"/>
        </w:rPr>
        <w:t>: Arduino board)</w:t>
      </w:r>
      <w:r w:rsidR="00583025">
        <w:rPr>
          <w:rFonts w:ascii="Times New Roman" w:hAnsi="Times New Roman" w:cs="Times New Roman"/>
          <w:sz w:val="28"/>
          <w:szCs w:val="28"/>
        </w:rPr>
        <w:t xml:space="preserve"> </w:t>
      </w:r>
      <w:r w:rsidR="00583025" w:rsidRPr="00583025">
        <w:rPr>
          <w:rFonts w:ascii="Times New Roman" w:hAnsi="Times New Roman" w:cs="Times New Roman"/>
          <w:sz w:val="28"/>
          <w:szCs w:val="28"/>
        </w:rPr>
        <w:t>за разчитане на данни от пасфивен RFID идентификатор</w:t>
      </w:r>
    </w:p>
    <w:p w:rsidR="00122680" w:rsidRDefault="00CA32C0" w:rsidP="007D095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Моделиране на кутия за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четеца</w:t>
      </w:r>
    </w:p>
    <w:p w:rsidR="00DF453D" w:rsidRDefault="00122680" w:rsidP="00DF453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Разработване на програмен продукт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53D">
        <w:rPr>
          <w:rFonts w:ascii="Times New Roman" w:hAnsi="Times New Roman" w:cs="Times New Roman"/>
          <w:sz w:val="28"/>
          <w:szCs w:val="28"/>
          <w:lang w:val="bg-BG"/>
        </w:rPr>
        <w:t>състоящ се от 2 модула</w:t>
      </w:r>
    </w:p>
    <w:p w:rsidR="008238BA" w:rsidRDefault="002E1C60" w:rsidP="00AA0B49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Модул за администрация със следните възможности</w:t>
      </w:r>
    </w:p>
    <w:p w:rsidR="00902877" w:rsidRDefault="00902877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Регистриране на идентификатор</w:t>
      </w:r>
    </w:p>
    <w:p w:rsidR="00902877" w:rsidRDefault="00902877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Премахване на идентификатор</w:t>
      </w:r>
    </w:p>
    <w:p w:rsidR="00C6321B" w:rsidRDefault="00C6321B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Деактивиране на идентификатор</w:t>
      </w:r>
    </w:p>
    <w:p w:rsidR="00C6321B" w:rsidRDefault="00C6321B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Регистриране на точна за достъп</w:t>
      </w:r>
    </w:p>
    <w:p w:rsidR="00C6321B" w:rsidRDefault="00C6321B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Премахване на точка за достъп</w:t>
      </w:r>
    </w:p>
    <w:p w:rsidR="006D0441" w:rsidRDefault="006D0441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Деактивиране на точка за достъп</w:t>
      </w:r>
    </w:p>
    <w:p w:rsidR="00CA580A" w:rsidRDefault="00CA580A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Генериране на справки</w:t>
      </w:r>
    </w:p>
    <w:p w:rsidR="007329F9" w:rsidRDefault="00CA580A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Експорт на данни</w:t>
      </w:r>
      <w:r w:rsidR="002E1C6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BD27DD" w:rsidRPr="00504783" w:rsidRDefault="00CE71D1" w:rsidP="008F5E82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Модул за </w:t>
      </w:r>
      <w:r>
        <w:rPr>
          <w:rFonts w:ascii="Times New Roman" w:hAnsi="Times New Roman" w:cs="Times New Roman"/>
          <w:sz w:val="28"/>
          <w:szCs w:val="28"/>
        </w:rPr>
        <w:t>Wi</w:t>
      </w:r>
      <w:r w:rsidR="008161F2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852332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bg-BG"/>
        </w:rPr>
        <w:t>комуникация м/у четеца и сървъра за осъществяване на контрола за достъп</w:t>
      </w:r>
      <w:r w:rsidR="000E4F7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93B1C" w:rsidRPr="007329F9">
        <w:rPr>
          <w:rFonts w:ascii="Times New Roman" w:hAnsi="Times New Roman" w:cs="Times New Roman"/>
          <w:sz w:val="28"/>
          <w:szCs w:val="28"/>
          <w:lang w:val="bg-BG"/>
        </w:rPr>
        <w:br/>
      </w:r>
    </w:p>
    <w:sectPr w:rsidR="00BD27DD" w:rsidRPr="00504783" w:rsidSect="008C0133">
      <w:pgSz w:w="12240" w:h="15840" w:code="1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36E"/>
    <w:multiLevelType w:val="multilevel"/>
    <w:tmpl w:val="78A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36424A6"/>
    <w:multiLevelType w:val="hybridMultilevel"/>
    <w:tmpl w:val="1512C9BC"/>
    <w:lvl w:ilvl="0" w:tplc="D3E0C96E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9CB2D0B"/>
    <w:multiLevelType w:val="hybridMultilevel"/>
    <w:tmpl w:val="D1EE3E9E"/>
    <w:lvl w:ilvl="0" w:tplc="28327B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F7C64"/>
    <w:multiLevelType w:val="hybridMultilevel"/>
    <w:tmpl w:val="B1E8B02C"/>
    <w:lvl w:ilvl="0" w:tplc="755838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53"/>
    <w:rsid w:val="00041EF3"/>
    <w:rsid w:val="00061698"/>
    <w:rsid w:val="000E4F76"/>
    <w:rsid w:val="00122680"/>
    <w:rsid w:val="001226D0"/>
    <w:rsid w:val="00125DDA"/>
    <w:rsid w:val="001679AF"/>
    <w:rsid w:val="00181D5B"/>
    <w:rsid w:val="001B18CE"/>
    <w:rsid w:val="00235671"/>
    <w:rsid w:val="0023570B"/>
    <w:rsid w:val="00261CA1"/>
    <w:rsid w:val="00292942"/>
    <w:rsid w:val="002933EC"/>
    <w:rsid w:val="002D6AF5"/>
    <w:rsid w:val="002E1C60"/>
    <w:rsid w:val="00352ABF"/>
    <w:rsid w:val="00357292"/>
    <w:rsid w:val="003708CC"/>
    <w:rsid w:val="00413F99"/>
    <w:rsid w:val="004817E3"/>
    <w:rsid w:val="004C74B6"/>
    <w:rsid w:val="004D4AA6"/>
    <w:rsid w:val="00504783"/>
    <w:rsid w:val="00583025"/>
    <w:rsid w:val="005914BC"/>
    <w:rsid w:val="005B5EB5"/>
    <w:rsid w:val="005F579D"/>
    <w:rsid w:val="00612409"/>
    <w:rsid w:val="00654BC3"/>
    <w:rsid w:val="006A027B"/>
    <w:rsid w:val="006C14F3"/>
    <w:rsid w:val="006D0441"/>
    <w:rsid w:val="006F0015"/>
    <w:rsid w:val="00721E8B"/>
    <w:rsid w:val="007329F9"/>
    <w:rsid w:val="00733B5C"/>
    <w:rsid w:val="00751FB5"/>
    <w:rsid w:val="007653A7"/>
    <w:rsid w:val="007A34DA"/>
    <w:rsid w:val="007D0952"/>
    <w:rsid w:val="008161F2"/>
    <w:rsid w:val="008238BA"/>
    <w:rsid w:val="00852332"/>
    <w:rsid w:val="008C0133"/>
    <w:rsid w:val="008D5268"/>
    <w:rsid w:val="008F0390"/>
    <w:rsid w:val="008F5E82"/>
    <w:rsid w:val="00902877"/>
    <w:rsid w:val="00903014"/>
    <w:rsid w:val="009034FD"/>
    <w:rsid w:val="00936584"/>
    <w:rsid w:val="009576FB"/>
    <w:rsid w:val="00995901"/>
    <w:rsid w:val="009B0573"/>
    <w:rsid w:val="00A04886"/>
    <w:rsid w:val="00AA0B49"/>
    <w:rsid w:val="00AF79E7"/>
    <w:rsid w:val="00B84355"/>
    <w:rsid w:val="00BC43D0"/>
    <w:rsid w:val="00BD27DD"/>
    <w:rsid w:val="00C6321B"/>
    <w:rsid w:val="00CA2AE7"/>
    <w:rsid w:val="00CA32C0"/>
    <w:rsid w:val="00CA580A"/>
    <w:rsid w:val="00CE71D1"/>
    <w:rsid w:val="00D32013"/>
    <w:rsid w:val="00D656C9"/>
    <w:rsid w:val="00D93B1C"/>
    <w:rsid w:val="00DB5E53"/>
    <w:rsid w:val="00DF453D"/>
    <w:rsid w:val="00E20E3E"/>
    <w:rsid w:val="00E27DA8"/>
    <w:rsid w:val="00E55E40"/>
    <w:rsid w:val="00E65D0C"/>
    <w:rsid w:val="00E671AB"/>
    <w:rsid w:val="00E74547"/>
    <w:rsid w:val="00EC4AE6"/>
    <w:rsid w:val="00F00B77"/>
    <w:rsid w:val="00F55EFD"/>
    <w:rsid w:val="00FA03F1"/>
    <w:rsid w:val="00FA68C1"/>
    <w:rsid w:val="00FB0E6C"/>
    <w:rsid w:val="00FC08CD"/>
    <w:rsid w:val="00F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FBC5"/>
  <w15:chartTrackingRefBased/>
  <w15:docId w15:val="{8BE3A226-422D-498D-AFB8-7C3B3728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80</cp:revision>
  <dcterms:created xsi:type="dcterms:W3CDTF">2019-12-21T19:25:00Z</dcterms:created>
  <dcterms:modified xsi:type="dcterms:W3CDTF">2020-01-22T06:33:00Z</dcterms:modified>
</cp:coreProperties>
</file>