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3909ED" w:rsidP="00452E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4F3E">
        <w:rPr>
          <w:rFonts w:ascii="Times New Roman" w:hAnsi="Times New Roman" w:cs="Times New Roman"/>
          <w:b/>
          <w:sz w:val="28"/>
          <w:szCs w:val="28"/>
          <w:lang w:val="bg-BG"/>
        </w:rPr>
        <w:t>Фигури</w:t>
      </w:r>
    </w:p>
    <w:p w:rsidR="00452EFD" w:rsidRPr="00BB0EDB" w:rsidRDefault="00452EFD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1</w:t>
      </w:r>
      <w:r w:rsidR="0025426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D57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опология на </w:t>
      </w:r>
      <w:r w:rsidR="00B27C73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7135">
        <w:rPr>
          <w:rFonts w:ascii="Times New Roman" w:hAnsi="Times New Roman" w:cs="Times New Roman"/>
          <w:sz w:val="28"/>
          <w:szCs w:val="28"/>
          <w:lang w:val="bg-BG"/>
        </w:rPr>
        <w:t>с централен сървър</w:t>
      </w:r>
      <w:r w:rsidR="0079416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>……………………..</w:t>
      </w:r>
      <w:r w:rsidR="007E7F80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p w:rsidR="00BB0EDB" w:rsidRPr="00A972BC" w:rsidRDefault="00BB0EDB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>гура 2. Блокова схема на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 xml:space="preserve"> и базов принцип на работа 13</w:t>
      </w:r>
    </w:p>
    <w:p w:rsidR="00A972BC" w:rsidRDefault="00A972BC" w:rsidP="00A97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972BC">
        <w:rPr>
          <w:rFonts w:ascii="Times New Roman" w:hAnsi="Times New Roman" w:cs="Times New Roman"/>
          <w:sz w:val="28"/>
          <w:szCs w:val="28"/>
          <w:lang w:val="bg-BG"/>
        </w:rPr>
        <w:t>Фигура 3. URI стандарта разбит на основни компоненти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……………..</w:t>
      </w:r>
      <w:r w:rsidR="001340D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19</w:t>
      </w:r>
    </w:p>
    <w:p w:rsidR="001340D1" w:rsidRDefault="001340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340D1">
        <w:rPr>
          <w:rFonts w:ascii="Times New Roman" w:hAnsi="Times New Roman" w:cs="Times New Roman"/>
          <w:sz w:val="28"/>
          <w:szCs w:val="28"/>
          <w:lang w:val="bg-BG"/>
        </w:rPr>
        <w:t>Фигура 4. Блокова схема на ко</w:t>
      </w:r>
      <w:r>
        <w:rPr>
          <w:rFonts w:ascii="Times New Roman" w:hAnsi="Times New Roman" w:cs="Times New Roman"/>
          <w:sz w:val="28"/>
          <w:szCs w:val="28"/>
          <w:lang w:val="bg-BG"/>
        </w:rPr>
        <w:t>муникация между browser и сървър …</w:t>
      </w:r>
      <w:r w:rsidR="00EC48F1">
        <w:rPr>
          <w:rFonts w:ascii="Times New Roman" w:hAnsi="Times New Roman" w:cs="Times New Roman"/>
          <w:sz w:val="28"/>
          <w:szCs w:val="28"/>
          <w:lang w:val="bg-BG"/>
        </w:rPr>
        <w:t xml:space="preserve"> 23</w:t>
      </w:r>
    </w:p>
    <w:p w:rsidR="004B0B34" w:rsidRPr="00E83D73" w:rsidRDefault="00E83D73" w:rsidP="00E83D7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3D73">
        <w:rPr>
          <w:rFonts w:ascii="Times New Roman" w:hAnsi="Times New Roman" w:cs="Times New Roman"/>
          <w:sz w:val="28"/>
          <w:szCs w:val="28"/>
          <w:lang w:val="bg-BG"/>
        </w:rPr>
        <w:t xml:space="preserve">Фигура 5. Блокова схема на принцип на </w:t>
      </w:r>
      <w:r w:rsidRPr="00E83D73">
        <w:rPr>
          <w:rFonts w:ascii="Times New Roman" w:hAnsi="Times New Roman" w:cs="Times New Roman"/>
          <w:sz w:val="28"/>
          <w:szCs w:val="28"/>
        </w:rPr>
        <w:t>middle-man-attack</w:t>
      </w:r>
      <w:r w:rsidRPr="00E83D73">
        <w:rPr>
          <w:rFonts w:ascii="Times New Roman" w:hAnsi="Times New Roman" w:cs="Times New Roman"/>
          <w:sz w:val="28"/>
          <w:szCs w:val="28"/>
          <w:lang w:val="bg-BG"/>
        </w:rPr>
        <w:t>…………...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0B34" w:rsidRPr="00E83D73">
        <w:rPr>
          <w:rFonts w:ascii="Times New Roman" w:hAnsi="Times New Roman" w:cs="Times New Roman"/>
          <w:sz w:val="28"/>
          <w:szCs w:val="28"/>
          <w:lang w:val="bg-BG"/>
        </w:rPr>
        <w:t>26</w:t>
      </w:r>
    </w:p>
    <w:p w:rsidR="004B0B34" w:rsidRDefault="00F24FCC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6. Схема на организацията в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антена……………………..</w:t>
      </w:r>
      <w:r w:rsidR="007B0193">
        <w:rPr>
          <w:rFonts w:ascii="Times New Roman" w:hAnsi="Times New Roman" w:cs="Times New Roman"/>
          <w:sz w:val="28"/>
          <w:szCs w:val="28"/>
          <w:lang w:val="bg-BG"/>
        </w:rPr>
        <w:t xml:space="preserve"> 15</w:t>
      </w:r>
    </w:p>
    <w:p w:rsidR="00040DD1" w:rsidRDefault="00040D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7. Индуктивно-резонансен пренос на енергия ……………….. 16</w:t>
      </w:r>
    </w:p>
    <w:p w:rsidR="00426CC5" w:rsidRDefault="00131C24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8.</w:t>
      </w:r>
      <w:r w:rsidR="00734E98">
        <w:rPr>
          <w:rFonts w:ascii="Times New Roman" w:hAnsi="Times New Roman" w:cs="Times New Roman"/>
          <w:sz w:val="28"/>
          <w:szCs w:val="28"/>
        </w:rPr>
        <w:t xml:space="preserve"> </w:t>
      </w:r>
      <w:r w:rsidR="00734E98">
        <w:rPr>
          <w:rFonts w:ascii="Times New Roman" w:hAnsi="Times New Roman" w:cs="Times New Roman"/>
          <w:sz w:val="28"/>
          <w:szCs w:val="28"/>
          <w:lang w:val="bg-BG"/>
        </w:rPr>
        <w:t>Снимка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Arduino Uno REV3</w:t>
      </w:r>
      <w:r w:rsidR="009E3DC3">
        <w:rPr>
          <w:rFonts w:ascii="Times New Roman" w:hAnsi="Times New Roman" w:cs="Times New Roman"/>
          <w:sz w:val="28"/>
          <w:szCs w:val="28"/>
          <w:lang w:val="bg-BG"/>
        </w:rPr>
        <w:t>………………………………</w:t>
      </w:r>
    </w:p>
    <w:p w:rsidR="005F316D" w:rsidRDefault="00B3183D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9. Снимка на </w:t>
      </w:r>
      <w:r w:rsidR="00A80194">
        <w:rPr>
          <w:rFonts w:ascii="Times New Roman" w:hAnsi="Times New Roman" w:cs="Times New Roman"/>
          <w:sz w:val="28"/>
          <w:szCs w:val="28"/>
        </w:rPr>
        <w:t>MRFC522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0194">
        <w:rPr>
          <w:rFonts w:ascii="Times New Roman" w:hAnsi="Times New Roman" w:cs="Times New Roman"/>
          <w:sz w:val="28"/>
          <w:szCs w:val="28"/>
        </w:rPr>
        <w:t>RFID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004E34">
        <w:rPr>
          <w:rFonts w:ascii="Times New Roman" w:hAnsi="Times New Roman" w:cs="Times New Roman"/>
          <w:sz w:val="28"/>
          <w:szCs w:val="28"/>
          <w:lang w:val="bg-BG"/>
        </w:rPr>
        <w:t>…………………………..</w:t>
      </w:r>
    </w:p>
    <w:p w:rsidR="005F316D" w:rsidRP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3183D">
        <w:rPr>
          <w:rFonts w:ascii="Times New Roman" w:hAnsi="Times New Roman" w:cs="Times New Roman"/>
          <w:sz w:val="28"/>
          <w:szCs w:val="28"/>
          <w:lang w:val="bg-BG"/>
        </w:rPr>
        <w:t>Фигура 10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5F316D">
        <w:rPr>
          <w:rFonts w:ascii="Times New Roman" w:hAnsi="Times New Roman" w:cs="Times New Roman"/>
          <w:sz w:val="28"/>
          <w:szCs w:val="28"/>
        </w:rPr>
        <w:t xml:space="preserve">MIFARE 1K Classic 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>ключодържател ……</w:t>
      </w:r>
      <w:r w:rsidR="005F316D">
        <w:rPr>
          <w:rFonts w:ascii="Times New Roman" w:hAnsi="Times New Roman" w:cs="Times New Roman"/>
          <w:sz w:val="28"/>
          <w:szCs w:val="28"/>
        </w:rPr>
        <w:t>…</w:t>
      </w:r>
      <w:r w:rsidR="00CA64A2">
        <w:rPr>
          <w:rFonts w:ascii="Times New Roman" w:hAnsi="Times New Roman" w:cs="Times New Roman"/>
          <w:sz w:val="28"/>
          <w:szCs w:val="28"/>
        </w:rPr>
        <w:t>..</w:t>
      </w:r>
    </w:p>
    <w:p w:rsid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Фигура 11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CA64A2">
        <w:rPr>
          <w:rFonts w:ascii="Times New Roman" w:hAnsi="Times New Roman" w:cs="Times New Roman"/>
          <w:sz w:val="28"/>
          <w:szCs w:val="28"/>
        </w:rPr>
        <w:t xml:space="preserve">ESP-01 ESP8266 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>адаптер……………………</w:t>
      </w:r>
      <w:r w:rsidR="00506E4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103B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50C56" w:rsidRDefault="00750C56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12. Снимка на </w:t>
      </w:r>
      <w:r>
        <w:rPr>
          <w:rFonts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……………………………………………</w:t>
      </w:r>
    </w:p>
    <w:p w:rsidR="00493C1F" w:rsidRDefault="00493C1F" w:rsidP="00493C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C1F">
        <w:rPr>
          <w:rFonts w:ascii="Times New Roman" w:hAnsi="Times New Roman" w:cs="Times New Roman"/>
          <w:sz w:val="28"/>
          <w:szCs w:val="28"/>
          <w:lang w:val="bg-BG"/>
        </w:rPr>
        <w:t>Фигура 3.5. 2D чертеж на кутията от пред (вляво) и отгоре (в дясно)</w:t>
      </w:r>
    </w:p>
    <w:p w:rsidR="00640AAA" w:rsidRDefault="00640AAA" w:rsidP="00640A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40AAA">
        <w:rPr>
          <w:rFonts w:ascii="Times New Roman" w:hAnsi="Times New Roman" w:cs="Times New Roman"/>
          <w:sz w:val="28"/>
          <w:szCs w:val="28"/>
          <w:lang w:val="bg-BG"/>
        </w:rPr>
        <w:t>Фигура 3.6. 2D чертеж на капака на кутията гледан от пред</w:t>
      </w:r>
    </w:p>
    <w:p w:rsidR="007450E5" w:rsidRDefault="007450E5" w:rsidP="007450E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7450E5">
        <w:rPr>
          <w:rFonts w:ascii="Times New Roman" w:hAnsi="Times New Roman" w:cs="Times New Roman"/>
          <w:sz w:val="28"/>
          <w:szCs w:val="28"/>
          <w:lang w:val="bg-BG"/>
        </w:rPr>
        <w:t>Фигура 3.7. 2D чертеж на капака на кутията гледан от горе</w:t>
      </w:r>
    </w:p>
    <w:p w:rsidR="00673AB2" w:rsidRDefault="00673AB2" w:rsidP="00673A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DBE">
        <w:rPr>
          <w:rFonts w:ascii="Times New Roman" w:hAnsi="Times New Roman" w:cs="Times New Roman"/>
          <w:sz w:val="28"/>
          <w:szCs w:val="28"/>
          <w:lang w:val="bg-BG"/>
        </w:rPr>
        <w:t>Фигура</w:t>
      </w:r>
      <w:r w:rsidR="00B32012" w:rsidRPr="00C61DBE">
        <w:rPr>
          <w:rFonts w:ascii="Times New Roman" w:hAnsi="Times New Roman" w:cs="Times New Roman"/>
          <w:sz w:val="28"/>
          <w:szCs w:val="28"/>
          <w:lang w:val="bg-BG"/>
        </w:rPr>
        <w:t xml:space="preserve"> 3.8.</w:t>
      </w:r>
      <w:r w:rsidRPr="00C61DBE">
        <w:rPr>
          <w:rFonts w:ascii="Times New Roman" w:hAnsi="Times New Roman" w:cs="Times New Roman"/>
          <w:sz w:val="28"/>
          <w:szCs w:val="28"/>
          <w:lang w:val="bg-BG"/>
        </w:rPr>
        <w:t xml:space="preserve"> 3D модел на кутията</w:t>
      </w:r>
    </w:p>
    <w:p w:rsidR="00B044CC" w:rsidRPr="00C61DBE" w:rsidRDefault="00B044CC" w:rsidP="00B044C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B044CC">
        <w:rPr>
          <w:rFonts w:ascii="Times New Roman" w:hAnsi="Times New Roman" w:cs="Times New Roman"/>
          <w:sz w:val="28"/>
          <w:szCs w:val="28"/>
          <w:lang w:val="bg-BG"/>
        </w:rPr>
        <w:t>Фигура 3.9. Кутия принтирана от 3D принтер</w:t>
      </w:r>
      <w:bookmarkStart w:id="0" w:name="_GoBack"/>
      <w:bookmarkEnd w:id="0"/>
    </w:p>
    <w:p w:rsidR="001C14BE" w:rsidRDefault="001C14BE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Фигура 4.1. Снимка на пакетите между четеца и сървъра</w:t>
      </w:r>
      <w:r w:rsidR="00A81FAC">
        <w:rPr>
          <w:rFonts w:ascii="Times New Roman" w:hAnsi="Times New Roman" w:cs="Times New Roman"/>
          <w:sz w:val="28"/>
          <w:szCs w:val="28"/>
          <w:lang w:val="bg-BG"/>
        </w:rPr>
        <w:t xml:space="preserve"> анализирани чрез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……………………………………………………..</w:t>
      </w:r>
    </w:p>
    <w:p w:rsidR="00285D81" w:rsidRPr="00426CC5" w:rsidRDefault="00285D81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4.2. Снимка на пакетите между </w:t>
      </w:r>
      <w:r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сървъра анализирани чрез </w:t>
      </w:r>
      <w:r>
        <w:rPr>
          <w:rFonts w:ascii="Times New Roman" w:hAnsi="Times New Roman" w:cs="Times New Roman"/>
          <w:sz w:val="28"/>
          <w:szCs w:val="28"/>
        </w:rPr>
        <w:t>WireShark</w:t>
      </w:r>
    </w:p>
    <w:sectPr w:rsidR="00285D81" w:rsidRPr="00426CC5" w:rsidSect="00205D19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EE"/>
    <w:multiLevelType w:val="hybridMultilevel"/>
    <w:tmpl w:val="A56C9A02"/>
    <w:lvl w:ilvl="0" w:tplc="D1BCA1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004E34"/>
    <w:rsid w:val="00015C1F"/>
    <w:rsid w:val="00016D57"/>
    <w:rsid w:val="00040DD1"/>
    <w:rsid w:val="00131C24"/>
    <w:rsid w:val="001340D1"/>
    <w:rsid w:val="001C0823"/>
    <w:rsid w:val="001C14BE"/>
    <w:rsid w:val="00205D19"/>
    <w:rsid w:val="00206A95"/>
    <w:rsid w:val="0023570B"/>
    <w:rsid w:val="0025426F"/>
    <w:rsid w:val="00276E6A"/>
    <w:rsid w:val="00285D81"/>
    <w:rsid w:val="002B7AD2"/>
    <w:rsid w:val="00342C2D"/>
    <w:rsid w:val="00352ABF"/>
    <w:rsid w:val="003909ED"/>
    <w:rsid w:val="00426CC5"/>
    <w:rsid w:val="00434715"/>
    <w:rsid w:val="00452EFD"/>
    <w:rsid w:val="004817E3"/>
    <w:rsid w:val="00493C1F"/>
    <w:rsid w:val="004B0B34"/>
    <w:rsid w:val="004B7135"/>
    <w:rsid w:val="00506E44"/>
    <w:rsid w:val="005F316D"/>
    <w:rsid w:val="00640AAA"/>
    <w:rsid w:val="00673AB2"/>
    <w:rsid w:val="007011CF"/>
    <w:rsid w:val="00734E98"/>
    <w:rsid w:val="007450E5"/>
    <w:rsid w:val="00750C56"/>
    <w:rsid w:val="00794166"/>
    <w:rsid w:val="007B0193"/>
    <w:rsid w:val="007E7F80"/>
    <w:rsid w:val="009034FD"/>
    <w:rsid w:val="009E3DC3"/>
    <w:rsid w:val="00A80194"/>
    <w:rsid w:val="00A81FAC"/>
    <w:rsid w:val="00A972BC"/>
    <w:rsid w:val="00B044CC"/>
    <w:rsid w:val="00B27C73"/>
    <w:rsid w:val="00B3183D"/>
    <w:rsid w:val="00B32012"/>
    <w:rsid w:val="00BB0EDB"/>
    <w:rsid w:val="00C04F3E"/>
    <w:rsid w:val="00C61DBE"/>
    <w:rsid w:val="00CA64A2"/>
    <w:rsid w:val="00D103B3"/>
    <w:rsid w:val="00DE0D85"/>
    <w:rsid w:val="00E26071"/>
    <w:rsid w:val="00E83D73"/>
    <w:rsid w:val="00EC48F1"/>
    <w:rsid w:val="00F24FCC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8F20"/>
  <w15:chartTrackingRefBased/>
  <w15:docId w15:val="{615A4871-D99F-4702-BC97-61F2E0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AE3D-1B90-48DA-A6AA-20CEF81D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51</cp:revision>
  <dcterms:created xsi:type="dcterms:W3CDTF">2020-01-06T20:27:00Z</dcterms:created>
  <dcterms:modified xsi:type="dcterms:W3CDTF">2020-01-22T05:58:00Z</dcterms:modified>
</cp:coreProperties>
</file>