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ind w:left="0" w:firstLine="0"/>
        <w:jc w:val="left"/>
        <w:rPr>
          <w:rFonts w:ascii="Balthazar" w:cs="Balthazar" w:eastAsia="Balthazar" w:hAnsi="Balthazar"/>
          <w:b w:val="1"/>
          <w:bCs w:val="1"/>
          <w:color w:val="600086"/>
          <w:sz w:val="56"/>
          <w:szCs w:val="56"/>
        </w:rPr>
      </w:pPr>
      <w:r w:rsidDel="00000000" w:rsidR="00000000" w:rsidRPr="00000000">
        <w:rPr>
          <w:rFonts w:ascii="Balthazar" w:cs="Balthazar" w:eastAsia="Balthazar" w:hAnsi="Balthazar"/>
          <w:b w:val="1"/>
          <w:bCs w:val="1"/>
          <w:color w:val="600086"/>
          <w:sz w:val="56"/>
          <w:szCs w:val="56"/>
          <w:rtl w:val="0"/>
        </w:rPr>
        <w:t xml:space="preserve"> Documentation Projet Symfony : CanisPro</w:t>
      </w:r>
    </w:p>
    <w:p w:rsidR="00000000" w:rsidDel="00000000" w:rsidP="00000000" w:rsidRDefault="00000000" w:rsidRPr="00000000" w14:paraId="00000002">
      <w:pPr>
        <w:spacing w:after="200" w:line="276" w:lineRule="auto"/>
        <w:jc w:val="center"/>
        <w:rPr>
          <w:rFonts w:ascii="Calibri" w:cs="Calibri" w:eastAsia="Calibri" w:hAnsi="Calibri"/>
          <w:b w:val="1"/>
          <w:bCs w:val="1"/>
          <w:color w:val="600086"/>
          <w:sz w:val="24"/>
          <w:szCs w:val="24"/>
        </w:rPr>
      </w:pPr>
      <w:r w:rsidDel="00000000" w:rsidR="00000000" w:rsidRPr="00000000">
        <w:rPr>
          <w:rtl w:val="0"/>
        </w:rPr>
      </w:r>
    </w:p>
    <w:p w:rsidR="00000000" w:rsidDel="00000000" w:rsidP="00000000" w:rsidRDefault="00000000" w:rsidRPr="00000000" w14:paraId="00000003">
      <w:pPr>
        <w:spacing w:after="200" w:line="276" w:lineRule="auto"/>
        <w:jc w:val="center"/>
        <w:rPr>
          <w:rFonts w:ascii="Calibri" w:cs="Calibri" w:eastAsia="Calibri" w:hAnsi="Calibri"/>
          <w:b w:val="1"/>
          <w:bCs w:val="1"/>
          <w:color w:val="600086"/>
          <w:sz w:val="24"/>
          <w:szCs w:val="24"/>
        </w:rPr>
      </w:pPr>
      <w:r w:rsidDel="00000000" w:rsidR="00000000" w:rsidRPr="00000000">
        <w:rPr>
          <w:rFonts w:ascii="Calibri" w:cs="Calibri" w:eastAsia="Calibri" w:hAnsi="Calibri"/>
        </w:rPr>
        <w:drawing>
          <wp:inline distB="0" distT="0" distL="0" distR="0">
            <wp:extent cx="5698928" cy="3802647"/>
            <wp:effectExtent b="0" l="0" r="0" t="0"/>
            <wp:docPr id="5" name="image4.png"/>
            <a:graphic>
              <a:graphicData uri="http://schemas.openxmlformats.org/drawingml/2006/picture">
                <pic:pic>
                  <pic:nvPicPr>
                    <pic:cNvPr id="0" name="image4.png"/>
                    <pic:cNvPicPr preferRelativeResize="0"/>
                  </pic:nvPicPr>
                  <pic:blipFill>
                    <a:blip r:embed="rId6"/>
                    <a:srcRect b="1739" l="14050" r="14872" t="0"/>
                    <a:stretch>
                      <a:fillRect/>
                    </a:stretch>
                  </pic:blipFill>
                  <pic:spPr>
                    <a:xfrm>
                      <a:off x="0" y="0"/>
                      <a:ext cx="5698928" cy="3802647"/>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00" w:line="276" w:lineRule="auto"/>
        <w:jc w:val="center"/>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5">
      <w:pPr>
        <w:keepNext w:val="1"/>
        <w:keepLines w:val="1"/>
        <w:spacing w:before="480" w:line="276" w:lineRule="auto"/>
        <w:rPr>
          <w:rFonts w:ascii="Balthazar" w:cs="Balthazar" w:eastAsia="Balthazar" w:hAnsi="Balthazar"/>
          <w:b w:val="1"/>
          <w:bCs w:val="1"/>
          <w:color w:val="600086"/>
          <w:sz w:val="36"/>
          <w:szCs w:val="36"/>
        </w:rPr>
      </w:pPr>
      <w:r w:rsidDel="00000000" w:rsidR="00000000" w:rsidRPr="00000000">
        <w:rPr>
          <w:rFonts w:ascii="Balthazar" w:cs="Balthazar" w:eastAsia="Balthazar" w:hAnsi="Balthazar"/>
          <w:b w:val="1"/>
          <w:bCs w:val="1"/>
          <w:color w:val="600086"/>
          <w:sz w:val="36"/>
          <w:szCs w:val="36"/>
          <w:rtl w:val="0"/>
        </w:rPr>
        <w:t xml:space="preserve">Sommaire</w:t>
      </w:r>
    </w:p>
    <w:sdt>
      <w:sdtPr>
        <w:id w:val="-362063012"/>
        <w:docPartObj>
          <w:docPartGallery w:val="Table of Contents"/>
          <w:docPartUnique w:val="1"/>
        </w:docPartObj>
      </w:sdtPr>
      <w:sdtContent>
        <w:p w:rsidR="00000000" w:rsidDel="00000000" w:rsidP="00000000" w:rsidRDefault="00000000" w:rsidRPr="00000000" w14:paraId="00000006">
          <w:pPr>
            <w:tabs>
              <w:tab w:val="right" w:leader="none" w:pos="9062"/>
            </w:tabs>
            <w:spacing w:after="100" w:line="276" w:lineRule="auto"/>
            <w:rPr>
              <w:rFonts w:ascii="Calibri" w:cs="Calibri" w:eastAsia="Calibri" w:hAnsi="Calibri"/>
            </w:rPr>
          </w:pPr>
          <w:r w:rsidDel="00000000" w:rsidR="00000000" w:rsidRPr="00000000">
            <w:fldChar w:fldCharType="begin"/>
            <w:instrText xml:space="preserve"> TOC \h \u \z \t "Heading 1,1,Heading 2,2,Heading 3,3,"</w:instrText>
            <w:fldChar w:fldCharType="separate"/>
          </w:r>
          <w:hyperlink w:anchor="_iwqd3apwlzxt">
            <w:r w:rsidDel="00000000" w:rsidR="00000000" w:rsidRPr="00000000">
              <w:rPr>
                <w:rFonts w:ascii="Balthazar" w:cs="Balthazar" w:eastAsia="Balthazar" w:hAnsi="Balthazar"/>
                <w:b w:val="1"/>
                <w:bCs w:val="1"/>
                <w:rtl w:val="0"/>
              </w:rPr>
              <w:t xml:space="preserve">1- Présentation du Contexte</w:t>
            </w:r>
          </w:hyperlink>
          <w:hyperlink w:anchor="_iwqd3apwlzxt">
            <w:r w:rsidDel="00000000" w:rsidR="00000000" w:rsidRPr="00000000">
              <w:rPr>
                <w:rFonts w:ascii="Calibri" w:cs="Calibri" w:eastAsia="Calibri" w:hAnsi="Calibri"/>
                <w:rtl w:val="0"/>
              </w:rPr>
              <w:tab/>
              <w:t xml:space="preserve">1</w:t>
            </w:r>
          </w:hyperlink>
          <w:r w:rsidDel="00000000" w:rsidR="00000000" w:rsidRPr="00000000">
            <w:rPr>
              <w:rtl w:val="0"/>
            </w:rPr>
          </w:r>
        </w:p>
        <w:p w:rsidR="00000000" w:rsidDel="00000000" w:rsidP="00000000" w:rsidRDefault="00000000" w:rsidRPr="00000000" w14:paraId="00000007">
          <w:pPr>
            <w:tabs>
              <w:tab w:val="right" w:leader="none" w:pos="9062"/>
            </w:tabs>
            <w:spacing w:after="100" w:line="276" w:lineRule="auto"/>
            <w:rPr>
              <w:rFonts w:ascii="Calibri" w:cs="Calibri" w:eastAsia="Calibri" w:hAnsi="Calibri"/>
            </w:rPr>
          </w:pPr>
          <w:hyperlink w:anchor="_ntnz6giuvbg">
            <w:r w:rsidDel="00000000" w:rsidR="00000000" w:rsidRPr="00000000">
              <w:rPr>
                <w:rFonts w:ascii="Balthazar" w:cs="Balthazar" w:eastAsia="Balthazar" w:hAnsi="Balthazar"/>
                <w:b w:val="1"/>
                <w:bCs w:val="1"/>
                <w:rtl w:val="0"/>
              </w:rPr>
              <w:t xml:space="preserve">2 – Objectifs</w:t>
            </w:r>
          </w:hyperlink>
          <w:hyperlink w:anchor="_ntnz6giuvbg">
            <w:r w:rsidDel="00000000" w:rsidR="00000000" w:rsidRPr="00000000">
              <w:rPr>
                <w:rFonts w:ascii="Calibri" w:cs="Calibri" w:eastAsia="Calibri" w:hAnsi="Calibri"/>
                <w:rtl w:val="0"/>
              </w:rPr>
              <w:tab/>
              <w:t xml:space="preserve">2</w:t>
            </w:r>
          </w:hyperlink>
          <w:r w:rsidDel="00000000" w:rsidR="00000000" w:rsidRPr="00000000">
            <w:rPr>
              <w:rtl w:val="0"/>
            </w:rPr>
          </w:r>
        </w:p>
        <w:p w:rsidR="00000000" w:rsidDel="00000000" w:rsidP="00000000" w:rsidRDefault="00000000" w:rsidRPr="00000000" w14:paraId="00000008">
          <w:pPr>
            <w:tabs>
              <w:tab w:val="right" w:leader="none" w:pos="9062"/>
            </w:tabs>
            <w:spacing w:after="100" w:line="276" w:lineRule="auto"/>
            <w:rPr>
              <w:rFonts w:ascii="Calibri" w:cs="Calibri" w:eastAsia="Calibri" w:hAnsi="Calibri"/>
            </w:rPr>
          </w:pPr>
          <w:hyperlink w:anchor="_ycdg2xfbxlaa">
            <w:r w:rsidDel="00000000" w:rsidR="00000000" w:rsidRPr="00000000">
              <w:rPr>
                <w:rFonts w:ascii="Balthazar" w:cs="Balthazar" w:eastAsia="Balthazar" w:hAnsi="Balthazar"/>
                <w:b w:val="1"/>
                <w:bCs w:val="1"/>
                <w:rtl w:val="0"/>
              </w:rPr>
              <w:t xml:space="preserve">3 – Technologies et Outils</w:t>
            </w:r>
          </w:hyperlink>
          <w:hyperlink w:anchor="_ycdg2xfbxlaa">
            <w:r w:rsidDel="00000000" w:rsidR="00000000" w:rsidRPr="00000000">
              <w:rPr>
                <w:rFonts w:ascii="Calibri" w:cs="Calibri" w:eastAsia="Calibri" w:hAnsi="Calibri"/>
                <w:rtl w:val="0"/>
              </w:rPr>
              <w:tab/>
              <w:t xml:space="preserve">2</w:t>
            </w:r>
          </w:hyperlink>
          <w:r w:rsidDel="00000000" w:rsidR="00000000" w:rsidRPr="00000000">
            <w:rPr>
              <w:rtl w:val="0"/>
            </w:rPr>
          </w:r>
        </w:p>
        <w:p w:rsidR="00000000" w:rsidDel="00000000" w:rsidP="00000000" w:rsidRDefault="00000000" w:rsidRPr="00000000" w14:paraId="00000009">
          <w:pPr>
            <w:tabs>
              <w:tab w:val="right" w:leader="none" w:pos="9062"/>
            </w:tabs>
            <w:spacing w:after="100" w:line="276" w:lineRule="auto"/>
            <w:rPr>
              <w:rFonts w:ascii="Calibri" w:cs="Calibri" w:eastAsia="Calibri" w:hAnsi="Calibri"/>
            </w:rPr>
          </w:pPr>
          <w:hyperlink w:anchor="_lmzy34gib2z0">
            <w:r w:rsidDel="00000000" w:rsidR="00000000" w:rsidRPr="00000000">
              <w:rPr>
                <w:rFonts w:ascii="Balthazar" w:cs="Balthazar" w:eastAsia="Balthazar" w:hAnsi="Balthazar"/>
                <w:b w:val="1"/>
                <w:bCs w:val="1"/>
                <w:rtl w:val="0"/>
              </w:rPr>
              <w:t xml:space="preserve">4 - Base de données</w:t>
            </w:r>
          </w:hyperlink>
          <w:hyperlink w:anchor="_lmzy34gib2z0">
            <w:r w:rsidDel="00000000" w:rsidR="00000000" w:rsidRPr="00000000">
              <w:rPr>
                <w:rFonts w:ascii="Calibri" w:cs="Calibri" w:eastAsia="Calibri" w:hAnsi="Calibri"/>
                <w:rtl w:val="0"/>
              </w:rPr>
              <w:tab/>
              <w:t xml:space="preserve">3</w:t>
            </w:r>
          </w:hyperlink>
          <w:r w:rsidDel="00000000" w:rsidR="00000000" w:rsidRPr="00000000">
            <w:rPr>
              <w:rtl w:val="0"/>
            </w:rPr>
          </w:r>
        </w:p>
        <w:p w:rsidR="00000000" w:rsidDel="00000000" w:rsidP="00000000" w:rsidRDefault="00000000" w:rsidRPr="00000000" w14:paraId="0000000A">
          <w:pPr>
            <w:tabs>
              <w:tab w:val="right" w:leader="none" w:pos="9062"/>
            </w:tabs>
            <w:spacing w:after="100" w:line="276" w:lineRule="auto"/>
            <w:ind w:left="220" w:firstLine="0"/>
            <w:rPr>
              <w:rFonts w:ascii="Calibri" w:cs="Calibri" w:eastAsia="Calibri" w:hAnsi="Calibri"/>
            </w:rPr>
          </w:pPr>
          <w:hyperlink w:anchor="_4u24a6vtmg1k">
            <w:r w:rsidDel="00000000" w:rsidR="00000000" w:rsidRPr="00000000">
              <w:rPr>
                <w:rFonts w:ascii="Calibri" w:cs="Calibri" w:eastAsia="Calibri" w:hAnsi="Calibri"/>
                <w:rtl w:val="0"/>
              </w:rPr>
              <w:t xml:space="preserve">4.1 - Modèle Conceptuel des données</w:t>
              <w:tab/>
              <w:t xml:space="preserve">3</w:t>
            </w:r>
          </w:hyperlink>
          <w:r w:rsidDel="00000000" w:rsidR="00000000" w:rsidRPr="00000000">
            <w:rPr>
              <w:rtl w:val="0"/>
            </w:rPr>
          </w:r>
        </w:p>
        <w:p w:rsidR="00000000" w:rsidDel="00000000" w:rsidP="00000000" w:rsidRDefault="00000000" w:rsidRPr="00000000" w14:paraId="0000000B">
          <w:pPr>
            <w:tabs>
              <w:tab w:val="right" w:leader="none" w:pos="9062"/>
            </w:tabs>
            <w:spacing w:after="100" w:line="276" w:lineRule="auto"/>
            <w:ind w:left="220" w:firstLine="0"/>
            <w:rPr>
              <w:rFonts w:ascii="Calibri" w:cs="Calibri" w:eastAsia="Calibri" w:hAnsi="Calibri"/>
            </w:rPr>
          </w:pPr>
          <w:hyperlink w:anchor="_ahcft3sah1ss">
            <w:r w:rsidDel="00000000" w:rsidR="00000000" w:rsidRPr="00000000">
              <w:rPr>
                <w:rFonts w:ascii="Calibri" w:cs="Calibri" w:eastAsia="Calibri" w:hAnsi="Calibri"/>
                <w:rtl w:val="0"/>
              </w:rPr>
              <w:t xml:space="preserve">4.2 - Diagramme des classes</w:t>
              <w:tab/>
              <w:t xml:space="preserve">3</w:t>
            </w:r>
          </w:hyperlink>
          <w:r w:rsidDel="00000000" w:rsidR="00000000" w:rsidRPr="00000000">
            <w:rPr>
              <w:rtl w:val="0"/>
            </w:rPr>
          </w:r>
        </w:p>
        <w:p w:rsidR="00000000" w:rsidDel="00000000" w:rsidP="00000000" w:rsidRDefault="00000000" w:rsidRPr="00000000" w14:paraId="0000000C">
          <w:pPr>
            <w:tabs>
              <w:tab w:val="right" w:leader="none" w:pos="9062"/>
            </w:tabs>
            <w:spacing w:after="100" w:line="276" w:lineRule="auto"/>
            <w:ind w:left="220" w:firstLine="0"/>
            <w:rPr>
              <w:rFonts w:ascii="Calibri" w:cs="Calibri" w:eastAsia="Calibri" w:hAnsi="Calibri"/>
            </w:rPr>
          </w:pPr>
          <w:hyperlink w:anchor="_9hvtjb4y2rzz">
            <w:r w:rsidDel="00000000" w:rsidR="00000000" w:rsidRPr="00000000">
              <w:rPr>
                <w:rFonts w:ascii="Calibri" w:cs="Calibri" w:eastAsia="Calibri" w:hAnsi="Calibri"/>
                <w:rtl w:val="0"/>
              </w:rPr>
              <w:t xml:space="preserve">4.3 – Concepteur de phpMyAdmin</w:t>
              <w:tab/>
              <w:t xml:space="preserve">4</w:t>
            </w:r>
          </w:hyperlink>
          <w:r w:rsidDel="00000000" w:rsidR="00000000" w:rsidRPr="00000000">
            <w:rPr>
              <w:rtl w:val="0"/>
            </w:rPr>
          </w:r>
        </w:p>
        <w:p w:rsidR="00000000" w:rsidDel="00000000" w:rsidP="00000000" w:rsidRDefault="00000000" w:rsidRPr="00000000" w14:paraId="0000000D">
          <w:pPr>
            <w:tabs>
              <w:tab w:val="right" w:leader="none" w:pos="9062"/>
            </w:tabs>
            <w:spacing w:after="100" w:line="276" w:lineRule="auto"/>
            <w:ind w:left="220" w:firstLine="0"/>
            <w:rPr>
              <w:rFonts w:ascii="Calibri" w:cs="Calibri" w:eastAsia="Calibri" w:hAnsi="Calibri"/>
            </w:rPr>
          </w:pPr>
          <w:hyperlink w:anchor="_rvy3rz8cbh8k">
            <w:r w:rsidDel="00000000" w:rsidR="00000000" w:rsidRPr="00000000">
              <w:rPr>
                <w:rFonts w:ascii="Calibri" w:cs="Calibri" w:eastAsia="Calibri" w:hAnsi="Calibri"/>
                <w:rtl w:val="0"/>
              </w:rPr>
              <w:t xml:space="preserve">4.4 – Relations</w:t>
              <w:tab/>
              <w:t xml:space="preserve">4</w:t>
            </w:r>
          </w:hyperlink>
          <w:r w:rsidDel="00000000" w:rsidR="00000000" w:rsidRPr="00000000">
            <w:rPr>
              <w:rtl w:val="0"/>
            </w:rPr>
          </w:r>
        </w:p>
        <w:p w:rsidR="00000000" w:rsidDel="00000000" w:rsidP="00000000" w:rsidRDefault="00000000" w:rsidRPr="00000000" w14:paraId="0000000E">
          <w:pPr>
            <w:tabs>
              <w:tab w:val="right" w:leader="none" w:pos="9062"/>
            </w:tabs>
            <w:spacing w:after="100" w:line="276" w:lineRule="auto"/>
            <w:rPr>
              <w:rFonts w:ascii="Calibri" w:cs="Calibri" w:eastAsia="Calibri" w:hAnsi="Calibri"/>
            </w:rPr>
          </w:pPr>
          <w:hyperlink w:anchor="_ibhua85svri6">
            <w:r w:rsidDel="00000000" w:rsidR="00000000" w:rsidRPr="00000000">
              <w:rPr>
                <w:rFonts w:ascii="Balthazar" w:cs="Balthazar" w:eastAsia="Balthazar" w:hAnsi="Balthazar"/>
                <w:b w:val="1"/>
                <w:bCs w:val="1"/>
                <w:rtl w:val="0"/>
              </w:rPr>
              <w:t xml:space="preserve">5 - Architecture du projet</w:t>
            </w:r>
          </w:hyperlink>
          <w:hyperlink w:anchor="_ibhua85svri6">
            <w:r w:rsidDel="00000000" w:rsidR="00000000" w:rsidRPr="00000000">
              <w:rPr>
                <w:rFonts w:ascii="Calibri" w:cs="Calibri" w:eastAsia="Calibri" w:hAnsi="Calibri"/>
                <w:rtl w:val="0"/>
              </w:rPr>
              <w:tab/>
              <w:t xml:space="preserve">5</w:t>
            </w:r>
          </w:hyperlink>
          <w:r w:rsidDel="00000000" w:rsidR="00000000" w:rsidRPr="00000000">
            <w:rPr>
              <w:rtl w:val="0"/>
            </w:rPr>
          </w:r>
        </w:p>
        <w:p w:rsidR="00000000" w:rsidDel="00000000" w:rsidP="00000000" w:rsidRDefault="00000000" w:rsidRPr="00000000" w14:paraId="0000000F">
          <w:pPr>
            <w:tabs>
              <w:tab w:val="right" w:leader="none" w:pos="9062"/>
            </w:tabs>
            <w:spacing w:after="100" w:line="276" w:lineRule="auto"/>
            <w:ind w:left="220" w:firstLine="0"/>
            <w:rPr>
              <w:rFonts w:ascii="Calibri" w:cs="Calibri" w:eastAsia="Calibri" w:hAnsi="Calibri"/>
            </w:rPr>
          </w:pPr>
          <w:hyperlink w:anchor="_leokv66oz9c7">
            <w:r w:rsidDel="00000000" w:rsidR="00000000" w:rsidRPr="00000000">
              <w:rPr>
                <w:rFonts w:ascii="Calibri" w:cs="Calibri" w:eastAsia="Calibri" w:hAnsi="Calibri"/>
                <w:rtl w:val="0"/>
              </w:rPr>
              <w:t xml:space="preserve">5.1 – Générale</w:t>
              <w:tab/>
              <w:t xml:space="preserve">5</w:t>
            </w:r>
          </w:hyperlink>
          <w:r w:rsidDel="00000000" w:rsidR="00000000" w:rsidRPr="00000000">
            <w:rPr>
              <w:rtl w:val="0"/>
            </w:rPr>
          </w:r>
        </w:p>
        <w:p w:rsidR="00000000" w:rsidDel="00000000" w:rsidP="00000000" w:rsidRDefault="00000000" w:rsidRPr="00000000" w14:paraId="00000010">
          <w:pPr>
            <w:tabs>
              <w:tab w:val="right" w:leader="none" w:pos="9062"/>
            </w:tabs>
            <w:spacing w:after="100" w:line="276" w:lineRule="auto"/>
            <w:ind w:left="220" w:firstLine="0"/>
            <w:rPr>
              <w:rFonts w:ascii="Calibri" w:cs="Calibri" w:eastAsia="Calibri" w:hAnsi="Calibri"/>
            </w:rPr>
          </w:pPr>
          <w:hyperlink w:anchor="_oqk4gtqop6ap">
            <w:r w:rsidDel="00000000" w:rsidR="00000000" w:rsidRPr="00000000">
              <w:rPr>
                <w:rFonts w:ascii="Calibri" w:cs="Calibri" w:eastAsia="Calibri" w:hAnsi="Calibri"/>
                <w:rtl w:val="0"/>
              </w:rPr>
              <w:t xml:space="preserve">5.2 – Modèle</w:t>
              <w:tab/>
              <w:t xml:space="preserve">5</w:t>
            </w:r>
          </w:hyperlink>
          <w:r w:rsidDel="00000000" w:rsidR="00000000" w:rsidRPr="00000000">
            <w:rPr>
              <w:rtl w:val="0"/>
            </w:rPr>
          </w:r>
        </w:p>
        <w:p w:rsidR="00000000" w:rsidDel="00000000" w:rsidP="00000000" w:rsidRDefault="00000000" w:rsidRPr="00000000" w14:paraId="00000011">
          <w:pPr>
            <w:tabs>
              <w:tab w:val="right" w:leader="none" w:pos="9062"/>
            </w:tabs>
            <w:spacing w:after="100" w:line="276" w:lineRule="auto"/>
            <w:ind w:left="220" w:firstLine="0"/>
            <w:rPr>
              <w:rFonts w:ascii="Calibri" w:cs="Calibri" w:eastAsia="Calibri" w:hAnsi="Calibri"/>
            </w:rPr>
          </w:pPr>
          <w:hyperlink w:anchor="_nou7ru1yba2j">
            <w:r w:rsidDel="00000000" w:rsidR="00000000" w:rsidRPr="00000000">
              <w:rPr>
                <w:rFonts w:ascii="Calibri" w:cs="Calibri" w:eastAsia="Calibri" w:hAnsi="Calibri"/>
                <w:rtl w:val="0"/>
              </w:rPr>
              <w:t xml:space="preserve">5.3 - Vue</w:t>
              <w:tab/>
              <w:t xml:space="preserve">5</w:t>
            </w:r>
          </w:hyperlink>
          <w:r w:rsidDel="00000000" w:rsidR="00000000" w:rsidRPr="00000000">
            <w:rPr>
              <w:rtl w:val="0"/>
            </w:rPr>
          </w:r>
        </w:p>
        <w:p w:rsidR="00000000" w:rsidDel="00000000" w:rsidP="00000000" w:rsidRDefault="00000000" w:rsidRPr="00000000" w14:paraId="00000012">
          <w:pPr>
            <w:tabs>
              <w:tab w:val="right" w:leader="none" w:pos="9062"/>
            </w:tabs>
            <w:spacing w:after="100" w:line="276" w:lineRule="auto"/>
            <w:ind w:left="220" w:firstLine="0"/>
            <w:rPr>
              <w:rFonts w:ascii="Calibri" w:cs="Calibri" w:eastAsia="Calibri" w:hAnsi="Calibri"/>
            </w:rPr>
          </w:pPr>
          <w:hyperlink w:anchor="_n6nn49ttw3nh">
            <w:r w:rsidDel="00000000" w:rsidR="00000000" w:rsidRPr="00000000">
              <w:rPr>
                <w:rFonts w:ascii="Calibri" w:cs="Calibri" w:eastAsia="Calibri" w:hAnsi="Calibri"/>
                <w:rtl w:val="0"/>
              </w:rPr>
              <w:t xml:space="preserve">5.4 - Contrôleur</w:t>
              <w:tab/>
              <w:t xml:space="preserve">5</w:t>
            </w:r>
          </w:hyperlink>
          <w:r w:rsidDel="00000000" w:rsidR="00000000" w:rsidRPr="00000000">
            <w:rPr>
              <w:rtl w:val="0"/>
            </w:rPr>
          </w:r>
        </w:p>
        <w:p w:rsidR="00000000" w:rsidDel="00000000" w:rsidP="00000000" w:rsidRDefault="00000000" w:rsidRPr="00000000" w14:paraId="00000013">
          <w:pPr>
            <w:tabs>
              <w:tab w:val="right" w:leader="none" w:pos="9062"/>
            </w:tabs>
            <w:spacing w:after="100" w:line="276" w:lineRule="auto"/>
            <w:rPr>
              <w:rFonts w:ascii="Calibri" w:cs="Calibri" w:eastAsia="Calibri" w:hAnsi="Calibri"/>
            </w:rPr>
          </w:pPr>
          <w:hyperlink w:anchor="_wibqs78saug9">
            <w:r w:rsidDel="00000000" w:rsidR="00000000" w:rsidRPr="00000000">
              <w:rPr>
                <w:rFonts w:ascii="Balthazar" w:cs="Balthazar" w:eastAsia="Balthazar" w:hAnsi="Balthazar"/>
                <w:b w:val="1"/>
                <w:bCs w:val="1"/>
                <w:rtl w:val="0"/>
              </w:rPr>
              <w:t xml:space="preserve">6 – Réalisations personnelle</w:t>
            </w:r>
          </w:hyperlink>
          <w:hyperlink w:anchor="_wibqs78saug9">
            <w:r w:rsidDel="00000000" w:rsidR="00000000" w:rsidRPr="00000000">
              <w:rPr>
                <w:rFonts w:ascii="Calibri" w:cs="Calibri" w:eastAsia="Calibri" w:hAnsi="Calibri"/>
                <w:rtl w:val="0"/>
              </w:rPr>
              <w:tab/>
              <w:t xml:space="preserve">6</w:t>
            </w:r>
          </w:hyperlink>
          <w:r w:rsidDel="00000000" w:rsidR="00000000" w:rsidRPr="00000000">
            <w:rPr>
              <w:rtl w:val="0"/>
            </w:rPr>
          </w:r>
        </w:p>
        <w:p w:rsidR="00000000" w:rsidDel="00000000" w:rsidP="00000000" w:rsidRDefault="00000000" w:rsidRPr="00000000" w14:paraId="00000014">
          <w:pPr>
            <w:spacing w:after="200" w:line="276" w:lineRule="auto"/>
            <w:rPr>
              <w:rFonts w:ascii="Calibri" w:cs="Calibri" w:eastAsia="Calibri" w:hAnsi="Calibri"/>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tabs>
          <w:tab w:val="left" w:leader="none" w:pos="3375"/>
        </w:tabs>
        <w:spacing w:after="200" w:line="276" w:lineRule="auto"/>
        <w:rPr>
          <w:rFonts w:ascii="Calibri" w:cs="Calibri" w:eastAsia="Calibri" w:hAnsi="Calibri"/>
          <w:color w:val="c73bff"/>
          <w:sz w:val="24"/>
          <w:szCs w:val="24"/>
        </w:rPr>
      </w:pPr>
      <w:r w:rsidDel="00000000" w:rsidR="00000000" w:rsidRPr="00000000">
        <w:rPr>
          <w:rtl w:val="0"/>
        </w:rPr>
      </w:r>
    </w:p>
    <w:p w:rsidR="00000000" w:rsidDel="00000000" w:rsidP="00000000" w:rsidRDefault="00000000" w:rsidRPr="00000000" w14:paraId="00000016">
      <w:pPr>
        <w:spacing w:after="200" w:line="276" w:lineRule="auto"/>
        <w:rPr>
          <w:rFonts w:ascii="Calibri" w:cs="Calibri" w:eastAsia="Calibri" w:hAnsi="Calibri"/>
          <w:color w:val="c73bff"/>
          <w:sz w:val="24"/>
          <w:szCs w:val="24"/>
        </w:rPr>
        <w:sectPr>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spacing w:after="0" w:before="0" w:line="276" w:lineRule="auto"/>
        <w:rPr>
          <w:rFonts w:ascii="Balthazar" w:cs="Balthazar" w:eastAsia="Balthazar" w:hAnsi="Balthazar"/>
          <w:b w:val="1"/>
          <w:bCs w:val="1"/>
          <w:color w:val="600086"/>
          <w:sz w:val="36"/>
          <w:szCs w:val="36"/>
        </w:rPr>
      </w:pPr>
      <w:bookmarkStart w:colFirst="0" w:colLast="0" w:name="_iwqd3apwlzxt" w:id="0"/>
      <w:bookmarkEnd w:id="0"/>
      <w:r w:rsidDel="00000000" w:rsidR="00000000" w:rsidRPr="00000000">
        <w:rPr>
          <w:rFonts w:ascii="Balthazar" w:cs="Balthazar" w:eastAsia="Balthazar" w:hAnsi="Balthazar"/>
          <w:b w:val="1"/>
          <w:bCs w:val="1"/>
          <w:color w:val="600086"/>
          <w:sz w:val="36"/>
          <w:szCs w:val="36"/>
          <w:rtl w:val="0"/>
        </w:rPr>
        <w:t xml:space="preserve">1- Présentation du Contexte</w:t>
      </w:r>
    </w:p>
    <w:p w:rsidR="00000000" w:rsidDel="00000000" w:rsidP="00000000" w:rsidRDefault="00000000" w:rsidRPr="00000000" w14:paraId="00000018">
      <w:pPr>
        <w:tabs>
          <w:tab w:val="left" w:leader="none" w:pos="3210"/>
        </w:tabs>
        <w:spacing w:after="20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ab/>
      </w:r>
    </w:p>
    <w:p w:rsidR="00000000" w:rsidDel="00000000" w:rsidP="00000000" w:rsidRDefault="00000000" w:rsidRPr="00000000" w14:paraId="00000019">
      <w:pPr>
        <w:spacing w:after="60" w:before="60" w:line="276" w:lineRule="auto"/>
        <w:jc w:val="both"/>
        <w:rPr>
          <w:rFonts w:ascii="Calibri" w:cs="Calibri" w:eastAsia="Calibri" w:hAnsi="Calibri"/>
        </w:rPr>
      </w:pPr>
      <w:r w:rsidDel="00000000" w:rsidR="00000000" w:rsidRPr="00000000">
        <w:rPr>
          <w:rFonts w:ascii="Calibri" w:cs="Calibri" w:eastAsia="Calibri" w:hAnsi="Calibri"/>
          <w:rtl w:val="0"/>
        </w:rPr>
        <w:t xml:space="preserve">Le projet CanisPro Éducation s’inscrit dans un contexte où la place de l’animal domestique a fortement évolué dans la société contemporaine. </w:t>
      </w:r>
    </w:p>
    <w:p w:rsidR="00000000" w:rsidDel="00000000" w:rsidP="00000000" w:rsidRDefault="00000000" w:rsidRPr="00000000" w14:paraId="0000001A">
      <w:pPr>
        <w:spacing w:after="60" w:before="60" w:line="276" w:lineRule="auto"/>
        <w:jc w:val="both"/>
        <w:rPr>
          <w:rFonts w:ascii="Calibri" w:cs="Calibri" w:eastAsia="Calibri" w:hAnsi="Calibri"/>
        </w:rPr>
      </w:pPr>
      <w:r w:rsidDel="00000000" w:rsidR="00000000" w:rsidRPr="00000000">
        <w:rPr>
          <w:rFonts w:ascii="Calibri" w:cs="Calibri" w:eastAsia="Calibri" w:hAnsi="Calibri"/>
          <w:rtl w:val="0"/>
        </w:rPr>
        <w:t xml:space="preserve">Aujourd’hui, le chien n’est plus seulement considéré comme un animal utilitaire, mais comme un véritable animal de compagnie, intégré à la vie familiale et sociale. </w:t>
      </w:r>
    </w:p>
    <w:p w:rsidR="00000000" w:rsidDel="00000000" w:rsidP="00000000" w:rsidRDefault="00000000" w:rsidRPr="00000000" w14:paraId="0000001B">
      <w:pPr>
        <w:spacing w:after="60" w:before="60" w:line="276" w:lineRule="auto"/>
        <w:jc w:val="both"/>
        <w:rPr>
          <w:rFonts w:ascii="Calibri" w:cs="Calibri" w:eastAsia="Calibri" w:hAnsi="Calibri"/>
        </w:rPr>
      </w:pPr>
      <w:r w:rsidDel="00000000" w:rsidR="00000000" w:rsidRPr="00000000">
        <w:rPr>
          <w:rFonts w:ascii="Calibri" w:cs="Calibri" w:eastAsia="Calibri" w:hAnsi="Calibri"/>
          <w:rtl w:val="0"/>
        </w:rPr>
        <w:t xml:space="preserve">Cette évolution transforme la relation entre l’humain et l’animal, qui repose désormais sur une meilleure connaissance du comportement animal, le respect de ses besoins et la recherche de son bien-être.</w:t>
      </w:r>
    </w:p>
    <w:p w:rsidR="00000000" w:rsidDel="00000000" w:rsidP="00000000" w:rsidRDefault="00000000" w:rsidRPr="00000000" w14:paraId="0000001C">
      <w:pPr>
        <w:spacing w:after="60" w:before="60" w:line="276" w:lineRule="auto"/>
        <w:jc w:val="both"/>
        <w:rPr>
          <w:rFonts w:ascii="Calibri" w:cs="Calibri" w:eastAsia="Calibri" w:hAnsi="Calibri"/>
        </w:rPr>
      </w:pPr>
      <w:r w:rsidDel="00000000" w:rsidR="00000000" w:rsidRPr="00000000">
        <w:rPr>
          <w:rFonts w:ascii="Calibri" w:cs="Calibri" w:eastAsia="Calibri" w:hAnsi="Calibri"/>
          <w:rtl w:val="0"/>
        </w:rPr>
        <w:t xml:space="preserve">L’éducation canine moderne ne se limite plus au simple dressage. Elle vise à développer une relation équilibrée entre le propriétaire et son animal, fondée sur la communication, la sociabilisation et la compréhension de l’animal. Le propriétaire joue ainsi un rôle essentiel dans le bien-être de son chien et doit adopter une attitude responsable en apprenant à reconnaître ses besoins et à adapter son comportement. </w:t>
      </w:r>
    </w:p>
    <w:p w:rsidR="00000000" w:rsidDel="00000000" w:rsidP="00000000" w:rsidRDefault="00000000" w:rsidRPr="00000000" w14:paraId="0000001D">
      <w:pPr>
        <w:spacing w:after="60" w:before="60" w:line="276" w:lineRule="auto"/>
        <w:jc w:val="both"/>
        <w:rPr>
          <w:rFonts w:ascii="Calibri" w:cs="Calibri" w:eastAsia="Calibri" w:hAnsi="Calibri"/>
        </w:rPr>
      </w:pPr>
      <w:r w:rsidDel="00000000" w:rsidR="00000000" w:rsidRPr="00000000">
        <w:rPr>
          <w:rFonts w:ascii="Calibri" w:cs="Calibri" w:eastAsia="Calibri" w:hAnsi="Calibri"/>
          <w:rtl w:val="0"/>
        </w:rPr>
        <w:t xml:space="preserve">L’éducation devient alors un moyen de mieux connaître et comprendre l’animal domestique, en cohérence avec le thème de culture générale du BTS SIO « Les animaux et nous : imaginer, connaître, comprendre l’animal ».</w:t>
      </w:r>
    </w:p>
    <w:p w:rsidR="00000000" w:rsidDel="00000000" w:rsidP="00000000" w:rsidRDefault="00000000" w:rsidRPr="00000000" w14:paraId="0000001E">
      <w:pPr>
        <w:spacing w:after="60" w:before="60" w:line="276" w:lineRule="auto"/>
        <w:jc w:val="both"/>
        <w:rPr>
          <w:rFonts w:ascii="Calibri" w:cs="Calibri" w:eastAsia="Calibri" w:hAnsi="Calibri"/>
        </w:rPr>
      </w:pPr>
      <w:r w:rsidDel="00000000" w:rsidR="00000000" w:rsidRPr="00000000">
        <w:rPr>
          <w:rFonts w:ascii="Calibri" w:cs="Calibri" w:eastAsia="Calibri" w:hAnsi="Calibri"/>
          <w:rtl w:val="0"/>
        </w:rPr>
        <w:t xml:space="preserve">Dans ce contexte, vous êtes une équipe de développeurs juniors missionnée par un centre d’éducation canine professionnel nommé </w:t>
      </w:r>
      <w:r w:rsidDel="00000000" w:rsidR="00000000" w:rsidRPr="00000000">
        <w:rPr>
          <w:rFonts w:ascii="Calibri" w:cs="Calibri" w:eastAsia="Calibri" w:hAnsi="Calibri"/>
          <w:b w:val="1"/>
          <w:bCs w:val="1"/>
          <w:rtl w:val="0"/>
        </w:rPr>
        <w:t xml:space="preserve">CanisPro Éducation</w:t>
      </w:r>
      <w:r w:rsidDel="00000000" w:rsidR="00000000" w:rsidRPr="00000000">
        <w:rPr>
          <w:rFonts w:ascii="Calibri" w:cs="Calibri" w:eastAsia="Calibri" w:hAnsi="Calibri"/>
          <w:rtl w:val="0"/>
        </w:rPr>
        <w:t xml:space="preserve">. </w:t>
      </w:r>
    </w:p>
    <w:p w:rsidR="00000000" w:rsidDel="00000000" w:rsidP="00000000" w:rsidRDefault="00000000" w:rsidRPr="00000000" w14:paraId="0000001F">
      <w:pPr>
        <w:spacing w:after="60" w:before="60" w:line="276" w:lineRule="auto"/>
        <w:jc w:val="both"/>
        <w:rPr>
          <w:rFonts w:ascii="Calibri" w:cs="Calibri" w:eastAsia="Calibri" w:hAnsi="Calibri"/>
        </w:rPr>
      </w:pPr>
      <w:r w:rsidDel="00000000" w:rsidR="00000000" w:rsidRPr="00000000">
        <w:rPr>
          <w:rFonts w:ascii="Calibri" w:cs="Calibri" w:eastAsia="Calibri" w:hAnsi="Calibri"/>
          <w:rtl w:val="0"/>
        </w:rPr>
        <w:t xml:space="preserve">Le centre propose différents services destinés aux propriétaires de chiens, notamment des cours individuels d’éducation personnalisée ainsi que des cours collectifs axés sur la sociabilisation, l’obéissance ou encore l’agility, adaptés à différents niveaux d’apprentissage (chiot, débutant et confirmé).</w:t>
      </w:r>
    </w:p>
    <w:p w:rsidR="00000000" w:rsidDel="00000000" w:rsidP="00000000" w:rsidRDefault="00000000" w:rsidRPr="00000000" w14:paraId="00000020">
      <w:pPr>
        <w:spacing w:after="60" w:before="60" w:line="276" w:lineRule="auto"/>
        <w:jc w:val="both"/>
        <w:rPr>
          <w:rFonts w:ascii="Calibri" w:cs="Calibri" w:eastAsia="Calibri" w:hAnsi="Calibri"/>
        </w:rPr>
      </w:pPr>
      <w:r w:rsidDel="00000000" w:rsidR="00000000" w:rsidRPr="00000000">
        <w:rPr>
          <w:rFonts w:ascii="Calibri" w:cs="Calibri" w:eastAsia="Calibri" w:hAnsi="Calibri"/>
          <w:rtl w:val="0"/>
        </w:rPr>
        <w:t xml:space="preserve">Actuellement, la gestion des chiens, des propriétaires, des cours et des inscriptions est réalisée à l’aide de documents papier et de tableurs, ce qui entraîne des erreurs, un manque de visibilité et des difficultés d’organisation. </w:t>
      </w:r>
    </w:p>
    <w:p w:rsidR="00000000" w:rsidDel="00000000" w:rsidP="00000000" w:rsidRDefault="00000000" w:rsidRPr="00000000" w14:paraId="00000021">
      <w:pPr>
        <w:spacing w:after="60" w:before="60" w:line="276" w:lineRule="auto"/>
        <w:jc w:val="both"/>
        <w:rPr>
          <w:rFonts w:ascii="Calibri" w:cs="Calibri" w:eastAsia="Calibri" w:hAnsi="Calibri"/>
        </w:rPr>
      </w:pPr>
      <w:r w:rsidDel="00000000" w:rsidR="00000000" w:rsidRPr="00000000">
        <w:rPr>
          <w:rFonts w:ascii="Calibri" w:cs="Calibri" w:eastAsia="Calibri" w:hAnsi="Calibri"/>
          <w:rtl w:val="0"/>
        </w:rPr>
        <w:t xml:space="preserve">Afin d’améliorer la gestion du centre et de moderniser son fonctionnement, la direction souhaite mettre en place une application web moderne, sécurisée et professionnelle.</w:t>
      </w:r>
    </w:p>
    <w:p w:rsidR="00000000" w:rsidDel="00000000" w:rsidP="00000000" w:rsidRDefault="00000000" w:rsidRPr="00000000" w14:paraId="00000022">
      <w:pPr>
        <w:spacing w:after="60" w:before="60" w:line="276" w:lineRule="auto"/>
        <w:jc w:val="both"/>
        <w:rPr>
          <w:rFonts w:ascii="Calibri" w:cs="Calibri" w:eastAsia="Calibri" w:hAnsi="Calibri"/>
        </w:rPr>
      </w:pPr>
      <w:r w:rsidDel="00000000" w:rsidR="00000000" w:rsidRPr="00000000">
        <w:rPr>
          <w:rFonts w:ascii="Calibri" w:cs="Calibri" w:eastAsia="Calibri" w:hAnsi="Calibri"/>
          <w:rtl w:val="0"/>
        </w:rPr>
        <w:t xml:space="preserve">Cette application devra être accessible à différents types d’utilisateurs :</w:t>
      </w:r>
    </w:p>
    <w:p w:rsidR="00000000" w:rsidDel="00000000" w:rsidP="00000000" w:rsidRDefault="00000000" w:rsidRPr="00000000" w14:paraId="00000023">
      <w:pPr>
        <w:numPr>
          <w:ilvl w:val="0"/>
          <w:numId w:val="8"/>
        </w:numPr>
        <w:spacing w:after="60" w:before="60" w:line="259" w:lineRule="auto"/>
        <w:ind w:left="720" w:hanging="360"/>
        <w:jc w:val="both"/>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au grand public, pour la consultation des cours et des informations du centre ;</w:t>
      </w:r>
    </w:p>
    <w:p w:rsidR="00000000" w:rsidDel="00000000" w:rsidP="00000000" w:rsidRDefault="00000000" w:rsidRPr="00000000" w14:paraId="00000024">
      <w:pPr>
        <w:numPr>
          <w:ilvl w:val="0"/>
          <w:numId w:val="8"/>
        </w:numPr>
        <w:spacing w:after="60" w:before="60" w:line="259" w:lineRule="auto"/>
        <w:ind w:left="720" w:hanging="360"/>
        <w:jc w:val="both"/>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aux membres du centre, afin de gérer leurs informations, leurs chiens et leurs inscriptions aux séances ;</w:t>
      </w:r>
    </w:p>
    <w:p w:rsidR="00000000" w:rsidDel="00000000" w:rsidP="00000000" w:rsidRDefault="00000000" w:rsidRPr="00000000" w14:paraId="00000025">
      <w:pPr>
        <w:numPr>
          <w:ilvl w:val="0"/>
          <w:numId w:val="8"/>
        </w:numPr>
        <w:spacing w:after="60" w:before="60" w:line="259" w:lineRule="auto"/>
        <w:ind w:left="720" w:hanging="360"/>
        <w:jc w:val="both"/>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à l’administrateur du système, pour assurer la gestion complète des cours, des séances et des utilisateurs.</w:t>
      </w:r>
    </w:p>
    <w:p w:rsidR="00000000" w:rsidDel="00000000" w:rsidP="00000000" w:rsidRDefault="00000000" w:rsidRPr="00000000" w14:paraId="00000026">
      <w:pPr>
        <w:spacing w:after="60" w:before="60" w:line="276" w:lineRule="auto"/>
        <w:jc w:val="both"/>
        <w:rPr>
          <w:rFonts w:ascii="Calibri" w:cs="Calibri" w:eastAsia="Calibri" w:hAnsi="Calibri"/>
        </w:rPr>
      </w:pPr>
      <w:r w:rsidDel="00000000" w:rsidR="00000000" w:rsidRPr="00000000">
        <w:rPr>
          <w:rFonts w:ascii="Calibri" w:cs="Calibri" w:eastAsia="Calibri" w:hAnsi="Calibri"/>
          <w:rtl w:val="0"/>
        </w:rPr>
        <w:t xml:space="preserve">L’objectif de cette application est ainsi de centraliser les informations, d’améliorer l’organisation des activités du centre et de faciliter la communication entre les différents acteurs, tout en accompagnant une approche responsable de la relation entre l’humain et l’animal de compagnie.</w:t>
      </w:r>
    </w:p>
    <w:p w:rsidR="00000000" w:rsidDel="00000000" w:rsidP="00000000" w:rsidRDefault="00000000" w:rsidRPr="00000000" w14:paraId="00000027">
      <w:pPr>
        <w:spacing w:after="200" w:line="276" w:lineRule="auto"/>
        <w:rPr>
          <w:rFonts w:ascii="Balthazar" w:cs="Balthazar" w:eastAsia="Balthazar" w:hAnsi="Balthazar"/>
          <w:b w:val="1"/>
          <w:bCs w:val="1"/>
          <w:color w:val="600086"/>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spacing w:after="0" w:before="0" w:line="276" w:lineRule="auto"/>
        <w:rPr>
          <w:rFonts w:ascii="Balthazar" w:cs="Balthazar" w:eastAsia="Balthazar" w:hAnsi="Balthazar"/>
          <w:b w:val="1"/>
          <w:bCs w:val="1"/>
          <w:color w:val="600086"/>
          <w:sz w:val="36"/>
          <w:szCs w:val="36"/>
        </w:rPr>
      </w:pPr>
      <w:bookmarkStart w:colFirst="0" w:colLast="0" w:name="_ntnz6giuvbg" w:id="1"/>
      <w:bookmarkEnd w:id="1"/>
      <w:r w:rsidDel="00000000" w:rsidR="00000000" w:rsidRPr="00000000">
        <w:rPr>
          <w:rFonts w:ascii="Balthazar" w:cs="Balthazar" w:eastAsia="Balthazar" w:hAnsi="Balthazar"/>
          <w:b w:val="1"/>
          <w:bCs w:val="1"/>
          <w:color w:val="600086"/>
          <w:sz w:val="36"/>
          <w:szCs w:val="36"/>
          <w:rtl w:val="0"/>
        </w:rPr>
        <w:t xml:space="preserve">2 – Objectifs</w:t>
      </w:r>
    </w:p>
    <w:p w:rsidR="00000000" w:rsidDel="00000000" w:rsidP="00000000" w:rsidRDefault="00000000" w:rsidRPr="00000000" w14:paraId="00000029">
      <w:pPr>
        <w:spacing w:after="60" w:before="60" w:line="276" w:lineRule="auto"/>
        <w:jc w:val="both"/>
        <w:rPr>
          <w:rFonts w:ascii="Calibri" w:cs="Calibri" w:eastAsia="Calibri" w:hAnsi="Calibri"/>
        </w:rPr>
      </w:pPr>
      <w:r w:rsidDel="00000000" w:rsidR="00000000" w:rsidRPr="00000000">
        <w:rPr>
          <w:rFonts w:ascii="Calibri" w:cs="Calibri" w:eastAsia="Calibri" w:hAnsi="Calibri"/>
          <w:rtl w:val="0"/>
        </w:rPr>
        <w:t xml:space="preserve">Face à ces contraintes, la direction de CanisPro Éducation a défini les objectifs suivants :</w:t>
      </w:r>
    </w:p>
    <w:p w:rsidR="00000000" w:rsidDel="00000000" w:rsidP="00000000" w:rsidRDefault="00000000" w:rsidRPr="00000000" w14:paraId="0000002A">
      <w:pPr>
        <w:numPr>
          <w:ilvl w:val="0"/>
          <w:numId w:val="3"/>
        </w:numPr>
        <w:spacing w:after="40" w:before="4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Centraliser les informations relatives aux cours, séances, propriétaires, chiens et inscriptions dans une base de données unique.</w:t>
      </w:r>
    </w:p>
    <w:p w:rsidR="00000000" w:rsidDel="00000000" w:rsidP="00000000" w:rsidRDefault="00000000" w:rsidRPr="00000000" w14:paraId="0000002B">
      <w:pPr>
        <w:numPr>
          <w:ilvl w:val="0"/>
          <w:numId w:val="3"/>
        </w:numPr>
        <w:spacing w:after="40" w:before="4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Offrir au grand public un accès en lecture aux informations du centre (catalogue des cours, séances à venir).</w:t>
      </w:r>
    </w:p>
    <w:p w:rsidR="00000000" w:rsidDel="00000000" w:rsidP="00000000" w:rsidRDefault="00000000" w:rsidRPr="00000000" w14:paraId="0000002C">
      <w:pPr>
        <w:numPr>
          <w:ilvl w:val="0"/>
          <w:numId w:val="3"/>
        </w:numPr>
        <w:spacing w:after="40" w:before="4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Permettre aux membres (propriétaires) de gérer leur espace personnel : informations, chiens, inscriptions aux séances.</w:t>
      </w:r>
    </w:p>
    <w:p w:rsidR="00000000" w:rsidDel="00000000" w:rsidP="00000000" w:rsidRDefault="00000000" w:rsidRPr="00000000" w14:paraId="0000002D">
      <w:pPr>
        <w:numPr>
          <w:ilvl w:val="0"/>
          <w:numId w:val="3"/>
        </w:numPr>
        <w:spacing w:after="40" w:before="4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Donner à l'administrateur un contrôle total sur l'ensemble des entités de l'application.</w:t>
      </w:r>
    </w:p>
    <w:p w:rsidR="00000000" w:rsidDel="00000000" w:rsidP="00000000" w:rsidRDefault="00000000" w:rsidRPr="00000000" w14:paraId="0000002E">
      <w:pPr>
        <w:numPr>
          <w:ilvl w:val="0"/>
          <w:numId w:val="3"/>
        </w:numPr>
        <w:spacing w:after="40" w:before="4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Garantir la sécurité des accès par un système de rôles (ROLE_USER, ROLE_ADMIN) et l'authentification sécurisée des utilisateurs.</w:t>
      </w:r>
    </w:p>
    <w:p w:rsidR="00000000" w:rsidDel="00000000" w:rsidP="00000000" w:rsidRDefault="00000000" w:rsidRPr="00000000" w14:paraId="0000002F">
      <w:pPr>
        <w:spacing w:after="40" w:before="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0">
      <w:pPr>
        <w:pStyle w:val="Heading1"/>
        <w:spacing w:after="0" w:before="0" w:line="276" w:lineRule="auto"/>
        <w:rPr>
          <w:rFonts w:ascii="Balthazar" w:cs="Balthazar" w:eastAsia="Balthazar" w:hAnsi="Balthazar"/>
          <w:b w:val="1"/>
          <w:bCs w:val="1"/>
          <w:color w:val="600086"/>
          <w:sz w:val="36"/>
          <w:szCs w:val="36"/>
        </w:rPr>
      </w:pPr>
      <w:bookmarkStart w:colFirst="0" w:colLast="0" w:name="_ycdg2xfbxlaa" w:id="2"/>
      <w:bookmarkEnd w:id="2"/>
      <w:r w:rsidDel="00000000" w:rsidR="00000000" w:rsidRPr="00000000">
        <w:rPr>
          <w:rFonts w:ascii="Balthazar" w:cs="Balthazar" w:eastAsia="Balthazar" w:hAnsi="Balthazar"/>
          <w:b w:val="1"/>
          <w:bCs w:val="1"/>
          <w:color w:val="600086"/>
          <w:sz w:val="36"/>
          <w:szCs w:val="36"/>
          <w:rtl w:val="0"/>
        </w:rPr>
        <w:t xml:space="preserve">3 – Technologies et Outils</w:t>
      </w:r>
    </w:p>
    <w:tbl>
      <w:tblPr>
        <w:tblStyle w:val="Table1"/>
        <w:tblW w:w="10348.0" w:type="dxa"/>
        <w:jc w:val="left"/>
        <w:tblInd w:w="-5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2"/>
        <w:gridCol w:w="2977"/>
        <w:gridCol w:w="4819"/>
        <w:tblGridChange w:id="0">
          <w:tblGrid>
            <w:gridCol w:w="2552"/>
            <w:gridCol w:w="2977"/>
            <w:gridCol w:w="4819"/>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auto" w:val="clear"/>
            <w:tcMar>
              <w:top w:w="80.0" w:type="dxa"/>
              <w:left w:w="120.0" w:type="dxa"/>
              <w:bottom w:w="80.0" w:type="dxa"/>
              <w:right w:w="120.0" w:type="dxa"/>
            </w:tcMar>
          </w:tcPr>
          <w:p w:rsidR="00000000" w:rsidDel="00000000" w:rsidP="00000000" w:rsidRDefault="00000000" w:rsidRPr="00000000" w14:paraId="00000031">
            <w:pPr>
              <w:spacing w:after="200" w:line="276" w:lineRule="auto"/>
              <w:rPr>
                <w:rFonts w:ascii="Calibri" w:cs="Calibri" w:eastAsia="Calibri" w:hAnsi="Calibri"/>
              </w:rPr>
            </w:pPr>
            <w:r w:rsidDel="00000000" w:rsidR="00000000" w:rsidRPr="00000000">
              <w:rPr>
                <w:b w:val="1"/>
                <w:bCs w:val="1"/>
                <w:sz w:val="20"/>
                <w:szCs w:val="20"/>
                <w:rtl w:val="0"/>
              </w:rPr>
              <w:t xml:space="preserve">Couche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120.0" w:type="dxa"/>
              <w:bottom w:w="80.0" w:type="dxa"/>
              <w:right w:w="120.0" w:type="dxa"/>
            </w:tcMar>
          </w:tcPr>
          <w:p w:rsidR="00000000" w:rsidDel="00000000" w:rsidP="00000000" w:rsidRDefault="00000000" w:rsidRPr="00000000" w14:paraId="00000032">
            <w:pPr>
              <w:spacing w:after="200" w:line="276" w:lineRule="auto"/>
              <w:rPr>
                <w:rFonts w:ascii="Calibri" w:cs="Calibri" w:eastAsia="Calibri" w:hAnsi="Calibri"/>
              </w:rPr>
            </w:pPr>
            <w:r w:rsidDel="00000000" w:rsidR="00000000" w:rsidRPr="00000000">
              <w:rPr>
                <w:b w:val="1"/>
                <w:bCs w:val="1"/>
                <w:sz w:val="20"/>
                <w:szCs w:val="20"/>
                <w:rtl w:val="0"/>
              </w:rPr>
              <w:t xml:space="preserve">Technologie / Outil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120.0" w:type="dxa"/>
              <w:bottom w:w="80.0" w:type="dxa"/>
              <w:right w:w="120.0" w:type="dxa"/>
            </w:tcMar>
          </w:tcPr>
          <w:p w:rsidR="00000000" w:rsidDel="00000000" w:rsidP="00000000" w:rsidRDefault="00000000" w:rsidRPr="00000000" w14:paraId="00000033">
            <w:pPr>
              <w:spacing w:after="200" w:line="276" w:lineRule="auto"/>
              <w:rPr>
                <w:rFonts w:ascii="Calibri" w:cs="Calibri" w:eastAsia="Calibri" w:hAnsi="Calibri"/>
              </w:rPr>
            </w:pPr>
            <w:r w:rsidDel="00000000" w:rsidR="00000000" w:rsidRPr="00000000">
              <w:rPr>
                <w:b w:val="1"/>
                <w:bCs w:val="1"/>
                <w:sz w:val="20"/>
                <w:szCs w:val="20"/>
                <w:rtl w:val="0"/>
              </w:rPr>
              <w:t xml:space="preserve">Rôle dans le projet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auto" w:val="clear"/>
            <w:tcMar>
              <w:top w:w="80.0" w:type="dxa"/>
              <w:left w:w="120.0" w:type="dxa"/>
              <w:bottom w:w="80.0" w:type="dxa"/>
              <w:right w:w="120.0" w:type="dxa"/>
            </w:tcMar>
          </w:tcPr>
          <w:p w:rsidR="00000000" w:rsidDel="00000000" w:rsidP="00000000" w:rsidRDefault="00000000" w:rsidRPr="00000000" w14:paraId="00000034">
            <w:pPr>
              <w:spacing w:after="200" w:line="276" w:lineRule="auto"/>
              <w:rPr>
                <w:rFonts w:ascii="Calibri" w:cs="Calibri" w:eastAsia="Calibri" w:hAnsi="Calibri"/>
              </w:rPr>
            </w:pPr>
            <w:r w:rsidDel="00000000" w:rsidR="00000000" w:rsidRPr="00000000">
              <w:rPr>
                <w:b w:val="1"/>
                <w:bCs w:val="1"/>
                <w:sz w:val="20"/>
                <w:szCs w:val="20"/>
                <w:rtl w:val="0"/>
              </w:rPr>
              <w:t xml:space="preserve">Langage serveur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spacing w:after="200" w:line="276" w:lineRule="auto"/>
              <w:rPr>
                <w:rFonts w:ascii="Calibri" w:cs="Calibri" w:eastAsia="Calibri" w:hAnsi="Calibri"/>
              </w:rPr>
            </w:pPr>
            <w:r w:rsidDel="00000000" w:rsidR="00000000" w:rsidRPr="00000000">
              <w:rPr>
                <w:sz w:val="20"/>
                <w:szCs w:val="20"/>
                <w:rtl w:val="0"/>
              </w:rPr>
              <w:t xml:space="preserve">PHP 8.x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spacing w:after="200" w:line="276" w:lineRule="auto"/>
              <w:rPr>
                <w:rFonts w:ascii="Calibri" w:cs="Calibri" w:eastAsia="Calibri" w:hAnsi="Calibri"/>
              </w:rPr>
            </w:pPr>
            <w:r w:rsidDel="00000000" w:rsidR="00000000" w:rsidRPr="00000000">
              <w:rPr>
                <w:sz w:val="20"/>
                <w:szCs w:val="20"/>
                <w:rtl w:val="0"/>
              </w:rPr>
              <w:t xml:space="preserve">Langage de développement principal côté serveur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auto" w:val="clear"/>
            <w:tcMar>
              <w:top w:w="80.0" w:type="dxa"/>
              <w:left w:w="120.0" w:type="dxa"/>
              <w:bottom w:w="80.0" w:type="dxa"/>
              <w:right w:w="120.0" w:type="dxa"/>
            </w:tcMar>
          </w:tcPr>
          <w:p w:rsidR="00000000" w:rsidDel="00000000" w:rsidP="00000000" w:rsidRDefault="00000000" w:rsidRPr="00000000" w14:paraId="00000037">
            <w:pPr>
              <w:spacing w:after="200" w:line="276" w:lineRule="auto"/>
              <w:rPr>
                <w:rFonts w:ascii="Calibri" w:cs="Calibri" w:eastAsia="Calibri" w:hAnsi="Calibri"/>
              </w:rPr>
            </w:pPr>
            <w:r w:rsidDel="00000000" w:rsidR="00000000" w:rsidRPr="00000000">
              <w:rPr>
                <w:b w:val="1"/>
                <w:bCs w:val="1"/>
                <w:sz w:val="20"/>
                <w:szCs w:val="20"/>
                <w:rtl w:val="0"/>
              </w:rPr>
              <w:t xml:space="preserve">Framework applicatif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spacing w:after="200" w:line="276" w:lineRule="auto"/>
              <w:rPr>
                <w:rFonts w:ascii="Calibri" w:cs="Calibri" w:eastAsia="Calibri" w:hAnsi="Calibri"/>
              </w:rPr>
            </w:pPr>
            <w:r w:rsidDel="00000000" w:rsidR="00000000" w:rsidRPr="00000000">
              <w:rPr>
                <w:sz w:val="20"/>
                <w:szCs w:val="20"/>
                <w:rtl w:val="0"/>
              </w:rPr>
              <w:t xml:space="preserve">Symfony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spacing w:after="200" w:line="276" w:lineRule="auto"/>
              <w:rPr>
                <w:rFonts w:ascii="Calibri" w:cs="Calibri" w:eastAsia="Calibri" w:hAnsi="Calibri"/>
              </w:rPr>
            </w:pPr>
            <w:r w:rsidDel="00000000" w:rsidR="00000000" w:rsidRPr="00000000">
              <w:rPr>
                <w:sz w:val="20"/>
                <w:szCs w:val="20"/>
                <w:rtl w:val="0"/>
              </w:rPr>
              <w:t xml:space="preserve">Architecture MVC, routing, sécurité, formulaires, gestion des sessions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auto" w:val="clear"/>
            <w:tcMar>
              <w:top w:w="80.0" w:type="dxa"/>
              <w:left w:w="120.0" w:type="dxa"/>
              <w:bottom w:w="80.0" w:type="dxa"/>
              <w:right w:w="120.0" w:type="dxa"/>
            </w:tcMar>
          </w:tcPr>
          <w:p w:rsidR="00000000" w:rsidDel="00000000" w:rsidP="00000000" w:rsidRDefault="00000000" w:rsidRPr="00000000" w14:paraId="0000003A">
            <w:pPr>
              <w:spacing w:after="200" w:line="276" w:lineRule="auto"/>
              <w:rPr>
                <w:rFonts w:ascii="Calibri" w:cs="Calibri" w:eastAsia="Calibri" w:hAnsi="Calibri"/>
              </w:rPr>
            </w:pPr>
            <w:r w:rsidDel="00000000" w:rsidR="00000000" w:rsidRPr="00000000">
              <w:rPr>
                <w:b w:val="1"/>
                <w:bCs w:val="1"/>
                <w:sz w:val="20"/>
                <w:szCs w:val="20"/>
                <w:rtl w:val="0"/>
              </w:rPr>
              <w:t xml:space="preserve">ORM / Base de données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spacing w:after="200" w:line="276" w:lineRule="auto"/>
              <w:rPr>
                <w:rFonts w:ascii="Calibri" w:cs="Calibri" w:eastAsia="Calibri" w:hAnsi="Calibri"/>
                <w:b w:val="1"/>
                <w:bCs w:val="1"/>
                <w:color w:val="ff0000"/>
              </w:rPr>
            </w:pPr>
            <w:r w:rsidDel="00000000" w:rsidR="00000000" w:rsidRPr="00000000">
              <w:rPr>
                <w:b w:val="1"/>
                <w:bCs w:val="1"/>
                <w:color w:val="ff0000"/>
                <w:sz w:val="20"/>
                <w:szCs w:val="20"/>
                <w:rtl w:val="0"/>
              </w:rPr>
              <w:t xml:space="preserve">Doctrine ORM + MySQL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spacing w:after="200" w:line="276" w:lineRule="auto"/>
              <w:rPr>
                <w:rFonts w:ascii="Calibri" w:cs="Calibri" w:eastAsia="Calibri" w:hAnsi="Calibri"/>
              </w:rPr>
            </w:pPr>
            <w:r w:rsidDel="00000000" w:rsidR="00000000" w:rsidRPr="00000000">
              <w:rPr>
                <w:sz w:val="20"/>
                <w:szCs w:val="20"/>
                <w:rtl w:val="0"/>
              </w:rPr>
              <w:t xml:space="preserve">Mapping objet-relationnel, migrations de schéma, requêtes DQL/SQL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auto" w:val="clear"/>
            <w:tcMar>
              <w:top w:w="80.0" w:type="dxa"/>
              <w:left w:w="120.0" w:type="dxa"/>
              <w:bottom w:w="80.0" w:type="dxa"/>
              <w:right w:w="120.0" w:type="dxa"/>
            </w:tcMar>
          </w:tcPr>
          <w:p w:rsidR="00000000" w:rsidDel="00000000" w:rsidP="00000000" w:rsidRDefault="00000000" w:rsidRPr="00000000" w14:paraId="0000003D">
            <w:pPr>
              <w:spacing w:after="200" w:line="276" w:lineRule="auto"/>
              <w:rPr>
                <w:rFonts w:ascii="Calibri" w:cs="Calibri" w:eastAsia="Calibri" w:hAnsi="Calibri"/>
              </w:rPr>
            </w:pPr>
            <w:r w:rsidDel="00000000" w:rsidR="00000000" w:rsidRPr="00000000">
              <w:rPr>
                <w:b w:val="1"/>
                <w:bCs w:val="1"/>
                <w:sz w:val="20"/>
                <w:szCs w:val="20"/>
                <w:rtl w:val="0"/>
              </w:rPr>
              <w:t xml:space="preserve">Moteur de templates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spacing w:after="200" w:line="276" w:lineRule="auto"/>
              <w:rPr>
                <w:rFonts w:ascii="Calibri" w:cs="Calibri" w:eastAsia="Calibri" w:hAnsi="Calibri"/>
              </w:rPr>
            </w:pPr>
            <w:r w:rsidDel="00000000" w:rsidR="00000000" w:rsidRPr="00000000">
              <w:rPr>
                <w:sz w:val="20"/>
                <w:szCs w:val="20"/>
                <w:rtl w:val="0"/>
              </w:rPr>
              <w:t xml:space="preserve">Twig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spacing w:after="200" w:line="276" w:lineRule="auto"/>
              <w:rPr>
                <w:rFonts w:ascii="Calibri" w:cs="Calibri" w:eastAsia="Calibri" w:hAnsi="Calibri"/>
              </w:rPr>
            </w:pPr>
            <w:r w:rsidDel="00000000" w:rsidR="00000000" w:rsidRPr="00000000">
              <w:rPr>
                <w:sz w:val="20"/>
                <w:szCs w:val="20"/>
                <w:rtl w:val="0"/>
              </w:rPr>
              <w:t xml:space="preserve">Génération des vues HTML (héritage de templates, filtres, macros)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auto" w:val="clear"/>
            <w:tcMar>
              <w:top w:w="80.0" w:type="dxa"/>
              <w:left w:w="120.0" w:type="dxa"/>
              <w:bottom w:w="80.0" w:type="dxa"/>
              <w:right w:w="120.0" w:type="dxa"/>
            </w:tcMar>
          </w:tcPr>
          <w:p w:rsidR="00000000" w:rsidDel="00000000" w:rsidP="00000000" w:rsidRDefault="00000000" w:rsidRPr="00000000" w14:paraId="00000040">
            <w:pPr>
              <w:spacing w:after="200" w:line="276" w:lineRule="auto"/>
              <w:rPr>
                <w:rFonts w:ascii="Calibri" w:cs="Calibri" w:eastAsia="Calibri" w:hAnsi="Calibri"/>
              </w:rPr>
            </w:pPr>
            <w:r w:rsidDel="00000000" w:rsidR="00000000" w:rsidRPr="00000000">
              <w:rPr>
                <w:b w:val="1"/>
                <w:bCs w:val="1"/>
                <w:sz w:val="20"/>
                <w:szCs w:val="20"/>
                <w:rtl w:val="0"/>
              </w:rPr>
              <w:t xml:space="preserve">Sécurité / 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spacing w:after="200" w:line="276" w:lineRule="auto"/>
              <w:rPr>
                <w:rFonts w:ascii="Calibri" w:cs="Calibri" w:eastAsia="Calibri" w:hAnsi="Calibri"/>
                <w:b w:val="1"/>
                <w:bCs w:val="1"/>
                <w:color w:val="ff0000"/>
              </w:rPr>
            </w:pPr>
            <w:r w:rsidDel="00000000" w:rsidR="00000000" w:rsidRPr="00000000">
              <w:rPr>
                <w:b w:val="1"/>
                <w:bCs w:val="1"/>
                <w:color w:val="ff0000"/>
                <w:sz w:val="20"/>
                <w:szCs w:val="20"/>
                <w:rtl w:val="0"/>
              </w:rPr>
              <w:t xml:space="preserve">Security Bundle Symfony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spacing w:after="200" w:line="276" w:lineRule="auto"/>
              <w:rPr>
                <w:rFonts w:ascii="Calibri" w:cs="Calibri" w:eastAsia="Calibri" w:hAnsi="Calibri"/>
              </w:rPr>
            </w:pPr>
            <w:r w:rsidDel="00000000" w:rsidR="00000000" w:rsidRPr="00000000">
              <w:rPr>
                <w:sz w:val="20"/>
                <w:szCs w:val="20"/>
                <w:rtl w:val="0"/>
              </w:rPr>
              <w:t xml:space="preserve">Gestion des rôles (ROLE_USER, ROLE_ADMIN), hachage des mots de passe, contrôle d'accès par routes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auto" w:val="clear"/>
            <w:tcMar>
              <w:top w:w="80.0" w:type="dxa"/>
              <w:left w:w="120.0" w:type="dxa"/>
              <w:bottom w:w="80.0" w:type="dxa"/>
              <w:right w:w="120.0" w:type="dxa"/>
            </w:tcMar>
          </w:tcPr>
          <w:p w:rsidR="00000000" w:rsidDel="00000000" w:rsidP="00000000" w:rsidRDefault="00000000" w:rsidRPr="00000000" w14:paraId="00000043">
            <w:pPr>
              <w:spacing w:after="200" w:line="276" w:lineRule="auto"/>
              <w:rPr>
                <w:rFonts w:ascii="Calibri" w:cs="Calibri" w:eastAsia="Calibri" w:hAnsi="Calibri"/>
              </w:rPr>
            </w:pPr>
            <w:r w:rsidDel="00000000" w:rsidR="00000000" w:rsidRPr="00000000">
              <w:rPr>
                <w:b w:val="1"/>
                <w:bCs w:val="1"/>
                <w:sz w:val="20"/>
                <w:szCs w:val="20"/>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spacing w:after="200" w:line="276" w:lineRule="auto"/>
              <w:rPr>
                <w:rFonts w:ascii="Calibri" w:cs="Calibri" w:eastAsia="Calibri" w:hAnsi="Calibri"/>
              </w:rPr>
            </w:pPr>
            <w:r w:rsidDel="00000000" w:rsidR="00000000" w:rsidRPr="00000000">
              <w:rPr>
                <w:sz w:val="20"/>
                <w:szCs w:val="20"/>
                <w:rtl w:val="0"/>
              </w:rPr>
              <w:t xml:space="preserve">Bootstrap + HTML/CSS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spacing w:after="200" w:line="276" w:lineRule="auto"/>
              <w:rPr>
                <w:rFonts w:ascii="Calibri" w:cs="Calibri" w:eastAsia="Calibri" w:hAnsi="Calibri"/>
              </w:rPr>
            </w:pPr>
            <w:r w:rsidDel="00000000" w:rsidR="00000000" w:rsidRPr="00000000">
              <w:rPr>
                <w:sz w:val="20"/>
                <w:szCs w:val="20"/>
                <w:rtl w:val="0"/>
              </w:rPr>
              <w:t xml:space="preserve">Interface responsive, claire et professionnelle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auto" w:val="clear"/>
            <w:tcMar>
              <w:top w:w="80.0" w:type="dxa"/>
              <w:left w:w="120.0" w:type="dxa"/>
              <w:bottom w:w="80.0" w:type="dxa"/>
              <w:right w:w="120.0" w:type="dxa"/>
            </w:tcMar>
          </w:tcPr>
          <w:p w:rsidR="00000000" w:rsidDel="00000000" w:rsidP="00000000" w:rsidRDefault="00000000" w:rsidRPr="00000000" w14:paraId="00000046">
            <w:pPr>
              <w:spacing w:after="200" w:line="276" w:lineRule="auto"/>
              <w:rPr>
                <w:rFonts w:ascii="Calibri" w:cs="Calibri" w:eastAsia="Calibri" w:hAnsi="Calibri"/>
              </w:rPr>
            </w:pPr>
            <w:r w:rsidDel="00000000" w:rsidR="00000000" w:rsidRPr="00000000">
              <w:rPr>
                <w:b w:val="1"/>
                <w:bCs w:val="1"/>
                <w:sz w:val="20"/>
                <w:szCs w:val="20"/>
                <w:rtl w:val="0"/>
              </w:rPr>
              <w:t xml:space="preserve">Jeux de données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spacing w:after="200" w:line="276" w:lineRule="auto"/>
              <w:rPr>
                <w:rFonts w:ascii="Calibri" w:cs="Calibri" w:eastAsia="Calibri" w:hAnsi="Calibri"/>
                <w:b w:val="1"/>
                <w:bCs w:val="1"/>
                <w:color w:val="ff0000"/>
              </w:rPr>
            </w:pPr>
            <w:r w:rsidDel="00000000" w:rsidR="00000000" w:rsidRPr="00000000">
              <w:rPr>
                <w:b w:val="1"/>
                <w:bCs w:val="1"/>
                <w:color w:val="ff0000"/>
                <w:sz w:val="20"/>
                <w:szCs w:val="20"/>
                <w:rtl w:val="0"/>
              </w:rPr>
              <w:t xml:space="preserve">Fixtures Doctrine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spacing w:after="200" w:line="276" w:lineRule="auto"/>
              <w:rPr>
                <w:rFonts w:ascii="Calibri" w:cs="Calibri" w:eastAsia="Calibri" w:hAnsi="Calibri"/>
              </w:rPr>
            </w:pPr>
            <w:r w:rsidDel="00000000" w:rsidR="00000000" w:rsidRPr="00000000">
              <w:rPr>
                <w:sz w:val="20"/>
                <w:szCs w:val="20"/>
                <w:rtl w:val="0"/>
              </w:rPr>
              <w:t xml:space="preserve">Génération de données de test reproductibles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auto" w:val="clear"/>
            <w:tcMar>
              <w:top w:w="80.0" w:type="dxa"/>
              <w:left w:w="120.0" w:type="dxa"/>
              <w:bottom w:w="80.0" w:type="dxa"/>
              <w:right w:w="120.0" w:type="dxa"/>
            </w:tcMar>
          </w:tcPr>
          <w:p w:rsidR="00000000" w:rsidDel="00000000" w:rsidP="00000000" w:rsidRDefault="00000000" w:rsidRPr="00000000" w14:paraId="00000049">
            <w:pPr>
              <w:spacing w:after="200" w:line="276" w:lineRule="auto"/>
              <w:rPr>
                <w:rFonts w:ascii="Calibri" w:cs="Calibri" w:eastAsia="Calibri" w:hAnsi="Calibri"/>
              </w:rPr>
            </w:pPr>
            <w:r w:rsidDel="00000000" w:rsidR="00000000" w:rsidRPr="00000000">
              <w:rPr>
                <w:b w:val="1"/>
                <w:bCs w:val="1"/>
                <w:sz w:val="20"/>
                <w:szCs w:val="20"/>
                <w:rtl w:val="0"/>
              </w:rPr>
              <w:t xml:space="preserve">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spacing w:after="200" w:line="276" w:lineRule="auto"/>
              <w:rPr>
                <w:rFonts w:ascii="Calibri" w:cs="Calibri" w:eastAsia="Calibri" w:hAnsi="Calibri"/>
              </w:rPr>
            </w:pPr>
            <w:r w:rsidDel="00000000" w:rsidR="00000000" w:rsidRPr="00000000">
              <w:rPr>
                <w:sz w:val="20"/>
                <w:szCs w:val="20"/>
                <w:rtl w:val="0"/>
              </w:rPr>
              <w:t xml:space="preserve">Visual Studio Code (Windows)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spacing w:after="200" w:line="276" w:lineRule="auto"/>
              <w:rPr>
                <w:rFonts w:ascii="Calibri" w:cs="Calibri" w:eastAsia="Calibri" w:hAnsi="Calibri"/>
              </w:rPr>
            </w:pPr>
            <w:r w:rsidDel="00000000" w:rsidR="00000000" w:rsidRPr="00000000">
              <w:rPr>
                <w:sz w:val="20"/>
                <w:szCs w:val="20"/>
                <w:rtl w:val="0"/>
              </w:rPr>
              <w:t xml:space="preserve">Environnement de développement recommandé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auto" w:val="clear"/>
            <w:tcMar>
              <w:top w:w="80.0" w:type="dxa"/>
              <w:left w:w="120.0" w:type="dxa"/>
              <w:bottom w:w="80.0" w:type="dxa"/>
              <w:right w:w="120.0" w:type="dxa"/>
            </w:tcMar>
          </w:tcPr>
          <w:p w:rsidR="00000000" w:rsidDel="00000000" w:rsidP="00000000" w:rsidRDefault="00000000" w:rsidRPr="00000000" w14:paraId="0000004C">
            <w:pPr>
              <w:spacing w:after="200" w:line="276" w:lineRule="auto"/>
              <w:rPr>
                <w:rFonts w:ascii="Calibri" w:cs="Calibri" w:eastAsia="Calibri" w:hAnsi="Calibri"/>
              </w:rPr>
            </w:pPr>
            <w:r w:rsidDel="00000000" w:rsidR="00000000" w:rsidRPr="00000000">
              <w:rPr>
                <w:b w:val="1"/>
                <w:bCs w:val="1"/>
                <w:sz w:val="20"/>
                <w:szCs w:val="20"/>
                <w:rtl w:val="0"/>
              </w:rPr>
              <w:t xml:space="preserve">Gestion de versions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spacing w:after="200" w:line="276" w:lineRule="auto"/>
              <w:rPr>
                <w:rFonts w:ascii="Calibri" w:cs="Calibri" w:eastAsia="Calibri" w:hAnsi="Calibri"/>
              </w:rPr>
            </w:pPr>
            <w:r w:rsidDel="00000000" w:rsidR="00000000" w:rsidRPr="00000000">
              <w:rPr>
                <w:sz w:val="20"/>
                <w:szCs w:val="20"/>
                <w:rtl w:val="0"/>
              </w:rPr>
              <w:t xml:space="preserve">GitHub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spacing w:after="200" w:line="276" w:lineRule="auto"/>
              <w:rPr>
                <w:rFonts w:ascii="Calibri" w:cs="Calibri" w:eastAsia="Calibri" w:hAnsi="Calibri"/>
              </w:rPr>
            </w:pPr>
            <w:r w:rsidDel="00000000" w:rsidR="00000000" w:rsidRPr="00000000">
              <w:rPr>
                <w:sz w:val="20"/>
                <w:szCs w:val="20"/>
                <w:rtl w:val="0"/>
              </w:rPr>
              <w:t xml:space="preserve">Versionnage du code source, travail collaboratif en équipe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auto" w:val="clear"/>
            <w:tcMar>
              <w:top w:w="80.0" w:type="dxa"/>
              <w:left w:w="120.0" w:type="dxa"/>
              <w:bottom w:w="80.0" w:type="dxa"/>
              <w:right w:w="120.0" w:type="dxa"/>
            </w:tcMar>
          </w:tcPr>
          <w:p w:rsidR="00000000" w:rsidDel="00000000" w:rsidP="00000000" w:rsidRDefault="00000000" w:rsidRPr="00000000" w14:paraId="0000004F">
            <w:pPr>
              <w:spacing w:after="200" w:line="276" w:lineRule="auto"/>
              <w:rPr>
                <w:rFonts w:ascii="Calibri" w:cs="Calibri" w:eastAsia="Calibri" w:hAnsi="Calibri"/>
              </w:rPr>
            </w:pPr>
            <w:r w:rsidDel="00000000" w:rsidR="00000000" w:rsidRPr="00000000">
              <w:rPr>
                <w:b w:val="1"/>
                <w:bCs w:val="1"/>
                <w:sz w:val="20"/>
                <w:szCs w:val="20"/>
                <w:rtl w:val="0"/>
              </w:rPr>
              <w:t xml:space="preserve">Gestion de projet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spacing w:after="200" w:line="276" w:lineRule="auto"/>
              <w:rPr>
                <w:rFonts w:ascii="Calibri" w:cs="Calibri" w:eastAsia="Calibri" w:hAnsi="Calibri"/>
              </w:rPr>
            </w:pPr>
            <w:r w:rsidDel="00000000" w:rsidR="00000000" w:rsidRPr="00000000">
              <w:rPr>
                <w:sz w:val="20"/>
                <w:szCs w:val="20"/>
                <w:rtl w:val="0"/>
              </w:rPr>
              <w:t xml:space="preserve">ClickUp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spacing w:after="200" w:line="276" w:lineRule="auto"/>
              <w:rPr>
                <w:rFonts w:ascii="Calibri" w:cs="Calibri" w:eastAsia="Calibri" w:hAnsi="Calibri"/>
              </w:rPr>
            </w:pPr>
            <w:r w:rsidDel="00000000" w:rsidR="00000000" w:rsidRPr="00000000">
              <w:rPr>
                <w:sz w:val="20"/>
                <w:szCs w:val="20"/>
                <w:rtl w:val="0"/>
              </w:rPr>
              <w:t xml:space="preserve">Planification des tâches, suivi de l'avancement, Gantt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auto" w:val="clear"/>
            <w:tcMar>
              <w:top w:w="80.0" w:type="dxa"/>
              <w:left w:w="120.0" w:type="dxa"/>
              <w:bottom w:w="80.0" w:type="dxa"/>
              <w:right w:w="120.0" w:type="dxa"/>
            </w:tcMar>
          </w:tcPr>
          <w:p w:rsidR="00000000" w:rsidDel="00000000" w:rsidP="00000000" w:rsidRDefault="00000000" w:rsidRPr="00000000" w14:paraId="00000052">
            <w:pPr>
              <w:spacing w:after="200" w:line="276" w:lineRule="auto"/>
              <w:rPr>
                <w:rFonts w:ascii="Calibri" w:cs="Calibri" w:eastAsia="Calibri" w:hAnsi="Calibri"/>
              </w:rPr>
            </w:pPr>
            <w:r w:rsidDel="00000000" w:rsidR="00000000" w:rsidRPr="00000000">
              <w:rPr>
                <w:b w:val="1"/>
                <w:bCs w:val="1"/>
                <w:sz w:val="20"/>
                <w:szCs w:val="20"/>
                <w:rtl w:val="0"/>
              </w:rPr>
              <w:t xml:space="preserve">Modélisation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spacing w:after="200" w:line="276" w:lineRule="auto"/>
              <w:rPr>
                <w:rFonts w:ascii="Calibri" w:cs="Calibri" w:eastAsia="Calibri" w:hAnsi="Calibri"/>
              </w:rPr>
            </w:pPr>
            <w:r w:rsidDel="00000000" w:rsidR="00000000" w:rsidRPr="00000000">
              <w:rPr>
                <w:sz w:val="20"/>
                <w:szCs w:val="20"/>
                <w:rtl w:val="0"/>
              </w:rPr>
              <w:t xml:space="preserve">UML (diagrammes de classes, cas d'utilisation) + MCD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spacing w:after="200" w:line="276" w:lineRule="auto"/>
              <w:rPr>
                <w:rFonts w:ascii="Calibri" w:cs="Calibri" w:eastAsia="Calibri" w:hAnsi="Calibri"/>
              </w:rPr>
            </w:pPr>
            <w:r w:rsidDel="00000000" w:rsidR="00000000" w:rsidRPr="00000000">
              <w:rPr>
                <w:sz w:val="20"/>
                <w:szCs w:val="20"/>
                <w:rtl w:val="0"/>
              </w:rPr>
              <w:t xml:space="preserve">Conception de l'architecture applicative et du schéma de données</w:t>
            </w:r>
            <w:r w:rsidDel="00000000" w:rsidR="00000000" w:rsidRPr="00000000">
              <w:rPr>
                <w:rtl w:val="0"/>
              </w:rPr>
            </w:r>
          </w:p>
        </w:tc>
      </w:tr>
    </w:tbl>
    <w:p w:rsidR="00000000" w:rsidDel="00000000" w:rsidP="00000000" w:rsidRDefault="00000000" w:rsidRPr="00000000" w14:paraId="00000055">
      <w:pPr>
        <w:pStyle w:val="Heading1"/>
        <w:spacing w:after="0" w:before="0" w:line="276" w:lineRule="auto"/>
        <w:rPr>
          <w:rFonts w:ascii="Balthazar" w:cs="Balthazar" w:eastAsia="Balthazar" w:hAnsi="Balthazar"/>
          <w:b w:val="1"/>
          <w:bCs w:val="1"/>
          <w:color w:val="600086"/>
          <w:sz w:val="36"/>
          <w:szCs w:val="36"/>
        </w:rPr>
      </w:pPr>
      <w:bookmarkStart w:colFirst="0" w:colLast="0" w:name="_lmzy34gib2z0" w:id="3"/>
      <w:bookmarkEnd w:id="3"/>
      <w:r w:rsidDel="00000000" w:rsidR="00000000" w:rsidRPr="00000000">
        <w:rPr>
          <w:rFonts w:ascii="Balthazar" w:cs="Balthazar" w:eastAsia="Balthazar" w:hAnsi="Balthazar"/>
          <w:b w:val="1"/>
          <w:bCs w:val="1"/>
          <w:color w:val="600086"/>
          <w:sz w:val="36"/>
          <w:szCs w:val="36"/>
          <w:rtl w:val="0"/>
        </w:rPr>
        <w:t xml:space="preserve">4 - Base de données</w:t>
      </w:r>
    </w:p>
    <w:p w:rsidR="00000000" w:rsidDel="00000000" w:rsidP="00000000" w:rsidRDefault="00000000" w:rsidRPr="00000000" w14:paraId="00000056">
      <w:pPr>
        <w:spacing w:after="20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7">
      <w:pPr>
        <w:pStyle w:val="Heading2"/>
        <w:spacing w:after="0" w:before="200" w:line="276" w:lineRule="auto"/>
        <w:rPr>
          <w:rFonts w:ascii="Cambria" w:cs="Cambria" w:eastAsia="Cambria" w:hAnsi="Cambria"/>
          <w:b w:val="1"/>
          <w:bCs w:val="1"/>
          <w:color w:val="c73bff"/>
          <w:sz w:val="28"/>
          <w:szCs w:val="28"/>
        </w:rPr>
      </w:pPr>
      <w:bookmarkStart w:colFirst="0" w:colLast="0" w:name="_4u24a6vtmg1k" w:id="4"/>
      <w:bookmarkEnd w:id="4"/>
      <w:r w:rsidDel="00000000" w:rsidR="00000000" w:rsidRPr="00000000">
        <w:rPr>
          <w:rFonts w:ascii="Cambria" w:cs="Cambria" w:eastAsia="Cambria" w:hAnsi="Cambria"/>
          <w:b w:val="1"/>
          <w:bCs w:val="1"/>
          <w:color w:val="c73bff"/>
          <w:sz w:val="28"/>
          <w:szCs w:val="28"/>
          <w:rtl w:val="0"/>
        </w:rPr>
        <w:t xml:space="preserve">4.1 - Modèle Conceptuel des données</w:t>
      </w:r>
    </w:p>
    <w:p w:rsidR="00000000" w:rsidDel="00000000" w:rsidP="00000000" w:rsidRDefault="00000000" w:rsidRPr="00000000" w14:paraId="00000058">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9">
      <w:pPr>
        <w:spacing w:after="200" w:line="276" w:lineRule="auto"/>
        <w:jc w:val="center"/>
        <w:rPr>
          <w:rFonts w:ascii="Balthazar" w:cs="Balthazar" w:eastAsia="Balthazar" w:hAnsi="Balthazar"/>
          <w:b w:val="1"/>
          <w:bCs w:val="1"/>
          <w:color w:val="c73bff"/>
          <w:sz w:val="24"/>
          <w:szCs w:val="24"/>
        </w:rPr>
      </w:pPr>
      <w:r w:rsidDel="00000000" w:rsidR="00000000" w:rsidRPr="00000000">
        <w:rPr>
          <w:rFonts w:ascii="Calibri" w:cs="Calibri" w:eastAsia="Calibri" w:hAnsi="Calibri"/>
        </w:rPr>
        <w:drawing>
          <wp:inline distB="0" distT="0" distL="0" distR="0">
            <wp:extent cx="5760720" cy="2678251"/>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60720" cy="2678251"/>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00" w:line="276" w:lineRule="auto"/>
        <w:jc w:val="center"/>
        <w:rPr>
          <w:rFonts w:ascii="Balthazar" w:cs="Balthazar" w:eastAsia="Balthazar" w:hAnsi="Balthazar"/>
          <w:b w:val="1"/>
          <w:bCs w:val="1"/>
          <w:color w:val="c73bff"/>
          <w:sz w:val="24"/>
          <w:szCs w:val="24"/>
        </w:rPr>
      </w:pPr>
      <w:r w:rsidDel="00000000" w:rsidR="00000000" w:rsidRPr="00000000">
        <w:rPr>
          <w:rtl w:val="0"/>
        </w:rPr>
      </w:r>
    </w:p>
    <w:p w:rsidR="00000000" w:rsidDel="00000000" w:rsidP="00000000" w:rsidRDefault="00000000" w:rsidRPr="00000000" w14:paraId="0000005B">
      <w:pPr>
        <w:pStyle w:val="Heading2"/>
        <w:spacing w:after="0" w:before="200" w:line="276" w:lineRule="auto"/>
        <w:rPr>
          <w:rFonts w:ascii="Cambria" w:cs="Cambria" w:eastAsia="Cambria" w:hAnsi="Cambria"/>
          <w:b w:val="1"/>
          <w:bCs w:val="1"/>
          <w:color w:val="c73bff"/>
          <w:sz w:val="28"/>
          <w:szCs w:val="28"/>
        </w:rPr>
      </w:pPr>
      <w:bookmarkStart w:colFirst="0" w:colLast="0" w:name="_ahcft3sah1ss" w:id="5"/>
      <w:bookmarkEnd w:id="5"/>
      <w:r w:rsidDel="00000000" w:rsidR="00000000" w:rsidRPr="00000000">
        <w:rPr>
          <w:rFonts w:ascii="Cambria" w:cs="Cambria" w:eastAsia="Cambria" w:hAnsi="Cambria"/>
          <w:b w:val="1"/>
          <w:bCs w:val="1"/>
          <w:color w:val="c73bff"/>
          <w:sz w:val="28"/>
          <w:szCs w:val="28"/>
          <w:rtl w:val="0"/>
        </w:rPr>
        <w:t xml:space="preserve">4.2 - Diagramme des classes</w:t>
      </w:r>
    </w:p>
    <w:p w:rsidR="00000000" w:rsidDel="00000000" w:rsidP="00000000" w:rsidRDefault="00000000" w:rsidRPr="00000000" w14:paraId="0000005C">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D">
      <w:pPr>
        <w:spacing w:after="200" w:line="276" w:lineRule="auto"/>
        <w:jc w:val="center"/>
        <w:rPr>
          <w:rFonts w:ascii="Balthazar" w:cs="Balthazar" w:eastAsia="Balthazar" w:hAnsi="Balthazar"/>
          <w:b w:val="1"/>
          <w:bCs w:val="1"/>
          <w:color w:val="c73bff"/>
          <w:sz w:val="24"/>
          <w:szCs w:val="24"/>
        </w:rPr>
      </w:pPr>
      <w:r w:rsidDel="00000000" w:rsidR="00000000" w:rsidRPr="00000000">
        <w:rPr>
          <w:rFonts w:ascii="Calibri" w:cs="Calibri" w:eastAsia="Calibri" w:hAnsi="Calibri"/>
        </w:rPr>
        <w:drawing>
          <wp:inline distB="0" distT="0" distL="0" distR="0">
            <wp:extent cx="5760720" cy="2660490"/>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60720" cy="266049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00" w:line="276" w:lineRule="auto"/>
        <w:rPr>
          <w:rFonts w:ascii="Cambria" w:cs="Cambria" w:eastAsia="Cambria" w:hAnsi="Cambria"/>
          <w:b w:val="1"/>
          <w:bCs w:val="1"/>
          <w:color w:val="c73bff"/>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2"/>
        <w:spacing w:after="0" w:before="200" w:line="276" w:lineRule="auto"/>
        <w:rPr>
          <w:rFonts w:ascii="Cambria" w:cs="Cambria" w:eastAsia="Cambria" w:hAnsi="Cambria"/>
          <w:b w:val="1"/>
          <w:bCs w:val="1"/>
          <w:color w:val="c73bff"/>
          <w:sz w:val="28"/>
          <w:szCs w:val="28"/>
        </w:rPr>
      </w:pPr>
      <w:bookmarkStart w:colFirst="0" w:colLast="0" w:name="_9hvtjb4y2rzz" w:id="6"/>
      <w:bookmarkEnd w:id="6"/>
      <w:r w:rsidDel="00000000" w:rsidR="00000000" w:rsidRPr="00000000">
        <w:rPr>
          <w:rFonts w:ascii="Cambria" w:cs="Cambria" w:eastAsia="Cambria" w:hAnsi="Cambria"/>
          <w:b w:val="1"/>
          <w:bCs w:val="1"/>
          <w:color w:val="c73bff"/>
          <w:sz w:val="28"/>
          <w:szCs w:val="28"/>
          <w:rtl w:val="0"/>
        </w:rPr>
        <w:t xml:space="preserve">4.3 – Concepteur de phpMyAdmin</w:t>
      </w:r>
    </w:p>
    <w:p w:rsidR="00000000" w:rsidDel="00000000" w:rsidP="00000000" w:rsidRDefault="00000000" w:rsidRPr="00000000" w14:paraId="00000060">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1">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0" distR="0">
            <wp:extent cx="5760720" cy="3879269"/>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60720" cy="3879269"/>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Style w:val="Heading2"/>
        <w:spacing w:after="0" w:before="200" w:line="276" w:lineRule="auto"/>
        <w:rPr>
          <w:rFonts w:ascii="Cambria" w:cs="Cambria" w:eastAsia="Cambria" w:hAnsi="Cambria"/>
          <w:b w:val="1"/>
          <w:bCs w:val="1"/>
          <w:color w:val="c73bff"/>
          <w:sz w:val="28"/>
          <w:szCs w:val="28"/>
        </w:rPr>
      </w:pPr>
      <w:bookmarkStart w:colFirst="0" w:colLast="0" w:name="_rvy3rz8cbh8k" w:id="7"/>
      <w:bookmarkEnd w:id="7"/>
      <w:r w:rsidDel="00000000" w:rsidR="00000000" w:rsidRPr="00000000">
        <w:rPr>
          <w:rFonts w:ascii="Cambria" w:cs="Cambria" w:eastAsia="Cambria" w:hAnsi="Cambria"/>
          <w:b w:val="1"/>
          <w:bCs w:val="1"/>
          <w:color w:val="c73bff"/>
          <w:sz w:val="28"/>
          <w:szCs w:val="28"/>
          <w:rtl w:val="0"/>
        </w:rPr>
        <w:t xml:space="preserve">4.4 – Relations</w:t>
      </w:r>
    </w:p>
    <w:p w:rsidR="00000000" w:rsidDel="00000000" w:rsidP="00000000" w:rsidRDefault="00000000" w:rsidRPr="00000000" w14:paraId="00000063">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tl w:val="0"/>
        </w:rPr>
        <w:t xml:space="preserve">-Cour (*) – – (1) Type   [ManyToOne]</w:t>
      </w:r>
      <w:r w:rsidDel="00000000" w:rsidR="00000000" w:rsidRPr="00000000">
        <w:rPr>
          <w:rtl w:val="0"/>
        </w:rPr>
      </w:r>
    </w:p>
    <w:p w:rsidR="00000000" w:rsidDel="00000000" w:rsidP="00000000" w:rsidRDefault="00000000" w:rsidRPr="00000000" w14:paraId="00000065">
      <w:pPr>
        <w:spacing w:line="240" w:lineRule="auto"/>
        <w:rPr>
          <w:rFonts w:ascii="Times New Roman" w:cs="Times New Roman" w:eastAsia="Times New Roman" w:hAnsi="Times New Roman"/>
          <w:sz w:val="24"/>
          <w:szCs w:val="24"/>
        </w:rPr>
      </w:pPr>
      <w:r w:rsidDel="00000000" w:rsidR="00000000" w:rsidRPr="00000000">
        <w:rPr>
          <w:rtl w:val="0"/>
        </w:rPr>
        <w:t xml:space="preserve">-Type(1) – – (*) Cour   [OneToMany]</w:t>
      </w:r>
      <w:r w:rsidDel="00000000" w:rsidR="00000000" w:rsidRPr="00000000">
        <w:rPr>
          <w:rtl w:val="0"/>
        </w:rPr>
      </w:r>
    </w:p>
    <w:p w:rsidR="00000000" w:rsidDel="00000000" w:rsidP="00000000" w:rsidRDefault="00000000" w:rsidRPr="00000000" w14:paraId="0000006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sidDel="00000000" w:rsidR="00000000" w:rsidRPr="00000000">
        <w:rPr>
          <w:rtl w:val="0"/>
        </w:rPr>
        <w:t xml:space="preserve">-Cour(*) – – (1) Niveau   [ManyToOne]</w:t>
      </w:r>
      <w:r w:rsidDel="00000000" w:rsidR="00000000" w:rsidRPr="00000000">
        <w:rPr>
          <w:rtl w:val="0"/>
        </w:rPr>
      </w:r>
    </w:p>
    <w:p w:rsidR="00000000" w:rsidDel="00000000" w:rsidP="00000000" w:rsidRDefault="00000000" w:rsidRPr="00000000" w14:paraId="00000068">
      <w:pPr>
        <w:spacing w:line="240" w:lineRule="auto"/>
        <w:rPr>
          <w:rFonts w:ascii="Times New Roman" w:cs="Times New Roman" w:eastAsia="Times New Roman" w:hAnsi="Times New Roman"/>
          <w:sz w:val="24"/>
          <w:szCs w:val="24"/>
        </w:rPr>
      </w:pPr>
      <w:r w:rsidDel="00000000" w:rsidR="00000000" w:rsidRPr="00000000">
        <w:rPr>
          <w:rtl w:val="0"/>
        </w:rPr>
        <w:t xml:space="preserve">-Niveau(1) – – (*) Cour   [OneToMany]</w:t>
      </w:r>
      <w:r w:rsidDel="00000000" w:rsidR="00000000" w:rsidRPr="00000000">
        <w:rPr>
          <w:rtl w:val="0"/>
        </w:rPr>
      </w:r>
    </w:p>
    <w:p w:rsidR="00000000" w:rsidDel="00000000" w:rsidP="00000000" w:rsidRDefault="00000000" w:rsidRPr="00000000" w14:paraId="0000006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240" w:lineRule="auto"/>
        <w:rPr>
          <w:rFonts w:ascii="Times New Roman" w:cs="Times New Roman" w:eastAsia="Times New Roman" w:hAnsi="Times New Roman"/>
          <w:sz w:val="24"/>
          <w:szCs w:val="24"/>
        </w:rPr>
      </w:pPr>
      <w:r w:rsidDel="00000000" w:rsidR="00000000" w:rsidRPr="00000000">
        <w:rPr>
          <w:rtl w:val="0"/>
        </w:rPr>
        <w:t xml:space="preserve">-Cour(1) – – (1..*) Seance   [OneToMany]</w:t>
      </w:r>
      <w:r w:rsidDel="00000000" w:rsidR="00000000" w:rsidRPr="00000000">
        <w:rPr>
          <w:rtl w:val="0"/>
        </w:rPr>
      </w:r>
    </w:p>
    <w:p w:rsidR="00000000" w:rsidDel="00000000" w:rsidP="00000000" w:rsidRDefault="00000000" w:rsidRPr="00000000" w14:paraId="0000006B">
      <w:pPr>
        <w:spacing w:line="240" w:lineRule="auto"/>
        <w:rPr>
          <w:rFonts w:ascii="Times New Roman" w:cs="Times New Roman" w:eastAsia="Times New Roman" w:hAnsi="Times New Roman"/>
          <w:sz w:val="24"/>
          <w:szCs w:val="24"/>
        </w:rPr>
      </w:pPr>
      <w:r w:rsidDel="00000000" w:rsidR="00000000" w:rsidRPr="00000000">
        <w:rPr>
          <w:rtl w:val="0"/>
        </w:rPr>
        <w:t xml:space="preserve">-Seance(1..*)</w:t>
      </w:r>
      <w:r w:rsidDel="00000000" w:rsidR="00000000" w:rsidRPr="00000000">
        <w:rPr>
          <w:i w:val="1"/>
          <w:iCs w:val="1"/>
          <w:rtl w:val="0"/>
        </w:rPr>
        <w:t xml:space="preserve"> – –</w:t>
      </w:r>
      <w:r w:rsidDel="00000000" w:rsidR="00000000" w:rsidRPr="00000000">
        <w:rPr>
          <w:rtl w:val="0"/>
        </w:rPr>
        <w:t xml:space="preserve"> (1) Cour   [ManyToOne]</w:t>
      </w:r>
      <w:r w:rsidDel="00000000" w:rsidR="00000000" w:rsidRPr="00000000">
        <w:rPr>
          <w:rtl w:val="0"/>
        </w:rPr>
      </w:r>
    </w:p>
    <w:p w:rsidR="00000000" w:rsidDel="00000000" w:rsidP="00000000" w:rsidRDefault="00000000" w:rsidRPr="00000000" w14:paraId="0000006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240" w:lineRule="auto"/>
        <w:rPr>
          <w:rFonts w:ascii="Times New Roman" w:cs="Times New Roman" w:eastAsia="Times New Roman" w:hAnsi="Times New Roman"/>
          <w:sz w:val="24"/>
          <w:szCs w:val="24"/>
        </w:rPr>
      </w:pPr>
      <w:r w:rsidDel="00000000" w:rsidR="00000000" w:rsidRPr="00000000">
        <w:rPr>
          <w:rtl w:val="0"/>
        </w:rPr>
        <w:t xml:space="preserve">-Seance(1) – – (*) Inscription   [OneToMany]</w:t>
      </w:r>
      <w:r w:rsidDel="00000000" w:rsidR="00000000" w:rsidRPr="00000000">
        <w:rPr>
          <w:rtl w:val="0"/>
        </w:rPr>
      </w:r>
    </w:p>
    <w:p w:rsidR="00000000" w:rsidDel="00000000" w:rsidP="00000000" w:rsidRDefault="00000000" w:rsidRPr="00000000" w14:paraId="0000006E">
      <w:pPr>
        <w:spacing w:line="240" w:lineRule="auto"/>
        <w:rPr>
          <w:rFonts w:ascii="Times New Roman" w:cs="Times New Roman" w:eastAsia="Times New Roman" w:hAnsi="Times New Roman"/>
          <w:sz w:val="24"/>
          <w:szCs w:val="24"/>
        </w:rPr>
      </w:pPr>
      <w:r w:rsidDel="00000000" w:rsidR="00000000" w:rsidRPr="00000000">
        <w:rPr>
          <w:rtl w:val="0"/>
        </w:rPr>
        <w:t xml:space="preserve">-Inscription(*) – – (1) Seance   [ManyToOne]</w:t>
      </w:r>
      <w:r w:rsidDel="00000000" w:rsidR="00000000" w:rsidRPr="00000000">
        <w:rPr>
          <w:rtl w:val="0"/>
        </w:rPr>
      </w:r>
    </w:p>
    <w:p w:rsidR="00000000" w:rsidDel="00000000" w:rsidP="00000000" w:rsidRDefault="00000000" w:rsidRPr="00000000" w14:paraId="0000006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240" w:lineRule="auto"/>
        <w:rPr>
          <w:rFonts w:ascii="Times New Roman" w:cs="Times New Roman" w:eastAsia="Times New Roman" w:hAnsi="Times New Roman"/>
          <w:sz w:val="24"/>
          <w:szCs w:val="24"/>
        </w:rPr>
      </w:pPr>
      <w:r w:rsidDel="00000000" w:rsidR="00000000" w:rsidRPr="00000000">
        <w:rPr>
          <w:rtl w:val="0"/>
        </w:rPr>
        <w:t xml:space="preserve">-Inscription(*) – – (1) Chien   [ManyToOne]</w:t>
      </w:r>
      <w:r w:rsidDel="00000000" w:rsidR="00000000" w:rsidRPr="00000000">
        <w:rPr>
          <w:rtl w:val="0"/>
        </w:rPr>
      </w:r>
    </w:p>
    <w:p w:rsidR="00000000" w:rsidDel="00000000" w:rsidP="00000000" w:rsidRDefault="00000000" w:rsidRPr="00000000" w14:paraId="00000071">
      <w:pPr>
        <w:spacing w:line="240" w:lineRule="auto"/>
        <w:rPr>
          <w:rFonts w:ascii="Times New Roman" w:cs="Times New Roman" w:eastAsia="Times New Roman" w:hAnsi="Times New Roman"/>
          <w:sz w:val="24"/>
          <w:szCs w:val="24"/>
        </w:rPr>
      </w:pPr>
      <w:r w:rsidDel="00000000" w:rsidR="00000000" w:rsidRPr="00000000">
        <w:rPr>
          <w:rtl w:val="0"/>
        </w:rPr>
        <w:t xml:space="preserve">-Chien(1) – – (*) Inscription   [OneToMany]</w:t>
      </w:r>
      <w:r w:rsidDel="00000000" w:rsidR="00000000" w:rsidRPr="00000000">
        <w:rPr>
          <w:rtl w:val="0"/>
        </w:rPr>
      </w:r>
    </w:p>
    <w:p w:rsidR="00000000" w:rsidDel="00000000" w:rsidP="00000000" w:rsidRDefault="00000000" w:rsidRPr="00000000" w14:paraId="0000007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240" w:lineRule="auto"/>
        <w:rPr>
          <w:rFonts w:ascii="Times New Roman" w:cs="Times New Roman" w:eastAsia="Times New Roman" w:hAnsi="Times New Roman"/>
          <w:sz w:val="24"/>
          <w:szCs w:val="24"/>
        </w:rPr>
      </w:pPr>
      <w:r w:rsidDel="00000000" w:rsidR="00000000" w:rsidRPr="00000000">
        <w:rPr>
          <w:rtl w:val="0"/>
        </w:rPr>
        <w:t xml:space="preserve">-Chien(*) – – (1) Propriétaire   [ManyToOne]</w:t>
      </w:r>
      <w:r w:rsidDel="00000000" w:rsidR="00000000" w:rsidRPr="00000000">
        <w:rPr>
          <w:rtl w:val="0"/>
        </w:rPr>
      </w:r>
    </w:p>
    <w:p w:rsidR="00000000" w:rsidDel="00000000" w:rsidP="00000000" w:rsidRDefault="00000000" w:rsidRPr="00000000" w14:paraId="00000074">
      <w:pPr>
        <w:spacing w:line="240" w:lineRule="auto"/>
        <w:rPr>
          <w:rFonts w:ascii="Times New Roman" w:cs="Times New Roman" w:eastAsia="Times New Roman" w:hAnsi="Times New Roman"/>
          <w:sz w:val="24"/>
          <w:szCs w:val="24"/>
        </w:rPr>
      </w:pPr>
      <w:r w:rsidDel="00000000" w:rsidR="00000000" w:rsidRPr="00000000">
        <w:rPr>
          <w:rtl w:val="0"/>
        </w:rPr>
        <w:t xml:space="preserve">-Propriétaire(1) – – (*) Chien   [OneToMany]</w:t>
      </w:r>
      <w:r w:rsidDel="00000000" w:rsidR="00000000" w:rsidRPr="00000000">
        <w:rPr>
          <w:rtl w:val="0"/>
        </w:rPr>
      </w:r>
    </w:p>
    <w:p w:rsidR="00000000" w:rsidDel="00000000" w:rsidP="00000000" w:rsidRDefault="00000000" w:rsidRPr="00000000" w14:paraId="0000007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240" w:lineRule="auto"/>
        <w:rPr>
          <w:rFonts w:ascii="Times New Roman" w:cs="Times New Roman" w:eastAsia="Times New Roman" w:hAnsi="Times New Roman"/>
          <w:sz w:val="24"/>
          <w:szCs w:val="24"/>
        </w:rPr>
      </w:pPr>
      <w:r w:rsidDel="00000000" w:rsidR="00000000" w:rsidRPr="00000000">
        <w:rPr>
          <w:rtl w:val="0"/>
        </w:rPr>
        <w:t xml:space="preserve">-Propriétaire(0.1) – – (1) User   [OneToOne]</w:t>
      </w:r>
      <w:r w:rsidDel="00000000" w:rsidR="00000000" w:rsidRPr="00000000">
        <w:rPr>
          <w:rtl w:val="0"/>
        </w:rPr>
      </w:r>
    </w:p>
    <w:p w:rsidR="00000000" w:rsidDel="00000000" w:rsidP="00000000" w:rsidRDefault="00000000" w:rsidRPr="00000000" w14:paraId="00000077">
      <w:pPr>
        <w:spacing w:line="240" w:lineRule="auto"/>
        <w:rPr>
          <w:rFonts w:ascii="Times New Roman" w:cs="Times New Roman" w:eastAsia="Times New Roman" w:hAnsi="Times New Roman"/>
          <w:sz w:val="24"/>
          <w:szCs w:val="24"/>
        </w:rPr>
      </w:pPr>
      <w:r w:rsidDel="00000000" w:rsidR="00000000" w:rsidRPr="00000000">
        <w:rPr>
          <w:rtl w:val="0"/>
        </w:rPr>
        <w:t xml:space="preserve">-User(1) – – (0.1) Propriétaire   [OneToOne]</w:t>
      </w:r>
      <w:r w:rsidDel="00000000" w:rsidR="00000000" w:rsidRPr="00000000">
        <w:rPr>
          <w:rtl w:val="0"/>
        </w:rPr>
      </w:r>
    </w:p>
    <w:p w:rsidR="00000000" w:rsidDel="00000000" w:rsidP="00000000" w:rsidRDefault="00000000" w:rsidRPr="00000000" w14:paraId="00000078">
      <w:pPr>
        <w:spacing w:after="200" w:line="276" w:lineRule="auto"/>
        <w:rPr>
          <w:rFonts w:ascii="Balthazar" w:cs="Balthazar" w:eastAsia="Balthazar" w:hAnsi="Balthazar"/>
          <w:b w:val="1"/>
          <w:bCs w:val="1"/>
          <w:color w:val="600086"/>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spacing w:after="0" w:before="480" w:line="276" w:lineRule="auto"/>
        <w:rPr>
          <w:rFonts w:ascii="Balthazar" w:cs="Balthazar" w:eastAsia="Balthazar" w:hAnsi="Balthazar"/>
          <w:b w:val="1"/>
          <w:bCs w:val="1"/>
          <w:color w:val="600086"/>
          <w:sz w:val="36"/>
          <w:szCs w:val="36"/>
        </w:rPr>
      </w:pPr>
      <w:bookmarkStart w:colFirst="0" w:colLast="0" w:name="_ibhua85svri6" w:id="8"/>
      <w:bookmarkEnd w:id="8"/>
      <w:r w:rsidDel="00000000" w:rsidR="00000000" w:rsidRPr="00000000">
        <w:rPr>
          <w:rFonts w:ascii="Balthazar" w:cs="Balthazar" w:eastAsia="Balthazar" w:hAnsi="Balthazar"/>
          <w:b w:val="1"/>
          <w:bCs w:val="1"/>
          <w:color w:val="600086"/>
          <w:sz w:val="36"/>
          <w:szCs w:val="36"/>
          <w:rtl w:val="0"/>
        </w:rPr>
        <w:t xml:space="preserve">5 - Architecture du projet</w:t>
      </w:r>
    </w:p>
    <w:p w:rsidR="00000000" w:rsidDel="00000000" w:rsidP="00000000" w:rsidRDefault="00000000" w:rsidRPr="00000000" w14:paraId="0000007A">
      <w:pPr>
        <w:spacing w:after="20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Cette solution a été réalisée avec le Framework Symfony avec la méthodologie MVC (Modèle Vue Contrôleur).</w:t>
      </w:r>
    </w:p>
    <w:tbl>
      <w:tblPr>
        <w:tblStyle w:val="Table2"/>
        <w:tblW w:w="9212.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3652"/>
        <w:gridCol w:w="5560"/>
        <w:tblGridChange w:id="0">
          <w:tblGrid>
            <w:gridCol w:w="3652"/>
            <w:gridCol w:w="5560"/>
          </w:tblGrid>
        </w:tblGridChange>
      </w:tblGrid>
      <w:tr>
        <w:trPr>
          <w:cantSplit w:val="0"/>
          <w:trHeight w:val="3335" w:hRule="atLeast"/>
          <w:tblHeader w:val="0"/>
        </w:trPr>
        <w:tc>
          <w:tcPr>
            <w:vMerge w:val="restart"/>
          </w:tcPr>
          <w:p w:rsidR="00000000" w:rsidDel="00000000" w:rsidP="00000000" w:rsidRDefault="00000000" w:rsidRPr="00000000" w14:paraId="0000007B">
            <w:pPr>
              <w:pStyle w:val="Heading2"/>
              <w:spacing w:after="0" w:before="200" w:lineRule="auto"/>
              <w:rPr>
                <w:rFonts w:ascii="Cambria" w:cs="Cambria" w:eastAsia="Cambria" w:hAnsi="Cambria"/>
                <w:b w:val="1"/>
                <w:bCs w:val="1"/>
                <w:color w:val="c73bff"/>
                <w:sz w:val="28"/>
                <w:szCs w:val="28"/>
              </w:rPr>
            </w:pPr>
            <w:bookmarkStart w:colFirst="0" w:colLast="0" w:name="_leokv66oz9c7" w:id="9"/>
            <w:bookmarkEnd w:id="9"/>
            <w:r w:rsidDel="00000000" w:rsidR="00000000" w:rsidRPr="00000000">
              <w:rPr>
                <w:rFonts w:ascii="Cambria" w:cs="Cambria" w:eastAsia="Cambria" w:hAnsi="Cambria"/>
                <w:b w:val="1"/>
                <w:bCs w:val="1"/>
                <w:color w:val="c73bff"/>
                <w:sz w:val="28"/>
                <w:szCs w:val="28"/>
                <w:rtl w:val="0"/>
              </w:rPr>
              <w:t xml:space="preserve">5.1 – Générale</w:t>
            </w:r>
          </w:p>
          <w:p w:rsidR="00000000" w:rsidDel="00000000" w:rsidP="00000000" w:rsidRDefault="00000000" w:rsidRPr="00000000" w14:paraId="0000007C">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1640882" cy="4752000"/>
                  <wp:effectExtent b="0" l="0" r="0" t="0"/>
                  <wp:docPr id="8" name="image7.png"/>
                  <a:graphic>
                    <a:graphicData uri="http://schemas.openxmlformats.org/drawingml/2006/picture">
                      <pic:pic>
                        <pic:nvPicPr>
                          <pic:cNvPr id="0" name="image7.png"/>
                          <pic:cNvPicPr preferRelativeResize="0"/>
                        </pic:nvPicPr>
                        <pic:blipFill>
                          <a:blip r:embed="rId10"/>
                          <a:srcRect b="0" l="0" r="20886" t="0"/>
                          <a:stretch>
                            <a:fillRect/>
                          </a:stretch>
                        </pic:blipFill>
                        <pic:spPr>
                          <a:xfrm>
                            <a:off x="0" y="0"/>
                            <a:ext cx="1640882" cy="47520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7E">
            <w:pPr>
              <w:pStyle w:val="Heading2"/>
              <w:spacing w:after="0" w:before="200" w:lineRule="auto"/>
              <w:rPr>
                <w:rFonts w:ascii="Cambria" w:cs="Cambria" w:eastAsia="Cambria" w:hAnsi="Cambria"/>
                <w:b w:val="1"/>
                <w:bCs w:val="1"/>
                <w:color w:val="c73bff"/>
                <w:sz w:val="28"/>
                <w:szCs w:val="28"/>
              </w:rPr>
            </w:pPr>
            <w:bookmarkStart w:colFirst="0" w:colLast="0" w:name="_oqk4gtqop6ap" w:id="10"/>
            <w:bookmarkEnd w:id="10"/>
            <w:r w:rsidDel="00000000" w:rsidR="00000000" w:rsidRPr="00000000">
              <w:rPr>
                <w:rFonts w:ascii="Cambria" w:cs="Cambria" w:eastAsia="Cambria" w:hAnsi="Cambria"/>
                <w:b w:val="1"/>
                <w:bCs w:val="1"/>
                <w:color w:val="c73bff"/>
                <w:sz w:val="28"/>
                <w:szCs w:val="28"/>
                <w:rtl w:val="0"/>
              </w:rPr>
              <w:t xml:space="preserve">5.2 – Modèle</w:t>
            </w:r>
          </w:p>
          <w:p w:rsidR="00000000" w:rsidDel="00000000" w:rsidP="00000000" w:rsidRDefault="00000000" w:rsidRPr="00000000" w14:paraId="0000007F">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1309316" cy="2124000"/>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309316" cy="21240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81">
            <w:pPr>
              <w:widowControl w:val="0"/>
              <w:spacing w:line="276"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82">
            <w:pPr>
              <w:pStyle w:val="Heading2"/>
              <w:spacing w:after="0" w:before="200" w:lineRule="auto"/>
              <w:rPr>
                <w:rFonts w:ascii="Cambria" w:cs="Cambria" w:eastAsia="Cambria" w:hAnsi="Cambria"/>
                <w:b w:val="1"/>
                <w:bCs w:val="1"/>
                <w:color w:val="c73bff"/>
                <w:sz w:val="28"/>
                <w:szCs w:val="28"/>
              </w:rPr>
            </w:pPr>
            <w:bookmarkStart w:colFirst="0" w:colLast="0" w:name="_nou7ru1yba2j" w:id="11"/>
            <w:bookmarkEnd w:id="11"/>
            <w:r w:rsidDel="00000000" w:rsidR="00000000" w:rsidRPr="00000000">
              <w:rPr>
                <w:rFonts w:ascii="Cambria" w:cs="Cambria" w:eastAsia="Cambria" w:hAnsi="Cambria"/>
                <w:b w:val="1"/>
                <w:bCs w:val="1"/>
                <w:color w:val="c73bff"/>
                <w:sz w:val="28"/>
                <w:szCs w:val="28"/>
                <w:rtl w:val="0"/>
              </w:rPr>
              <w:t xml:space="preserve">5.3 - Vue</w:t>
            </w:r>
          </w:p>
          <w:p w:rsidR="00000000" w:rsidDel="00000000" w:rsidP="00000000" w:rsidRDefault="00000000" w:rsidRPr="00000000" w14:paraId="00000083">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1302480" cy="1944000"/>
                  <wp:effectExtent b="0" l="0" r="0" t="0"/>
                  <wp:docPr id="2"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1302480" cy="19440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rFonts w:ascii="Calibri" w:cs="Calibri" w:eastAsia="Calibri" w:hAnsi="Calibri"/>
                <w:sz w:val="24"/>
                <w:szCs w:val="24"/>
              </w:rPr>
            </w:pPr>
            <w:r w:rsidDel="00000000" w:rsidR="00000000" w:rsidRPr="00000000">
              <w:rPr>
                <w:rtl w:val="0"/>
              </w:rPr>
            </w:r>
          </w:p>
        </w:tc>
      </w:tr>
      <w:tr>
        <w:trPr>
          <w:cantSplit w:val="0"/>
          <w:trHeight w:val="3260" w:hRule="atLeast"/>
          <w:tblHeader w:val="0"/>
        </w:trPr>
        <w:tc>
          <w:tcPr>
            <w:gridSpan w:val="2"/>
          </w:tcPr>
          <w:p w:rsidR="00000000" w:rsidDel="00000000" w:rsidP="00000000" w:rsidRDefault="00000000" w:rsidRPr="00000000" w14:paraId="00000085">
            <w:pPr>
              <w:pStyle w:val="Heading2"/>
              <w:spacing w:after="0" w:before="200" w:lineRule="auto"/>
              <w:rPr>
                <w:rFonts w:ascii="Cambria" w:cs="Cambria" w:eastAsia="Cambria" w:hAnsi="Cambria"/>
                <w:b w:val="1"/>
                <w:bCs w:val="1"/>
                <w:color w:val="c73bff"/>
                <w:sz w:val="28"/>
                <w:szCs w:val="28"/>
              </w:rPr>
            </w:pPr>
            <w:bookmarkStart w:colFirst="0" w:colLast="0" w:name="_n6nn49ttw3nh" w:id="12"/>
            <w:bookmarkEnd w:id="12"/>
            <w:r w:rsidDel="00000000" w:rsidR="00000000" w:rsidRPr="00000000">
              <w:rPr>
                <w:rFonts w:ascii="Cambria" w:cs="Cambria" w:eastAsia="Cambria" w:hAnsi="Cambria"/>
                <w:b w:val="1"/>
                <w:bCs w:val="1"/>
                <w:color w:val="c73bff"/>
                <w:sz w:val="28"/>
                <w:szCs w:val="28"/>
                <w:rtl w:val="0"/>
              </w:rPr>
              <w:t xml:space="preserve">5.4 - Contrôleur</w:t>
            </w:r>
          </w:p>
          <w:p w:rsidR="00000000" w:rsidDel="00000000" w:rsidP="00000000" w:rsidRDefault="00000000" w:rsidRPr="00000000" w14:paraId="00000086">
            <w:pPr>
              <w:jc w:val="center"/>
              <w:rPr>
                <w:rFonts w:ascii="Calibri" w:cs="Calibri" w:eastAsia="Calibri" w:hAnsi="Calibri"/>
                <w:color w:val="a251bb"/>
                <w:sz w:val="28"/>
                <w:szCs w:val="28"/>
              </w:rPr>
            </w:pPr>
            <w:r w:rsidDel="00000000" w:rsidR="00000000" w:rsidRPr="00000000">
              <w:rPr>
                <w:rFonts w:ascii="Calibri" w:cs="Calibri" w:eastAsia="Calibri" w:hAnsi="Calibri"/>
              </w:rPr>
              <w:drawing>
                <wp:inline distB="0" distT="0" distL="0" distR="0">
                  <wp:extent cx="1863412" cy="1872000"/>
                  <wp:effectExtent b="0" l="0" r="0" t="0"/>
                  <wp:docPr id="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863412" cy="18720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Style w:val="Heading2"/>
              <w:spacing w:after="0" w:before="200" w:lineRule="auto"/>
              <w:rPr>
                <w:rFonts w:ascii="Cambria" w:cs="Cambria" w:eastAsia="Cambria" w:hAnsi="Cambria"/>
                <w:b w:val="1"/>
                <w:bCs w:val="1"/>
                <w:color w:val="c73bff"/>
              </w:rPr>
            </w:pPr>
            <w:r w:rsidDel="00000000" w:rsidR="00000000" w:rsidRPr="00000000">
              <w:rPr>
                <w:rtl w:val="0"/>
              </w:rPr>
            </w:r>
          </w:p>
        </w:tc>
      </w:tr>
    </w:tbl>
    <w:p w:rsidR="00000000" w:rsidDel="00000000" w:rsidP="00000000" w:rsidRDefault="00000000" w:rsidRPr="00000000" w14:paraId="00000089">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8A">
      <w:pPr>
        <w:pStyle w:val="Heading1"/>
        <w:spacing w:after="0" w:before="480" w:line="276" w:lineRule="auto"/>
        <w:rPr>
          <w:rFonts w:ascii="Calibri" w:cs="Calibri" w:eastAsia="Calibri" w:hAnsi="Calibri"/>
        </w:rPr>
      </w:pPr>
      <w:bookmarkStart w:colFirst="0" w:colLast="0" w:name="_wibqs78saug9" w:id="13"/>
      <w:bookmarkEnd w:id="13"/>
      <w:r w:rsidDel="00000000" w:rsidR="00000000" w:rsidRPr="00000000">
        <w:rPr>
          <w:rFonts w:ascii="Balthazar" w:cs="Balthazar" w:eastAsia="Balthazar" w:hAnsi="Balthazar"/>
          <w:b w:val="1"/>
          <w:bCs w:val="1"/>
          <w:color w:val="600086"/>
          <w:sz w:val="36"/>
          <w:szCs w:val="36"/>
          <w:rtl w:val="0"/>
        </w:rPr>
        <w:t xml:space="preserve">6 – Réalisations personnelles</w:t>
      </w:r>
      <w:r w:rsidDel="00000000" w:rsidR="00000000" w:rsidRPr="00000000">
        <w:rPr>
          <w:rtl w:val="0"/>
        </w:rPr>
      </w:r>
    </w:p>
    <w:p w:rsidR="00000000" w:rsidDel="00000000" w:rsidP="00000000" w:rsidRDefault="00000000" w:rsidRPr="00000000" w14:paraId="0000008B">
      <w:pPr>
        <w:spacing w:after="240" w:before="24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Amélioration navigation</w:t>
      </w:r>
    </w:p>
    <w:p w:rsidR="00000000" w:rsidDel="00000000" w:rsidP="00000000" w:rsidRDefault="00000000" w:rsidRPr="00000000" w14:paraId="0000008C">
      <w:pPr>
        <w:numPr>
          <w:ilvl w:val="0"/>
          <w:numId w:val="4"/>
        </w:numPr>
        <w:spacing w:after="240" w:before="24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Améliorer l’accès aux différentes pages</w:t>
        <w:br w:type="textWrapping"/>
        <w:t xml:space="preserve">  Mise en place d’une navigation plus claire et plus fluide entre les pages principales de l’application.</w:t>
      </w:r>
    </w:p>
    <w:p w:rsidR="00000000" w:rsidDel="00000000" w:rsidP="00000000" w:rsidRDefault="00000000" w:rsidRPr="00000000" w14:paraId="0000008D">
      <w:pPr>
        <w:spacing w:after="240" w:before="24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CRUD gestion séances</w:t>
      </w:r>
    </w:p>
    <w:p w:rsidR="00000000" w:rsidDel="00000000" w:rsidP="00000000" w:rsidRDefault="00000000" w:rsidRPr="00000000" w14:paraId="0000008E">
      <w:pPr>
        <w:numPr>
          <w:ilvl w:val="0"/>
          <w:numId w:val="10"/>
        </w:numPr>
        <w:spacing w:after="0" w:afterAutospacing="0" w:before="24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CREATE (Créer une séance)</w:t>
        <w:br w:type="textWrapping"/>
        <w:t xml:space="preserve"> Objectif : Ajouter une nouvelle séance</w:t>
      </w:r>
    </w:p>
    <w:p w:rsidR="00000000" w:rsidDel="00000000" w:rsidP="00000000" w:rsidRDefault="00000000" w:rsidRPr="00000000" w14:paraId="0000008F">
      <w:pPr>
        <w:numPr>
          <w:ilvl w:val="0"/>
          <w:numId w:val="10"/>
        </w:numPr>
        <w:spacing w:after="0" w:afterAutospacing="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READ (Lire / Afficher les séances)</w:t>
        <w:br w:type="textWrapping"/>
        <w:t xml:space="preserve"> Objectif : Voir la liste des séances ou une séance spécifique</w:t>
      </w:r>
    </w:p>
    <w:p w:rsidR="00000000" w:rsidDel="00000000" w:rsidP="00000000" w:rsidRDefault="00000000" w:rsidRPr="00000000" w14:paraId="00000090">
      <w:pPr>
        <w:numPr>
          <w:ilvl w:val="0"/>
          <w:numId w:val="10"/>
        </w:numPr>
        <w:spacing w:after="0" w:afterAutospacing="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UPDATE (Modifier une séance)</w:t>
        <w:br w:type="textWrapping"/>
        <w:t xml:space="preserve"> Objectif : Mettre à jour une séance existante</w:t>
      </w:r>
    </w:p>
    <w:p w:rsidR="00000000" w:rsidDel="00000000" w:rsidP="00000000" w:rsidRDefault="00000000" w:rsidRPr="00000000" w14:paraId="00000091">
      <w:pPr>
        <w:numPr>
          <w:ilvl w:val="0"/>
          <w:numId w:val="10"/>
        </w:numPr>
        <w:spacing w:after="24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DELETE (Supprimer une séance)</w:t>
        <w:br w:type="textWrapping"/>
        <w:t xml:space="preserve"> Objectif : Supprimer une séance</w:t>
      </w:r>
    </w:p>
    <w:p w:rsidR="00000000" w:rsidDel="00000000" w:rsidP="00000000" w:rsidRDefault="00000000" w:rsidRPr="00000000" w14:paraId="00000092">
      <w:pPr>
        <w:spacing w:after="240" w:before="24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Template gestion séances ( admin )</w:t>
      </w:r>
    </w:p>
    <w:p w:rsidR="00000000" w:rsidDel="00000000" w:rsidP="00000000" w:rsidRDefault="00000000" w:rsidRPr="00000000" w14:paraId="00000093">
      <w:pPr>
        <w:numPr>
          <w:ilvl w:val="0"/>
          <w:numId w:val="9"/>
        </w:numPr>
        <w:spacing w:after="0" w:afterAutospacing="0" w:before="24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Afficher les données (READ)</w:t>
        <w:br w:type="textWrapping"/>
        <w:t xml:space="preserve">  Voir les séances enregistrées</w:t>
      </w:r>
    </w:p>
    <w:p w:rsidR="00000000" w:rsidDel="00000000" w:rsidP="00000000" w:rsidRDefault="00000000" w:rsidRPr="00000000" w14:paraId="00000094">
      <w:pPr>
        <w:numPr>
          <w:ilvl w:val="0"/>
          <w:numId w:val="9"/>
        </w:numPr>
        <w:spacing w:after="0" w:afterAutospacing="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Afficher des formulaires (CREATE / UPDATE)</w:t>
        <w:br w:type="textWrapping"/>
        <w:t xml:space="preserve">  Ajouter une nouvelle séance</w:t>
        <w:br w:type="textWrapping"/>
        <w:t xml:space="preserve">  Modifier une séance existante</w:t>
      </w:r>
    </w:p>
    <w:p w:rsidR="00000000" w:rsidDel="00000000" w:rsidP="00000000" w:rsidRDefault="00000000" w:rsidRPr="00000000" w14:paraId="00000095">
      <w:pPr>
        <w:numPr>
          <w:ilvl w:val="0"/>
          <w:numId w:val="9"/>
        </w:numPr>
        <w:spacing w:after="0" w:afterAutospacing="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Lancer des actions (DELETE)</w:t>
        <w:br w:type="textWrapping"/>
        <w:t xml:space="preserve">  Supprimer une séance</w:t>
      </w:r>
    </w:p>
    <w:p w:rsidR="00000000" w:rsidDel="00000000" w:rsidP="00000000" w:rsidRDefault="00000000" w:rsidRPr="00000000" w14:paraId="00000096">
      <w:pPr>
        <w:numPr>
          <w:ilvl w:val="0"/>
          <w:numId w:val="9"/>
        </w:numPr>
        <w:spacing w:after="24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Gérer l’affichage (UI)</w:t>
        <w:br w:type="textWrapping"/>
        <w:t xml:space="preserve">  Améliorer la présentation et l’organisation des informations</w:t>
      </w:r>
    </w:p>
    <w:p w:rsidR="00000000" w:rsidDel="00000000" w:rsidP="00000000" w:rsidRDefault="00000000" w:rsidRPr="00000000" w14:paraId="00000097">
      <w:pPr>
        <w:spacing w:after="240" w:before="24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Inscription de chien(s) à une séance</w:t>
      </w:r>
    </w:p>
    <w:p w:rsidR="00000000" w:rsidDel="00000000" w:rsidP="00000000" w:rsidRDefault="00000000" w:rsidRPr="00000000" w14:paraId="00000098">
      <w:pPr>
        <w:numPr>
          <w:ilvl w:val="0"/>
          <w:numId w:val="13"/>
        </w:numPr>
        <w:spacing w:after="0" w:afterAutospacing="0" w:before="24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Afficher les données (READ)</w:t>
        <w:br w:type="textWrapping"/>
        <w:t xml:space="preserve">  Voir les chiens disponibles et les séances proposées</w:t>
      </w:r>
    </w:p>
    <w:p w:rsidR="00000000" w:rsidDel="00000000" w:rsidP="00000000" w:rsidRDefault="00000000" w:rsidRPr="00000000" w14:paraId="00000099">
      <w:pPr>
        <w:numPr>
          <w:ilvl w:val="0"/>
          <w:numId w:val="13"/>
        </w:numPr>
        <w:spacing w:after="0" w:afterAutospacing="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Afficher un formulaire d’inscription</w:t>
        <w:br w:type="textWrapping"/>
        <w:t xml:space="preserve">  Permettre l’inscription d’un ou plusieurs chiens à une séance</w:t>
      </w:r>
    </w:p>
    <w:p w:rsidR="00000000" w:rsidDel="00000000" w:rsidP="00000000" w:rsidRDefault="00000000" w:rsidRPr="00000000" w14:paraId="0000009A">
      <w:pPr>
        <w:numPr>
          <w:ilvl w:val="0"/>
          <w:numId w:val="13"/>
        </w:numPr>
        <w:spacing w:after="24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Enregistrer les données</w:t>
        <w:br w:type="textWrapping"/>
        <w:t xml:space="preserve">  Associer un chien à une séance via une inscription</w:t>
      </w:r>
    </w:p>
    <w:p w:rsidR="00000000" w:rsidDel="00000000" w:rsidP="00000000" w:rsidRDefault="00000000" w:rsidRPr="00000000" w14:paraId="0000009B">
      <w:pPr>
        <w:spacing w:after="240" w:before="24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Installation Symfony</w:t>
      </w:r>
    </w:p>
    <w:p w:rsidR="00000000" w:rsidDel="00000000" w:rsidP="00000000" w:rsidRDefault="00000000" w:rsidRPr="00000000" w14:paraId="0000009C">
      <w:pPr>
        <w:numPr>
          <w:ilvl w:val="0"/>
          <w:numId w:val="11"/>
        </w:numPr>
        <w:spacing w:after="0" w:afterAutospacing="0" w:before="24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Préparer l’environnement de développement</w:t>
        <w:br w:type="textWrapping"/>
        <w:t xml:space="preserve">  Installation et configuration du framework Symfony</w:t>
      </w:r>
    </w:p>
    <w:p w:rsidR="00000000" w:rsidDel="00000000" w:rsidP="00000000" w:rsidRDefault="00000000" w:rsidRPr="00000000" w14:paraId="0000009D">
      <w:pPr>
        <w:numPr>
          <w:ilvl w:val="0"/>
          <w:numId w:val="11"/>
        </w:numPr>
        <w:spacing w:after="24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Initialiser le projet</w:t>
        <w:br w:type="textWrapping"/>
        <w:t xml:space="preserve">  Mise en place de la structure de base de l’application</w:t>
      </w:r>
    </w:p>
    <w:p w:rsidR="00000000" w:rsidDel="00000000" w:rsidP="00000000" w:rsidRDefault="00000000" w:rsidRPr="00000000" w14:paraId="0000009E">
      <w:pPr>
        <w:spacing w:after="240" w:before="24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Git</w:t>
      </w:r>
    </w:p>
    <w:p w:rsidR="00000000" w:rsidDel="00000000" w:rsidP="00000000" w:rsidRDefault="00000000" w:rsidRPr="00000000" w14:paraId="0000009F">
      <w:pPr>
        <w:numPr>
          <w:ilvl w:val="0"/>
          <w:numId w:val="6"/>
        </w:numPr>
        <w:spacing w:after="0" w:afterAutospacing="0" w:before="24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Initialiser le dépôt</w:t>
        <w:br w:type="textWrapping"/>
        <w:t xml:space="preserve">  Mise en place du versionnage du projet</w:t>
      </w:r>
    </w:p>
    <w:p w:rsidR="00000000" w:rsidDel="00000000" w:rsidP="00000000" w:rsidRDefault="00000000" w:rsidRPr="00000000" w14:paraId="000000A0">
      <w:pPr>
        <w:numPr>
          <w:ilvl w:val="0"/>
          <w:numId w:val="6"/>
        </w:numPr>
        <w:spacing w:after="24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Suivre l’avancement</w:t>
        <w:br w:type="textWrapping"/>
        <w:t xml:space="preserve">  Ajout, commit et gestion des modifications du code source</w:t>
      </w:r>
    </w:p>
    <w:p w:rsidR="00000000" w:rsidDel="00000000" w:rsidP="00000000" w:rsidRDefault="00000000" w:rsidRPr="00000000" w14:paraId="000000A1">
      <w:pPr>
        <w:spacing w:after="240" w:before="24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Création maquette</w:t>
      </w:r>
    </w:p>
    <w:p w:rsidR="00000000" w:rsidDel="00000000" w:rsidP="00000000" w:rsidRDefault="00000000" w:rsidRPr="00000000" w14:paraId="000000A2">
      <w:pPr>
        <w:numPr>
          <w:ilvl w:val="0"/>
          <w:numId w:val="5"/>
        </w:numPr>
        <w:spacing w:after="0" w:afterAutospacing="0" w:before="24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Concevoir l’interface</w:t>
        <w:br w:type="textWrapping"/>
        <w:t xml:space="preserve">  Réalisation d’une maquette pour préparer l’organisation visuelle de l’application</w:t>
      </w:r>
    </w:p>
    <w:p w:rsidR="00000000" w:rsidDel="00000000" w:rsidP="00000000" w:rsidRDefault="00000000" w:rsidRPr="00000000" w14:paraId="000000A3">
      <w:pPr>
        <w:numPr>
          <w:ilvl w:val="0"/>
          <w:numId w:val="5"/>
        </w:numPr>
        <w:spacing w:after="24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Définir les pages principales</w:t>
        <w:br w:type="textWrapping"/>
        <w:t xml:space="preserve">  Préparation de la structure des écrans avant le développement</w:t>
      </w:r>
    </w:p>
    <w:p w:rsidR="00000000" w:rsidDel="00000000" w:rsidP="00000000" w:rsidRDefault="00000000" w:rsidRPr="00000000" w14:paraId="000000A4">
      <w:pPr>
        <w:spacing w:after="240" w:before="24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Page d'accueil</w:t>
      </w:r>
    </w:p>
    <w:p w:rsidR="00000000" w:rsidDel="00000000" w:rsidP="00000000" w:rsidRDefault="00000000" w:rsidRPr="00000000" w14:paraId="000000A5">
      <w:pPr>
        <w:numPr>
          <w:ilvl w:val="0"/>
          <w:numId w:val="14"/>
        </w:numPr>
        <w:spacing w:after="0" w:afterAutospacing="0" w:before="24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Afficher les informations principales</w:t>
        <w:br w:type="textWrapping"/>
        <w:t xml:space="preserve">  Présenter l’application CanisPro Éducation</w:t>
      </w:r>
    </w:p>
    <w:p w:rsidR="00000000" w:rsidDel="00000000" w:rsidP="00000000" w:rsidRDefault="00000000" w:rsidRPr="00000000" w14:paraId="000000A6">
      <w:pPr>
        <w:numPr>
          <w:ilvl w:val="0"/>
          <w:numId w:val="14"/>
        </w:numPr>
        <w:spacing w:after="24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Faciliter l’accès aux fonctionnalités</w:t>
        <w:br w:type="textWrapping"/>
        <w:t xml:space="preserve">  Ajouter des liens vers les cours, les séances et les espaces utilisateurs</w:t>
      </w:r>
    </w:p>
    <w:p w:rsidR="00000000" w:rsidDel="00000000" w:rsidP="00000000" w:rsidRDefault="00000000" w:rsidRPr="00000000" w14:paraId="000000A7">
      <w:pPr>
        <w:spacing w:after="240" w:before="24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Template détail des cours</w:t>
      </w:r>
    </w:p>
    <w:p w:rsidR="00000000" w:rsidDel="00000000" w:rsidP="00000000" w:rsidRDefault="00000000" w:rsidRPr="00000000" w14:paraId="000000A8">
      <w:pPr>
        <w:numPr>
          <w:ilvl w:val="0"/>
          <w:numId w:val="2"/>
        </w:numPr>
        <w:spacing w:after="0" w:afterAutospacing="0" w:before="24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Afficher les données (READ)</w:t>
        <w:br w:type="textWrapping"/>
        <w:t xml:space="preserve">  Voir les informations détaillées d’un cours existant</w:t>
      </w:r>
    </w:p>
    <w:p w:rsidR="00000000" w:rsidDel="00000000" w:rsidP="00000000" w:rsidRDefault="00000000" w:rsidRPr="00000000" w14:paraId="000000A9">
      <w:pPr>
        <w:numPr>
          <w:ilvl w:val="0"/>
          <w:numId w:val="2"/>
        </w:numPr>
        <w:spacing w:after="24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Afficher les séances liées</w:t>
        <w:br w:type="textWrapping"/>
        <w:t xml:space="preserve">  Présenter les séances disponibles pour ce cours</w:t>
      </w:r>
    </w:p>
    <w:p w:rsidR="00000000" w:rsidDel="00000000" w:rsidP="00000000" w:rsidRDefault="00000000" w:rsidRPr="00000000" w14:paraId="000000AA">
      <w:pPr>
        <w:spacing w:after="240" w:before="24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Template information générale du cours</w:t>
      </w:r>
    </w:p>
    <w:p w:rsidR="00000000" w:rsidDel="00000000" w:rsidP="00000000" w:rsidRDefault="00000000" w:rsidRPr="00000000" w14:paraId="000000AB">
      <w:pPr>
        <w:numPr>
          <w:ilvl w:val="0"/>
          <w:numId w:val="1"/>
        </w:numPr>
        <w:spacing w:after="0" w:afterAutospacing="0" w:before="24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Afficher les données (READ)</w:t>
        <w:br w:type="textWrapping"/>
        <w:t xml:space="preserve">  Voir les informations générales d’un cours enregistré</w:t>
      </w:r>
    </w:p>
    <w:p w:rsidR="00000000" w:rsidDel="00000000" w:rsidP="00000000" w:rsidRDefault="00000000" w:rsidRPr="00000000" w14:paraId="000000AC">
      <w:pPr>
        <w:numPr>
          <w:ilvl w:val="0"/>
          <w:numId w:val="1"/>
        </w:numPr>
        <w:spacing w:after="24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Organiser l’affichage</w:t>
        <w:br w:type="textWrapping"/>
        <w:t xml:space="preserve">  Présenter clairement le type, le niveau et la description du cours</w:t>
      </w:r>
    </w:p>
    <w:p w:rsidR="00000000" w:rsidDel="00000000" w:rsidP="00000000" w:rsidRDefault="00000000" w:rsidRPr="00000000" w14:paraId="000000AD">
      <w:pPr>
        <w:spacing w:after="240" w:before="24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AccueilController</w:t>
      </w:r>
    </w:p>
    <w:p w:rsidR="00000000" w:rsidDel="00000000" w:rsidP="00000000" w:rsidRDefault="00000000" w:rsidRPr="00000000" w14:paraId="000000AE">
      <w:pPr>
        <w:numPr>
          <w:ilvl w:val="0"/>
          <w:numId w:val="12"/>
        </w:numPr>
        <w:spacing w:after="0" w:afterAutospacing="0" w:before="24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Créer le contrôleur</w:t>
        <w:br w:type="textWrapping"/>
        <w:t xml:space="preserve">  Gérer l’affichage de la page d’accueil</w:t>
      </w:r>
    </w:p>
    <w:p w:rsidR="00000000" w:rsidDel="00000000" w:rsidP="00000000" w:rsidRDefault="00000000" w:rsidRPr="00000000" w14:paraId="000000AF">
      <w:pPr>
        <w:numPr>
          <w:ilvl w:val="0"/>
          <w:numId w:val="12"/>
        </w:numPr>
        <w:spacing w:after="24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Configurer les routes</w:t>
        <w:br w:type="textWrapping"/>
        <w:t xml:space="preserve">  Relier les pages principales aux actions du contrôleur</w:t>
      </w:r>
    </w:p>
    <w:p w:rsidR="00000000" w:rsidDel="00000000" w:rsidP="00000000" w:rsidRDefault="00000000" w:rsidRPr="00000000" w14:paraId="000000B0">
      <w:pPr>
        <w:spacing w:after="240" w:before="24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Test navigation et interface</w:t>
      </w:r>
    </w:p>
    <w:p w:rsidR="00000000" w:rsidDel="00000000" w:rsidP="00000000" w:rsidRDefault="00000000" w:rsidRPr="00000000" w14:paraId="000000B1">
      <w:pPr>
        <w:numPr>
          <w:ilvl w:val="0"/>
          <w:numId w:val="7"/>
        </w:numPr>
        <w:spacing w:after="0" w:afterAutospacing="0" w:before="24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Tester les liens</w:t>
        <w:br w:type="textWrapping"/>
        <w:t xml:space="preserve">  Vérifier le bon fonctionnement de la navigation entre les pages</w:t>
      </w:r>
    </w:p>
    <w:p w:rsidR="00000000" w:rsidDel="00000000" w:rsidP="00000000" w:rsidRDefault="00000000" w:rsidRPr="00000000" w14:paraId="000000B2">
      <w:pPr>
        <w:numPr>
          <w:ilvl w:val="0"/>
          <w:numId w:val="7"/>
        </w:numPr>
        <w:spacing w:after="24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Tester l’affichage</w:t>
        <w:br w:type="textWrapping"/>
        <w:t xml:space="preserve">  Contrôler la cohérence et la lisibilité de l’interface utilisateur</w:t>
      </w:r>
    </w:p>
    <w:p w:rsidR="00000000" w:rsidDel="00000000" w:rsidP="00000000" w:rsidRDefault="00000000" w:rsidRPr="00000000" w14:paraId="000000B3">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sectPr>
      <w:type w:val="nextPage"/>
      <w:pgSz w:h="15840" w:w="12240"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Times New Roman"/>
  <w:font w:name="Balthazar">
    <w:embedRegular w:fontKey="{00000000-0000-0000-0000-000000000000}" r:id="rId1" w:subsetted="0"/>
  </w:font>
  <w:font w:name="Noto Sans Symbols">
    <w:embedRegular w:fontKey="{00000000-0000-0000-0000-000000000000}" r:id="rId2" w:subsetted="0"/>
    <w:embedBold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7.png"/><Relationship Id="rId13" Type="http://schemas.openxmlformats.org/officeDocument/2006/relationships/image" Target="media/image1.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Balthazar-regular.ttf"/><Relationship Id="rId2" Type="http://schemas.openxmlformats.org/officeDocument/2006/relationships/font" Target="fonts/NotoSansSymbols-regular.ttf"/><Relationship Id="rId3"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