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before="304" w:line="183" w:lineRule="auto"/>
        <w:outlineLvl w:val="0"/>
        <w:rPr>
          <w:rFonts w:ascii="微软雅黑" w:hAnsi="微软雅黑" w:eastAsia="微软雅黑" w:cs="微软雅黑"/>
          <w:spacing w:val="5"/>
          <w:sz w:val="71"/>
          <w:szCs w:val="71"/>
        </w:rPr>
      </w:pPr>
      <w:r>
        <w:rPr>
          <w:rFonts w:hint="eastAsia" w:ascii="微软雅黑" w:hAnsi="微软雅黑" w:eastAsia="微软雅黑" w:cs="微软雅黑"/>
          <w:spacing w:val="1"/>
          <w:sz w:val="71"/>
          <w:szCs w:val="71"/>
          <w:lang w:val="en-US" w:eastAsia="zh-CN"/>
        </w:rPr>
        <w:t>巴中市巴州区新能源新材料产业园管理委员会</w:t>
      </w:r>
      <w:r>
        <w:rPr>
          <w:rFonts w:ascii="微软雅黑" w:hAnsi="微软雅黑" w:eastAsia="微软雅黑" w:cs="微软雅黑"/>
          <w:spacing w:val="1"/>
          <w:sz w:val="71"/>
          <w:szCs w:val="71"/>
        </w:rPr>
        <w:t xml:space="preserve"> </w:t>
      </w:r>
      <w:r>
        <w:rPr>
          <w:rFonts w:ascii="Times New Roman" w:hAnsi="Times New Roman" w:eastAsia="Times New Roman" w:cs="Times New Roman"/>
          <w:spacing w:val="1"/>
          <w:sz w:val="71"/>
          <w:szCs w:val="71"/>
        </w:rPr>
        <w:t>20</w:t>
      </w:r>
      <w:r>
        <w:rPr>
          <w:rFonts w:hint="eastAsia" w:ascii="Times New Roman" w:hAnsi="Times New Roman" w:eastAsia="宋体" w:cs="Times New Roman"/>
          <w:spacing w:val="1"/>
          <w:sz w:val="71"/>
          <w:szCs w:val="71"/>
          <w:lang w:val="en-US" w:eastAsia="zh-CN"/>
        </w:rPr>
        <w:t xml:space="preserve">24     </w:t>
      </w:r>
      <w:r>
        <w:rPr>
          <w:rFonts w:ascii="微软雅黑" w:hAnsi="微软雅黑" w:eastAsia="微软雅黑" w:cs="微软雅黑"/>
          <w:spacing w:val="1"/>
          <w:sz w:val="71"/>
          <w:szCs w:val="71"/>
        </w:rPr>
        <w:t>年</w:t>
      </w:r>
      <w:r>
        <w:rPr>
          <w:rFonts w:ascii="微软雅黑" w:hAnsi="微软雅黑" w:eastAsia="微软雅黑" w:cs="微软雅黑"/>
          <w:spacing w:val="6"/>
          <w:sz w:val="71"/>
          <w:szCs w:val="71"/>
        </w:rPr>
        <w:t>部门预</w:t>
      </w:r>
      <w:r>
        <w:rPr>
          <w:rFonts w:ascii="微软雅黑" w:hAnsi="微软雅黑" w:eastAsia="微软雅黑" w:cs="微软雅黑"/>
          <w:spacing w:val="5"/>
          <w:sz w:val="71"/>
          <w:szCs w:val="71"/>
        </w:rPr>
        <w:t>算</w:t>
      </w: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sectPr>
          <w:footerReference r:id="rId5" w:type="default"/>
          <w:pgSz w:w="11906" w:h="16839"/>
          <w:pgMar w:top="1431" w:right="1785" w:bottom="855" w:left="1785" w:header="0" w:footer="572" w:gutter="0"/>
          <w:pgNumType w:fmt="decimal" w:start="1"/>
          <w:cols w:space="720" w:num="1"/>
        </w:sectPr>
      </w:pPr>
    </w:p>
    <w:p>
      <w:pPr>
        <w:pStyle w:val="2"/>
      </w:pPr>
    </w:p>
    <w:p>
      <w:pPr>
        <w:spacing w:before="278" w:line="214" w:lineRule="auto"/>
        <w:jc w:val="center"/>
        <w:outlineLvl w:val="0"/>
        <w:rPr>
          <w:rFonts w:ascii="微软雅黑" w:hAnsi="微软雅黑" w:eastAsia="微软雅黑" w:cs="微软雅黑"/>
          <w:sz w:val="35"/>
          <w:szCs w:val="35"/>
        </w:rPr>
      </w:pPr>
      <w:r>
        <w:rPr>
          <w:rFonts w:ascii="微软雅黑" w:hAnsi="微软雅黑" w:eastAsia="微软雅黑" w:cs="微软雅黑"/>
          <w:spacing w:val="-21"/>
          <w:sz w:val="35"/>
          <w:szCs w:val="35"/>
        </w:rPr>
        <w:t>目</w:t>
      </w:r>
      <w:r>
        <w:rPr>
          <w:rFonts w:ascii="微软雅黑" w:hAnsi="微软雅黑" w:eastAsia="微软雅黑" w:cs="微软雅黑"/>
          <w:spacing w:val="-19"/>
          <w:sz w:val="35"/>
          <w:szCs w:val="35"/>
        </w:rPr>
        <w:t>录</w:t>
      </w:r>
    </w:p>
    <w:p>
      <w:pPr>
        <w:spacing w:line="312" w:lineRule="auto"/>
        <w:rPr>
          <w:rFonts w:ascii="Arial"/>
          <w:sz w:val="21"/>
        </w:rPr>
      </w:pPr>
    </w:p>
    <w:p>
      <w:pPr>
        <w:spacing w:line="313" w:lineRule="auto"/>
        <w:rPr>
          <w:rFonts w:ascii="Arial"/>
          <w:sz w:val="21"/>
        </w:rPr>
      </w:pPr>
    </w:p>
    <w:p>
      <w:pPr>
        <w:spacing w:before="101" w:line="226" w:lineRule="auto"/>
        <w:ind w:left="667"/>
        <w:outlineLvl w:val="0"/>
        <w:rPr>
          <w:rFonts w:ascii="黑体" w:hAnsi="黑体" w:eastAsia="黑体" w:cs="黑体"/>
          <w:sz w:val="31"/>
          <w:szCs w:val="31"/>
        </w:rPr>
      </w:pPr>
      <w:r>
        <w:rPr>
          <w:rFonts w:ascii="黑体" w:hAnsi="黑体" w:eastAsia="黑体" w:cs="黑体"/>
          <w:color w:val="333333"/>
          <w:spacing w:val="10"/>
          <w:sz w:val="31"/>
          <w:szCs w:val="31"/>
        </w:rPr>
        <w:t>第</w:t>
      </w:r>
      <w:r>
        <w:rPr>
          <w:rFonts w:ascii="黑体" w:hAnsi="黑体" w:eastAsia="黑体" w:cs="黑体"/>
          <w:color w:val="333333"/>
          <w:spacing w:val="8"/>
          <w:sz w:val="31"/>
          <w:szCs w:val="31"/>
        </w:rPr>
        <w:t xml:space="preserve">一部分 </w:t>
      </w:r>
      <w:r>
        <w:rPr>
          <w:rFonts w:hint="eastAsia" w:ascii="黑体" w:hAnsi="黑体" w:eastAsia="黑体" w:cs="黑体"/>
          <w:color w:val="333333"/>
          <w:spacing w:val="8"/>
          <w:sz w:val="31"/>
          <w:szCs w:val="31"/>
          <w:lang w:val="en-US" w:eastAsia="zh-CN"/>
        </w:rPr>
        <w:t>巴中市巴州区新能源新材料产业园管理委员会</w:t>
      </w:r>
      <w:r>
        <w:rPr>
          <w:rFonts w:ascii="黑体" w:hAnsi="黑体" w:eastAsia="黑体" w:cs="黑体"/>
          <w:color w:val="333333"/>
          <w:spacing w:val="8"/>
          <w:sz w:val="31"/>
          <w:szCs w:val="31"/>
        </w:rPr>
        <w:t>概况</w:t>
      </w:r>
    </w:p>
    <w:p>
      <w:pPr>
        <w:spacing w:before="198" w:line="523" w:lineRule="exact"/>
        <w:ind w:left="681"/>
        <w:outlineLvl w:val="1"/>
        <w:rPr>
          <w:rFonts w:hint="eastAsia" w:ascii="仿宋" w:hAnsi="仿宋" w:eastAsia="仿宋" w:cs="仿宋"/>
          <w:sz w:val="31"/>
          <w:szCs w:val="31"/>
          <w:lang w:val="en-US" w:eastAsia="zh-CN"/>
        </w:rPr>
      </w:pPr>
      <w:r>
        <w:rPr>
          <w:rFonts w:ascii="仿宋" w:hAnsi="仿宋" w:eastAsia="仿宋" w:cs="仿宋"/>
          <w:color w:val="333333"/>
          <w:spacing w:val="11"/>
          <w:position w:val="3"/>
          <w:sz w:val="31"/>
          <w:szCs w:val="31"/>
        </w:rPr>
        <w:t>一</w:t>
      </w:r>
      <w:r>
        <w:rPr>
          <w:rFonts w:ascii="仿宋" w:hAnsi="仿宋" w:eastAsia="仿宋" w:cs="仿宋"/>
          <w:color w:val="333333"/>
          <w:spacing w:val="7"/>
          <w:position w:val="3"/>
          <w:sz w:val="31"/>
          <w:szCs w:val="31"/>
        </w:rPr>
        <w:t>、基本职能及主要工作</w:t>
      </w:r>
    </w:p>
    <w:p>
      <w:pPr>
        <w:spacing w:before="57" w:line="437" w:lineRule="exact"/>
        <w:ind w:left="686"/>
        <w:outlineLvl w:val="1"/>
        <w:rPr>
          <w:rFonts w:ascii="仿宋" w:hAnsi="仿宋" w:eastAsia="仿宋" w:cs="仿宋"/>
          <w:sz w:val="31"/>
          <w:szCs w:val="31"/>
        </w:rPr>
      </w:pPr>
      <w:r>
        <w:rPr>
          <w:rFonts w:ascii="仿宋" w:hAnsi="仿宋" w:eastAsia="仿宋" w:cs="仿宋"/>
          <w:color w:val="333333"/>
          <w:spacing w:val="12"/>
          <w:position w:val="2"/>
          <w:sz w:val="31"/>
          <w:szCs w:val="31"/>
        </w:rPr>
        <w:t>二</w:t>
      </w:r>
      <w:r>
        <w:rPr>
          <w:rFonts w:ascii="仿宋" w:hAnsi="仿宋" w:eastAsia="仿宋" w:cs="仿宋"/>
          <w:color w:val="333333"/>
          <w:spacing w:val="7"/>
          <w:position w:val="2"/>
          <w:sz w:val="31"/>
          <w:szCs w:val="31"/>
        </w:rPr>
        <w:t>、</w:t>
      </w:r>
      <w:r>
        <w:rPr>
          <w:rFonts w:ascii="仿宋" w:hAnsi="仿宋" w:eastAsia="仿宋" w:cs="仿宋"/>
          <w:color w:val="333333"/>
          <w:spacing w:val="6"/>
          <w:position w:val="2"/>
          <w:sz w:val="31"/>
          <w:szCs w:val="31"/>
        </w:rPr>
        <w:t>部门预算单位构成</w:t>
      </w:r>
    </w:p>
    <w:p>
      <w:pPr>
        <w:spacing w:before="143" w:line="227" w:lineRule="auto"/>
        <w:ind w:left="667"/>
        <w:outlineLvl w:val="0"/>
        <w:rPr>
          <w:rFonts w:ascii="黑体" w:hAnsi="黑体" w:eastAsia="黑体" w:cs="黑体"/>
          <w:sz w:val="31"/>
          <w:szCs w:val="31"/>
        </w:rPr>
      </w:pPr>
      <w:r>
        <w:rPr>
          <w:rFonts w:ascii="黑体" w:hAnsi="黑体" w:eastAsia="黑体" w:cs="黑体"/>
          <w:color w:val="333333"/>
          <w:spacing w:val="8"/>
          <w:sz w:val="31"/>
          <w:szCs w:val="31"/>
        </w:rPr>
        <w:t>第二</w:t>
      </w:r>
      <w:r>
        <w:rPr>
          <w:rFonts w:ascii="黑体" w:hAnsi="黑体" w:eastAsia="黑体" w:cs="黑体"/>
          <w:color w:val="333333"/>
          <w:spacing w:val="4"/>
          <w:sz w:val="31"/>
          <w:szCs w:val="31"/>
        </w:rPr>
        <w:t>部分</w:t>
      </w:r>
      <w:r>
        <w:rPr>
          <w:rFonts w:hint="eastAsia" w:ascii="黑体" w:hAnsi="黑体" w:eastAsia="黑体" w:cs="黑体"/>
          <w:color w:val="333333"/>
          <w:spacing w:val="4"/>
          <w:sz w:val="31"/>
          <w:szCs w:val="31"/>
          <w:lang w:val="en-US" w:eastAsia="zh-CN"/>
        </w:rPr>
        <w:t>巴中市巴州区新能源新材料产业园管理委员会</w:t>
      </w:r>
      <w:r>
        <w:rPr>
          <w:rFonts w:ascii="黑体" w:hAnsi="黑体" w:eastAsia="黑体" w:cs="黑体"/>
          <w:color w:val="333333"/>
          <w:spacing w:val="4"/>
          <w:sz w:val="31"/>
          <w:szCs w:val="31"/>
        </w:rPr>
        <w:t xml:space="preserve"> </w:t>
      </w:r>
      <w:r>
        <w:rPr>
          <w:rFonts w:ascii="Times New Roman" w:hAnsi="Times New Roman" w:eastAsia="Times New Roman" w:cs="Times New Roman"/>
          <w:color w:val="333333"/>
          <w:spacing w:val="4"/>
          <w:sz w:val="31"/>
          <w:szCs w:val="31"/>
        </w:rPr>
        <w:t>202</w:t>
      </w:r>
      <w:r>
        <w:rPr>
          <w:rFonts w:hint="eastAsia" w:ascii="Times New Roman" w:hAnsi="Times New Roman" w:eastAsia="宋体" w:cs="Times New Roman"/>
          <w:color w:val="333333"/>
          <w:spacing w:val="4"/>
          <w:sz w:val="31"/>
          <w:szCs w:val="31"/>
          <w:lang w:val="en-US" w:eastAsia="zh-CN"/>
        </w:rPr>
        <w:t>4</w:t>
      </w:r>
      <w:r>
        <w:rPr>
          <w:rFonts w:ascii="Times New Roman" w:hAnsi="Times New Roman" w:eastAsia="Times New Roman" w:cs="Times New Roman"/>
          <w:color w:val="333333"/>
          <w:spacing w:val="4"/>
          <w:sz w:val="31"/>
          <w:szCs w:val="31"/>
        </w:rPr>
        <w:t xml:space="preserve"> </w:t>
      </w:r>
      <w:r>
        <w:rPr>
          <w:rFonts w:ascii="黑体" w:hAnsi="黑体" w:eastAsia="黑体" w:cs="黑体"/>
          <w:color w:val="333333"/>
          <w:spacing w:val="4"/>
          <w:sz w:val="31"/>
          <w:szCs w:val="31"/>
        </w:rPr>
        <w:t>年部门预算表</w:t>
      </w:r>
    </w:p>
    <w:p>
      <w:pPr>
        <w:spacing w:before="198" w:line="523" w:lineRule="exact"/>
        <w:ind w:left="681"/>
        <w:outlineLvl w:val="1"/>
        <w:rPr>
          <w:rFonts w:ascii="仿宋" w:hAnsi="仿宋" w:eastAsia="仿宋" w:cs="仿宋"/>
          <w:sz w:val="31"/>
          <w:szCs w:val="31"/>
        </w:rPr>
      </w:pPr>
      <w:r>
        <w:rPr>
          <w:rFonts w:ascii="仿宋" w:hAnsi="仿宋" w:eastAsia="仿宋" w:cs="仿宋"/>
          <w:color w:val="333333"/>
          <w:spacing w:val="9"/>
          <w:position w:val="3"/>
          <w:sz w:val="31"/>
          <w:szCs w:val="31"/>
        </w:rPr>
        <w:t>一</w:t>
      </w:r>
      <w:r>
        <w:rPr>
          <w:rFonts w:ascii="仿宋" w:hAnsi="仿宋" w:eastAsia="仿宋" w:cs="仿宋"/>
          <w:color w:val="333333"/>
          <w:spacing w:val="6"/>
          <w:position w:val="3"/>
          <w:sz w:val="31"/>
          <w:szCs w:val="31"/>
        </w:rPr>
        <w:t>、部门收支总表</w:t>
      </w:r>
    </w:p>
    <w:p>
      <w:pPr>
        <w:spacing w:before="57" w:line="437" w:lineRule="exact"/>
        <w:ind w:left="686"/>
        <w:outlineLvl w:val="1"/>
        <w:rPr>
          <w:rFonts w:ascii="仿宋" w:hAnsi="仿宋" w:eastAsia="仿宋" w:cs="仿宋"/>
          <w:sz w:val="31"/>
          <w:szCs w:val="31"/>
        </w:rPr>
      </w:pPr>
      <w:r>
        <w:rPr>
          <w:rFonts w:ascii="仿宋" w:hAnsi="仿宋" w:eastAsia="仿宋" w:cs="仿宋"/>
          <w:color w:val="333333"/>
          <w:spacing w:val="6"/>
          <w:position w:val="2"/>
          <w:sz w:val="31"/>
          <w:szCs w:val="31"/>
        </w:rPr>
        <w:t>二、部门收入总</w:t>
      </w:r>
      <w:r>
        <w:rPr>
          <w:rFonts w:ascii="仿宋" w:hAnsi="仿宋" w:eastAsia="仿宋" w:cs="仿宋"/>
          <w:color w:val="333333"/>
          <w:spacing w:val="4"/>
          <w:position w:val="2"/>
          <w:sz w:val="31"/>
          <w:szCs w:val="31"/>
        </w:rPr>
        <w:t>表</w:t>
      </w:r>
    </w:p>
    <w:p>
      <w:pPr>
        <w:spacing w:before="144" w:line="415" w:lineRule="exact"/>
        <w:ind w:left="684"/>
        <w:outlineLvl w:val="1"/>
        <w:rPr>
          <w:rFonts w:ascii="仿宋" w:hAnsi="仿宋" w:eastAsia="仿宋" w:cs="仿宋"/>
          <w:sz w:val="31"/>
          <w:szCs w:val="31"/>
        </w:rPr>
      </w:pPr>
      <w:r>
        <w:rPr>
          <w:rFonts w:ascii="仿宋" w:hAnsi="仿宋" w:eastAsia="仿宋" w:cs="仿宋"/>
          <w:color w:val="333333"/>
          <w:spacing w:val="6"/>
          <w:position w:val="1"/>
          <w:sz w:val="31"/>
          <w:szCs w:val="31"/>
        </w:rPr>
        <w:t>三、部门支出总表</w:t>
      </w:r>
    </w:p>
    <w:p>
      <w:pPr>
        <w:spacing w:before="164"/>
        <w:ind w:left="713"/>
        <w:outlineLvl w:val="1"/>
        <w:rPr>
          <w:rFonts w:ascii="仿宋" w:hAnsi="仿宋" w:eastAsia="仿宋" w:cs="仿宋"/>
          <w:sz w:val="31"/>
          <w:szCs w:val="31"/>
        </w:rPr>
      </w:pPr>
      <w:r>
        <w:rPr>
          <w:rFonts w:ascii="仿宋" w:hAnsi="仿宋" w:eastAsia="仿宋" w:cs="仿宋"/>
          <w:color w:val="333333"/>
          <w:spacing w:val="5"/>
          <w:sz w:val="31"/>
          <w:szCs w:val="31"/>
        </w:rPr>
        <w:t>四、财政拨款收支预算总</w:t>
      </w:r>
      <w:r>
        <w:rPr>
          <w:rFonts w:ascii="仿宋" w:hAnsi="仿宋" w:eastAsia="仿宋" w:cs="仿宋"/>
          <w:color w:val="333333"/>
          <w:spacing w:val="3"/>
          <w:sz w:val="31"/>
          <w:szCs w:val="31"/>
        </w:rPr>
        <w:t>表</w:t>
      </w:r>
    </w:p>
    <w:p>
      <w:pPr>
        <w:spacing w:before="178" w:line="226" w:lineRule="auto"/>
        <w:ind w:left="681"/>
        <w:outlineLvl w:val="1"/>
        <w:rPr>
          <w:rFonts w:ascii="仿宋" w:hAnsi="仿宋" w:eastAsia="仿宋" w:cs="仿宋"/>
          <w:sz w:val="31"/>
          <w:szCs w:val="31"/>
        </w:rPr>
      </w:pPr>
      <w:r>
        <w:rPr>
          <w:rFonts w:ascii="仿宋" w:hAnsi="仿宋" w:eastAsia="仿宋" w:cs="仿宋"/>
          <w:color w:val="333333"/>
          <w:spacing w:val="8"/>
          <w:sz w:val="31"/>
          <w:szCs w:val="31"/>
        </w:rPr>
        <w:t>五、财政拨款支出预算表 (部门经济分类科目</w:t>
      </w:r>
      <w:r>
        <w:rPr>
          <w:rFonts w:ascii="仿宋" w:hAnsi="仿宋" w:eastAsia="仿宋" w:cs="仿宋"/>
          <w:color w:val="333333"/>
          <w:spacing w:val="3"/>
          <w:sz w:val="31"/>
          <w:szCs w:val="31"/>
        </w:rPr>
        <w:t>)</w:t>
      </w:r>
    </w:p>
    <w:p>
      <w:pPr>
        <w:spacing w:before="201" w:line="236" w:lineRule="auto"/>
        <w:ind w:left="678"/>
        <w:outlineLvl w:val="1"/>
        <w:rPr>
          <w:rFonts w:ascii="仿宋" w:hAnsi="仿宋" w:eastAsia="仿宋" w:cs="仿宋"/>
          <w:sz w:val="31"/>
          <w:szCs w:val="31"/>
        </w:rPr>
      </w:pPr>
      <w:r>
        <w:rPr>
          <w:rFonts w:ascii="仿宋" w:hAnsi="仿宋" w:eastAsia="仿宋" w:cs="仿宋"/>
          <w:color w:val="333333"/>
          <w:spacing w:val="9"/>
          <w:sz w:val="31"/>
          <w:szCs w:val="31"/>
        </w:rPr>
        <w:t>六</w:t>
      </w:r>
      <w:r>
        <w:rPr>
          <w:rFonts w:ascii="仿宋" w:hAnsi="仿宋" w:eastAsia="仿宋" w:cs="仿宋"/>
          <w:color w:val="333333"/>
          <w:spacing w:val="8"/>
          <w:sz w:val="31"/>
          <w:szCs w:val="31"/>
        </w:rPr>
        <w:t>、一般公共预算支出预算表</w:t>
      </w:r>
    </w:p>
    <w:p>
      <w:pPr>
        <w:spacing w:before="182" w:line="239" w:lineRule="auto"/>
        <w:ind w:left="682"/>
        <w:outlineLvl w:val="1"/>
        <w:rPr>
          <w:rFonts w:ascii="仿宋" w:hAnsi="仿宋" w:eastAsia="仿宋" w:cs="仿宋"/>
          <w:sz w:val="31"/>
          <w:szCs w:val="31"/>
        </w:rPr>
      </w:pPr>
      <w:r>
        <w:rPr>
          <w:rFonts w:ascii="仿宋" w:hAnsi="仿宋" w:eastAsia="仿宋" w:cs="仿宋"/>
          <w:color w:val="333333"/>
          <w:spacing w:val="8"/>
          <w:sz w:val="31"/>
          <w:szCs w:val="31"/>
        </w:rPr>
        <w:t>七、一般公共预算基本支出预算</w:t>
      </w:r>
      <w:r>
        <w:rPr>
          <w:rFonts w:ascii="仿宋" w:hAnsi="仿宋" w:eastAsia="仿宋" w:cs="仿宋"/>
          <w:color w:val="333333"/>
          <w:spacing w:val="7"/>
          <w:sz w:val="31"/>
          <w:szCs w:val="31"/>
        </w:rPr>
        <w:t>表</w:t>
      </w:r>
    </w:p>
    <w:p>
      <w:pPr>
        <w:spacing w:before="179" w:line="239" w:lineRule="auto"/>
        <w:ind w:left="674"/>
        <w:outlineLvl w:val="1"/>
        <w:rPr>
          <w:rFonts w:ascii="仿宋" w:hAnsi="仿宋" w:eastAsia="仿宋" w:cs="仿宋"/>
          <w:sz w:val="31"/>
          <w:szCs w:val="31"/>
        </w:rPr>
      </w:pPr>
      <w:r>
        <w:rPr>
          <w:rFonts w:ascii="仿宋" w:hAnsi="仿宋" w:eastAsia="仿宋" w:cs="仿宋"/>
          <w:color w:val="333333"/>
          <w:spacing w:val="15"/>
          <w:sz w:val="31"/>
          <w:szCs w:val="31"/>
        </w:rPr>
        <w:t>八</w:t>
      </w:r>
      <w:r>
        <w:rPr>
          <w:rFonts w:ascii="仿宋" w:hAnsi="仿宋" w:eastAsia="仿宋" w:cs="仿宋"/>
          <w:color w:val="333333"/>
          <w:spacing w:val="8"/>
          <w:sz w:val="31"/>
          <w:szCs w:val="31"/>
        </w:rPr>
        <w:t>、一般公共预算项目支出预算表</w:t>
      </w:r>
    </w:p>
    <w:p>
      <w:pPr>
        <w:spacing w:before="180" w:line="230" w:lineRule="auto"/>
        <w:ind w:left="687"/>
        <w:outlineLvl w:val="1"/>
        <w:rPr>
          <w:rFonts w:ascii="仿宋" w:hAnsi="仿宋" w:eastAsia="仿宋" w:cs="仿宋"/>
          <w:sz w:val="31"/>
          <w:szCs w:val="31"/>
        </w:rPr>
      </w:pPr>
      <w:r>
        <w:rPr>
          <w:rFonts w:ascii="仿宋" w:hAnsi="仿宋" w:eastAsia="仿宋" w:cs="仿宋"/>
          <w:color w:val="333333"/>
          <w:spacing w:val="12"/>
          <w:sz w:val="31"/>
          <w:szCs w:val="31"/>
        </w:rPr>
        <w:t>九</w:t>
      </w:r>
      <w:r>
        <w:rPr>
          <w:rFonts w:ascii="仿宋" w:hAnsi="仿宋" w:eastAsia="仿宋" w:cs="仿宋"/>
          <w:color w:val="333333"/>
          <w:spacing w:val="8"/>
          <w:sz w:val="31"/>
          <w:szCs w:val="31"/>
        </w:rPr>
        <w:t>、一般公共预算“三公”经费支出预算表</w:t>
      </w:r>
    </w:p>
    <w:p>
      <w:pPr>
        <w:spacing w:before="192" w:line="228" w:lineRule="auto"/>
        <w:ind w:left="684"/>
        <w:outlineLvl w:val="1"/>
        <w:rPr>
          <w:rFonts w:ascii="仿宋" w:hAnsi="仿宋" w:eastAsia="仿宋" w:cs="仿宋"/>
          <w:sz w:val="31"/>
          <w:szCs w:val="31"/>
        </w:rPr>
      </w:pPr>
      <w:r>
        <w:rPr>
          <w:rFonts w:ascii="仿宋" w:hAnsi="仿宋" w:eastAsia="仿宋" w:cs="仿宋"/>
          <w:color w:val="333333"/>
          <w:spacing w:val="10"/>
          <w:sz w:val="31"/>
          <w:szCs w:val="31"/>
        </w:rPr>
        <w:t>十</w:t>
      </w:r>
      <w:r>
        <w:rPr>
          <w:rFonts w:ascii="仿宋" w:hAnsi="仿宋" w:eastAsia="仿宋" w:cs="仿宋"/>
          <w:color w:val="333333"/>
          <w:spacing w:val="7"/>
          <w:sz w:val="31"/>
          <w:szCs w:val="31"/>
        </w:rPr>
        <w:t>、政府性基金预算支出表</w:t>
      </w:r>
    </w:p>
    <w:p>
      <w:pPr>
        <w:spacing w:before="198" w:line="228" w:lineRule="auto"/>
        <w:ind w:left="684"/>
        <w:outlineLvl w:val="1"/>
        <w:rPr>
          <w:rFonts w:ascii="仿宋" w:hAnsi="仿宋" w:eastAsia="仿宋" w:cs="仿宋"/>
          <w:sz w:val="31"/>
          <w:szCs w:val="31"/>
        </w:rPr>
      </w:pPr>
      <w:r>
        <w:rPr>
          <w:rFonts w:ascii="仿宋" w:hAnsi="仿宋" w:eastAsia="仿宋" w:cs="仿宋"/>
          <w:color w:val="333333"/>
          <w:spacing w:val="16"/>
          <w:sz w:val="31"/>
          <w:szCs w:val="31"/>
        </w:rPr>
        <w:t>十</w:t>
      </w:r>
      <w:r>
        <w:rPr>
          <w:rFonts w:ascii="仿宋" w:hAnsi="仿宋" w:eastAsia="仿宋" w:cs="仿宋"/>
          <w:color w:val="333333"/>
          <w:spacing w:val="9"/>
          <w:sz w:val="31"/>
          <w:szCs w:val="31"/>
        </w:rPr>
        <w:t>一</w:t>
      </w:r>
      <w:r>
        <w:rPr>
          <w:rFonts w:ascii="仿宋" w:hAnsi="仿宋" w:eastAsia="仿宋" w:cs="仿宋"/>
          <w:color w:val="333333"/>
          <w:spacing w:val="8"/>
          <w:sz w:val="31"/>
          <w:szCs w:val="31"/>
        </w:rPr>
        <w:t>、政府性基金预算“三公”经费支出预算表</w:t>
      </w:r>
    </w:p>
    <w:p>
      <w:pPr>
        <w:spacing w:before="198" w:line="227" w:lineRule="auto"/>
        <w:ind w:left="684"/>
        <w:outlineLvl w:val="1"/>
        <w:rPr>
          <w:rFonts w:ascii="仿宋" w:hAnsi="仿宋" w:eastAsia="仿宋" w:cs="仿宋"/>
          <w:sz w:val="31"/>
          <w:szCs w:val="31"/>
        </w:rPr>
      </w:pPr>
      <w:r>
        <w:rPr>
          <w:rFonts w:ascii="仿宋" w:hAnsi="仿宋" w:eastAsia="仿宋" w:cs="仿宋"/>
          <w:color w:val="333333"/>
          <w:spacing w:val="-5"/>
          <w:sz w:val="31"/>
          <w:szCs w:val="31"/>
        </w:rPr>
        <w:t>十</w:t>
      </w:r>
      <w:r>
        <w:rPr>
          <w:rFonts w:ascii="仿宋" w:hAnsi="仿宋" w:eastAsia="仿宋" w:cs="仿宋"/>
          <w:color w:val="333333"/>
          <w:spacing w:val="-3"/>
          <w:sz w:val="31"/>
          <w:szCs w:val="31"/>
        </w:rPr>
        <w:t>二、 国有资本经营预算支出表</w:t>
      </w:r>
    </w:p>
    <w:p>
      <w:pPr>
        <w:spacing w:before="197" w:line="228" w:lineRule="auto"/>
        <w:ind w:left="684"/>
        <w:outlineLvl w:val="1"/>
        <w:rPr>
          <w:rFonts w:ascii="仿宋" w:hAnsi="仿宋" w:eastAsia="仿宋" w:cs="仿宋"/>
          <w:sz w:val="31"/>
          <w:szCs w:val="31"/>
        </w:rPr>
      </w:pPr>
      <w:r>
        <w:rPr>
          <w:rFonts w:ascii="仿宋" w:hAnsi="仿宋" w:eastAsia="仿宋" w:cs="仿宋"/>
          <w:color w:val="333333"/>
          <w:spacing w:val="8"/>
          <w:sz w:val="31"/>
          <w:szCs w:val="31"/>
        </w:rPr>
        <w:t>十三、部门预算项目支出绩效目标表</w:t>
      </w:r>
    </w:p>
    <w:p>
      <w:pPr>
        <w:spacing w:before="198" w:line="228" w:lineRule="auto"/>
        <w:ind w:left="684"/>
        <w:outlineLvl w:val="1"/>
        <w:rPr>
          <w:rFonts w:ascii="仿宋" w:hAnsi="仿宋" w:eastAsia="仿宋" w:cs="仿宋"/>
          <w:sz w:val="31"/>
          <w:szCs w:val="31"/>
        </w:rPr>
      </w:pPr>
      <w:r>
        <w:rPr>
          <w:rFonts w:ascii="仿宋" w:hAnsi="仿宋" w:eastAsia="仿宋" w:cs="仿宋"/>
          <w:color w:val="333333"/>
          <w:spacing w:val="14"/>
          <w:sz w:val="31"/>
          <w:szCs w:val="31"/>
        </w:rPr>
        <w:t>十</w:t>
      </w:r>
      <w:r>
        <w:rPr>
          <w:rFonts w:ascii="仿宋" w:hAnsi="仿宋" w:eastAsia="仿宋" w:cs="仿宋"/>
          <w:color w:val="333333"/>
          <w:spacing w:val="10"/>
          <w:sz w:val="31"/>
          <w:szCs w:val="31"/>
        </w:rPr>
        <w:t>四</w:t>
      </w:r>
      <w:r>
        <w:rPr>
          <w:rFonts w:ascii="仿宋" w:hAnsi="仿宋" w:eastAsia="仿宋" w:cs="仿宋"/>
          <w:color w:val="333333"/>
          <w:spacing w:val="7"/>
          <w:sz w:val="31"/>
          <w:szCs w:val="31"/>
        </w:rPr>
        <w:t>、部门整体支出绩效目标表</w:t>
      </w:r>
    </w:p>
    <w:p>
      <w:pPr>
        <w:spacing w:before="198" w:line="226" w:lineRule="auto"/>
        <w:ind w:left="667"/>
        <w:outlineLvl w:val="0"/>
        <w:rPr>
          <w:rFonts w:ascii="黑体" w:hAnsi="黑体" w:eastAsia="黑体" w:cs="黑体"/>
          <w:sz w:val="31"/>
          <w:szCs w:val="31"/>
        </w:rPr>
      </w:pPr>
      <w:r>
        <w:rPr>
          <w:rFonts w:ascii="黑体" w:hAnsi="黑体" w:eastAsia="黑体" w:cs="黑体"/>
          <w:color w:val="333333"/>
          <w:spacing w:val="5"/>
          <w:sz w:val="31"/>
          <w:szCs w:val="31"/>
        </w:rPr>
        <w:t xml:space="preserve">第三部分  </w:t>
      </w:r>
      <w:r>
        <w:rPr>
          <w:rFonts w:hint="eastAsia" w:ascii="黑体" w:hAnsi="黑体" w:eastAsia="黑体" w:cs="黑体"/>
          <w:color w:val="333333"/>
          <w:spacing w:val="5"/>
          <w:sz w:val="31"/>
          <w:szCs w:val="31"/>
          <w:lang w:val="en-US" w:eastAsia="zh-CN"/>
        </w:rPr>
        <w:t>巴中市巴州区新能源新材料产业园管理委员会</w:t>
      </w:r>
      <w:r>
        <w:rPr>
          <w:rFonts w:ascii="Times New Roman" w:hAnsi="Times New Roman" w:eastAsia="Times New Roman" w:cs="Times New Roman"/>
          <w:color w:val="333333"/>
          <w:spacing w:val="5"/>
          <w:sz w:val="31"/>
          <w:szCs w:val="31"/>
        </w:rPr>
        <w:t>202</w:t>
      </w:r>
      <w:r>
        <w:rPr>
          <w:rFonts w:hint="eastAsia" w:ascii="Times New Roman" w:hAnsi="Times New Roman" w:eastAsia="宋体" w:cs="Times New Roman"/>
          <w:color w:val="333333"/>
          <w:spacing w:val="5"/>
          <w:sz w:val="31"/>
          <w:szCs w:val="31"/>
          <w:lang w:val="en-US" w:eastAsia="zh-CN"/>
        </w:rPr>
        <w:t>4</w:t>
      </w:r>
      <w:r>
        <w:rPr>
          <w:rFonts w:ascii="黑体" w:hAnsi="黑体" w:eastAsia="黑体" w:cs="黑体"/>
          <w:color w:val="333333"/>
          <w:spacing w:val="5"/>
          <w:sz w:val="31"/>
          <w:szCs w:val="31"/>
        </w:rPr>
        <w:t>年部门预算情况说</w:t>
      </w:r>
      <w:r>
        <w:rPr>
          <w:rFonts w:ascii="黑体" w:hAnsi="黑体" w:eastAsia="黑体" w:cs="黑体"/>
          <w:color w:val="333333"/>
          <w:spacing w:val="4"/>
          <w:sz w:val="31"/>
          <w:szCs w:val="31"/>
        </w:rPr>
        <w:t>明</w:t>
      </w:r>
    </w:p>
    <w:p>
      <w:pPr>
        <w:spacing w:before="199" w:line="227" w:lineRule="auto"/>
        <w:ind w:left="667"/>
        <w:outlineLvl w:val="0"/>
        <w:rPr>
          <w:rFonts w:ascii="黑体" w:hAnsi="黑体" w:eastAsia="黑体" w:cs="黑体"/>
          <w:sz w:val="31"/>
          <w:szCs w:val="31"/>
        </w:rPr>
      </w:pPr>
      <w:r>
        <w:rPr>
          <w:rFonts w:ascii="黑体" w:hAnsi="黑体" w:eastAsia="黑体" w:cs="黑体"/>
          <w:color w:val="333333"/>
          <w:spacing w:val="11"/>
          <w:sz w:val="31"/>
          <w:szCs w:val="31"/>
        </w:rPr>
        <w:t>第</w:t>
      </w:r>
      <w:r>
        <w:rPr>
          <w:rFonts w:ascii="黑体" w:hAnsi="黑体" w:eastAsia="黑体" w:cs="黑体"/>
          <w:color w:val="333333"/>
          <w:spacing w:val="7"/>
          <w:sz w:val="31"/>
          <w:szCs w:val="31"/>
        </w:rPr>
        <w:t>四部分  名词解释</w:t>
      </w:r>
    </w:p>
    <w:p>
      <w:pPr>
        <w:sectPr>
          <w:footerReference r:id="rId6" w:type="default"/>
          <w:pgSz w:w="11906" w:h="16839"/>
          <w:pgMar w:top="1431" w:right="1785" w:bottom="855" w:left="1785" w:header="0" w:footer="572" w:gutter="0"/>
          <w:pgNumType w:fmt="decimal" w:start="1"/>
          <w:cols w:space="720" w:num="1"/>
        </w:sect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223" w:line="181" w:lineRule="auto"/>
        <w:ind w:left="795"/>
        <w:outlineLvl w:val="0"/>
        <w:rPr>
          <w:rFonts w:ascii="微软雅黑" w:hAnsi="微软雅黑" w:eastAsia="微软雅黑" w:cs="微软雅黑"/>
          <w:sz w:val="52"/>
          <w:szCs w:val="52"/>
        </w:rPr>
      </w:pPr>
      <w:r>
        <w:rPr>
          <w:rFonts w:ascii="微软雅黑" w:hAnsi="微软雅黑" w:eastAsia="微软雅黑" w:cs="微软雅黑"/>
          <w:spacing w:val="6"/>
          <w:sz w:val="52"/>
          <w:szCs w:val="52"/>
        </w:rPr>
        <w:t>第一</w:t>
      </w:r>
      <w:r>
        <w:rPr>
          <w:rFonts w:ascii="微软雅黑" w:hAnsi="微软雅黑" w:eastAsia="微软雅黑" w:cs="微软雅黑"/>
          <w:spacing w:val="3"/>
          <w:sz w:val="52"/>
          <w:szCs w:val="52"/>
        </w:rPr>
        <w:t xml:space="preserve">部分   </w:t>
      </w:r>
      <w:r>
        <w:rPr>
          <w:rFonts w:hint="eastAsia" w:ascii="微软雅黑" w:hAnsi="微软雅黑" w:eastAsia="微软雅黑" w:cs="微软雅黑"/>
          <w:spacing w:val="3"/>
          <w:sz w:val="52"/>
          <w:szCs w:val="52"/>
          <w:lang w:val="en-US" w:eastAsia="zh-CN"/>
        </w:rPr>
        <w:t>巴中市巴州区新能源新材料产业园管理委员会</w:t>
      </w:r>
      <w:r>
        <w:rPr>
          <w:rFonts w:ascii="微软雅黑" w:hAnsi="微软雅黑" w:eastAsia="微软雅黑" w:cs="微软雅黑"/>
          <w:spacing w:val="3"/>
          <w:sz w:val="52"/>
          <w:szCs w:val="52"/>
        </w:rPr>
        <w:t>概况</w:t>
      </w:r>
    </w:p>
    <w:p>
      <w:pPr>
        <w:sectPr>
          <w:footerReference r:id="rId7" w:type="default"/>
          <w:pgSz w:w="11906" w:h="16839"/>
          <w:pgMar w:top="1431" w:right="1785" w:bottom="855" w:left="1785" w:header="0" w:footer="575" w:gutter="0"/>
          <w:pgNumType w:fmt="decimal" w:start="1"/>
          <w:cols w:space="720" w:num="1"/>
        </w:sectPr>
      </w:pPr>
    </w:p>
    <w:p>
      <w:pPr>
        <w:spacing w:before="198" w:line="514" w:lineRule="exact"/>
        <w:ind w:left="672"/>
        <w:outlineLvl w:val="1"/>
        <w:rPr>
          <w:rFonts w:ascii="黑体" w:hAnsi="黑体" w:eastAsia="黑体" w:cs="黑体"/>
          <w:sz w:val="31"/>
          <w:szCs w:val="31"/>
        </w:rPr>
      </w:pPr>
      <w:r>
        <w:rPr>
          <w:rFonts w:ascii="黑体" w:hAnsi="黑体" w:eastAsia="黑体" w:cs="黑体"/>
          <w:color w:val="333333"/>
          <w:spacing w:val="10"/>
          <w:position w:val="4"/>
          <w:sz w:val="31"/>
          <w:szCs w:val="31"/>
        </w:rPr>
        <w:t>一</w:t>
      </w:r>
      <w:r>
        <w:rPr>
          <w:rFonts w:ascii="黑体" w:hAnsi="黑体" w:eastAsia="黑体" w:cs="黑体"/>
          <w:color w:val="333333"/>
          <w:spacing w:val="8"/>
          <w:position w:val="4"/>
          <w:sz w:val="31"/>
          <w:szCs w:val="31"/>
        </w:rPr>
        <w:t>、基本职能及主要工作</w:t>
      </w:r>
    </w:p>
    <w:p>
      <w:pPr>
        <w:spacing w:before="196" w:line="228" w:lineRule="auto"/>
        <w:ind w:left="724"/>
        <w:rPr>
          <w:rFonts w:ascii="楷体" w:hAnsi="楷体" w:eastAsia="楷体" w:cs="楷体"/>
          <w:spacing w:val="19"/>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(一)</w:t>
      </w:r>
      <w:r>
        <w:rPr>
          <w:rFonts w:ascii="楷体" w:hAnsi="楷体" w:eastAsia="楷体" w:cs="楷体"/>
          <w:spacing w:val="21"/>
          <w:sz w:val="31"/>
          <w:szCs w:val="31"/>
        </w:rPr>
        <w:t xml:space="preserve"> </w:t>
      </w:r>
      <w:r>
        <w:rPr>
          <w:rFonts w:hint="eastAsia" w:ascii="楷体" w:hAnsi="楷体" w:eastAsia="楷体" w:cs="楷体"/>
          <w:spacing w:val="21"/>
          <w:sz w:val="31"/>
          <w:szCs w:val="31"/>
          <w14:textOutline w14:w="5793" w14:cap="sq" w14:cmpd="sng">
            <w14:solidFill>
              <w14:srgbClr w14:val="000000"/>
            </w14:solidFill>
            <w14:prstDash w14:val="solid"/>
            <w14:bevel/>
          </w14:textOutline>
        </w:rPr>
        <w:t>新能源新材料产业园</w:t>
      </w:r>
      <w:r>
        <w:rPr>
          <w:rFonts w:ascii="楷体" w:hAnsi="楷体" w:eastAsia="楷体" w:cs="楷体"/>
          <w:spacing w:val="21"/>
          <w:sz w:val="31"/>
          <w:szCs w:val="31"/>
          <w14:textOutline w14:w="5793" w14:cap="sq" w14:cmpd="sng">
            <w14:solidFill>
              <w14:srgbClr w14:val="000000"/>
            </w14:solidFill>
            <w14:prstDash w14:val="solid"/>
            <w14:bevel/>
          </w14:textOutline>
        </w:rPr>
        <w:t>职能简</w:t>
      </w:r>
      <w:r>
        <w:rPr>
          <w:rFonts w:ascii="楷体" w:hAnsi="楷体" w:eastAsia="楷体" w:cs="楷体"/>
          <w:spacing w:val="19"/>
          <w:sz w:val="31"/>
          <w:szCs w:val="31"/>
          <w14:textOutline w14:w="5793" w14:cap="sq" w14:cmpd="sng">
            <w14:solidFill>
              <w14:srgbClr w14:val="000000"/>
            </w14:solidFill>
            <w14:prstDash w14:val="solid"/>
            <w14:bevel/>
          </w14:textOutline>
        </w:rPr>
        <w:t>介</w:t>
      </w:r>
    </w:p>
    <w:p>
      <w:pPr>
        <w:keepNext w:val="0"/>
        <w:keepLines w:val="0"/>
        <w:pageBreakBefore w:val="0"/>
        <w:widowControl w:val="0"/>
        <w:kinsoku/>
        <w:wordWrap/>
        <w:overflowPunct/>
        <w:topLinePunct w:val="0"/>
        <w:autoSpaceDE/>
        <w:autoSpaceDN/>
        <w:bidi w:val="0"/>
        <w:snapToGrid w:val="0"/>
        <w:spacing w:line="560" w:lineRule="exact"/>
        <w:ind w:firstLine="640" w:firstLineChars="200"/>
        <w:textAlignment w:val="baseline"/>
        <w:rPr>
          <w:rFonts w:hint="eastAsia" w:ascii="Times New Roman" w:hAnsi="Times New Roman" w:eastAsia="仿宋_GB2312" w:cs="Times New Roman"/>
          <w:snapToGrid w:val="0"/>
          <w:kern w:val="0"/>
          <w:sz w:val="32"/>
          <w:szCs w:val="32"/>
          <w:lang w:val="en-US" w:eastAsia="zh-CN"/>
        </w:rPr>
      </w:pPr>
      <w:r>
        <w:rPr>
          <w:rFonts w:hint="eastAsia" w:ascii="Times New Roman" w:hAnsi="Times New Roman" w:eastAsia="仿宋_GB2312" w:cs="Times New Roman"/>
          <w:snapToGrid w:val="0"/>
          <w:kern w:val="0"/>
          <w:sz w:val="32"/>
          <w:szCs w:val="32"/>
          <w:lang w:val="en-US" w:eastAsia="zh-CN"/>
        </w:rPr>
        <w:t>1. 贯彻执行党和国家及省、市、区关于产业园各项工作的方针、政策，全面负责园区建设和管理。2.负责组织实施经批准的园区规划和控制性规划。3.根据法律法规和有关政策规定，制定园区产业发展各项规定、制度，并组织实施。4.负责园区各项基础设施和公共设施的规划、建设、管理等工作。5.负责对园区企业进行宏观指导、管理和协调，及园区对外经济技术合作、招商引资工作。6.协助乡镇（部门）开展园区内土地征收、出让、房屋拆迁及居民安置等工作。7.负责园区开发建设资金预算、筹措、管理和监督工作。</w:t>
      </w:r>
    </w:p>
    <w:p>
      <w:pPr>
        <w:spacing w:before="196" w:line="228" w:lineRule="auto"/>
        <w:ind w:left="724"/>
        <w:rPr>
          <w:rFonts w:hint="eastAsia" w:ascii="楷体" w:hAnsi="楷体" w:eastAsia="楷体" w:cs="楷体"/>
          <w:spacing w:val="21"/>
          <w:sz w:val="31"/>
          <w:szCs w:val="31"/>
          <w14:textOutline w14:w="5793" w14:cap="sq" w14:cmpd="sng">
            <w14:solidFill>
              <w14:srgbClr w14:val="000000"/>
            </w14:solidFill>
            <w14:prstDash w14:val="solid"/>
            <w14:bevel/>
          </w14:textOutline>
        </w:rPr>
      </w:pPr>
      <w:r>
        <w:rPr>
          <w:rFonts w:hint="eastAsia" w:ascii="楷体" w:hAnsi="楷体" w:eastAsia="楷体" w:cs="楷体"/>
          <w:spacing w:val="21"/>
          <w:sz w:val="31"/>
          <w:szCs w:val="31"/>
          <w14:textOutline w14:w="5793" w14:cap="sq" w14:cmpd="sng">
            <w14:solidFill>
              <w14:srgbClr w14:val="000000"/>
            </w14:solidFill>
            <w14:prstDash w14:val="solid"/>
            <w14:bevel/>
          </w14:textOutline>
        </w:rPr>
        <w:t>(二) 新能源新材料产业园202</w:t>
      </w:r>
      <w:r>
        <w:rPr>
          <w:rFonts w:hint="eastAsia" w:ascii="楷体" w:hAnsi="楷体" w:eastAsia="楷体" w:cs="楷体"/>
          <w:spacing w:val="21"/>
          <w:sz w:val="31"/>
          <w:szCs w:val="31"/>
          <w:lang w:val="en-US" w:eastAsia="zh-CN"/>
          <w14:textOutline w14:w="5793" w14:cap="sq" w14:cmpd="sng">
            <w14:solidFill>
              <w14:srgbClr w14:val="000000"/>
            </w14:solidFill>
            <w14:prstDash w14:val="solid"/>
            <w14:bevel/>
          </w14:textOutline>
        </w:rPr>
        <w:t>3</w:t>
      </w:r>
      <w:r>
        <w:rPr>
          <w:rFonts w:hint="eastAsia" w:ascii="楷体" w:hAnsi="楷体" w:eastAsia="楷体" w:cs="楷体"/>
          <w:spacing w:val="21"/>
          <w:sz w:val="31"/>
          <w:szCs w:val="31"/>
          <w14:textOutline w14:w="5793" w14:cap="sq" w14:cmpd="sng">
            <w14:solidFill>
              <w14:srgbClr w14:val="000000"/>
            </w14:solidFill>
            <w14:prstDash w14:val="solid"/>
            <w14:bevel/>
          </w14:textOutline>
        </w:rPr>
        <w:t>年重点工作</w:t>
      </w:r>
    </w:p>
    <w:p>
      <w:pPr>
        <w:keepNext w:val="0"/>
        <w:keepLines w:val="0"/>
        <w:pageBreakBefore w:val="0"/>
        <w:widowControl w:val="0"/>
        <w:kinsoku/>
        <w:wordWrap/>
        <w:overflowPunct/>
        <w:topLinePunct w:val="0"/>
        <w:autoSpaceDE/>
        <w:autoSpaceDN/>
        <w:bidi w:val="0"/>
        <w:snapToGrid w:val="0"/>
        <w:spacing w:line="560" w:lineRule="exact"/>
        <w:ind w:firstLine="640" w:firstLineChars="200"/>
        <w:textAlignment w:val="baseline"/>
        <w:rPr>
          <w:rFonts w:hint="default" w:ascii="Times New Roman" w:hAnsi="Times New Roman" w:eastAsia="仿宋_GB2312" w:cs="Times New Roman"/>
          <w:sz w:val="32"/>
          <w:szCs w:val="32"/>
        </w:rPr>
      </w:pPr>
      <w:r>
        <w:rPr>
          <w:rFonts w:hint="default" w:ascii="Times New Roman" w:hAnsi="Times New Roman" w:eastAsia="仿宋_GB2312" w:cs="Times New Roman"/>
          <w:snapToGrid w:val="0"/>
          <w:kern w:val="0"/>
          <w:sz w:val="32"/>
          <w:szCs w:val="32"/>
        </w:rPr>
        <w:t>202</w:t>
      </w:r>
      <w:r>
        <w:rPr>
          <w:rFonts w:hint="eastAsia" w:ascii="Times New Roman" w:hAnsi="Times New Roman" w:eastAsia="仿宋_GB2312" w:cs="Times New Roman"/>
          <w:snapToGrid w:val="0"/>
          <w:kern w:val="0"/>
          <w:sz w:val="32"/>
          <w:szCs w:val="32"/>
          <w:lang w:val="en-US" w:eastAsia="zh-CN"/>
        </w:rPr>
        <w:t>4</w:t>
      </w:r>
      <w:r>
        <w:rPr>
          <w:rFonts w:hint="default" w:ascii="Times New Roman" w:hAnsi="Times New Roman" w:eastAsia="仿宋_GB2312" w:cs="Times New Roman"/>
          <w:snapToGrid w:val="0"/>
          <w:kern w:val="0"/>
          <w:sz w:val="32"/>
          <w:szCs w:val="32"/>
        </w:rPr>
        <w:t>年，</w:t>
      </w:r>
      <w:r>
        <w:rPr>
          <w:rFonts w:hint="default" w:ascii="Times New Roman" w:hAnsi="Times New Roman" w:eastAsia="仿宋_GB2312" w:cs="Times New Roman"/>
          <w:snapToGrid w:val="0"/>
          <w:spacing w:val="-11"/>
          <w:kern w:val="0"/>
          <w:sz w:val="32"/>
          <w:szCs w:val="32"/>
        </w:rPr>
        <w:t>产业园将认真贯彻落实区委、区政府的决策部署，紧扣年度既定目标，以“比学赶超”的劲头，找差距、知不足，寻对策、勇争先，重点抓好以下</w:t>
      </w:r>
      <w:r>
        <w:rPr>
          <w:rFonts w:hint="default" w:ascii="Times New Roman" w:hAnsi="Times New Roman" w:eastAsia="仿宋_GB2312" w:cs="Times New Roman"/>
          <w:snapToGrid w:val="0"/>
          <w:spacing w:val="-11"/>
          <w:kern w:val="0"/>
          <w:sz w:val="32"/>
          <w:szCs w:val="32"/>
          <w:lang w:val="en-US" w:eastAsia="zh-CN"/>
        </w:rPr>
        <w:t>4</w:t>
      </w:r>
      <w:r>
        <w:rPr>
          <w:rFonts w:hint="default" w:ascii="Times New Roman" w:hAnsi="Times New Roman" w:eastAsia="仿宋_GB2312" w:cs="Times New Roman"/>
          <w:snapToGrid w:val="0"/>
          <w:spacing w:val="-11"/>
          <w:kern w:val="0"/>
          <w:sz w:val="32"/>
          <w:szCs w:val="32"/>
        </w:rPr>
        <w:t>项工作</w:t>
      </w:r>
      <w:r>
        <w:rPr>
          <w:rFonts w:hint="default" w:ascii="Times New Roman" w:hAnsi="Times New Roman" w:eastAsia="仿宋_GB2312" w:cs="Times New Roman"/>
          <w:snapToGrid w:val="0"/>
          <w:spacing w:val="-6"/>
          <w:kern w:val="0"/>
          <w:sz w:val="32"/>
          <w:szCs w:val="32"/>
        </w:rPr>
        <w:t>，</w:t>
      </w:r>
      <w:r>
        <w:rPr>
          <w:rFonts w:hint="default" w:ascii="Times New Roman" w:hAnsi="Times New Roman" w:eastAsia="仿宋_GB2312" w:cs="Times New Roman"/>
          <w:snapToGrid w:val="0"/>
          <w:kern w:val="0"/>
          <w:sz w:val="32"/>
          <w:szCs w:val="32"/>
        </w:rPr>
        <w:t xml:space="preserve">全力推动园区高质量发展。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3" w:firstLineChars="200"/>
        <w:jc w:val="both"/>
        <w:textAlignment w:val="baseline"/>
        <w:rPr>
          <w:rFonts w:hint="default" w:ascii="Times New Roman" w:hAnsi="Times New Roman" w:eastAsia="仿宋_GB2312" w:cs="Times New Roman"/>
          <w:b w:val="0"/>
          <w:bCs/>
          <w:kern w:val="2"/>
          <w:sz w:val="32"/>
          <w:szCs w:val="32"/>
          <w:lang w:val="en-US" w:eastAsia="zh-CN" w:bidi="ar-SA"/>
        </w:rPr>
      </w:pPr>
      <w:r>
        <w:rPr>
          <w:rFonts w:hint="eastAsia" w:ascii="Times New Roman" w:hAnsi="Times New Roman" w:eastAsia="楷体_GB2312" w:cs="Times New Roman"/>
          <w:b/>
          <w:bCs w:val="0"/>
          <w:kern w:val="2"/>
          <w:sz w:val="32"/>
          <w:szCs w:val="32"/>
          <w:lang w:val="en-US" w:eastAsia="zh-CN" w:bidi="ar-SA"/>
        </w:rPr>
        <w:t>1.</w:t>
      </w:r>
      <w:r>
        <w:rPr>
          <w:rFonts w:hint="default" w:ascii="Times New Roman" w:hAnsi="Times New Roman" w:eastAsia="楷体_GB2312" w:cs="Times New Roman"/>
          <w:b/>
          <w:bCs w:val="0"/>
          <w:kern w:val="2"/>
          <w:sz w:val="32"/>
          <w:szCs w:val="32"/>
          <w:lang w:val="en-US" w:eastAsia="zh-CN" w:bidi="ar-SA"/>
        </w:rPr>
        <w:t>狠抓党建工作夯基础。一是</w:t>
      </w:r>
      <w:r>
        <w:rPr>
          <w:rFonts w:hint="default" w:ascii="Times New Roman" w:hAnsi="Times New Roman" w:eastAsia="仿宋_GB2312" w:cs="Times New Roman"/>
          <w:b w:val="0"/>
          <w:bCs/>
          <w:kern w:val="2"/>
          <w:sz w:val="32"/>
          <w:szCs w:val="32"/>
          <w:lang w:val="en-US" w:eastAsia="zh-CN" w:bidi="ar-SA"/>
        </w:rPr>
        <w:t>坚持把从严治党工作摆在首位</w:t>
      </w:r>
      <w:r>
        <w:rPr>
          <w:rFonts w:hint="eastAsia" w:ascii="Times New Roman" w:hAnsi="Times New Roman" w:eastAsia="仿宋_GB2312" w:cs="Times New Roman"/>
          <w:b w:val="0"/>
          <w:bCs/>
          <w:kern w:val="2"/>
          <w:sz w:val="32"/>
          <w:szCs w:val="32"/>
          <w:lang w:val="en-US" w:eastAsia="zh-CN" w:bidi="ar-SA"/>
        </w:rPr>
        <w:t>，</w:t>
      </w:r>
      <w:r>
        <w:rPr>
          <w:rFonts w:hint="default" w:ascii="Times New Roman" w:hAnsi="Times New Roman" w:eastAsia="仿宋_GB2312" w:cs="Times New Roman"/>
          <w:b w:val="0"/>
          <w:bCs/>
          <w:kern w:val="2"/>
          <w:sz w:val="32"/>
          <w:szCs w:val="32"/>
          <w:lang w:val="en-US" w:eastAsia="zh-CN" w:bidi="ar-SA"/>
        </w:rPr>
        <w:t>认真落实党风廉政建设“两个责任”，领导干部认真履行“一岗双责”，持续开展党风党纪教育，严格落实全面从严治党新要求；</w:t>
      </w:r>
      <w:r>
        <w:rPr>
          <w:rFonts w:hint="default" w:ascii="Times New Roman" w:hAnsi="Times New Roman" w:eastAsia="仿宋_GB2312" w:cs="Times New Roman"/>
          <w:b/>
          <w:bCs w:val="0"/>
          <w:kern w:val="2"/>
          <w:sz w:val="32"/>
          <w:szCs w:val="32"/>
          <w:lang w:val="en-US" w:eastAsia="zh-CN" w:bidi="ar-SA"/>
        </w:rPr>
        <w:t>二是</w:t>
      </w:r>
      <w:r>
        <w:rPr>
          <w:rFonts w:hint="eastAsia" w:ascii="Times New Roman" w:hAnsi="Times New Roman" w:eastAsia="仿宋_GB2312" w:cs="Times New Roman"/>
          <w:b w:val="0"/>
          <w:bCs/>
          <w:kern w:val="2"/>
          <w:sz w:val="32"/>
          <w:szCs w:val="32"/>
          <w:lang w:val="en-US" w:eastAsia="zh-CN" w:bidi="ar-SA"/>
        </w:rPr>
        <w:t>持续深入全方位、多层次、系统化落实党的二十大精神宣讲学习，充分</w:t>
      </w:r>
      <w:r>
        <w:rPr>
          <w:rFonts w:hint="default" w:ascii="Times New Roman" w:hAnsi="Times New Roman" w:eastAsia="仿宋_GB2312" w:cs="Times New Roman"/>
          <w:b w:val="0"/>
          <w:bCs/>
          <w:kern w:val="2"/>
          <w:sz w:val="32"/>
          <w:szCs w:val="32"/>
          <w:lang w:val="en-US" w:eastAsia="zh-CN" w:bidi="ar-SA"/>
        </w:rPr>
        <w:t>开展好、落实好“三会一课”、民主生活会、组织生活会等党建</w:t>
      </w:r>
      <w:r>
        <w:rPr>
          <w:rFonts w:hint="eastAsia" w:ascii="Times New Roman" w:hAnsi="Times New Roman" w:eastAsia="仿宋_GB2312" w:cs="Times New Roman"/>
          <w:b w:val="0"/>
          <w:bCs/>
          <w:kern w:val="2"/>
          <w:sz w:val="32"/>
          <w:szCs w:val="32"/>
          <w:lang w:val="en-US" w:eastAsia="zh-CN" w:bidi="ar-SA"/>
        </w:rPr>
        <w:t>活动</w:t>
      </w:r>
      <w:r>
        <w:rPr>
          <w:rFonts w:hint="default" w:ascii="Times New Roman" w:hAnsi="Times New Roman" w:eastAsia="仿宋_GB2312" w:cs="Times New Roman"/>
          <w:b w:val="0"/>
          <w:bCs/>
          <w:kern w:val="2"/>
          <w:sz w:val="32"/>
          <w:szCs w:val="32"/>
          <w:lang w:val="en-US" w:eastAsia="zh-CN" w:bidi="ar-SA"/>
        </w:rPr>
        <w:t>，</w:t>
      </w:r>
      <w:r>
        <w:rPr>
          <w:rFonts w:hint="eastAsia" w:ascii="Times New Roman" w:hAnsi="Times New Roman" w:eastAsia="仿宋_GB2312" w:cs="Times New Roman"/>
          <w:b w:val="0"/>
          <w:bCs/>
          <w:kern w:val="2"/>
          <w:sz w:val="32"/>
          <w:szCs w:val="32"/>
          <w:lang w:val="en-US" w:eastAsia="zh-CN" w:bidi="ar-SA"/>
        </w:rPr>
        <w:t>以思想理论</w:t>
      </w:r>
      <w:r>
        <w:rPr>
          <w:rFonts w:hint="default" w:ascii="Times New Roman" w:hAnsi="Times New Roman" w:eastAsia="仿宋_GB2312" w:cs="Times New Roman"/>
          <w:b w:val="0"/>
          <w:bCs/>
          <w:kern w:val="2"/>
          <w:sz w:val="32"/>
          <w:szCs w:val="32"/>
          <w:lang w:val="en-US" w:eastAsia="zh-CN" w:bidi="ar-SA"/>
        </w:rPr>
        <w:t>武装头脑、指导实践、推动工作，</w:t>
      </w:r>
      <w:r>
        <w:rPr>
          <w:rFonts w:hint="eastAsia" w:ascii="Times New Roman" w:hAnsi="Times New Roman" w:eastAsia="仿宋_GB2312" w:cs="Times New Roman"/>
          <w:b w:val="0"/>
          <w:bCs/>
          <w:kern w:val="2"/>
          <w:sz w:val="32"/>
          <w:szCs w:val="32"/>
          <w:lang w:val="en-US" w:eastAsia="zh-CN" w:bidi="ar-SA"/>
        </w:rPr>
        <w:t>为</w:t>
      </w:r>
      <w:r>
        <w:rPr>
          <w:rFonts w:hint="default" w:ascii="Times New Roman" w:hAnsi="Times New Roman" w:eastAsia="仿宋_GB2312" w:cs="Times New Roman"/>
          <w:b w:val="0"/>
          <w:bCs/>
          <w:kern w:val="2"/>
          <w:sz w:val="32"/>
          <w:szCs w:val="32"/>
          <w:lang w:val="en-US" w:eastAsia="zh-CN" w:bidi="ar-SA"/>
        </w:rPr>
        <w:t>进一步营造干事创业</w:t>
      </w:r>
      <w:r>
        <w:rPr>
          <w:rFonts w:hint="eastAsia" w:ascii="Times New Roman" w:hAnsi="Times New Roman" w:eastAsia="仿宋_GB2312" w:cs="Times New Roman"/>
          <w:b w:val="0"/>
          <w:bCs/>
          <w:kern w:val="2"/>
          <w:sz w:val="32"/>
          <w:szCs w:val="32"/>
          <w:lang w:val="en-US" w:eastAsia="zh-CN" w:bidi="ar-SA"/>
        </w:rPr>
        <w:t>提供</w:t>
      </w:r>
      <w:r>
        <w:rPr>
          <w:rFonts w:hint="default" w:ascii="Times New Roman" w:hAnsi="Times New Roman" w:eastAsia="仿宋_GB2312" w:cs="Times New Roman"/>
          <w:b w:val="0"/>
          <w:bCs/>
          <w:kern w:val="2"/>
          <w:sz w:val="32"/>
          <w:szCs w:val="32"/>
          <w:lang w:val="en-US" w:eastAsia="zh-CN" w:bidi="ar-SA"/>
        </w:rPr>
        <w:t>政治</w:t>
      </w:r>
      <w:r>
        <w:rPr>
          <w:rFonts w:hint="eastAsia" w:ascii="Times New Roman" w:hAnsi="Times New Roman" w:eastAsia="仿宋_GB2312" w:cs="Times New Roman"/>
          <w:b w:val="0"/>
          <w:bCs/>
          <w:kern w:val="2"/>
          <w:sz w:val="32"/>
          <w:szCs w:val="32"/>
          <w:lang w:val="en-US" w:eastAsia="zh-CN" w:bidi="ar-SA"/>
        </w:rPr>
        <w:t>保障</w:t>
      </w:r>
      <w:r>
        <w:rPr>
          <w:rFonts w:hint="default" w:ascii="Times New Roman" w:hAnsi="Times New Roman" w:eastAsia="仿宋_GB2312" w:cs="Times New Roman"/>
          <w:b w:val="0"/>
          <w:bCs/>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3" w:firstLineChars="200"/>
        <w:jc w:val="both"/>
        <w:textAlignment w:val="baseline"/>
        <w:rPr>
          <w:rFonts w:hint="default" w:ascii="Times New Roman" w:hAnsi="Times New Roman" w:eastAsia="仿宋_GB2312" w:cs="Times New Roman"/>
          <w:kern w:val="2"/>
          <w:sz w:val="32"/>
          <w:szCs w:val="32"/>
          <w:lang w:val="en-US" w:eastAsia="zh-CN" w:bidi="ar-SA"/>
        </w:rPr>
      </w:pPr>
      <w:r>
        <w:rPr>
          <w:rFonts w:hint="eastAsia" w:ascii="Times New Roman" w:hAnsi="Times New Roman" w:eastAsia="楷体_GB2312" w:cs="Times New Roman"/>
          <w:b/>
          <w:bCs w:val="0"/>
          <w:kern w:val="2"/>
          <w:sz w:val="32"/>
          <w:szCs w:val="32"/>
          <w:lang w:val="en-US" w:eastAsia="zh-CN" w:bidi="ar-SA"/>
        </w:rPr>
        <w:t>2.</w:t>
      </w:r>
      <w:r>
        <w:rPr>
          <w:rFonts w:hint="default" w:ascii="Times New Roman" w:hAnsi="Times New Roman" w:eastAsia="楷体_GB2312" w:cs="Times New Roman"/>
          <w:b/>
          <w:bCs w:val="0"/>
          <w:kern w:val="2"/>
          <w:sz w:val="32"/>
          <w:szCs w:val="32"/>
          <w:lang w:val="en-US" w:eastAsia="zh-CN" w:bidi="ar-SA"/>
        </w:rPr>
        <w:t>狠抓招商选资促发展。</w:t>
      </w:r>
      <w:r>
        <w:rPr>
          <w:rFonts w:hint="default" w:ascii="Times New Roman" w:hAnsi="Times New Roman" w:eastAsia="仿宋_GB2312" w:cs="Times New Roman"/>
          <w:kern w:val="2"/>
          <w:sz w:val="32"/>
          <w:szCs w:val="32"/>
          <w:lang w:val="en-US" w:eastAsia="zh-CN" w:bidi="ar-SA"/>
        </w:rPr>
        <w:t>牢固树立“项目为王”理念，不断拓展招商的深度和广度，针对重点区域、重点行业、龙头企业，力争全年引进1-2个带动能力强、发展前景好、投资规模大的优质项目。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3" w:firstLineChars="200"/>
        <w:jc w:val="both"/>
        <w:textAlignment w:val="baseline"/>
        <w:rPr>
          <w:rFonts w:hint="default" w:ascii="Times New Roman" w:hAnsi="Times New Roman" w:eastAsia="仿宋_GB2312" w:cs="Times New Roman"/>
          <w:kern w:val="2"/>
          <w:sz w:val="32"/>
          <w:szCs w:val="32"/>
          <w:lang w:val="en-US" w:eastAsia="zh-CN" w:bidi="ar-SA"/>
        </w:rPr>
      </w:pPr>
      <w:r>
        <w:rPr>
          <w:rFonts w:hint="eastAsia" w:ascii="Times New Roman" w:hAnsi="Times New Roman" w:eastAsia="楷体_GB2312" w:cs="Times New Roman"/>
          <w:b/>
          <w:bCs w:val="0"/>
          <w:kern w:val="2"/>
          <w:sz w:val="32"/>
          <w:szCs w:val="32"/>
          <w:lang w:val="en-US" w:eastAsia="zh-CN" w:bidi="ar-SA"/>
        </w:rPr>
        <w:t>3.</w:t>
      </w:r>
      <w:r>
        <w:rPr>
          <w:rFonts w:hint="default" w:ascii="Times New Roman" w:hAnsi="Times New Roman" w:eastAsia="楷体_GB2312" w:cs="Times New Roman"/>
          <w:b/>
          <w:bCs w:val="0"/>
          <w:kern w:val="2"/>
          <w:sz w:val="32"/>
          <w:szCs w:val="32"/>
          <w:lang w:val="en-US" w:eastAsia="zh-CN" w:bidi="ar-SA"/>
        </w:rPr>
        <w:t>狠抓化工园申报创建。</w:t>
      </w:r>
      <w:r>
        <w:rPr>
          <w:rFonts w:hint="default" w:ascii="Times New Roman" w:hAnsi="Times New Roman" w:eastAsia="仿宋_GB2312" w:cs="Times New Roman"/>
          <w:b/>
          <w:bCs/>
          <w:kern w:val="2"/>
          <w:sz w:val="32"/>
          <w:szCs w:val="32"/>
          <w:lang w:val="en-US" w:eastAsia="zh-CN" w:bidi="ar-SA"/>
        </w:rPr>
        <w:t>一是</w:t>
      </w:r>
      <w:r>
        <w:rPr>
          <w:rFonts w:hint="default" w:ascii="Times New Roman" w:hAnsi="Times New Roman" w:eastAsia="仿宋_GB2312" w:cs="Times New Roman"/>
          <w:kern w:val="2"/>
          <w:sz w:val="32"/>
          <w:szCs w:val="32"/>
          <w:lang w:val="en-US" w:eastAsia="zh-CN" w:bidi="ar-SA"/>
        </w:rPr>
        <w:t>加强统筹协调各方，化工园</w:t>
      </w:r>
      <w:r>
        <w:rPr>
          <w:rFonts w:hint="eastAsia" w:ascii="Times New Roman" w:hAnsi="Times New Roman" w:eastAsia="仿宋_GB2312" w:cs="Times New Roman"/>
          <w:kern w:val="2"/>
          <w:sz w:val="32"/>
          <w:szCs w:val="32"/>
          <w:lang w:val="en-US" w:eastAsia="zh-CN" w:bidi="ar-SA"/>
        </w:rPr>
        <w:t>的</w:t>
      </w:r>
      <w:r>
        <w:rPr>
          <w:rFonts w:hint="default" w:ascii="Times New Roman" w:hAnsi="Times New Roman" w:eastAsia="仿宋_GB2312" w:cs="Times New Roman"/>
          <w:kern w:val="2"/>
          <w:sz w:val="32"/>
          <w:szCs w:val="32"/>
          <w:lang w:val="en-US" w:eastAsia="zh-CN" w:bidi="ar-SA"/>
        </w:rPr>
        <w:t>申报认定</w:t>
      </w:r>
      <w:r>
        <w:rPr>
          <w:rFonts w:hint="eastAsia" w:ascii="Times New Roman" w:hAnsi="Times New Roman" w:eastAsia="仿宋_GB2312" w:cs="Times New Roman"/>
          <w:kern w:val="2"/>
          <w:sz w:val="32"/>
          <w:szCs w:val="32"/>
          <w:lang w:val="en-US" w:eastAsia="zh-CN" w:bidi="ar-SA"/>
        </w:rPr>
        <w:t>和</w:t>
      </w:r>
      <w:r>
        <w:rPr>
          <w:rFonts w:hint="default" w:ascii="Times New Roman" w:hAnsi="Times New Roman" w:eastAsia="仿宋_GB2312" w:cs="Times New Roman"/>
          <w:kern w:val="2"/>
          <w:sz w:val="32"/>
          <w:szCs w:val="32"/>
          <w:lang w:val="en-US" w:eastAsia="zh-CN" w:bidi="ar-SA"/>
        </w:rPr>
        <w:t>规划建设</w:t>
      </w:r>
      <w:r>
        <w:rPr>
          <w:rFonts w:hint="eastAsia" w:ascii="Times New Roman" w:hAnsi="Times New Roman" w:eastAsia="仿宋_GB2312" w:cs="Times New Roman"/>
          <w:kern w:val="2"/>
          <w:sz w:val="32"/>
          <w:szCs w:val="32"/>
          <w:lang w:val="en-US" w:eastAsia="zh-CN" w:bidi="ar-SA"/>
        </w:rPr>
        <w:t>工作</w:t>
      </w:r>
      <w:r>
        <w:rPr>
          <w:rFonts w:hint="default" w:ascii="Times New Roman" w:hAnsi="Times New Roman" w:eastAsia="仿宋_GB2312" w:cs="Times New Roman"/>
          <w:kern w:val="2"/>
          <w:sz w:val="32"/>
          <w:szCs w:val="32"/>
          <w:lang w:val="en-US" w:eastAsia="zh-CN" w:bidi="ar-SA"/>
        </w:rPr>
        <w:t>，涉及部门广、要素多、手续繁、程序严，</w:t>
      </w:r>
      <w:r>
        <w:rPr>
          <w:rFonts w:hint="eastAsia" w:ascii="Times New Roman" w:hAnsi="Times New Roman" w:eastAsia="仿宋_GB2312" w:cs="Times New Roman"/>
          <w:kern w:val="2"/>
          <w:sz w:val="32"/>
          <w:szCs w:val="32"/>
          <w:lang w:val="en-US" w:eastAsia="zh-CN" w:bidi="ar-SA"/>
        </w:rPr>
        <w:t>要</w:t>
      </w:r>
      <w:r>
        <w:rPr>
          <w:rFonts w:hint="default" w:ascii="Times New Roman" w:hAnsi="Times New Roman" w:eastAsia="仿宋_GB2312" w:cs="Times New Roman"/>
          <w:kern w:val="2"/>
          <w:sz w:val="32"/>
          <w:szCs w:val="32"/>
          <w:lang w:val="en-US" w:eastAsia="zh-CN" w:bidi="ar-SA"/>
        </w:rPr>
        <w:t>充分发挥建设主体责任，加强上下联动，统筹协调各方，加快各项工作顺利推进；</w:t>
      </w:r>
      <w:r>
        <w:rPr>
          <w:rFonts w:hint="default" w:ascii="Times New Roman" w:hAnsi="Times New Roman" w:eastAsia="仿宋_GB2312" w:cs="Times New Roman"/>
          <w:b/>
          <w:bCs/>
          <w:kern w:val="2"/>
          <w:sz w:val="32"/>
          <w:szCs w:val="32"/>
          <w:lang w:val="en-US" w:eastAsia="zh-CN" w:bidi="ar-SA"/>
        </w:rPr>
        <w:t>二是</w:t>
      </w:r>
      <w:r>
        <w:rPr>
          <w:rFonts w:hint="default" w:ascii="Times New Roman" w:hAnsi="Times New Roman" w:eastAsia="仿宋_GB2312" w:cs="Times New Roman"/>
          <w:kern w:val="2"/>
          <w:sz w:val="32"/>
          <w:szCs w:val="32"/>
          <w:lang w:val="en-US" w:eastAsia="zh-CN" w:bidi="ar-SA"/>
        </w:rPr>
        <w:t>加快基础设施建设，全力抓实通往化工园道路建设；</w:t>
      </w:r>
      <w:r>
        <w:rPr>
          <w:rFonts w:hint="default" w:ascii="Times New Roman" w:hAnsi="Times New Roman" w:eastAsia="仿宋_GB2312" w:cs="Times New Roman"/>
          <w:b/>
          <w:bCs/>
          <w:kern w:val="2"/>
          <w:sz w:val="32"/>
          <w:szCs w:val="32"/>
          <w:lang w:val="en-US" w:eastAsia="zh-CN" w:bidi="ar-SA"/>
        </w:rPr>
        <w:t>三是</w:t>
      </w:r>
      <w:r>
        <w:rPr>
          <w:rFonts w:hint="default" w:ascii="Times New Roman" w:hAnsi="Times New Roman" w:eastAsia="仿宋_GB2312" w:cs="Times New Roman"/>
          <w:kern w:val="2"/>
          <w:sz w:val="32"/>
          <w:szCs w:val="32"/>
          <w:lang w:val="en-US" w:eastAsia="zh-CN" w:bidi="ar-SA"/>
        </w:rPr>
        <w:t>启动化工园青苗、林木、房屋及其他附属设施拆迁补偿，用地、林地报征等工作。</w:t>
      </w:r>
    </w:p>
    <w:p>
      <w:pPr>
        <w:pStyle w:val="4"/>
        <w:keepNext w:val="0"/>
        <w:keepLines w:val="0"/>
        <w:pageBreakBefore w:val="0"/>
        <w:kinsoku/>
        <w:wordWrap/>
        <w:overflowPunct/>
        <w:topLinePunct w:val="0"/>
        <w:autoSpaceDE/>
        <w:autoSpaceDN/>
        <w:bidi w:val="0"/>
        <w:adjustRightInd/>
        <w:snapToGrid/>
        <w:spacing w:line="560" w:lineRule="exact"/>
        <w:ind w:firstLine="643" w:firstLineChars="200"/>
        <w:rPr>
          <w:rFonts w:hint="default" w:ascii="Times New Roman" w:hAnsi="Times New Roman" w:eastAsia="仿宋_GB2312" w:cs="Times New Roman"/>
          <w:kern w:val="2"/>
          <w:sz w:val="32"/>
          <w:szCs w:val="32"/>
          <w:u w:val="single"/>
          <w:lang w:val="en-US" w:eastAsia="zh-CN" w:bidi="ar-SA"/>
        </w:rPr>
      </w:pPr>
      <w:r>
        <w:rPr>
          <w:rFonts w:hint="eastAsia" w:ascii="Times New Roman" w:hAnsi="Times New Roman" w:eastAsia="楷体_GB2312" w:cs="Times New Roman"/>
          <w:b/>
          <w:bCs w:val="0"/>
          <w:kern w:val="2"/>
          <w:sz w:val="32"/>
          <w:szCs w:val="32"/>
          <w:lang w:val="en-US" w:eastAsia="zh-CN" w:bidi="ar-SA"/>
        </w:rPr>
        <w:t>4.</w:t>
      </w:r>
      <w:r>
        <w:rPr>
          <w:rFonts w:hint="default" w:ascii="Times New Roman" w:hAnsi="Times New Roman" w:eastAsia="楷体_GB2312" w:cs="Times New Roman"/>
          <w:b/>
          <w:bCs w:val="0"/>
          <w:kern w:val="2"/>
          <w:sz w:val="32"/>
          <w:szCs w:val="32"/>
          <w:lang w:val="en-US" w:eastAsia="zh-CN" w:bidi="ar-SA"/>
        </w:rPr>
        <w:t>狠抓园区基础设施建设。</w:t>
      </w:r>
      <w:r>
        <w:rPr>
          <w:rFonts w:hint="default" w:ascii="Times New Roman" w:hAnsi="Times New Roman" w:eastAsia="方正仿宋_GBK" w:cs="Times New Roman"/>
          <w:kern w:val="2"/>
          <w:sz w:val="32"/>
          <w:szCs w:val="32"/>
          <w:lang w:val="en-US" w:eastAsia="zh-CN" w:bidi="ar-SA"/>
        </w:rPr>
        <w:t>目前已完成新能源新材料产业园基础设施一期（新源大道）项目已完成1800米路基土石方及1080米第二层水稳层铺筑、920米雨水管埋设、边坡绿化、排水边沟等工程，正在开展</w:t>
      </w:r>
      <w:r>
        <w:rPr>
          <w:rFonts w:hint="eastAsia" w:ascii="Times New Roman" w:eastAsia="方正仿宋_GBK" w:cs="Times New Roman"/>
          <w:kern w:val="2"/>
          <w:sz w:val="32"/>
          <w:szCs w:val="32"/>
          <w:lang w:val="en-US" w:eastAsia="zh-CN" w:bidi="ar-SA"/>
        </w:rPr>
        <w:t>路缘石</w:t>
      </w:r>
      <w:r>
        <w:rPr>
          <w:rFonts w:hint="default" w:ascii="Times New Roman" w:hAnsi="Times New Roman" w:eastAsia="方正仿宋_GBK" w:cs="Times New Roman"/>
          <w:kern w:val="2"/>
          <w:sz w:val="32"/>
          <w:szCs w:val="32"/>
          <w:lang w:val="en-US" w:eastAsia="zh-CN" w:bidi="ar-SA"/>
        </w:rPr>
        <w:t>安装。</w:t>
      </w:r>
      <w:r>
        <w:rPr>
          <w:rFonts w:hint="eastAsia" w:ascii="Times New Roman" w:eastAsia="方正仿宋_GBK" w:cs="Times New Roman"/>
          <w:b w:val="0"/>
          <w:bCs w:val="0"/>
          <w:kern w:val="2"/>
          <w:sz w:val="32"/>
          <w:szCs w:val="32"/>
          <w:lang w:val="en-US" w:eastAsia="zh-CN" w:bidi="ar-SA"/>
        </w:rPr>
        <w:t>同时</w:t>
      </w:r>
      <w:r>
        <w:rPr>
          <w:rFonts w:hint="default" w:ascii="Times New Roman" w:hAnsi="Times New Roman" w:eastAsia="方正仿宋_GBK" w:cs="Times New Roman"/>
          <w:b w:val="0"/>
          <w:bCs w:val="0"/>
          <w:kern w:val="2"/>
          <w:sz w:val="32"/>
          <w:szCs w:val="32"/>
          <w:lang w:val="en-US" w:eastAsia="zh-CN" w:bidi="ar-SA"/>
        </w:rPr>
        <w:t>化工园区基础设施建设</w:t>
      </w:r>
      <w:r>
        <w:rPr>
          <w:rFonts w:hint="eastAsia" w:ascii="Times New Roman" w:eastAsia="方正仿宋_GBK" w:cs="Times New Roman"/>
          <w:b w:val="0"/>
          <w:bCs w:val="0"/>
          <w:kern w:val="2"/>
          <w:sz w:val="32"/>
          <w:szCs w:val="32"/>
          <w:lang w:val="en-US" w:eastAsia="zh-CN" w:bidi="ar-SA"/>
        </w:rPr>
        <w:t>方面，2024年12底</w:t>
      </w:r>
      <w:r>
        <w:rPr>
          <w:rFonts w:hint="default" w:ascii="Times New Roman" w:hAnsi="Times New Roman" w:eastAsia="方正仿宋_GBK" w:cs="Times New Roman"/>
          <w:kern w:val="2"/>
          <w:sz w:val="32"/>
          <w:szCs w:val="32"/>
          <w:lang w:val="en-US" w:eastAsia="zh-CN" w:bidi="ar-SA"/>
        </w:rPr>
        <w:t>消防站、危化停车场</w:t>
      </w:r>
      <w:r>
        <w:rPr>
          <w:rFonts w:hint="eastAsia" w:ascii="Times New Roman" w:eastAsia="方正仿宋_GBK" w:cs="Times New Roman"/>
          <w:kern w:val="2"/>
          <w:sz w:val="32"/>
          <w:szCs w:val="32"/>
          <w:lang w:val="en-US" w:eastAsia="zh-CN" w:bidi="ar-SA"/>
        </w:rPr>
        <w:t>（一期）全面完工，同时</w:t>
      </w:r>
      <w:r>
        <w:rPr>
          <w:rFonts w:hint="eastAsia" w:ascii="方正仿宋_GBK" w:hAnsi="方正仿宋_GBK" w:eastAsia="方正仿宋_GBK" w:cs="方正仿宋_GBK"/>
          <w:b w:val="0"/>
          <w:bCs w:val="0"/>
          <w:sz w:val="32"/>
          <w:szCs w:val="32"/>
        </w:rPr>
        <w:t>园</w:t>
      </w:r>
      <w:r>
        <w:rPr>
          <w:rFonts w:hint="eastAsia" w:ascii="方正仿宋_GBK" w:hAnsi="方正仿宋_GBK" w:eastAsia="方正仿宋_GBK" w:cs="方正仿宋_GBK"/>
          <w:b w:val="0"/>
          <w:bCs w:val="0"/>
          <w:sz w:val="32"/>
          <w:szCs w:val="32"/>
        </w:rPr>
        <w:t>区公用管廊建设</w:t>
      </w:r>
      <w:r>
        <w:rPr>
          <w:rFonts w:hint="eastAsia" w:ascii="方正仿宋_GBK" w:hAnsi="方正仿宋_GBK" w:eastAsia="方正仿宋_GBK" w:cs="方正仿宋_GBK"/>
          <w:b w:val="0"/>
          <w:bCs w:val="0"/>
          <w:sz w:val="32"/>
          <w:szCs w:val="32"/>
          <w:lang w:eastAsia="zh-CN"/>
        </w:rPr>
        <w:t>，</w:t>
      </w:r>
      <w:r>
        <w:rPr>
          <w:rFonts w:hint="eastAsia" w:ascii="方正仿宋_GBK" w:hAnsi="方正仿宋_GBK" w:eastAsia="方正仿宋_GBK" w:cs="方正仿宋_GBK"/>
          <w:sz w:val="32"/>
          <w:szCs w:val="32"/>
        </w:rPr>
        <w:t>目前已完成建设方案编制，正计划实施施工企业招标和启动建设，预计2025年6月底前完成1.37公里主管廊</w:t>
      </w:r>
      <w:r>
        <w:rPr>
          <w:rFonts w:hint="eastAsia" w:ascii="方正仿宋_GBK" w:hAnsi="方正仿宋_GBK" w:eastAsia="方正仿宋_GBK" w:cs="方正仿宋_GBK"/>
          <w:sz w:val="32"/>
          <w:szCs w:val="32"/>
          <w:lang w:val="en-US" w:eastAsia="zh-CN"/>
        </w:rPr>
        <w:t>建设</w:t>
      </w:r>
      <w:r>
        <w:rPr>
          <w:rFonts w:hint="eastAsia" w:ascii="方正仿宋_GBK" w:hAnsi="方正仿宋_GBK" w:eastAsia="方正仿宋_GBK" w:cs="方正仿宋_GBK"/>
          <w:sz w:val="32"/>
          <w:szCs w:val="32"/>
          <w:lang w:eastAsia="zh-CN"/>
        </w:rPr>
        <w:t>，</w:t>
      </w:r>
      <w:r>
        <w:rPr>
          <w:rFonts w:hint="eastAsia" w:ascii="Times New Roman" w:eastAsia="方正仿宋_GBK" w:cs="Times New Roman"/>
          <w:kern w:val="2"/>
          <w:sz w:val="32"/>
          <w:szCs w:val="32"/>
          <w:lang w:val="en-US" w:eastAsia="zh-CN" w:bidi="ar-SA"/>
        </w:rPr>
        <w:t>完成</w:t>
      </w:r>
      <w:r>
        <w:rPr>
          <w:rFonts w:hint="default" w:ascii="Times New Roman" w:hAnsi="Times New Roman" w:eastAsia="方正仿宋_GBK" w:cs="Times New Roman"/>
          <w:kern w:val="2"/>
          <w:sz w:val="32"/>
          <w:szCs w:val="32"/>
          <w:lang w:val="en-US" w:eastAsia="zh-CN" w:bidi="ar-SA"/>
        </w:rPr>
        <w:t>园区产业用地100亩</w:t>
      </w:r>
      <w:r>
        <w:rPr>
          <w:rFonts w:hint="eastAsia" w:ascii="Times New Roman" w:eastAsia="方正仿宋_GBK" w:cs="Times New Roman"/>
          <w:kern w:val="2"/>
          <w:sz w:val="32"/>
          <w:szCs w:val="32"/>
          <w:lang w:val="en-US" w:eastAsia="zh-CN" w:bidi="ar-SA"/>
        </w:rPr>
        <w:t>并</w:t>
      </w:r>
      <w:r>
        <w:rPr>
          <w:rFonts w:hint="default" w:ascii="Times New Roman" w:hAnsi="Times New Roman" w:eastAsia="方正仿宋_GBK" w:cs="Times New Roman"/>
          <w:kern w:val="2"/>
          <w:sz w:val="32"/>
          <w:szCs w:val="32"/>
          <w:lang w:val="en-US" w:eastAsia="zh-CN" w:bidi="ar-SA"/>
        </w:rPr>
        <w:t>报送至省政府，待省政府审批</w:t>
      </w:r>
      <w:r>
        <w:rPr>
          <w:rFonts w:hint="eastAsia" w:ascii="Times New Roman" w:eastAsia="方正仿宋_GBK" w:cs="Times New Roman"/>
          <w:kern w:val="2"/>
          <w:sz w:val="32"/>
          <w:szCs w:val="32"/>
          <w:lang w:val="en-US" w:eastAsia="zh-CN" w:bidi="ar-SA"/>
        </w:rPr>
        <w:t>。</w:t>
      </w:r>
      <w:bookmarkStart w:id="0" w:name="_GoBack"/>
      <w:bookmarkEnd w:id="0"/>
    </w:p>
    <w:p>
      <w:pPr>
        <w:spacing w:line="416" w:lineRule="exact"/>
        <w:ind w:firstLine="656" w:firstLineChars="200"/>
        <w:outlineLvl w:val="1"/>
        <w:rPr>
          <w:rFonts w:ascii="仿宋" w:hAnsi="仿宋" w:eastAsia="仿宋" w:cs="仿宋"/>
          <w:spacing w:val="4"/>
          <w:sz w:val="31"/>
          <w:szCs w:val="31"/>
        </w:rPr>
      </w:pPr>
      <w:r>
        <w:rPr>
          <w:rFonts w:ascii="黑体" w:hAnsi="黑体" w:eastAsia="黑体" w:cs="黑体"/>
          <w:color w:val="333333"/>
          <w:spacing w:val="9"/>
          <w:position w:val="2"/>
          <w:sz w:val="31"/>
          <w:szCs w:val="31"/>
        </w:rPr>
        <w:t>二</w:t>
      </w:r>
      <w:r>
        <w:rPr>
          <w:rFonts w:ascii="黑体" w:hAnsi="黑体" w:eastAsia="黑体" w:cs="黑体"/>
          <w:color w:val="333333"/>
          <w:spacing w:val="8"/>
          <w:position w:val="2"/>
          <w:sz w:val="31"/>
          <w:szCs w:val="31"/>
        </w:rPr>
        <w:t>、部门预算单位构成</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jc w:val="both"/>
        <w:textAlignment w:val="baseline"/>
        <w:rPr>
          <w:rFonts w:hint="default"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新能源新材料产业园属一级预算单位 ，属行政单位，下属其他事业单位1个，主要包括巴中市巴州区新能源新材料企业服务中心，2024年实有财政供养人员14人，其中公务员6人，参照公务员及管理7人，事业编1人。</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jc w:val="both"/>
        <w:textAlignment w:val="baseline"/>
        <w:rPr>
          <w:rFonts w:hint="eastAsia" w:ascii="Times New Roman" w:hAnsi="Times New Roman" w:eastAsia="仿宋_GB2312" w:cs="Times New Roman"/>
          <w:kern w:val="2"/>
          <w:sz w:val="32"/>
          <w:szCs w:val="32"/>
          <w:lang w:val="en-US" w:eastAsia="zh-CN" w:bidi="ar-SA"/>
        </w:rPr>
      </w:pPr>
    </w:p>
    <w:p>
      <w:pPr>
        <w:spacing w:line="249" w:lineRule="auto"/>
        <w:rPr>
          <w:rFonts w:ascii="Arial"/>
          <w:sz w:val="21"/>
        </w:rPr>
      </w:pPr>
    </w:p>
    <w:p>
      <w:pPr>
        <w:spacing w:line="250" w:lineRule="auto"/>
        <w:rPr>
          <w:rFonts w:ascii="Arial"/>
          <w:sz w:val="21"/>
        </w:rPr>
      </w:pPr>
    </w:p>
    <w:p>
      <w:pPr>
        <w:pStyle w:val="2"/>
        <w:ind w:left="0" w:leftChars="0" w:firstLine="0" w:firstLineChars="0"/>
        <w:rPr>
          <w:rFonts w:hint="eastAsia" w:ascii="仿宋" w:hAnsi="仿宋" w:eastAsia="仿宋" w:cs="仿宋"/>
          <w:spacing w:val="4"/>
          <w:sz w:val="31"/>
          <w:szCs w:val="31"/>
          <w:lang w:eastAsia="zh-CN"/>
        </w:rPr>
        <w:sectPr>
          <w:footerReference r:id="rId8" w:type="default"/>
          <w:pgSz w:w="11906" w:h="16839"/>
          <w:pgMar w:top="1431" w:right="1785" w:bottom="871" w:left="1785" w:header="0" w:footer="587" w:gutter="0"/>
          <w:pgNumType w:fmt="decimal"/>
          <w:cols w:space="720" w:num="1"/>
        </w:sectPr>
      </w:pPr>
    </w:p>
    <w:p>
      <w:pPr>
        <w:spacing w:before="294" w:line="345" w:lineRule="auto"/>
        <w:ind w:right="137"/>
        <w:rPr>
          <w:rFonts w:hint="eastAsia" w:ascii="仿宋" w:hAnsi="仿宋" w:eastAsia="仿宋" w:cs="仿宋"/>
          <w:spacing w:val="4"/>
          <w:sz w:val="31"/>
          <w:szCs w:val="3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pStyle w:val="2"/>
        <w:ind w:left="0" w:leftChars="0" w:firstLine="0" w:firstLineChars="0"/>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223" w:line="551" w:lineRule="exact"/>
        <w:ind w:left="1316"/>
        <w:outlineLvl w:val="0"/>
        <w:rPr>
          <w:rFonts w:hint="default" w:ascii="微软雅黑" w:hAnsi="微软雅黑" w:eastAsia="微软雅黑" w:cs="微软雅黑"/>
          <w:sz w:val="52"/>
          <w:szCs w:val="52"/>
          <w:lang w:val="en-US" w:eastAsia="zh-CN"/>
        </w:rPr>
      </w:pPr>
      <w:r>
        <w:rPr>
          <w:rFonts w:ascii="微软雅黑" w:hAnsi="微软雅黑" w:eastAsia="微软雅黑" w:cs="微软雅黑"/>
          <w:spacing w:val="4"/>
          <w:position w:val="-2"/>
          <w:sz w:val="52"/>
          <w:szCs w:val="52"/>
        </w:rPr>
        <w:t xml:space="preserve">第二部分  </w:t>
      </w:r>
      <w:r>
        <w:rPr>
          <w:rFonts w:hint="eastAsia" w:ascii="微软雅黑" w:hAnsi="微软雅黑" w:eastAsia="微软雅黑" w:cs="微软雅黑"/>
          <w:spacing w:val="3"/>
          <w:sz w:val="52"/>
          <w:szCs w:val="52"/>
          <w:lang w:val="en-US" w:eastAsia="zh-CN"/>
        </w:rPr>
        <w:t>巴中市巴州区新能源新材料产业园管理委员会</w:t>
      </w:r>
    </w:p>
    <w:p>
      <w:pPr>
        <w:spacing w:before="2" w:line="211" w:lineRule="auto"/>
        <w:ind w:left="2033"/>
        <w:outlineLvl w:val="1"/>
        <w:rPr>
          <w:rFonts w:ascii="微软雅黑" w:hAnsi="微软雅黑" w:eastAsia="微软雅黑" w:cs="微软雅黑"/>
          <w:sz w:val="52"/>
          <w:szCs w:val="52"/>
        </w:rPr>
      </w:pPr>
      <w:r>
        <w:rPr>
          <w:rFonts w:ascii="Times New Roman" w:hAnsi="Times New Roman" w:eastAsia="Times New Roman" w:cs="Times New Roman"/>
          <w:spacing w:val="-1"/>
          <w:sz w:val="52"/>
          <w:szCs w:val="52"/>
        </w:rPr>
        <w:t>202</w:t>
      </w:r>
      <w:r>
        <w:rPr>
          <w:rFonts w:hint="eastAsia" w:ascii="Times New Roman" w:hAnsi="Times New Roman" w:eastAsia="宋体" w:cs="Times New Roman"/>
          <w:spacing w:val="-1"/>
          <w:sz w:val="52"/>
          <w:szCs w:val="52"/>
          <w:lang w:val="en-US" w:eastAsia="zh-CN"/>
        </w:rPr>
        <w:t>4</w:t>
      </w:r>
      <w:r>
        <w:rPr>
          <w:rFonts w:ascii="微软雅黑" w:hAnsi="微软雅黑" w:eastAsia="微软雅黑" w:cs="微软雅黑"/>
          <w:spacing w:val="-1"/>
          <w:sz w:val="52"/>
          <w:szCs w:val="52"/>
        </w:rPr>
        <w:t>年部门预算表</w:t>
      </w:r>
    </w:p>
    <w:p>
      <w:pPr>
        <w:sectPr>
          <w:footerReference r:id="rId9" w:type="default"/>
          <w:pgSz w:w="11906" w:h="16839"/>
          <w:pgMar w:top="1431" w:right="1785" w:bottom="871" w:left="1785" w:header="0" w:footer="587" w:gutter="0"/>
          <w:pgNumType w:fmt="decimal"/>
          <w:cols w:space="720" w:num="1"/>
        </w:sectPr>
      </w:pPr>
    </w:p>
    <w:p>
      <w:pPr>
        <w:spacing w:line="91" w:lineRule="auto"/>
        <w:rPr>
          <w:rFonts w:ascii="Arial"/>
          <w:sz w:val="2"/>
        </w:rPr>
      </w:pPr>
    </w:p>
    <w:tbl>
      <w:tblPr>
        <w:tblStyle w:val="8"/>
        <w:tblW w:w="8340"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2585"/>
        <w:gridCol w:w="1467"/>
        <w:gridCol w:w="2816"/>
        <w:gridCol w:w="1472"/>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84" w:hRule="atLeast"/>
        </w:trPr>
        <w:tc>
          <w:tcPr>
            <w:tcW w:w="2585" w:type="dxa"/>
            <w:tcBorders>
              <w:top w:val="single" w:color="FFFFFF" w:sz="2" w:space="0"/>
              <w:left w:val="single" w:color="FFFFFF" w:sz="2" w:space="0"/>
              <w:bottom w:val="nil"/>
              <w:right w:val="single" w:color="FFFFFF" w:sz="2" w:space="0"/>
            </w:tcBorders>
            <w:vAlign w:val="top"/>
          </w:tcPr>
          <w:p>
            <w:pPr>
              <w:rPr>
                <w:rFonts w:ascii="Arial"/>
                <w:sz w:val="21"/>
              </w:rPr>
            </w:pPr>
          </w:p>
        </w:tc>
        <w:tc>
          <w:tcPr>
            <w:tcW w:w="1467" w:type="dxa"/>
            <w:tcBorders>
              <w:top w:val="nil"/>
              <w:left w:val="single" w:color="FFFFFF" w:sz="2" w:space="0"/>
              <w:bottom w:val="nil"/>
              <w:right w:val="single" w:color="FFFFFF" w:sz="2" w:space="0"/>
            </w:tcBorders>
            <w:vAlign w:val="top"/>
          </w:tcPr>
          <w:p>
            <w:pPr>
              <w:rPr>
                <w:rFonts w:ascii="Arial"/>
                <w:sz w:val="21"/>
              </w:rPr>
            </w:pPr>
          </w:p>
        </w:tc>
        <w:tc>
          <w:tcPr>
            <w:tcW w:w="2816" w:type="dxa"/>
            <w:tcBorders>
              <w:top w:val="single" w:color="FFFFFF" w:sz="2" w:space="0"/>
              <w:left w:val="single" w:color="FFFFFF" w:sz="2" w:space="0"/>
              <w:bottom w:val="nil"/>
              <w:right w:val="single" w:color="FFFFFF" w:sz="2" w:space="0"/>
            </w:tcBorders>
            <w:vAlign w:val="top"/>
          </w:tcPr>
          <w:p>
            <w:pPr>
              <w:rPr>
                <w:rFonts w:ascii="Arial"/>
                <w:sz w:val="21"/>
              </w:rPr>
            </w:pPr>
          </w:p>
        </w:tc>
        <w:tc>
          <w:tcPr>
            <w:tcW w:w="1472" w:type="dxa"/>
            <w:tcBorders>
              <w:top w:val="single" w:color="FFFFFF" w:sz="2" w:space="0"/>
              <w:left w:val="single" w:color="FFFFFF" w:sz="2" w:space="0"/>
              <w:bottom w:val="nil"/>
              <w:right w:val="single" w:color="FFFFFF" w:sz="2" w:space="0"/>
            </w:tcBorders>
            <w:vAlign w:val="top"/>
          </w:tcPr>
          <w:p>
            <w:pPr>
              <w:spacing w:before="89" w:line="221" w:lineRule="auto"/>
              <w:ind w:left="26"/>
              <w:rPr>
                <w:rFonts w:ascii="宋体" w:hAnsi="宋体" w:eastAsia="宋体" w:cs="宋体"/>
                <w:sz w:val="22"/>
                <w:szCs w:val="22"/>
              </w:rPr>
            </w:pPr>
            <w:r>
              <w:rPr>
                <w:rFonts w:ascii="宋体" w:hAnsi="宋体" w:eastAsia="宋体" w:cs="宋体"/>
                <w:spacing w:val="-6"/>
                <w:sz w:val="22"/>
                <w:szCs w:val="22"/>
              </w:rPr>
              <w:t>部门公开表 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8340" w:type="dxa"/>
            <w:gridSpan w:val="4"/>
            <w:tcBorders>
              <w:top w:val="nil"/>
              <w:left w:val="nil"/>
              <w:bottom w:val="nil"/>
              <w:right w:val="nil"/>
            </w:tcBorders>
            <w:vAlign w:val="top"/>
          </w:tcPr>
          <w:p>
            <w:pPr>
              <w:spacing w:before="171" w:line="228" w:lineRule="auto"/>
              <w:ind w:left="3224"/>
              <w:rPr>
                <w:rFonts w:ascii="黑体" w:hAnsi="黑体" w:eastAsia="黑体" w:cs="黑体"/>
                <w:sz w:val="31"/>
                <w:szCs w:val="31"/>
              </w:rPr>
            </w:pPr>
            <w:r>
              <w:rPr>
                <w:rFonts w:ascii="黑体" w:hAnsi="黑体" w:eastAsia="黑体" w:cs="黑体"/>
                <w:spacing w:val="9"/>
                <w:sz w:val="31"/>
                <w:szCs w:val="31"/>
                <w14:textOutline w14:w="5793" w14:cap="sq" w14:cmpd="sng">
                  <w14:solidFill>
                    <w14:srgbClr w14:val="000000"/>
                  </w14:solidFill>
                  <w14:prstDash w14:val="solid"/>
                  <w14:bevel/>
                </w14:textOutline>
              </w:rPr>
              <w:t>部</w:t>
            </w:r>
            <w:r>
              <w:rPr>
                <w:rFonts w:ascii="黑体" w:hAnsi="黑体" w:eastAsia="黑体" w:cs="黑体"/>
                <w:spacing w:val="7"/>
                <w:sz w:val="31"/>
                <w:szCs w:val="31"/>
                <w14:textOutline w14:w="5793" w14:cap="sq" w14:cmpd="sng">
                  <w14:solidFill>
                    <w14:srgbClr w14:val="000000"/>
                  </w14:solidFill>
                  <w14:prstDash w14:val="solid"/>
                  <w14:bevel/>
                </w14:textOutline>
              </w:rPr>
              <w:t>门收支总表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80" w:hRule="atLeast"/>
        </w:trPr>
        <w:tc>
          <w:tcPr>
            <w:tcW w:w="2585" w:type="dxa"/>
            <w:tcBorders>
              <w:top w:val="nil"/>
              <w:left w:val="nil"/>
              <w:bottom w:val="single" w:color="auto" w:sz="4" w:space="0"/>
              <w:right w:val="nil"/>
            </w:tcBorders>
            <w:vAlign w:val="top"/>
          </w:tcPr>
          <w:p>
            <w:pPr>
              <w:spacing w:before="86"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1"/>
                <w:sz w:val="22"/>
                <w:szCs w:val="22"/>
                <w:lang w:val="en-US" w:eastAsia="zh-CN"/>
              </w:rPr>
              <w:t>部门：238-新能源新材料产业园管理委员会本级</w:t>
            </w:r>
          </w:p>
        </w:tc>
        <w:tc>
          <w:tcPr>
            <w:tcW w:w="4283" w:type="dxa"/>
            <w:gridSpan w:val="2"/>
            <w:tcBorders>
              <w:top w:val="nil"/>
              <w:left w:val="nil"/>
              <w:bottom w:val="single" w:color="auto" w:sz="4" w:space="0"/>
              <w:right w:val="nil"/>
            </w:tcBorders>
            <w:vAlign w:val="top"/>
          </w:tcPr>
          <w:p>
            <w:pPr>
              <w:rPr>
                <w:rFonts w:ascii="Arial"/>
                <w:sz w:val="21"/>
              </w:rPr>
            </w:pPr>
          </w:p>
        </w:tc>
        <w:tc>
          <w:tcPr>
            <w:tcW w:w="1472" w:type="dxa"/>
            <w:tcBorders>
              <w:top w:val="nil"/>
              <w:left w:val="nil"/>
              <w:bottom w:val="single" w:color="auto" w:sz="4" w:space="0"/>
              <w:right w:val="nil"/>
            </w:tcBorders>
            <w:vAlign w:val="top"/>
          </w:tcPr>
          <w:p>
            <w:pPr>
              <w:spacing w:before="86" w:line="221" w:lineRule="auto"/>
              <w:ind w:left="25"/>
              <w:rPr>
                <w:rFonts w:ascii="宋体" w:hAnsi="宋体" w:eastAsia="宋体" w:cs="宋体"/>
                <w:sz w:val="22"/>
                <w:szCs w:val="22"/>
              </w:rPr>
            </w:pPr>
            <w:r>
              <w:rPr>
                <w:rFonts w:ascii="宋体" w:hAnsi="宋体" w:eastAsia="宋体" w:cs="宋体"/>
                <w:spacing w:val="-17"/>
                <w:sz w:val="22"/>
                <w:szCs w:val="22"/>
              </w:rPr>
              <w:t>金</w:t>
            </w:r>
            <w:r>
              <w:rPr>
                <w:rFonts w:ascii="宋体" w:hAnsi="宋体" w:eastAsia="宋体" w:cs="宋体"/>
                <w:spacing w:val="-16"/>
                <w:sz w:val="22"/>
                <w:szCs w:val="22"/>
              </w:rPr>
              <w:t>额单位：万元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9" w:hRule="atLeast"/>
        </w:trPr>
        <w:tc>
          <w:tcPr>
            <w:tcW w:w="4052"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07" w:line="221" w:lineRule="auto"/>
              <w:ind w:left="1600"/>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入</w:t>
            </w:r>
          </w:p>
        </w:tc>
        <w:tc>
          <w:tcPr>
            <w:tcW w:w="4288"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06" w:line="222" w:lineRule="auto"/>
              <w:ind w:left="1710"/>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支</w:t>
            </w:r>
            <w:r>
              <w:rPr>
                <w:rFonts w:ascii="宋体" w:hAnsi="宋体" w:eastAsia="宋体" w:cs="宋体"/>
                <w:spacing w:val="3"/>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0" w:hRule="atLeast"/>
        </w:trPr>
        <w:tc>
          <w:tcPr>
            <w:tcW w:w="258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2" w:lineRule="auto"/>
              <w:ind w:left="862"/>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46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1" w:lineRule="auto"/>
              <w:ind w:left="41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c>
          <w:tcPr>
            <w:tcW w:w="281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2" w:lineRule="auto"/>
              <w:ind w:left="97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472"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1" w:lineRule="auto"/>
              <w:ind w:left="41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9"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6"/>
              <w:rPr>
                <w:rFonts w:ascii="宋体" w:hAnsi="宋体" w:eastAsia="宋体" w:cs="宋体"/>
                <w:sz w:val="22"/>
                <w:szCs w:val="22"/>
              </w:rPr>
            </w:pPr>
            <w:r>
              <w:rPr>
                <w:rFonts w:ascii="宋体" w:hAnsi="宋体" w:eastAsia="宋体" w:cs="宋体"/>
                <w:spacing w:val="-11"/>
                <w:sz w:val="22"/>
                <w:szCs w:val="22"/>
              </w:rPr>
              <w:t>一</w:t>
            </w:r>
            <w:r>
              <w:rPr>
                <w:rFonts w:ascii="宋体" w:hAnsi="宋体" w:eastAsia="宋体" w:cs="宋体"/>
                <w:spacing w:val="-8"/>
                <w:sz w:val="22"/>
                <w:szCs w:val="22"/>
              </w:rPr>
              <w:t>、一般公共预算拨款收入</w:t>
            </w:r>
          </w:p>
        </w:tc>
        <w:tc>
          <w:tcPr>
            <w:tcW w:w="146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273.9</w:t>
            </w: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9"/>
                <w:snapToGrid w:val="0"/>
                <w:color w:val="000000"/>
                <w:lang w:val="en-US" w:eastAsia="zh-CN" w:bidi="ar"/>
              </w:rPr>
              <w:t>一、一般公共服务支出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9"/>
                <w:snapToGrid w:val="0"/>
                <w:color w:val="000000"/>
                <w:lang w:val="en-US" w:eastAsia="zh-CN" w:bidi="ar"/>
              </w:rPr>
              <w:t>二、外交支出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9"/>
                <w:snapToGrid w:val="0"/>
                <w:color w:val="000000"/>
                <w:lang w:val="en-US" w:eastAsia="zh-CN" w:bidi="ar"/>
              </w:rPr>
              <w:t>三、国防支出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9"/>
                <w:snapToGrid w:val="0"/>
                <w:color w:val="000000"/>
                <w:lang w:val="en-US" w:eastAsia="zh-CN" w:bidi="ar"/>
              </w:rPr>
              <w:t>四、公共安全支出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Style w:val="9"/>
                <w:snapToGrid w:val="0"/>
                <w:color w:val="000000"/>
                <w:lang w:val="en-US" w:eastAsia="zh-CN" w:bidi="ar"/>
              </w:rPr>
              <w:t>五、教育支出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六、科学技术支出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七、文化旅游体育与传媒支出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八、社会保障和就业支出</w:t>
            </w:r>
          </w:p>
        </w:tc>
        <w:tc>
          <w:tcPr>
            <w:tcW w:w="147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eastAsia="宋体"/>
                <w:sz w:val="21"/>
                <w:lang w:val="en-US" w:eastAsia="zh-CN"/>
              </w:rPr>
              <w:t>22.61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九、社会保险基金支出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十、卫生健康支出</w:t>
            </w:r>
          </w:p>
        </w:tc>
        <w:tc>
          <w:tcPr>
            <w:tcW w:w="147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center"/>
              <w:rPr>
                <w:rFonts w:hint="default" w:ascii="Arial" w:eastAsia="宋体"/>
                <w:sz w:val="21"/>
                <w:lang w:val="en-US" w:eastAsia="zh-CN"/>
              </w:rPr>
            </w:pPr>
            <w:r>
              <w:rPr>
                <w:rFonts w:hint="eastAsia" w:eastAsia="宋体"/>
                <w:sz w:val="21"/>
                <w:lang w:val="en-US" w:eastAsia="zh-CN"/>
              </w:rPr>
              <w:t>10.95</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十一、节能环保支出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十二、城乡社区支出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十三、农林水支出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十四、交通运输支出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十五、资源勘探工业信息等支出</w:t>
            </w:r>
          </w:p>
        </w:tc>
        <w:tc>
          <w:tcPr>
            <w:tcW w:w="147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221.81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十六、商业服务业等支出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十七、金融支出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十八、援助其他地区支出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十九、自然资源海洋气象等支出</w:t>
            </w:r>
          </w:p>
        </w:tc>
        <w:tc>
          <w:tcPr>
            <w:tcW w:w="1472"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二十、住房保障支出</w:t>
            </w:r>
          </w:p>
        </w:tc>
        <w:tc>
          <w:tcPr>
            <w:tcW w:w="147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eastAsia="宋体"/>
                <w:sz w:val="21"/>
                <w:lang w:val="en-US" w:eastAsia="zh-CN"/>
              </w:rPr>
            </w:pPr>
            <w:r>
              <w:rPr>
                <w:rFonts w:hint="eastAsia" w:eastAsia="宋体"/>
                <w:sz w:val="21"/>
                <w:lang w:val="en-US" w:eastAsia="zh-CN"/>
              </w:rPr>
              <w:t>18.53</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二十一、粮油物资储备支出</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二十二、国有资本经营预算支出</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二十三、灾害防治及应急管理支出</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二十四、预备费</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二十五、其他支出</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9"/>
                <w:snapToGrid w:val="0"/>
                <w:color w:val="000000"/>
                <w:lang w:val="en-US" w:eastAsia="zh-CN" w:bidi="ar"/>
              </w:rPr>
              <w:t>二十六、转移性支出</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二十七、债务还本支出</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二十八、债务付息支出</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二十九、债务发行费用支出</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三十、抗疫特别国债安排的支出</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08" w:line="220" w:lineRule="auto"/>
              <w:ind w:left="36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本</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年</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收</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入</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67" w:type="dxa"/>
            <w:tcBorders>
              <w:top w:val="single" w:color="auto" w:sz="4" w:space="0"/>
              <w:left w:val="single" w:color="auto" w:sz="4" w:space="0"/>
              <w:bottom w:val="single" w:color="auto" w:sz="4" w:space="0"/>
              <w:right w:val="single" w:color="auto" w:sz="4" w:space="0"/>
            </w:tcBorders>
            <w:vAlign w:val="top"/>
          </w:tcPr>
          <w:p>
            <w:pPr>
              <w:spacing w:before="142" w:line="184" w:lineRule="auto"/>
              <w:ind w:left="46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272.8</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220" w:lineRule="auto"/>
              <w:ind w:left="481"/>
              <w:rPr>
                <w:rFonts w:ascii="宋体" w:hAnsi="宋体" w:eastAsia="宋体" w:cs="宋体"/>
                <w:sz w:val="22"/>
                <w:szCs w:val="22"/>
              </w:rPr>
            </w:pPr>
            <w:r>
              <w:rPr>
                <w:rFonts w:ascii="宋体" w:hAnsi="宋体" w:eastAsia="宋体" w:cs="宋体"/>
                <w:spacing w:val="-1"/>
                <w:sz w:val="22"/>
                <w:szCs w:val="22"/>
              </w:rPr>
              <w:t>本 年</w:t>
            </w:r>
            <w:r>
              <w:rPr>
                <w:rFonts w:ascii="宋体" w:hAnsi="宋体" w:eastAsia="宋体" w:cs="宋体"/>
                <w:sz w:val="22"/>
                <w:szCs w:val="22"/>
              </w:rPr>
              <w:t xml:space="preserve"> 支 出 合 计</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2" w:line="184" w:lineRule="auto"/>
              <w:ind w:left="473"/>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273.9</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08" w:line="292" w:lineRule="exact"/>
              <w:ind w:left="26"/>
              <w:rPr>
                <w:rFonts w:ascii="宋体" w:hAnsi="宋体" w:eastAsia="宋体" w:cs="宋体"/>
                <w:sz w:val="22"/>
                <w:szCs w:val="22"/>
              </w:rPr>
            </w:pPr>
            <w:r>
              <w:rPr>
                <w:rFonts w:ascii="宋体" w:hAnsi="宋体" w:eastAsia="宋体" w:cs="宋体"/>
                <w:spacing w:val="-2"/>
                <w:position w:val="1"/>
                <w:sz w:val="22"/>
                <w:szCs w:val="22"/>
              </w:rPr>
              <w:t>二、上年结</w:t>
            </w:r>
            <w:r>
              <w:rPr>
                <w:rFonts w:ascii="宋体" w:hAnsi="宋体" w:eastAsia="宋体" w:cs="宋体"/>
                <w:spacing w:val="-1"/>
                <w:position w:val="1"/>
                <w:sz w:val="22"/>
                <w:szCs w:val="22"/>
              </w:rPr>
              <w:t>转</w:t>
            </w:r>
          </w:p>
        </w:tc>
        <w:tc>
          <w:tcPr>
            <w:tcW w:w="1467" w:type="dxa"/>
            <w:tcBorders>
              <w:top w:val="single" w:color="auto" w:sz="4" w:space="0"/>
              <w:left w:val="single" w:color="auto" w:sz="4" w:space="0"/>
              <w:bottom w:val="single" w:color="auto" w:sz="4" w:space="0"/>
              <w:right w:val="single" w:color="auto" w:sz="4" w:space="0"/>
            </w:tcBorders>
            <w:vAlign w:val="top"/>
          </w:tcPr>
          <w:p>
            <w:pPr>
              <w:spacing w:before="142" w:line="207" w:lineRule="auto"/>
              <w:ind w:left="582"/>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1.1</w:t>
            </w: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10" w:line="221" w:lineRule="auto"/>
              <w:ind w:left="53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入</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总</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67" w:type="dxa"/>
            <w:tcBorders>
              <w:top w:val="single" w:color="auto" w:sz="4" w:space="0"/>
              <w:left w:val="single" w:color="auto" w:sz="4" w:space="0"/>
              <w:bottom w:val="single" w:color="auto" w:sz="4" w:space="0"/>
              <w:right w:val="single" w:color="auto" w:sz="4" w:space="0"/>
            </w:tcBorders>
            <w:vAlign w:val="top"/>
          </w:tcPr>
          <w:p>
            <w:pPr>
              <w:spacing w:before="144" w:line="184" w:lineRule="auto"/>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273.9</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22" w:lineRule="auto"/>
              <w:ind w:left="64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支</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出</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总</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4" w:line="184" w:lineRule="auto"/>
              <w:ind w:left="473"/>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2793.9</w:t>
            </w:r>
          </w:p>
        </w:tc>
      </w:tr>
    </w:tbl>
    <w:p>
      <w:pPr>
        <w:sectPr>
          <w:footerReference r:id="rId10" w:type="default"/>
          <w:pgSz w:w="11906" w:h="16839"/>
          <w:pgMar w:top="1431" w:right="1780" w:bottom="856" w:left="1780" w:header="0" w:footer="575" w:gutter="0"/>
          <w:pgNumType w:fmt="decimal"/>
          <w:cols w:space="720" w:num="1"/>
        </w:sect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1315"/>
        <w:gridCol w:w="3193"/>
        <w:gridCol w:w="1275"/>
        <w:gridCol w:w="1276"/>
        <w:gridCol w:w="1281"/>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60" w:hRule="atLeast"/>
        </w:trPr>
        <w:tc>
          <w:tcPr>
            <w:tcW w:w="8340" w:type="dxa"/>
            <w:gridSpan w:val="5"/>
            <w:tcBorders>
              <w:top w:val="nil"/>
              <w:left w:val="nil"/>
              <w:bottom w:val="nil"/>
              <w:right w:val="nil"/>
            </w:tcBorders>
            <w:vAlign w:val="top"/>
          </w:tcPr>
          <w:p>
            <w:pPr>
              <w:spacing w:before="65" w:line="221" w:lineRule="auto"/>
              <w:ind w:right="99"/>
              <w:jc w:val="right"/>
              <w:rPr>
                <w:rFonts w:ascii="宋体" w:hAnsi="宋体" w:eastAsia="宋体" w:cs="宋体"/>
                <w:sz w:val="22"/>
                <w:szCs w:val="22"/>
              </w:rPr>
            </w:pPr>
            <w:r>
              <w:rPr>
                <w:rFonts w:ascii="宋体" w:hAnsi="宋体" w:eastAsia="宋体" w:cs="宋体"/>
                <w:spacing w:val="-8"/>
                <w:sz w:val="22"/>
                <w:szCs w:val="22"/>
              </w:rPr>
              <w:t>部</w:t>
            </w:r>
            <w:r>
              <w:rPr>
                <w:rFonts w:ascii="宋体" w:hAnsi="宋体" w:eastAsia="宋体" w:cs="宋体"/>
                <w:spacing w:val="-6"/>
                <w:sz w:val="22"/>
                <w:szCs w:val="22"/>
              </w:rPr>
              <w:t>门</w:t>
            </w:r>
            <w:r>
              <w:rPr>
                <w:rFonts w:ascii="宋体" w:hAnsi="宋体" w:eastAsia="宋体" w:cs="宋体"/>
                <w:spacing w:val="-4"/>
                <w:sz w:val="22"/>
                <w:szCs w:val="22"/>
              </w:rPr>
              <w:t>公开表 1-1</w:t>
            </w:r>
          </w:p>
          <w:p>
            <w:pPr>
              <w:spacing w:before="157" w:line="225" w:lineRule="auto"/>
              <w:ind w:left="3220"/>
              <w:rPr>
                <w:rFonts w:ascii="宋体" w:hAnsi="宋体" w:eastAsia="宋体" w:cs="宋体"/>
                <w:sz w:val="31"/>
                <w:szCs w:val="31"/>
              </w:rPr>
            </w:pPr>
            <w:r>
              <w:rPr>
                <w:rFonts w:ascii="宋体" w:hAnsi="宋体" w:eastAsia="宋体" w:cs="宋体"/>
                <w:spacing w:val="8"/>
                <w:sz w:val="31"/>
                <w:szCs w:val="31"/>
                <w14:textOutline w14:w="5793" w14:cap="sq" w14:cmpd="sng">
                  <w14:solidFill>
                    <w14:srgbClr w14:val="000000"/>
                  </w14:solidFill>
                  <w14:prstDash w14:val="solid"/>
                  <w14:bevel/>
                </w14:textOutline>
              </w:rPr>
              <w:t>部门收入总表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4508" w:type="dxa"/>
            <w:gridSpan w:val="2"/>
            <w:tcBorders>
              <w:top w:val="nil"/>
              <w:left w:val="nil"/>
              <w:bottom w:val="single" w:color="auto" w:sz="4" w:space="0"/>
              <w:right w:val="nil"/>
            </w:tcBorders>
            <w:vAlign w:val="top"/>
          </w:tcPr>
          <w:p>
            <w:pPr>
              <w:spacing w:before="101" w:line="221" w:lineRule="auto"/>
              <w:ind w:left="26"/>
              <w:rPr>
                <w:rFonts w:hint="default" w:ascii="宋体" w:hAnsi="宋体" w:eastAsia="宋体" w:cs="宋体"/>
                <w:sz w:val="22"/>
                <w:szCs w:val="22"/>
                <w:lang w:val="en-US" w:eastAsia="zh-CN"/>
              </w:rPr>
            </w:pPr>
            <w:r>
              <w:rPr>
                <w:rFonts w:hint="eastAsia" w:ascii="宋体" w:hAnsi="宋体" w:eastAsia="宋体" w:cs="宋体"/>
                <w:spacing w:val="-2"/>
                <w:sz w:val="22"/>
                <w:szCs w:val="22"/>
              </w:rPr>
              <w:t>部门：238-新能源新材料产业园管理委员会本级</w:t>
            </w:r>
          </w:p>
        </w:tc>
        <w:tc>
          <w:tcPr>
            <w:tcW w:w="1275" w:type="dxa"/>
            <w:tcBorders>
              <w:top w:val="nil"/>
              <w:left w:val="nil"/>
              <w:bottom w:val="single" w:color="auto" w:sz="4" w:space="0"/>
              <w:right w:val="nil"/>
            </w:tcBorders>
            <w:vAlign w:val="top"/>
          </w:tcPr>
          <w:p>
            <w:pPr>
              <w:rPr>
                <w:rFonts w:ascii="Arial"/>
                <w:sz w:val="21"/>
              </w:rPr>
            </w:pPr>
          </w:p>
        </w:tc>
        <w:tc>
          <w:tcPr>
            <w:tcW w:w="2557" w:type="dxa"/>
            <w:gridSpan w:val="2"/>
            <w:tcBorders>
              <w:top w:val="nil"/>
              <w:left w:val="nil"/>
              <w:bottom w:val="single" w:color="auto" w:sz="4" w:space="0"/>
              <w:right w:val="nil"/>
            </w:tcBorders>
            <w:vAlign w:val="top"/>
          </w:tcPr>
          <w:p>
            <w:pPr>
              <w:spacing w:before="101" w:line="221" w:lineRule="auto"/>
              <w:ind w:left="570"/>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508"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824"/>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27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4" w:lineRule="auto"/>
              <w:rPr>
                <w:rFonts w:ascii="Arial"/>
                <w:sz w:val="21"/>
              </w:rPr>
            </w:pPr>
          </w:p>
          <w:p>
            <w:pPr>
              <w:spacing w:before="71" w:line="222" w:lineRule="auto"/>
              <w:ind w:left="42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27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3" w:lineRule="auto"/>
              <w:rPr>
                <w:rFonts w:ascii="Arial"/>
                <w:sz w:val="21"/>
              </w:rPr>
            </w:pPr>
          </w:p>
          <w:p>
            <w:pPr>
              <w:spacing w:before="72" w:line="221" w:lineRule="auto"/>
              <w:ind w:left="20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上年结</w:t>
            </w:r>
            <w:r>
              <w:rPr>
                <w:rFonts w:ascii="宋体" w:hAnsi="宋体" w:eastAsia="宋体" w:cs="宋体"/>
                <w:spacing w:val="-1"/>
                <w:sz w:val="22"/>
                <w:szCs w:val="22"/>
                <w14:textOutline w14:w="4013" w14:cap="sq" w14:cmpd="sng">
                  <w14:solidFill>
                    <w14:srgbClr w14:val="000000"/>
                  </w14:solidFill>
                  <w14:prstDash w14:val="solid"/>
                  <w14:bevel/>
                </w14:textOutline>
              </w:rPr>
              <w:t>转</w:t>
            </w:r>
          </w:p>
        </w:tc>
        <w:tc>
          <w:tcPr>
            <w:tcW w:w="128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32" w:lineRule="auto"/>
              <w:rPr>
                <w:rFonts w:ascii="Arial"/>
                <w:sz w:val="21"/>
              </w:rPr>
            </w:pPr>
          </w:p>
          <w:p>
            <w:pPr>
              <w:spacing w:before="72" w:line="275" w:lineRule="auto"/>
              <w:ind w:left="98" w:right="83" w:firstLine="1"/>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一般公</w:t>
            </w:r>
            <w:r>
              <w:rPr>
                <w:rFonts w:ascii="宋体" w:hAnsi="宋体" w:eastAsia="宋体" w:cs="宋体"/>
                <w:spacing w:val="-1"/>
                <w:sz w:val="22"/>
                <w:szCs w:val="22"/>
                <w14:textOutline w14:w="4013" w14:cap="sq" w14:cmpd="sng">
                  <w14:solidFill>
                    <w14:srgbClr w14:val="000000"/>
                  </w14:solidFill>
                  <w14:prstDash w14:val="solid"/>
                  <w14:bevel/>
                </w14:textOutline>
              </w:rPr>
              <w:t>共预</w:t>
            </w:r>
            <w:r>
              <w:rPr>
                <w:rFonts w:ascii="宋体" w:hAnsi="宋体" w:eastAsia="宋体" w:cs="宋体"/>
                <w:spacing w:val="-2"/>
                <w:sz w:val="22"/>
                <w:szCs w:val="22"/>
                <w14:textOutline w14:w="4013" w14:cap="sq" w14:cmpd="sng">
                  <w14:solidFill>
                    <w14:srgbClr w14:val="000000"/>
                  </w14:solidFill>
                  <w14:prstDash w14:val="solid"/>
                  <w14:bevel/>
                </w14:textOutline>
              </w:rPr>
              <w:t>算拨</w:t>
            </w:r>
            <w:r>
              <w:rPr>
                <w:rFonts w:ascii="宋体" w:hAnsi="宋体" w:eastAsia="宋体" w:cs="宋体"/>
                <w:spacing w:val="-1"/>
                <w:sz w:val="22"/>
                <w:szCs w:val="22"/>
                <w14:textOutline w14:w="4013" w14:cap="sq" w14:cmpd="sng">
                  <w14:solidFill>
                    <w14:srgbClr w14:val="000000"/>
                  </w14:solidFill>
                  <w14:prstDash w14:val="solid"/>
                  <w14:bevel/>
                </w14:textOutline>
              </w:rPr>
              <w:t>款收入</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020" w:hRule="atLeast"/>
        </w:trPr>
        <w:tc>
          <w:tcPr>
            <w:tcW w:w="1315" w:type="dxa"/>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1" w:line="221" w:lineRule="auto"/>
              <w:ind w:left="224"/>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3193" w:type="dxa"/>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1" w:line="220" w:lineRule="auto"/>
              <w:ind w:left="723"/>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27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7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4" w:line="222" w:lineRule="auto"/>
              <w:ind w:left="1162"/>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275" w:type="dxa"/>
            <w:tcBorders>
              <w:top w:val="single" w:color="auto" w:sz="4" w:space="0"/>
              <w:left w:val="single" w:color="auto" w:sz="4" w:space="0"/>
              <w:bottom w:val="single" w:color="auto" w:sz="4" w:space="0"/>
              <w:right w:val="single" w:color="auto" w:sz="4" w:space="0"/>
            </w:tcBorders>
            <w:vAlign w:val="top"/>
          </w:tcPr>
          <w:p>
            <w:pPr>
              <w:spacing w:before="168" w:line="184" w:lineRule="auto"/>
              <w:ind w:left="279"/>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68" w:line="207" w:lineRule="auto"/>
              <w:ind w:left="393"/>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68" w:line="184" w:lineRule="auto"/>
              <w:ind w:left="28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238001</w:t>
            </w:r>
          </w:p>
        </w:tc>
        <w:tc>
          <w:tcPr>
            <w:tcW w:w="31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Style w:val="10"/>
                <w:snapToGrid w:val="0"/>
                <w:color w:val="000000"/>
                <w:lang w:val="en-US" w:eastAsia="zh-CN" w:bidi="ar"/>
              </w:rPr>
              <w:t>巴中市巴州区新能源新材料产业园管理委员会</w:t>
            </w:r>
          </w:p>
        </w:tc>
        <w:tc>
          <w:tcPr>
            <w:tcW w:w="127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both"/>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273.9</w:t>
            </w:r>
          </w:p>
        </w:tc>
        <w:tc>
          <w:tcPr>
            <w:tcW w:w="127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273.9</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68"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4"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29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69" w:line="185" w:lineRule="auto"/>
              <w:ind w:left="611"/>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295"/>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6"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40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2"/>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40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3" w:line="241" w:lineRule="auto"/>
              <w:ind w:left="20" w:right="206" w:firstLine="1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609"/>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61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69" w:line="207" w:lineRule="auto"/>
              <w:ind w:left="389"/>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68" w:line="209" w:lineRule="auto"/>
              <w:ind w:left="405"/>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0" w:line="208" w:lineRule="auto"/>
              <w:ind w:left="389"/>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0"/>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3"/>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390"/>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614"/>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40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612"/>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615"/>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2"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3" w:line="241" w:lineRule="auto"/>
              <w:ind w:left="21" w:right="96" w:firstLine="18"/>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2"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2"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40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40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6" w:line="219"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4" w:line="242" w:lineRule="auto"/>
              <w:ind w:left="39" w:right="96"/>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610"/>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613"/>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6" w:line="242" w:lineRule="auto"/>
              <w:ind w:left="22" w:right="96" w:firstLine="17"/>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8"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8"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4" w:line="242" w:lineRule="auto"/>
              <w:ind w:left="39" w:right="96"/>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717"/>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722"/>
              <w:rPr>
                <w:rFonts w:ascii="宋体" w:hAnsi="宋体" w:eastAsia="宋体" w:cs="宋体"/>
                <w:sz w:val="22"/>
                <w:szCs w:val="22"/>
              </w:rPr>
            </w:pPr>
          </w:p>
        </w:tc>
      </w:tr>
    </w:tbl>
    <w:p>
      <w:pPr>
        <w:rPr>
          <w:rFonts w:ascii="Arial"/>
          <w:sz w:val="21"/>
        </w:rPr>
      </w:pPr>
    </w:p>
    <w:p>
      <w:pPr>
        <w:sectPr>
          <w:footerReference r:id="rId11" w:type="default"/>
          <w:pgSz w:w="11906" w:h="16839"/>
          <w:pgMar w:top="1431" w:right="1780" w:bottom="856" w:left="1780" w:header="0" w:footer="572" w:gutter="0"/>
          <w:pgNumType w:fmt="decimal"/>
          <w:cols w:space="720" w:num="1"/>
        </w:sect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517"/>
        <w:gridCol w:w="357"/>
        <w:gridCol w:w="356"/>
        <w:gridCol w:w="1116"/>
        <w:gridCol w:w="2723"/>
        <w:gridCol w:w="1089"/>
        <w:gridCol w:w="1191"/>
        <w:gridCol w:w="991"/>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60" w:hRule="atLeast"/>
        </w:trPr>
        <w:tc>
          <w:tcPr>
            <w:tcW w:w="8340" w:type="dxa"/>
            <w:gridSpan w:val="8"/>
            <w:tcBorders>
              <w:top w:val="single" w:color="FFFFFF" w:sz="2" w:space="0"/>
              <w:left w:val="single" w:color="FFFFFF" w:sz="2" w:space="0"/>
              <w:bottom w:val="single" w:color="FFFFFF" w:sz="2" w:space="0"/>
              <w:right w:val="single" w:color="FFFFFF" w:sz="2" w:space="0"/>
            </w:tcBorders>
            <w:vAlign w:val="top"/>
          </w:tcPr>
          <w:p>
            <w:pPr>
              <w:spacing w:before="65" w:line="221" w:lineRule="auto"/>
              <w:ind w:right="187"/>
              <w:jc w:val="right"/>
              <w:rPr>
                <w:rFonts w:ascii="宋体" w:hAnsi="宋体" w:eastAsia="宋体" w:cs="宋体"/>
                <w:sz w:val="22"/>
                <w:szCs w:val="22"/>
              </w:rPr>
            </w:pPr>
            <w:r>
              <w:rPr>
                <w:rFonts w:ascii="宋体" w:hAnsi="宋体" w:eastAsia="宋体" w:cs="宋体"/>
                <w:spacing w:val="-7"/>
                <w:sz w:val="22"/>
                <w:szCs w:val="22"/>
              </w:rPr>
              <w:t>部</w:t>
            </w:r>
            <w:r>
              <w:rPr>
                <w:rFonts w:ascii="宋体" w:hAnsi="宋体" w:eastAsia="宋体" w:cs="宋体"/>
                <w:spacing w:val="-6"/>
                <w:sz w:val="22"/>
                <w:szCs w:val="22"/>
              </w:rPr>
              <w:t>门公开表 1-2</w:t>
            </w:r>
          </w:p>
          <w:p>
            <w:pPr>
              <w:spacing w:before="157" w:line="225" w:lineRule="auto"/>
              <w:ind w:left="3220"/>
              <w:rPr>
                <w:rFonts w:ascii="宋体" w:hAnsi="宋体" w:eastAsia="宋体" w:cs="宋体"/>
                <w:sz w:val="31"/>
                <w:szCs w:val="31"/>
              </w:rPr>
            </w:pPr>
            <w:r>
              <w:rPr>
                <w:rFonts w:ascii="宋体" w:hAnsi="宋体" w:eastAsia="宋体" w:cs="宋体"/>
                <w:spacing w:val="8"/>
                <w:sz w:val="31"/>
                <w:szCs w:val="31"/>
                <w14:textOutline w14:w="5793" w14:cap="sq" w14:cmpd="sng">
                  <w14:solidFill>
                    <w14:srgbClr w14:val="000000"/>
                  </w14:solidFill>
                  <w14:prstDash w14:val="solid"/>
                  <w14:bevel/>
                </w14:textOutline>
              </w:rPr>
              <w:t>部门支出总表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5069" w:type="dxa"/>
            <w:gridSpan w:val="5"/>
            <w:tcBorders>
              <w:top w:val="single" w:color="FFFFFF" w:sz="2" w:space="0"/>
              <w:left w:val="single" w:color="FFFFFF" w:sz="2" w:space="0"/>
              <w:bottom w:val="single" w:color="auto" w:sz="4" w:space="0"/>
              <w:right w:val="single" w:color="FFFFFF" w:sz="2" w:space="0"/>
            </w:tcBorders>
            <w:vAlign w:val="top"/>
          </w:tcPr>
          <w:p>
            <w:pPr>
              <w:spacing w:before="101" w:line="221" w:lineRule="auto"/>
              <w:ind w:left="26"/>
              <w:rPr>
                <w:rFonts w:hint="default" w:ascii="宋体" w:hAnsi="宋体" w:eastAsia="宋体" w:cs="宋体"/>
                <w:sz w:val="22"/>
                <w:szCs w:val="22"/>
                <w:lang w:val="en-US" w:eastAsia="zh-CN"/>
              </w:rPr>
            </w:pPr>
            <w:r>
              <w:rPr>
                <w:rFonts w:hint="eastAsia" w:ascii="宋体" w:hAnsi="宋体" w:eastAsia="宋体" w:cs="宋体"/>
                <w:spacing w:val="-2"/>
                <w:sz w:val="22"/>
                <w:szCs w:val="22"/>
              </w:rPr>
              <w:t>部门：238-新能源新材料产业园管理委员会本级</w:t>
            </w:r>
          </w:p>
        </w:tc>
        <w:tc>
          <w:tcPr>
            <w:tcW w:w="1089" w:type="dxa"/>
            <w:tcBorders>
              <w:top w:val="single" w:color="FFFFFF" w:sz="2" w:space="0"/>
              <w:left w:val="single" w:color="FFFFFF" w:sz="2" w:space="0"/>
              <w:bottom w:val="single" w:color="auto" w:sz="4" w:space="0"/>
              <w:right w:val="single" w:color="FFFFFF" w:sz="2" w:space="0"/>
            </w:tcBorders>
            <w:vAlign w:val="top"/>
          </w:tcPr>
          <w:p>
            <w:pPr>
              <w:rPr>
                <w:rFonts w:ascii="Arial"/>
                <w:sz w:val="21"/>
              </w:rPr>
            </w:pPr>
          </w:p>
        </w:tc>
        <w:tc>
          <w:tcPr>
            <w:tcW w:w="1191" w:type="dxa"/>
            <w:tcBorders>
              <w:top w:val="single" w:color="FFFFFF" w:sz="2" w:space="0"/>
              <w:left w:val="single" w:color="FFFFFF" w:sz="2" w:space="0"/>
              <w:bottom w:val="single" w:color="auto" w:sz="4" w:space="0"/>
              <w:right w:val="single" w:color="FFFFFF" w:sz="2" w:space="0"/>
            </w:tcBorders>
            <w:vAlign w:val="top"/>
          </w:tcPr>
          <w:p>
            <w:pPr>
              <w:spacing w:before="101" w:line="221" w:lineRule="auto"/>
              <w:ind w:left="23"/>
              <w:rPr>
                <w:rFonts w:ascii="宋体" w:hAnsi="宋体" w:eastAsia="宋体" w:cs="宋体"/>
                <w:sz w:val="22"/>
                <w:szCs w:val="22"/>
              </w:rPr>
            </w:pPr>
            <w:r>
              <w:rPr>
                <w:rFonts w:ascii="宋体" w:hAnsi="宋体" w:eastAsia="宋体" w:cs="宋体"/>
                <w:spacing w:val="-12"/>
                <w:sz w:val="22"/>
                <w:szCs w:val="22"/>
              </w:rPr>
              <w:t>金额单位：</w:t>
            </w:r>
          </w:p>
        </w:tc>
        <w:tc>
          <w:tcPr>
            <w:tcW w:w="991" w:type="dxa"/>
            <w:tcBorders>
              <w:top w:val="single" w:color="FFFFFF" w:sz="2" w:space="0"/>
              <w:left w:val="single" w:color="FFFFFF" w:sz="2" w:space="0"/>
              <w:bottom w:val="single" w:color="auto" w:sz="4" w:space="0"/>
              <w:right w:val="nil"/>
            </w:tcBorders>
            <w:vAlign w:val="top"/>
          </w:tcPr>
          <w:p>
            <w:pPr>
              <w:spacing w:before="100" w:line="222" w:lineRule="auto"/>
              <w:ind w:left="28"/>
              <w:rPr>
                <w:rFonts w:ascii="宋体" w:hAnsi="宋体" w:eastAsia="宋体" w:cs="宋体"/>
                <w:sz w:val="22"/>
                <w:szCs w:val="22"/>
              </w:rPr>
            </w:pPr>
            <w:r>
              <w:rPr>
                <w:rFonts w:ascii="宋体" w:hAnsi="宋体" w:eastAsia="宋体" w:cs="宋体"/>
                <w:spacing w:val="-7"/>
                <w:sz w:val="22"/>
                <w:szCs w:val="22"/>
              </w:rPr>
              <w:t>万</w:t>
            </w:r>
            <w:r>
              <w:rPr>
                <w:rFonts w:ascii="宋体" w:hAnsi="宋体" w:eastAsia="宋体" w:cs="宋体"/>
                <w:spacing w:val="-6"/>
                <w:sz w:val="22"/>
                <w:szCs w:val="22"/>
              </w:rPr>
              <w:t>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5069"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2105"/>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08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4" w:lineRule="auto"/>
              <w:rPr>
                <w:rFonts w:ascii="Arial"/>
                <w:sz w:val="21"/>
              </w:rPr>
            </w:pPr>
          </w:p>
          <w:p>
            <w:pPr>
              <w:spacing w:before="71" w:line="222" w:lineRule="auto"/>
              <w:ind w:left="33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9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4" w:lineRule="auto"/>
              <w:rPr>
                <w:rFonts w:ascii="Arial"/>
                <w:sz w:val="21"/>
              </w:rPr>
            </w:pPr>
          </w:p>
          <w:p>
            <w:pPr>
              <w:spacing w:before="71" w:line="220" w:lineRule="auto"/>
              <w:ind w:left="110"/>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99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3" w:lineRule="auto"/>
              <w:rPr>
                <w:rFonts w:ascii="Arial"/>
                <w:sz w:val="21"/>
              </w:rPr>
            </w:pPr>
          </w:p>
          <w:p>
            <w:pPr>
              <w:spacing w:before="71" w:line="222" w:lineRule="auto"/>
              <w:ind w:left="117"/>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30"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179"/>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111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1" w:lineRule="auto"/>
              <w:ind w:left="122"/>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2723"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48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08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9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51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5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35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2" w:lineRule="auto"/>
              <w:ind w:left="71"/>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35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2" w:lineRule="auto"/>
              <w:ind w:left="7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111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723"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8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9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5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723"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92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089"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93"/>
              <w:rPr>
                <w:rFonts w:ascii="宋体" w:hAnsi="宋体" w:eastAsia="宋体" w:cs="宋体"/>
                <w:sz w:val="22"/>
                <w:szCs w:val="22"/>
              </w:rPr>
            </w:pPr>
          </w:p>
        </w:tc>
        <w:tc>
          <w:tcPr>
            <w:tcW w:w="1191" w:type="dxa"/>
            <w:tcBorders>
              <w:top w:val="single" w:color="auto" w:sz="4" w:space="0"/>
              <w:left w:val="single" w:color="auto" w:sz="4" w:space="0"/>
              <w:bottom w:val="single" w:color="auto" w:sz="4" w:space="0"/>
              <w:right w:val="single" w:color="auto" w:sz="4" w:space="0"/>
            </w:tcBorders>
            <w:vAlign w:val="top"/>
          </w:tcPr>
          <w:p>
            <w:pPr>
              <w:spacing w:before="169" w:line="207" w:lineRule="auto"/>
              <w:ind w:left="202"/>
              <w:rPr>
                <w:rFonts w:ascii="宋体" w:hAnsi="宋体" w:eastAsia="宋体" w:cs="宋体"/>
                <w:sz w:val="22"/>
                <w:szCs w:val="22"/>
              </w:rPr>
            </w:pPr>
          </w:p>
        </w:tc>
        <w:tc>
          <w:tcPr>
            <w:tcW w:w="991"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10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357"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356"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1116"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b w:val="0"/>
                <w:bCs w:val="0"/>
                <w:sz w:val="21"/>
              </w:rPr>
            </w:pPr>
            <w:r>
              <w:rPr>
                <w:rFonts w:hint="eastAsia" w:ascii="宋体" w:hAnsi="宋体" w:eastAsia="宋体" w:cs="宋体"/>
                <w:b w:val="0"/>
                <w:bCs w:val="0"/>
                <w:i w:val="0"/>
                <w:iCs w:val="0"/>
                <w:snapToGrid w:val="0"/>
                <w:color w:val="000000"/>
                <w:kern w:val="0"/>
                <w:sz w:val="22"/>
                <w:szCs w:val="22"/>
                <w:u w:val="none"/>
                <w:lang w:val="en-US" w:eastAsia="zh-CN" w:bidi="ar"/>
              </w:rPr>
              <w:t>合    计</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273.9</w:t>
            </w:r>
          </w:p>
        </w:tc>
        <w:tc>
          <w:tcPr>
            <w:tcW w:w="11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234.9</w:t>
            </w:r>
          </w:p>
        </w:tc>
        <w:tc>
          <w:tcPr>
            <w:tcW w:w="9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b/>
                <w:bCs/>
                <w:i w:val="0"/>
                <w:iCs w:val="0"/>
                <w:snapToGrid w:val="0"/>
                <w:color w:val="000000"/>
                <w:kern w:val="0"/>
                <w:sz w:val="22"/>
                <w:szCs w:val="22"/>
                <w:u w:val="none"/>
                <w:lang w:val="en-US" w:eastAsia="zh-CN" w:bidi="ar"/>
              </w:rPr>
              <w:t>39.00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357"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356"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1116"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272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273.9</w:t>
            </w:r>
          </w:p>
        </w:tc>
        <w:tc>
          <w:tcPr>
            <w:tcW w:w="11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263.71</w:t>
            </w:r>
          </w:p>
        </w:tc>
        <w:tc>
          <w:tcPr>
            <w:tcW w:w="9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39.00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3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35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111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巴中市巴州区新能源新材料产业园管理委员会</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273.9</w:t>
            </w:r>
          </w:p>
        </w:tc>
        <w:tc>
          <w:tcPr>
            <w:tcW w:w="11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Arial"/>
                <w:b w:val="0"/>
                <w:bCs w:val="0"/>
                <w:sz w:val="21"/>
              </w:rPr>
            </w:pPr>
            <w:r>
              <w:rPr>
                <w:rFonts w:hint="eastAsia" w:ascii="宋体" w:hAnsi="宋体" w:eastAsia="宋体" w:cs="宋体"/>
                <w:i w:val="0"/>
                <w:iCs w:val="0"/>
                <w:snapToGrid w:val="0"/>
                <w:color w:val="000000"/>
                <w:kern w:val="0"/>
                <w:sz w:val="22"/>
                <w:szCs w:val="22"/>
                <w:u w:val="none"/>
                <w:lang w:val="en-US" w:eastAsia="zh-CN" w:bidi="ar"/>
              </w:rPr>
              <w:t>263.71</w:t>
            </w:r>
          </w:p>
        </w:tc>
        <w:tc>
          <w:tcPr>
            <w:tcW w:w="9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39.00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208</w:t>
            </w:r>
          </w:p>
        </w:tc>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05</w:t>
            </w:r>
          </w:p>
        </w:tc>
        <w:tc>
          <w:tcPr>
            <w:tcW w:w="3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05</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机关事业单位基本养老保险缴费支出</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22.61</w:t>
            </w:r>
          </w:p>
        </w:tc>
        <w:tc>
          <w:tcPr>
            <w:tcW w:w="11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22.61</w:t>
            </w:r>
          </w:p>
        </w:tc>
        <w:tc>
          <w:tcPr>
            <w:tcW w:w="991" w:type="dxa"/>
            <w:tcBorders>
              <w:top w:val="single" w:color="auto" w:sz="4" w:space="0"/>
              <w:left w:val="single" w:color="auto" w:sz="4" w:space="0"/>
              <w:bottom w:val="single" w:color="auto" w:sz="4" w:space="0"/>
              <w:right w:val="single" w:color="auto" w:sz="4" w:space="0"/>
            </w:tcBorders>
            <w:vAlign w:val="center"/>
          </w:tcPr>
          <w:p>
            <w:pPr>
              <w:jc w:val="right"/>
              <w:rPr>
                <w:rFonts w:ascii="Arial"/>
                <w:b w:val="0"/>
                <w:bCs w:val="0"/>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210</w:t>
            </w:r>
          </w:p>
        </w:tc>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11</w:t>
            </w:r>
          </w:p>
        </w:tc>
        <w:tc>
          <w:tcPr>
            <w:tcW w:w="3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01</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行政单位医疗</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8.74</w:t>
            </w:r>
          </w:p>
        </w:tc>
        <w:tc>
          <w:tcPr>
            <w:tcW w:w="11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b w:val="0"/>
                <w:bCs w:val="0"/>
                <w:sz w:val="21"/>
                <w:lang w:val="en-US"/>
              </w:rPr>
            </w:pPr>
            <w:r>
              <w:rPr>
                <w:rFonts w:hint="eastAsia" w:ascii="宋体" w:hAnsi="宋体" w:eastAsia="宋体" w:cs="宋体"/>
                <w:i w:val="0"/>
                <w:iCs w:val="0"/>
                <w:snapToGrid w:val="0"/>
                <w:color w:val="000000"/>
                <w:kern w:val="0"/>
                <w:sz w:val="22"/>
                <w:szCs w:val="22"/>
                <w:u w:val="none"/>
                <w:lang w:val="en-US" w:eastAsia="zh-CN" w:bidi="ar"/>
              </w:rPr>
              <w:t>8.74</w:t>
            </w:r>
          </w:p>
        </w:tc>
        <w:tc>
          <w:tcPr>
            <w:tcW w:w="991"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b w:val="0"/>
                <w:bCs w:val="0"/>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210</w:t>
            </w:r>
          </w:p>
        </w:tc>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11</w:t>
            </w:r>
          </w:p>
        </w:tc>
        <w:tc>
          <w:tcPr>
            <w:tcW w:w="3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02</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事业单位医疗</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0.43</w:t>
            </w:r>
          </w:p>
        </w:tc>
        <w:tc>
          <w:tcPr>
            <w:tcW w:w="11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b w:val="0"/>
                <w:bCs w:val="0"/>
                <w:sz w:val="21"/>
                <w:lang w:val="en-US"/>
              </w:rPr>
            </w:pPr>
            <w:r>
              <w:rPr>
                <w:rFonts w:hint="eastAsia" w:ascii="宋体" w:hAnsi="宋体" w:eastAsia="宋体" w:cs="宋体"/>
                <w:i w:val="0"/>
                <w:iCs w:val="0"/>
                <w:snapToGrid w:val="0"/>
                <w:color w:val="000000"/>
                <w:kern w:val="0"/>
                <w:sz w:val="22"/>
                <w:szCs w:val="22"/>
                <w:u w:val="none"/>
                <w:lang w:val="en-US" w:eastAsia="zh-CN" w:bidi="ar"/>
              </w:rPr>
              <w:t>0.43</w:t>
            </w:r>
          </w:p>
        </w:tc>
        <w:tc>
          <w:tcPr>
            <w:tcW w:w="991"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b w:val="0"/>
                <w:bCs w:val="0"/>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210</w:t>
            </w:r>
          </w:p>
        </w:tc>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11</w:t>
            </w:r>
          </w:p>
        </w:tc>
        <w:tc>
          <w:tcPr>
            <w:tcW w:w="3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03</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公务员医疗补助</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1.78</w:t>
            </w:r>
          </w:p>
        </w:tc>
        <w:tc>
          <w:tcPr>
            <w:tcW w:w="11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1.78</w:t>
            </w:r>
          </w:p>
        </w:tc>
        <w:tc>
          <w:tcPr>
            <w:tcW w:w="991"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215</w:t>
            </w:r>
          </w:p>
        </w:tc>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05</w:t>
            </w:r>
          </w:p>
        </w:tc>
        <w:tc>
          <w:tcPr>
            <w:tcW w:w="3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01</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行政运行</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182.81</w:t>
            </w:r>
          </w:p>
        </w:tc>
        <w:tc>
          <w:tcPr>
            <w:tcW w:w="11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182.81</w:t>
            </w:r>
          </w:p>
        </w:tc>
        <w:tc>
          <w:tcPr>
            <w:tcW w:w="991"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215</w:t>
            </w:r>
          </w:p>
        </w:tc>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05</w:t>
            </w:r>
          </w:p>
        </w:tc>
        <w:tc>
          <w:tcPr>
            <w:tcW w:w="3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02</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一般行政管理事务</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39</w:t>
            </w:r>
          </w:p>
        </w:tc>
        <w:tc>
          <w:tcPr>
            <w:tcW w:w="1191"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c>
          <w:tcPr>
            <w:tcW w:w="9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39.00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51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221</w:t>
            </w:r>
          </w:p>
        </w:tc>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02</w:t>
            </w:r>
          </w:p>
        </w:tc>
        <w:tc>
          <w:tcPr>
            <w:tcW w:w="3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01</w:t>
            </w:r>
          </w:p>
        </w:tc>
        <w:tc>
          <w:tcPr>
            <w:tcW w:w="111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272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住房公积金</w:t>
            </w:r>
          </w:p>
        </w:tc>
        <w:tc>
          <w:tcPr>
            <w:tcW w:w="108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18.53</w:t>
            </w:r>
          </w:p>
        </w:tc>
        <w:tc>
          <w:tcPr>
            <w:tcW w:w="11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18.53</w:t>
            </w:r>
          </w:p>
        </w:tc>
        <w:tc>
          <w:tcPr>
            <w:tcW w:w="991"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357"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33"/>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1"/>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top"/>
          </w:tcPr>
          <w:p>
            <w:pPr>
              <w:spacing w:before="136" w:line="222" w:lineRule="auto"/>
              <w:ind w:left="133"/>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426"/>
              <w:rPr>
                <w:rFonts w:ascii="宋体" w:hAnsi="宋体" w:eastAsia="宋体" w:cs="宋体"/>
                <w:sz w:val="22"/>
                <w:szCs w:val="22"/>
              </w:rPr>
            </w:pPr>
          </w:p>
        </w:tc>
        <w:tc>
          <w:tcPr>
            <w:tcW w:w="119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426"/>
              <w:rPr>
                <w:rFonts w:ascii="宋体" w:hAnsi="宋体" w:eastAsia="宋体" w:cs="宋体"/>
                <w:sz w:val="22"/>
                <w:szCs w:val="22"/>
              </w:rPr>
            </w:pPr>
          </w:p>
        </w:tc>
        <w:tc>
          <w:tcPr>
            <w:tcW w:w="99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357" w:type="dxa"/>
            <w:tcBorders>
              <w:top w:val="single" w:color="auto" w:sz="4" w:space="0"/>
              <w:left w:val="single" w:color="auto" w:sz="4" w:space="0"/>
              <w:bottom w:val="single" w:color="auto" w:sz="4" w:space="0"/>
              <w:right w:val="single" w:color="auto" w:sz="4" w:space="0"/>
            </w:tcBorders>
            <w:vAlign w:val="top"/>
          </w:tcPr>
          <w:p>
            <w:pPr>
              <w:spacing w:before="170" w:line="187" w:lineRule="auto"/>
              <w:ind w:left="33"/>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1"/>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7"/>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532"/>
              <w:rPr>
                <w:rFonts w:ascii="宋体" w:hAnsi="宋体" w:eastAsia="宋体" w:cs="宋体"/>
                <w:sz w:val="22"/>
                <w:szCs w:val="22"/>
              </w:rPr>
            </w:pPr>
          </w:p>
        </w:tc>
        <w:tc>
          <w:tcPr>
            <w:tcW w:w="119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531"/>
              <w:rPr>
                <w:rFonts w:ascii="宋体" w:hAnsi="宋体" w:eastAsia="宋体" w:cs="宋体"/>
                <w:sz w:val="22"/>
                <w:szCs w:val="22"/>
              </w:rPr>
            </w:pPr>
          </w:p>
        </w:tc>
        <w:tc>
          <w:tcPr>
            <w:tcW w:w="99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2" w:line="187" w:lineRule="auto"/>
              <w:ind w:left="26"/>
              <w:rPr>
                <w:rFonts w:ascii="宋体" w:hAnsi="宋体" w:eastAsia="宋体" w:cs="宋体"/>
                <w:sz w:val="22"/>
                <w:szCs w:val="22"/>
              </w:rPr>
            </w:pPr>
          </w:p>
        </w:tc>
        <w:tc>
          <w:tcPr>
            <w:tcW w:w="357"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1"/>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top"/>
          </w:tcPr>
          <w:p>
            <w:pPr>
              <w:spacing w:before="137" w:line="222" w:lineRule="auto"/>
              <w:ind w:left="129"/>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426"/>
              <w:rPr>
                <w:rFonts w:ascii="宋体" w:hAnsi="宋体" w:eastAsia="宋体" w:cs="宋体"/>
                <w:sz w:val="22"/>
                <w:szCs w:val="22"/>
              </w:rPr>
            </w:pPr>
          </w:p>
        </w:tc>
        <w:tc>
          <w:tcPr>
            <w:tcW w:w="1191"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426"/>
              <w:rPr>
                <w:rFonts w:ascii="宋体" w:hAnsi="宋体" w:eastAsia="宋体" w:cs="宋体"/>
                <w:sz w:val="22"/>
                <w:szCs w:val="22"/>
              </w:rPr>
            </w:pPr>
          </w:p>
        </w:tc>
        <w:tc>
          <w:tcPr>
            <w:tcW w:w="99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26"/>
              <w:rPr>
                <w:rFonts w:ascii="宋体" w:hAnsi="宋体" w:eastAsia="宋体" w:cs="宋体"/>
                <w:sz w:val="22"/>
                <w:szCs w:val="22"/>
              </w:rPr>
            </w:pPr>
          </w:p>
        </w:tc>
        <w:tc>
          <w:tcPr>
            <w:tcW w:w="357"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1"/>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28"/>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424"/>
              <w:rPr>
                <w:rFonts w:ascii="宋体" w:hAnsi="宋体" w:eastAsia="宋体" w:cs="宋体"/>
                <w:sz w:val="22"/>
                <w:szCs w:val="22"/>
              </w:rPr>
            </w:pPr>
          </w:p>
        </w:tc>
        <w:tc>
          <w:tcPr>
            <w:tcW w:w="119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424"/>
              <w:rPr>
                <w:rFonts w:ascii="宋体" w:hAnsi="宋体" w:eastAsia="宋体" w:cs="宋体"/>
                <w:sz w:val="22"/>
                <w:szCs w:val="22"/>
              </w:rPr>
            </w:pPr>
          </w:p>
        </w:tc>
        <w:tc>
          <w:tcPr>
            <w:tcW w:w="99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5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5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723" w:type="dxa"/>
            <w:tcBorders>
              <w:top w:val="single" w:color="auto" w:sz="4" w:space="0"/>
              <w:left w:val="single" w:color="auto" w:sz="4" w:space="0"/>
              <w:bottom w:val="single" w:color="auto" w:sz="4" w:space="0"/>
              <w:right w:val="single" w:color="auto" w:sz="4" w:space="0"/>
            </w:tcBorders>
            <w:vAlign w:val="top"/>
          </w:tcPr>
          <w:p>
            <w:pPr>
              <w:spacing w:before="138" w:line="220" w:lineRule="auto"/>
              <w:ind w:left="40"/>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217"/>
              <w:rPr>
                <w:rFonts w:ascii="宋体" w:hAnsi="宋体" w:eastAsia="宋体" w:cs="宋体"/>
                <w:sz w:val="22"/>
                <w:szCs w:val="22"/>
              </w:rPr>
            </w:pPr>
          </w:p>
        </w:tc>
        <w:tc>
          <w:tcPr>
            <w:tcW w:w="1191"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423"/>
              <w:rPr>
                <w:rFonts w:ascii="宋体" w:hAnsi="宋体" w:eastAsia="宋体" w:cs="宋体"/>
                <w:sz w:val="22"/>
                <w:szCs w:val="22"/>
              </w:rPr>
            </w:pPr>
          </w:p>
        </w:tc>
        <w:tc>
          <w:tcPr>
            <w:tcW w:w="991"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42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357"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1"/>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129"/>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426"/>
              <w:rPr>
                <w:rFonts w:ascii="宋体" w:hAnsi="宋体" w:eastAsia="宋体" w:cs="宋体"/>
                <w:sz w:val="22"/>
                <w:szCs w:val="22"/>
              </w:rPr>
            </w:pPr>
          </w:p>
        </w:tc>
        <w:tc>
          <w:tcPr>
            <w:tcW w:w="119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426"/>
              <w:rPr>
                <w:rFonts w:ascii="宋体" w:hAnsi="宋体" w:eastAsia="宋体" w:cs="宋体"/>
                <w:sz w:val="22"/>
                <w:szCs w:val="22"/>
              </w:rPr>
            </w:pPr>
          </w:p>
        </w:tc>
        <w:tc>
          <w:tcPr>
            <w:tcW w:w="99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357"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1"/>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1"/>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422"/>
              <w:rPr>
                <w:rFonts w:ascii="宋体" w:hAnsi="宋体" w:eastAsia="宋体" w:cs="宋体"/>
                <w:sz w:val="22"/>
                <w:szCs w:val="22"/>
              </w:rPr>
            </w:pPr>
          </w:p>
        </w:tc>
        <w:tc>
          <w:tcPr>
            <w:tcW w:w="119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9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42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6"/>
              <w:rPr>
                <w:rFonts w:ascii="宋体" w:hAnsi="宋体" w:eastAsia="宋体" w:cs="宋体"/>
                <w:sz w:val="22"/>
                <w:szCs w:val="22"/>
              </w:rPr>
            </w:pPr>
          </w:p>
        </w:tc>
        <w:tc>
          <w:tcPr>
            <w:tcW w:w="357"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1"/>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0"/>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658"/>
              <w:rPr>
                <w:rFonts w:ascii="宋体" w:hAnsi="宋体" w:eastAsia="宋体" w:cs="宋体"/>
                <w:sz w:val="22"/>
                <w:szCs w:val="22"/>
              </w:rPr>
            </w:pPr>
          </w:p>
        </w:tc>
        <w:tc>
          <w:tcPr>
            <w:tcW w:w="1191"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656"/>
              <w:rPr>
                <w:rFonts w:ascii="宋体" w:hAnsi="宋体" w:eastAsia="宋体" w:cs="宋体"/>
                <w:sz w:val="22"/>
                <w:szCs w:val="22"/>
              </w:rPr>
            </w:pPr>
          </w:p>
        </w:tc>
        <w:tc>
          <w:tcPr>
            <w:tcW w:w="99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26"/>
              <w:rPr>
                <w:rFonts w:ascii="宋体" w:hAnsi="宋体" w:eastAsia="宋体" w:cs="宋体"/>
                <w:sz w:val="22"/>
                <w:szCs w:val="22"/>
              </w:rPr>
            </w:pPr>
          </w:p>
        </w:tc>
        <w:tc>
          <w:tcPr>
            <w:tcW w:w="357"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19"/>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1"/>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31" w:right="174" w:firstLine="97"/>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534"/>
              <w:rPr>
                <w:rFonts w:ascii="宋体" w:hAnsi="宋体" w:eastAsia="宋体" w:cs="宋体"/>
                <w:sz w:val="22"/>
                <w:szCs w:val="22"/>
              </w:rPr>
            </w:pPr>
          </w:p>
        </w:tc>
        <w:tc>
          <w:tcPr>
            <w:tcW w:w="1191"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532"/>
              <w:rPr>
                <w:rFonts w:ascii="宋体" w:hAnsi="宋体" w:eastAsia="宋体" w:cs="宋体"/>
                <w:sz w:val="22"/>
                <w:szCs w:val="22"/>
              </w:rPr>
            </w:pPr>
          </w:p>
        </w:tc>
        <w:tc>
          <w:tcPr>
            <w:tcW w:w="99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6"/>
              <w:rPr>
                <w:rFonts w:ascii="宋体" w:hAnsi="宋体" w:eastAsia="宋体" w:cs="宋体"/>
                <w:sz w:val="22"/>
                <w:szCs w:val="22"/>
              </w:rPr>
            </w:pPr>
          </w:p>
        </w:tc>
        <w:tc>
          <w:tcPr>
            <w:tcW w:w="357"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33"/>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1"/>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top"/>
          </w:tcPr>
          <w:p>
            <w:pPr>
              <w:spacing w:before="138" w:line="222" w:lineRule="auto"/>
              <w:ind w:left="130"/>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534"/>
              <w:rPr>
                <w:rFonts w:ascii="宋体" w:hAnsi="宋体" w:eastAsia="宋体" w:cs="宋体"/>
                <w:sz w:val="22"/>
                <w:szCs w:val="22"/>
              </w:rPr>
            </w:pPr>
          </w:p>
        </w:tc>
        <w:tc>
          <w:tcPr>
            <w:tcW w:w="1191"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532"/>
              <w:rPr>
                <w:rFonts w:ascii="宋体" w:hAnsi="宋体" w:eastAsia="宋体" w:cs="宋体"/>
                <w:sz w:val="22"/>
                <w:szCs w:val="22"/>
              </w:rPr>
            </w:pPr>
          </w:p>
        </w:tc>
        <w:tc>
          <w:tcPr>
            <w:tcW w:w="99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8"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2" w:line="187" w:lineRule="auto"/>
              <w:ind w:left="26"/>
              <w:rPr>
                <w:rFonts w:ascii="宋体" w:hAnsi="宋体" w:eastAsia="宋体" w:cs="宋体"/>
                <w:sz w:val="22"/>
                <w:szCs w:val="22"/>
              </w:rPr>
            </w:pPr>
          </w:p>
        </w:tc>
        <w:tc>
          <w:tcPr>
            <w:tcW w:w="357"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19"/>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1"/>
              <w:rPr>
                <w:rFonts w:ascii="宋体" w:hAnsi="宋体" w:eastAsia="宋体" w:cs="宋体"/>
                <w:sz w:val="22"/>
                <w:szCs w:val="22"/>
              </w:rPr>
            </w:pPr>
          </w:p>
        </w:tc>
        <w:tc>
          <w:tcPr>
            <w:tcW w:w="2723" w:type="dxa"/>
            <w:tcBorders>
              <w:top w:val="single" w:color="auto" w:sz="4" w:space="0"/>
              <w:left w:val="single" w:color="auto" w:sz="4" w:space="0"/>
              <w:bottom w:val="single" w:color="auto" w:sz="4" w:space="0"/>
              <w:right w:val="single" w:color="auto" w:sz="4" w:space="0"/>
            </w:tcBorders>
            <w:vAlign w:val="top"/>
          </w:tcPr>
          <w:p>
            <w:pPr>
              <w:spacing w:before="137" w:line="222" w:lineRule="auto"/>
              <w:ind w:left="129"/>
              <w:rPr>
                <w:rFonts w:ascii="宋体" w:hAnsi="宋体" w:eastAsia="宋体" w:cs="宋体"/>
                <w:sz w:val="22"/>
                <w:szCs w:val="22"/>
              </w:rPr>
            </w:pPr>
          </w:p>
        </w:tc>
        <w:tc>
          <w:tcPr>
            <w:tcW w:w="1089"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534"/>
              <w:rPr>
                <w:rFonts w:ascii="宋体" w:hAnsi="宋体" w:eastAsia="宋体" w:cs="宋体"/>
                <w:sz w:val="22"/>
                <w:szCs w:val="22"/>
              </w:rPr>
            </w:pPr>
          </w:p>
        </w:tc>
        <w:tc>
          <w:tcPr>
            <w:tcW w:w="1191"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532"/>
              <w:rPr>
                <w:rFonts w:ascii="宋体" w:hAnsi="宋体" w:eastAsia="宋体" w:cs="宋体"/>
                <w:sz w:val="22"/>
                <w:szCs w:val="22"/>
              </w:rPr>
            </w:pPr>
          </w:p>
        </w:tc>
        <w:tc>
          <w:tcPr>
            <w:tcW w:w="99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ectPr>
          <w:footerReference r:id="rId12" w:type="default"/>
          <w:pgSz w:w="11906" w:h="16839"/>
          <w:pgMar w:top="1431" w:right="1780" w:bottom="856" w:left="1780" w:header="0" w:footer="575" w:gutter="0"/>
          <w:pgNumType w:fmt="decimal"/>
          <w:cols w:space="720" w:num="1"/>
        </w:sectPr>
      </w:pPr>
    </w:p>
    <w:p>
      <w:pPr>
        <w:spacing w:line="91" w:lineRule="auto"/>
        <w:rPr>
          <w:rFonts w:ascii="Arial"/>
          <w:sz w:val="2"/>
        </w:rPr>
      </w:pPr>
    </w:p>
    <w:tbl>
      <w:tblPr>
        <w:tblStyle w:val="8"/>
        <w:tblW w:w="8340"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2401"/>
        <w:gridCol w:w="1179"/>
        <w:gridCol w:w="2397"/>
        <w:gridCol w:w="1179"/>
        <w:gridCol w:w="1184"/>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60" w:hRule="atLeast"/>
        </w:trPr>
        <w:tc>
          <w:tcPr>
            <w:tcW w:w="8340" w:type="dxa"/>
            <w:gridSpan w:val="5"/>
            <w:tcBorders>
              <w:top w:val="single" w:color="FFFFFF" w:sz="2" w:space="0"/>
              <w:left w:val="single" w:color="FFFFFF" w:sz="2" w:space="0"/>
              <w:bottom w:val="single" w:color="FFFFFF" w:sz="2" w:space="0"/>
              <w:right w:val="single" w:color="FFFFFF" w:sz="2" w:space="0"/>
            </w:tcBorders>
            <w:vAlign w:val="top"/>
          </w:tcPr>
          <w:p>
            <w:pPr>
              <w:spacing w:before="65" w:line="221" w:lineRule="auto"/>
              <w:ind w:right="223"/>
              <w:jc w:val="right"/>
              <w:rPr>
                <w:rFonts w:ascii="宋体" w:hAnsi="宋体" w:eastAsia="宋体" w:cs="宋体"/>
                <w:sz w:val="22"/>
                <w:szCs w:val="22"/>
              </w:rPr>
            </w:pPr>
            <w:r>
              <w:rPr>
                <w:rFonts w:ascii="宋体" w:hAnsi="宋体" w:eastAsia="宋体" w:cs="宋体"/>
                <w:spacing w:val="-8"/>
                <w:sz w:val="22"/>
                <w:szCs w:val="22"/>
              </w:rPr>
              <w:t>部门公开表 2</w:t>
            </w:r>
          </w:p>
          <w:p>
            <w:pPr>
              <w:spacing w:before="156" w:line="227" w:lineRule="auto"/>
              <w:ind w:left="2578"/>
              <w:rPr>
                <w:rFonts w:ascii="黑体" w:hAnsi="黑体" w:eastAsia="黑体" w:cs="黑体"/>
                <w:sz w:val="31"/>
                <w:szCs w:val="31"/>
              </w:rPr>
            </w:pPr>
            <w:r>
              <w:rPr>
                <w:rFonts w:ascii="黑体" w:hAnsi="黑体" w:eastAsia="黑体" w:cs="黑体"/>
                <w:spacing w:val="14"/>
                <w:sz w:val="31"/>
                <w:szCs w:val="31"/>
                <w14:textOutline w14:w="5793" w14:cap="sq" w14:cmpd="sng">
                  <w14:solidFill>
                    <w14:srgbClr w14:val="000000"/>
                  </w14:solidFill>
                  <w14:prstDash w14:val="solid"/>
                  <w14:bevel/>
                </w14:textOutline>
              </w:rPr>
              <w:t>财</w:t>
            </w:r>
            <w:r>
              <w:rPr>
                <w:rFonts w:ascii="黑体" w:hAnsi="黑体" w:eastAsia="黑体" w:cs="黑体"/>
                <w:spacing w:val="9"/>
                <w:sz w:val="31"/>
                <w:szCs w:val="31"/>
                <w14:textOutline w14:w="5793" w14:cap="sq" w14:cmpd="sng">
                  <w14:solidFill>
                    <w14:srgbClr w14:val="000000"/>
                  </w14:solidFill>
                  <w14:prstDash w14:val="solid"/>
                  <w14:bevel/>
                </w14:textOutline>
              </w:rPr>
              <w:t>政拨款收支预算总表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1" w:hRule="atLeast"/>
        </w:trPr>
        <w:tc>
          <w:tcPr>
            <w:tcW w:w="3580" w:type="dxa"/>
            <w:gridSpan w:val="2"/>
            <w:tcBorders>
              <w:top w:val="single" w:color="FFFFFF" w:sz="2" w:space="0"/>
              <w:left w:val="single" w:color="FFFFFF" w:sz="2" w:space="0"/>
              <w:bottom w:val="single" w:color="auto" w:sz="4" w:space="0"/>
              <w:right w:val="single" w:color="FFFFFF" w:sz="2" w:space="0"/>
            </w:tcBorders>
            <w:vAlign w:val="top"/>
          </w:tcPr>
          <w:p>
            <w:pPr>
              <w:spacing w:before="101" w:line="221" w:lineRule="auto"/>
              <w:ind w:left="26"/>
              <w:rPr>
                <w:rFonts w:hint="default" w:ascii="宋体" w:hAnsi="宋体" w:eastAsia="宋体" w:cs="宋体"/>
                <w:sz w:val="22"/>
                <w:szCs w:val="22"/>
                <w:lang w:val="en-US" w:eastAsia="zh-CN"/>
              </w:rPr>
            </w:pPr>
            <w:r>
              <w:rPr>
                <w:rFonts w:hint="eastAsia" w:ascii="宋体" w:hAnsi="宋体" w:eastAsia="宋体" w:cs="宋体"/>
                <w:spacing w:val="-2"/>
                <w:sz w:val="22"/>
                <w:szCs w:val="22"/>
              </w:rPr>
              <w:t>部门：238-新能源新材料产业园管理委员会本级</w:t>
            </w:r>
          </w:p>
        </w:tc>
        <w:tc>
          <w:tcPr>
            <w:tcW w:w="4760" w:type="dxa"/>
            <w:gridSpan w:val="3"/>
            <w:tcBorders>
              <w:top w:val="single" w:color="FFFFFF" w:sz="2" w:space="0"/>
              <w:left w:val="single" w:color="FFFFFF" w:sz="2" w:space="0"/>
              <w:bottom w:val="single" w:color="auto" w:sz="4" w:space="0"/>
              <w:right w:val="single" w:color="FFFFFF" w:sz="2" w:space="0"/>
            </w:tcBorders>
            <w:vAlign w:val="top"/>
          </w:tcPr>
          <w:p>
            <w:pPr>
              <w:spacing w:before="101" w:line="221" w:lineRule="auto"/>
              <w:ind w:left="2817"/>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7" w:hRule="atLeast"/>
        </w:trPr>
        <w:tc>
          <w:tcPr>
            <w:tcW w:w="3580"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1" w:lineRule="auto"/>
              <w:ind w:left="1365"/>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入</w:t>
            </w:r>
          </w:p>
        </w:tc>
        <w:tc>
          <w:tcPr>
            <w:tcW w:w="4760"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94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支</w:t>
            </w:r>
            <w:r>
              <w:rPr>
                <w:rFonts w:ascii="宋体" w:hAnsi="宋体" w:eastAsia="宋体" w:cs="宋体"/>
                <w:spacing w:val="3"/>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240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770"/>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17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1" w:lineRule="auto"/>
              <w:ind w:left="26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c>
          <w:tcPr>
            <w:tcW w:w="239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769"/>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17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37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84"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4" w:line="241" w:lineRule="auto"/>
              <w:ind w:left="488" w:right="35" w:hanging="437"/>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一般公</w:t>
            </w:r>
            <w:r>
              <w:rPr>
                <w:rFonts w:ascii="宋体" w:hAnsi="宋体" w:eastAsia="宋体" w:cs="宋体"/>
                <w:spacing w:val="-1"/>
                <w:sz w:val="22"/>
                <w:szCs w:val="22"/>
                <w14:textOutline w14:w="4013" w14:cap="sq" w14:cmpd="sng">
                  <w14:solidFill>
                    <w14:srgbClr w14:val="000000"/>
                  </w14:solidFill>
                  <w14:prstDash w14:val="solid"/>
                  <w14:bevel/>
                </w14:textOutline>
              </w:rPr>
              <w:t>共预</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算</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5"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一、本年收入</w:t>
            </w:r>
          </w:p>
        </w:tc>
        <w:tc>
          <w:tcPr>
            <w:tcW w:w="11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273.9</w:t>
            </w: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一、本年支出</w:t>
            </w:r>
          </w:p>
        </w:tc>
        <w:tc>
          <w:tcPr>
            <w:tcW w:w="11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273.9</w:t>
            </w:r>
          </w:p>
        </w:tc>
        <w:tc>
          <w:tcPr>
            <w:tcW w:w="11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273.9</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一般公共预算拨款收入</w:t>
            </w:r>
          </w:p>
        </w:tc>
        <w:tc>
          <w:tcPr>
            <w:tcW w:w="11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eastAsia="宋体"/>
                <w:lang w:val="en-US" w:eastAsia="zh-CN"/>
              </w:rPr>
              <w:t>273.9</w:t>
            </w: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一般公共服务支出</w:t>
            </w:r>
          </w:p>
        </w:tc>
        <w:tc>
          <w:tcPr>
            <w:tcW w:w="117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8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napToGrid w:val="0"/>
                <w:color w:val="000000"/>
                <w:kern w:val="0"/>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5"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政府性基金预算拨款收入</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外交支出</w:t>
            </w:r>
          </w:p>
        </w:tc>
        <w:tc>
          <w:tcPr>
            <w:tcW w:w="117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8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napToGrid w:val="0"/>
                <w:color w:val="000000"/>
                <w:kern w:val="0"/>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国有资本经营预算拨款收入</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国防支出</w:t>
            </w:r>
          </w:p>
        </w:tc>
        <w:tc>
          <w:tcPr>
            <w:tcW w:w="117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8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napToGrid w:val="0"/>
                <w:color w:val="000000"/>
                <w:kern w:val="0"/>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二、上年结转</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公共安全支出</w:t>
            </w:r>
          </w:p>
        </w:tc>
        <w:tc>
          <w:tcPr>
            <w:tcW w:w="117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8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napToGrid w:val="0"/>
                <w:color w:val="000000"/>
                <w:kern w:val="0"/>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一般公共预算拨款收入</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教育支出</w:t>
            </w:r>
          </w:p>
        </w:tc>
        <w:tc>
          <w:tcPr>
            <w:tcW w:w="117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118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napToGrid w:val="0"/>
                <w:color w:val="000000"/>
                <w:kern w:val="0"/>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政府性基金预算拨款收入</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科学技术支出</w:t>
            </w:r>
          </w:p>
        </w:tc>
        <w:tc>
          <w:tcPr>
            <w:tcW w:w="1179"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国有资本经营预算拨款收入</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文化旅游体育与传媒支出</w:t>
            </w:r>
          </w:p>
        </w:tc>
        <w:tc>
          <w:tcPr>
            <w:tcW w:w="1179"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社会保障和就业支出</w:t>
            </w:r>
          </w:p>
        </w:tc>
        <w:tc>
          <w:tcPr>
            <w:tcW w:w="11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22.61</w:t>
            </w:r>
          </w:p>
        </w:tc>
        <w:tc>
          <w:tcPr>
            <w:tcW w:w="11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hAnsi="Arial" w:eastAsia="Arial" w:cs="Arial"/>
                <w:snapToGrid w:val="0"/>
                <w:color w:val="000000"/>
                <w:kern w:val="0"/>
                <w:sz w:val="21"/>
                <w:szCs w:val="21"/>
                <w:lang w:val="en-US"/>
              </w:rPr>
            </w:pPr>
            <w:r>
              <w:rPr>
                <w:rFonts w:hint="eastAsia" w:ascii="宋体" w:hAnsi="宋体" w:eastAsia="宋体" w:cs="宋体"/>
                <w:i w:val="0"/>
                <w:iCs w:val="0"/>
                <w:snapToGrid w:val="0"/>
                <w:color w:val="000000"/>
                <w:kern w:val="0"/>
                <w:sz w:val="22"/>
                <w:szCs w:val="22"/>
                <w:u w:val="none"/>
                <w:lang w:val="en-US" w:eastAsia="zh-CN" w:bidi="ar"/>
              </w:rPr>
              <w:t>22.61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社会保险基金支出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卫生健康支出</w:t>
            </w:r>
          </w:p>
        </w:tc>
        <w:tc>
          <w:tcPr>
            <w:tcW w:w="11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10.95</w:t>
            </w:r>
          </w:p>
        </w:tc>
        <w:tc>
          <w:tcPr>
            <w:tcW w:w="11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hAnsi="Arial" w:eastAsia="Arial" w:cs="Arial"/>
                <w:snapToGrid w:val="0"/>
                <w:color w:val="000000"/>
                <w:kern w:val="0"/>
                <w:sz w:val="21"/>
                <w:szCs w:val="21"/>
                <w:lang w:val="en-US"/>
              </w:rPr>
            </w:pPr>
            <w:r>
              <w:rPr>
                <w:rFonts w:hint="eastAsia" w:ascii="宋体" w:hAnsi="宋体" w:eastAsia="宋体" w:cs="宋体"/>
                <w:i w:val="0"/>
                <w:iCs w:val="0"/>
                <w:snapToGrid w:val="0"/>
                <w:color w:val="000000"/>
                <w:kern w:val="0"/>
                <w:sz w:val="22"/>
                <w:szCs w:val="22"/>
                <w:u w:val="none"/>
                <w:lang w:val="en-US" w:eastAsia="zh-CN" w:bidi="ar"/>
              </w:rPr>
              <w:t>10.95</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节能环保支出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城乡社区支出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农林水支出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交通运输支出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资源勘探工业信息等支出</w:t>
            </w:r>
          </w:p>
        </w:tc>
        <w:tc>
          <w:tcPr>
            <w:tcW w:w="11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221.81</w:t>
            </w:r>
          </w:p>
        </w:tc>
        <w:tc>
          <w:tcPr>
            <w:tcW w:w="11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hAnsi="Arial" w:eastAsia="Arial" w:cs="Arial"/>
                <w:snapToGrid w:val="0"/>
                <w:color w:val="000000"/>
                <w:kern w:val="0"/>
                <w:sz w:val="21"/>
                <w:szCs w:val="21"/>
                <w:lang w:val="en-US"/>
              </w:rPr>
            </w:pPr>
            <w:r>
              <w:rPr>
                <w:rFonts w:hint="eastAsia" w:ascii="宋体" w:hAnsi="宋体" w:eastAsia="宋体" w:cs="宋体"/>
                <w:i w:val="0"/>
                <w:iCs w:val="0"/>
                <w:snapToGrid w:val="0"/>
                <w:color w:val="000000"/>
                <w:kern w:val="0"/>
                <w:sz w:val="22"/>
                <w:szCs w:val="22"/>
                <w:u w:val="none"/>
                <w:lang w:val="en-US" w:eastAsia="zh-CN" w:bidi="ar"/>
              </w:rPr>
              <w:t>221.81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商业服务业等支出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金融支出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援助其他地区支出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自然资源海洋气象等支出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住房保障支出</w:t>
            </w:r>
          </w:p>
        </w:tc>
        <w:tc>
          <w:tcPr>
            <w:tcW w:w="11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18.53</w:t>
            </w:r>
          </w:p>
        </w:tc>
        <w:tc>
          <w:tcPr>
            <w:tcW w:w="11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hAnsi="Arial" w:eastAsia="Arial" w:cs="Arial"/>
                <w:snapToGrid w:val="0"/>
                <w:color w:val="000000"/>
                <w:kern w:val="0"/>
                <w:sz w:val="21"/>
                <w:szCs w:val="21"/>
                <w:lang w:val="en-US"/>
              </w:rPr>
            </w:pPr>
            <w:r>
              <w:rPr>
                <w:rFonts w:hint="eastAsia" w:ascii="宋体" w:hAnsi="宋体" w:eastAsia="宋体" w:cs="宋体"/>
                <w:i w:val="0"/>
                <w:iCs w:val="0"/>
                <w:snapToGrid w:val="0"/>
                <w:color w:val="000000"/>
                <w:kern w:val="0"/>
                <w:sz w:val="22"/>
                <w:szCs w:val="22"/>
                <w:u w:val="none"/>
                <w:lang w:val="en-US" w:eastAsia="zh-CN" w:bidi="ar"/>
              </w:rPr>
              <w:t>18.5</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粮油物资储备支出</w:t>
            </w:r>
          </w:p>
        </w:tc>
        <w:tc>
          <w:tcPr>
            <w:tcW w:w="1179"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国有资本经营预算支出</w:t>
            </w:r>
          </w:p>
        </w:tc>
        <w:tc>
          <w:tcPr>
            <w:tcW w:w="1179"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灾害防治及应急管理支出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eastAsia="Arial" w:cs="Arial"/>
                <w:snapToGrid w:val="0"/>
                <w:color w:val="000000"/>
                <w:kern w:val="0"/>
                <w:sz w:val="21"/>
                <w:szCs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其他支出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债务付息支出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债务发行费用支出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抗疫特别国债安排的支出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其他支出</w:t>
            </w:r>
          </w:p>
        </w:tc>
        <w:tc>
          <w:tcPr>
            <w:tcW w:w="1179"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center"/>
          </w:tcPr>
          <w:p>
            <w:pPr>
              <w:jc w:val="right"/>
              <w:rPr>
                <w:rFonts w:ascii="Arial"/>
                <w:sz w:val="21"/>
              </w:rPr>
            </w:pPr>
          </w:p>
        </w:tc>
      </w:tr>
    </w:tbl>
    <w:p>
      <w:pPr>
        <w:rPr>
          <w:rFonts w:ascii="Arial"/>
          <w:sz w:val="21"/>
        </w:rPr>
      </w:pPr>
    </w:p>
    <w:p>
      <w:pPr>
        <w:sectPr>
          <w:footerReference r:id="rId13" w:type="default"/>
          <w:pgSz w:w="11906" w:h="16839"/>
          <w:pgMar w:top="1431" w:right="1780" w:bottom="856" w:left="1780" w:header="0" w:footer="572" w:gutter="0"/>
          <w:pgNumType w:fmt="decimal"/>
          <w:cols w:space="720" w:num="1"/>
        </w:sectPr>
      </w:pPr>
    </w:p>
    <w:tbl>
      <w:tblPr>
        <w:tblStyle w:val="8"/>
        <w:tblW w:w="10511"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357"/>
        <w:gridCol w:w="300"/>
        <w:gridCol w:w="852"/>
        <w:gridCol w:w="1802"/>
        <w:gridCol w:w="750"/>
        <w:gridCol w:w="1018"/>
        <w:gridCol w:w="884"/>
        <w:gridCol w:w="795"/>
        <w:gridCol w:w="869"/>
        <w:gridCol w:w="765"/>
        <w:gridCol w:w="765"/>
        <w:gridCol w:w="555"/>
        <w:gridCol w:w="799"/>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1584" w:hRule="atLeast"/>
        </w:trPr>
        <w:tc>
          <w:tcPr>
            <w:tcW w:w="10511" w:type="dxa"/>
            <w:gridSpan w:val="13"/>
            <w:tcBorders>
              <w:top w:val="single" w:color="FFFFFF" w:sz="2" w:space="0"/>
              <w:left w:val="single" w:color="FFFFFF" w:sz="2" w:space="0"/>
              <w:bottom w:val="single" w:color="auto" w:sz="4" w:space="0"/>
              <w:right w:val="single" w:color="FFFFFF" w:sz="2" w:space="0"/>
            </w:tcBorders>
            <w:vAlign w:val="top"/>
          </w:tcPr>
          <w:p>
            <w:pPr>
              <w:spacing w:line="303" w:lineRule="auto"/>
              <w:rPr>
                <w:rFonts w:ascii="Arial"/>
                <w:sz w:val="21"/>
              </w:rPr>
            </w:pPr>
          </w:p>
          <w:p>
            <w:pPr>
              <w:spacing w:before="72" w:line="221" w:lineRule="auto"/>
              <w:ind w:right="249"/>
              <w:jc w:val="right"/>
              <w:rPr>
                <w:rFonts w:ascii="宋体" w:hAnsi="宋体" w:eastAsia="宋体" w:cs="宋体"/>
                <w:sz w:val="22"/>
                <w:szCs w:val="22"/>
              </w:rPr>
            </w:pPr>
            <w:r>
              <w:rPr>
                <w:rFonts w:ascii="宋体" w:hAnsi="宋体" w:eastAsia="宋体" w:cs="宋体"/>
                <w:spacing w:val="-8"/>
                <w:sz w:val="22"/>
                <w:szCs w:val="22"/>
              </w:rPr>
              <w:t>部</w:t>
            </w:r>
            <w:r>
              <w:rPr>
                <w:rFonts w:ascii="宋体" w:hAnsi="宋体" w:eastAsia="宋体" w:cs="宋体"/>
                <w:spacing w:val="-6"/>
                <w:sz w:val="22"/>
                <w:szCs w:val="22"/>
              </w:rPr>
              <w:t>门</w:t>
            </w:r>
            <w:r>
              <w:rPr>
                <w:rFonts w:ascii="宋体" w:hAnsi="宋体" w:eastAsia="宋体" w:cs="宋体"/>
                <w:spacing w:val="-4"/>
                <w:sz w:val="22"/>
                <w:szCs w:val="22"/>
              </w:rPr>
              <w:t>公开表 2-1</w:t>
            </w:r>
          </w:p>
          <w:p>
            <w:pPr>
              <w:spacing w:before="156" w:line="225" w:lineRule="auto"/>
              <w:ind w:left="2217"/>
              <w:rPr>
                <w:rFonts w:ascii="宋体" w:hAnsi="宋体" w:eastAsia="宋体" w:cs="宋体"/>
                <w:sz w:val="31"/>
                <w:szCs w:val="31"/>
              </w:rPr>
            </w:pPr>
            <w:r>
              <w:rPr>
                <w:rFonts w:ascii="宋体" w:hAnsi="宋体" w:eastAsia="宋体" w:cs="宋体"/>
                <w:spacing w:val="16"/>
                <w:sz w:val="31"/>
                <w:szCs w:val="31"/>
                <w14:textOutline w14:w="5793" w14:cap="sq" w14:cmpd="sng">
                  <w14:solidFill>
                    <w14:srgbClr w14:val="000000"/>
                  </w14:solidFill>
                  <w14:prstDash w14:val="solid"/>
                  <w14:bevel/>
                </w14:textOutline>
              </w:rPr>
              <w:t>财</w:t>
            </w:r>
            <w:r>
              <w:rPr>
                <w:rFonts w:ascii="宋体" w:hAnsi="宋体" w:eastAsia="宋体" w:cs="宋体"/>
                <w:spacing w:val="9"/>
                <w:sz w:val="31"/>
                <w:szCs w:val="31"/>
                <w14:textOutline w14:w="5793" w14:cap="sq" w14:cmpd="sng">
                  <w14:solidFill>
                    <w14:srgbClr w14:val="000000"/>
                  </w14:solidFill>
                  <w14:prstDash w14:val="solid"/>
                  <w14:bevel/>
                </w14:textOutline>
              </w:rPr>
              <w:t>政拨款支出预算表</w:t>
            </w:r>
            <w:r>
              <w:rPr>
                <w:rFonts w:ascii="宋体" w:hAnsi="宋体" w:eastAsia="宋体" w:cs="宋体"/>
                <w:spacing w:val="9"/>
                <w:sz w:val="31"/>
                <w:szCs w:val="31"/>
              </w:rPr>
              <w:t xml:space="preserve"> </w:t>
            </w:r>
            <w:r>
              <w:rPr>
                <w:rFonts w:ascii="宋体" w:hAnsi="宋体" w:eastAsia="宋体" w:cs="宋体"/>
                <w:spacing w:val="9"/>
                <w:sz w:val="31"/>
                <w:szCs w:val="31"/>
                <w14:textOutline w14:w="5793" w14:cap="sq" w14:cmpd="sng">
                  <w14:solidFill>
                    <w14:srgbClr w14:val="000000"/>
                  </w14:solidFill>
                  <w14:prstDash w14:val="solid"/>
                  <w14:bevel/>
                </w14:textOutline>
              </w:rPr>
              <w:t>(部门经济分类科目)</w:t>
            </w:r>
          </w:p>
          <w:p>
            <w:pPr>
              <w:spacing w:before="138" w:line="221" w:lineRule="auto"/>
              <w:ind w:left="8963" w:leftChars="12" w:hanging="8938" w:hangingChars="4100"/>
              <w:rPr>
                <w:rFonts w:ascii="宋体" w:hAnsi="宋体" w:eastAsia="宋体" w:cs="宋体"/>
                <w:sz w:val="22"/>
                <w:szCs w:val="22"/>
              </w:rPr>
            </w:pPr>
            <w:r>
              <w:rPr>
                <w:rFonts w:ascii="宋体" w:hAnsi="宋体" w:eastAsia="宋体" w:cs="宋体"/>
                <w:spacing w:val="-1"/>
                <w:sz w:val="22"/>
                <w:szCs w:val="22"/>
              </w:rPr>
              <w:t>部门：</w:t>
            </w:r>
            <w:r>
              <w:rPr>
                <w:rFonts w:hint="eastAsia" w:ascii="宋体" w:hAnsi="宋体" w:eastAsia="宋体" w:cs="宋体"/>
                <w:spacing w:val="-1"/>
                <w:sz w:val="22"/>
                <w:szCs w:val="22"/>
                <w:lang w:val="en-US" w:eastAsia="zh-CN"/>
              </w:rPr>
              <w:t>部门：238-新能源新材料产业园管理委员会本级</w:t>
            </w:r>
            <w:r>
              <w:rPr>
                <w:rFonts w:ascii="宋体" w:hAnsi="宋体" w:eastAsia="宋体" w:cs="宋体"/>
                <w:sz w:val="22"/>
                <w:szCs w:val="22"/>
              </w:rPr>
              <w:t xml:space="preserve">                                                         </w:t>
            </w:r>
            <w:r>
              <w:rPr>
                <w:rFonts w:hint="eastAsia" w:ascii="宋体" w:hAnsi="宋体" w:eastAsia="宋体" w:cs="宋体"/>
                <w:sz w:val="22"/>
                <w:szCs w:val="22"/>
                <w:lang w:val="en-US" w:eastAsia="zh-CN"/>
              </w:rPr>
              <w:t xml:space="preserve">           </w:t>
            </w:r>
            <w:r>
              <w:rPr>
                <w:rFonts w:ascii="宋体" w:hAnsi="宋体" w:eastAsia="宋体" w:cs="宋体"/>
                <w:sz w:val="22"/>
                <w:szCs w:val="22"/>
              </w:rPr>
              <w:t>金额单位：万元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7" w:hRule="atLeast"/>
        </w:trPr>
        <w:tc>
          <w:tcPr>
            <w:tcW w:w="3311"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48" w:line="222" w:lineRule="auto"/>
              <w:ind w:left="1224"/>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75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41" w:lineRule="auto"/>
              <w:rPr>
                <w:rFonts w:ascii="Arial"/>
                <w:sz w:val="21"/>
              </w:rPr>
            </w:pPr>
          </w:p>
          <w:p>
            <w:pPr>
              <w:spacing w:line="241" w:lineRule="auto"/>
              <w:rPr>
                <w:rFonts w:ascii="Arial"/>
                <w:sz w:val="21"/>
              </w:rPr>
            </w:pPr>
          </w:p>
          <w:p>
            <w:pPr>
              <w:spacing w:line="242" w:lineRule="auto"/>
              <w:rPr>
                <w:rFonts w:ascii="Arial"/>
                <w:sz w:val="21"/>
              </w:rPr>
            </w:pPr>
          </w:p>
          <w:p>
            <w:pPr>
              <w:spacing w:before="71" w:line="222" w:lineRule="auto"/>
              <w:ind w:left="228"/>
              <w:rPr>
                <w:rFonts w:ascii="宋体" w:hAnsi="宋体" w:eastAsia="宋体" w:cs="宋体"/>
                <w:sz w:val="22"/>
                <w:szCs w:val="22"/>
              </w:rPr>
            </w:pPr>
            <w:r>
              <w:rPr>
                <w:rFonts w:ascii="宋体" w:hAnsi="宋体" w:eastAsia="宋体" w:cs="宋体"/>
                <w:spacing w:val="-6"/>
                <w:sz w:val="22"/>
                <w:szCs w:val="22"/>
                <w14:textOutline w14:w="4013" w14:cap="sq" w14:cmpd="sng">
                  <w14:solidFill>
                    <w14:srgbClr w14:val="000000"/>
                  </w14:solidFill>
                  <w14:prstDash w14:val="solid"/>
                  <w14:bevel/>
                </w14:textOutline>
              </w:rPr>
              <w:t>总</w:t>
            </w:r>
            <w:r>
              <w:rPr>
                <w:rFonts w:ascii="宋体" w:hAnsi="宋体" w:eastAsia="宋体" w:cs="宋体"/>
                <w:spacing w:val="-4"/>
                <w:sz w:val="22"/>
                <w:szCs w:val="22"/>
                <w14:textOutline w14:w="4013" w14:cap="sq" w14:cmpd="sng">
                  <w14:solidFill>
                    <w14:srgbClr w14:val="000000"/>
                  </w14:solidFill>
                  <w14:prstDash w14:val="solid"/>
                  <w14:bevel/>
                </w14:textOutline>
              </w:rPr>
              <w:t>计</w:t>
            </w:r>
          </w:p>
        </w:tc>
        <w:tc>
          <w:tcPr>
            <w:tcW w:w="3566"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1" w:lineRule="auto"/>
              <w:ind w:left="62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省级当年</w:t>
            </w:r>
            <w:r>
              <w:rPr>
                <w:rFonts w:ascii="宋体" w:hAnsi="宋体" w:eastAsia="宋体" w:cs="宋体"/>
                <w:sz w:val="22"/>
                <w:szCs w:val="22"/>
                <w14:textOutline w14:w="4013" w14:cap="sq" w14:cmpd="sng">
                  <w14:solidFill>
                    <w14:srgbClr w14:val="000000"/>
                  </w14:solidFill>
                  <w14:prstDash w14:val="solid"/>
                  <w14:bevel/>
                </w14:textOutline>
              </w:rPr>
              <w:t>财政拨款安排</w:t>
            </w:r>
          </w:p>
        </w:tc>
        <w:tc>
          <w:tcPr>
            <w:tcW w:w="2884"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1" w:lineRule="auto"/>
              <w:ind w:left="790"/>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上年结转安排</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657"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41" w:lineRule="auto"/>
              <w:ind w:left="115" w:right="104" w:hanging="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科</w:t>
            </w:r>
            <w:r>
              <w:rPr>
                <w:rFonts w:ascii="宋体" w:hAnsi="宋体" w:eastAsia="宋体" w:cs="宋体"/>
                <w:spacing w:val="-3"/>
                <w:sz w:val="22"/>
                <w:szCs w:val="22"/>
                <w14:textOutline w14:w="4013" w14:cap="sq" w14:cmpd="sng">
                  <w14:solidFill>
                    <w14:srgbClr w14:val="000000"/>
                  </w14:solidFill>
                  <w14:prstDash w14:val="solid"/>
                  <w14:bevel/>
                </w14:textOutline>
              </w:rPr>
              <w:t>目</w:t>
            </w:r>
            <w:r>
              <w:rPr>
                <w:rFonts w:ascii="宋体" w:hAnsi="宋体" w:eastAsia="宋体" w:cs="宋体"/>
                <w:sz w:val="22"/>
                <w:szCs w:val="22"/>
              </w:rPr>
              <w:t xml:space="preserve"> </w:t>
            </w:r>
            <w:r>
              <w:rPr>
                <w:rFonts w:ascii="宋体" w:hAnsi="宋体" w:eastAsia="宋体" w:cs="宋体"/>
                <w:spacing w:val="-5"/>
                <w:sz w:val="22"/>
                <w:szCs w:val="22"/>
                <w14:textOutline w14:w="4013" w14:cap="sq" w14:cmpd="sng">
                  <w14:solidFill>
                    <w14:srgbClr w14:val="000000"/>
                  </w14:solidFill>
                  <w14:prstDash w14:val="solid"/>
                  <w14:bevel/>
                </w14:textOutline>
              </w:rPr>
              <w:t>编</w:t>
            </w:r>
            <w:r>
              <w:rPr>
                <w:rFonts w:ascii="宋体" w:hAnsi="宋体" w:eastAsia="宋体" w:cs="宋体"/>
                <w:spacing w:val="-4"/>
                <w:sz w:val="22"/>
                <w:szCs w:val="22"/>
                <w14:textOutline w14:w="4013" w14:cap="sq" w14:cmpd="sng">
                  <w14:solidFill>
                    <w14:srgbClr w14:val="000000"/>
                  </w14:solidFill>
                  <w14:prstDash w14:val="solid"/>
                  <w14:bevel/>
                </w14:textOutline>
              </w:rPr>
              <w:t>码</w:t>
            </w:r>
          </w:p>
        </w:tc>
        <w:tc>
          <w:tcPr>
            <w:tcW w:w="852"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13" w:lineRule="auto"/>
              <w:rPr>
                <w:rFonts w:ascii="Arial"/>
                <w:sz w:val="21"/>
              </w:rPr>
            </w:pPr>
          </w:p>
          <w:p>
            <w:pPr>
              <w:spacing w:before="72" w:line="275" w:lineRule="auto"/>
              <w:ind w:left="104" w:right="101" w:firstLine="2"/>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单</w:t>
            </w:r>
            <w:r>
              <w:rPr>
                <w:rFonts w:ascii="宋体" w:hAnsi="宋体" w:eastAsia="宋体" w:cs="宋体"/>
                <w:spacing w:val="-4"/>
                <w:sz w:val="22"/>
                <w:szCs w:val="22"/>
                <w14:textOutline w14:w="4013" w14:cap="sq" w14:cmpd="sng">
                  <w14:solidFill>
                    <w14:srgbClr w14:val="000000"/>
                  </w14:solidFill>
                  <w14:prstDash w14:val="solid"/>
                  <w14:bevel/>
                </w14:textOutline>
              </w:rPr>
              <w:t>位</w:t>
            </w:r>
            <w:r>
              <w:rPr>
                <w:rFonts w:ascii="宋体" w:hAnsi="宋体" w:eastAsia="宋体" w:cs="宋体"/>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代码</w:t>
            </w:r>
          </w:p>
        </w:tc>
        <w:tc>
          <w:tcPr>
            <w:tcW w:w="1802"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7" w:lineRule="auto"/>
              <w:rPr>
                <w:rFonts w:ascii="Arial"/>
                <w:sz w:val="21"/>
              </w:rPr>
            </w:pPr>
          </w:p>
          <w:p>
            <w:pPr>
              <w:spacing w:before="72" w:line="220" w:lineRule="auto"/>
              <w:ind w:left="129"/>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75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18"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8" w:lineRule="auto"/>
              <w:rPr>
                <w:rFonts w:ascii="Arial"/>
                <w:sz w:val="21"/>
              </w:rPr>
            </w:pPr>
          </w:p>
          <w:p>
            <w:pPr>
              <w:spacing w:before="71" w:line="222" w:lineRule="auto"/>
              <w:ind w:left="22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2548"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217" w:line="221" w:lineRule="auto"/>
              <w:ind w:left="40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一般公共预算</w:t>
            </w:r>
            <w:r>
              <w:rPr>
                <w:rFonts w:ascii="宋体" w:hAnsi="宋体" w:eastAsia="宋体" w:cs="宋体"/>
                <w:sz w:val="22"/>
                <w:szCs w:val="22"/>
                <w14:textOutline w14:w="4013" w14:cap="sq" w14:cmpd="sng">
                  <w14:solidFill>
                    <w14:srgbClr w14:val="000000"/>
                  </w14:solidFill>
                  <w14:prstDash w14:val="solid"/>
                  <w14:bevel/>
                </w14:textOutline>
              </w:rPr>
              <w:t>拨款</w:t>
            </w:r>
          </w:p>
        </w:tc>
        <w:tc>
          <w:tcPr>
            <w:tcW w:w="76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8" w:lineRule="auto"/>
              <w:rPr>
                <w:rFonts w:ascii="Arial"/>
                <w:sz w:val="21"/>
              </w:rPr>
            </w:pPr>
          </w:p>
          <w:p>
            <w:pPr>
              <w:spacing w:before="71" w:line="222" w:lineRule="auto"/>
              <w:ind w:left="170"/>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2119"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217" w:line="221" w:lineRule="auto"/>
              <w:ind w:left="18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一般公共预算</w:t>
            </w:r>
            <w:r>
              <w:rPr>
                <w:rFonts w:ascii="宋体" w:hAnsi="宋体" w:eastAsia="宋体" w:cs="宋体"/>
                <w:sz w:val="22"/>
                <w:szCs w:val="22"/>
                <w14:textOutline w14:w="4013" w14:cap="sq" w14:cmpd="sng">
                  <w14:solidFill>
                    <w14:srgbClr w14:val="000000"/>
                  </w14:solidFill>
                  <w14:prstDash w14:val="solid"/>
                  <w14:bevel/>
                </w14:textOutline>
              </w:rPr>
              <w:t>拨款</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277" w:hRule="atLeast"/>
        </w:trPr>
        <w:tc>
          <w:tcPr>
            <w:tcW w:w="35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1" w:lineRule="auto"/>
              <w:ind w:left="7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30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4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852"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802"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5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18"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235"/>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79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11" w:right="61" w:hanging="237"/>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基</w:t>
            </w:r>
            <w:r>
              <w:rPr>
                <w:rFonts w:ascii="宋体" w:hAnsi="宋体" w:eastAsia="宋体" w:cs="宋体"/>
                <w:spacing w:val="-2"/>
                <w:sz w:val="22"/>
                <w:szCs w:val="22"/>
                <w14:textOutline w14:w="4013" w14:cap="sq" w14:cmpd="sng">
                  <w14:solidFill>
                    <w14:srgbClr w14:val="000000"/>
                  </w14:solidFill>
                  <w14:prstDash w14:val="solid"/>
                  <w14:bevel/>
                </w14:textOutline>
              </w:rPr>
              <w:t>本支</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出</w:t>
            </w:r>
          </w:p>
        </w:tc>
        <w:tc>
          <w:tcPr>
            <w:tcW w:w="86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52" w:right="97" w:hanging="23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项</w:t>
            </w:r>
            <w:r>
              <w:rPr>
                <w:rFonts w:ascii="宋体" w:hAnsi="宋体" w:eastAsia="宋体" w:cs="宋体"/>
                <w:spacing w:val="-3"/>
                <w:sz w:val="22"/>
                <w:szCs w:val="22"/>
                <w14:textOutline w14:w="4013" w14:cap="sq" w14:cmpd="sng">
                  <w14:solidFill>
                    <w14:srgbClr w14:val="000000"/>
                  </w14:solidFill>
                  <w14:prstDash w14:val="solid"/>
                  <w14:bevel/>
                </w14:textOutline>
              </w:rPr>
              <w:t>目支</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出</w:t>
            </w:r>
          </w:p>
        </w:tc>
        <w:tc>
          <w:tcPr>
            <w:tcW w:w="76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176"/>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55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65" w:right="5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基</w:t>
            </w:r>
            <w:r>
              <w:rPr>
                <w:rFonts w:ascii="宋体" w:hAnsi="宋体" w:eastAsia="宋体" w:cs="宋体"/>
                <w:spacing w:val="-3"/>
                <w:sz w:val="22"/>
                <w:szCs w:val="22"/>
                <w14:textOutline w14:w="4013" w14:cap="sq" w14:cmpd="sng">
                  <w14:solidFill>
                    <w14:srgbClr w14:val="000000"/>
                  </w14:solidFill>
                  <w14:prstDash w14:val="solid"/>
                  <w14:bevel/>
                </w14:textOutline>
              </w:rPr>
              <w:t>本</w:t>
            </w:r>
            <w:r>
              <w:rPr>
                <w:rFonts w:ascii="宋体" w:hAnsi="宋体" w:eastAsia="宋体" w:cs="宋体"/>
                <w:sz w:val="22"/>
                <w:szCs w:val="22"/>
              </w:rPr>
              <w:t xml:space="preserve"> </w:t>
            </w:r>
            <w:r>
              <w:rPr>
                <w:rFonts w:ascii="宋体" w:hAnsi="宋体" w:eastAsia="宋体" w:cs="宋体"/>
                <w:spacing w:val="-4"/>
                <w:sz w:val="22"/>
                <w:szCs w:val="22"/>
                <w14:textOutline w14:w="4013" w14:cap="sq" w14:cmpd="sng">
                  <w14:solidFill>
                    <w14:srgbClr w14:val="000000"/>
                  </w14:solidFill>
                  <w14:prstDash w14:val="solid"/>
                  <w14:bevel/>
                </w14:textOutline>
              </w:rPr>
              <w:t>支出</w:t>
            </w:r>
          </w:p>
        </w:tc>
        <w:tc>
          <w:tcPr>
            <w:tcW w:w="79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14" w:right="65" w:hanging="23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项</w:t>
            </w:r>
            <w:r>
              <w:rPr>
                <w:rFonts w:ascii="宋体" w:hAnsi="宋体" w:eastAsia="宋体" w:cs="宋体"/>
                <w:spacing w:val="-3"/>
                <w:sz w:val="22"/>
                <w:szCs w:val="22"/>
                <w14:textOutline w14:w="4013" w14:cap="sq" w14:cmpd="sng">
                  <w14:solidFill>
                    <w14:srgbClr w14:val="000000"/>
                  </w14:solidFill>
                  <w14:prstDash w14:val="solid"/>
                  <w14:bevel/>
                </w14:textOutline>
              </w:rPr>
              <w:t>目支</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30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85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b/>
                <w:bCs/>
                <w:i w:val="0"/>
                <w:iCs w:val="0"/>
                <w:snapToGrid w:val="0"/>
                <w:color w:val="000000"/>
                <w:kern w:val="0"/>
                <w:sz w:val="22"/>
                <w:szCs w:val="22"/>
                <w:u w:val="none"/>
                <w:lang w:val="en-US" w:eastAsia="zh-CN" w:bidi="ar"/>
              </w:rPr>
              <w:t>合    计</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273.9</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272.8</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272.8</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233.8</w:t>
            </w:r>
          </w:p>
        </w:tc>
        <w:tc>
          <w:tcPr>
            <w:tcW w:w="86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39</w:t>
            </w: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1.1</w:t>
            </w:r>
          </w:p>
        </w:tc>
        <w:tc>
          <w:tcPr>
            <w:tcW w:w="765" w:type="dxa"/>
            <w:tcBorders>
              <w:top w:val="single" w:color="auto" w:sz="4" w:space="0"/>
              <w:left w:val="single" w:color="auto" w:sz="4" w:space="0"/>
              <w:bottom w:val="single" w:color="auto" w:sz="4" w:space="0"/>
              <w:right w:val="single" w:color="auto" w:sz="4" w:space="0"/>
            </w:tcBorders>
            <w:vAlign w:val="top"/>
          </w:tcPr>
          <w:p>
            <w:pPr>
              <w:spacing w:before="184" w:line="216" w:lineRule="auto"/>
              <w:ind w:left="40"/>
              <w:jc w:val="center"/>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1.1</w:t>
            </w: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22"/>
                <w:szCs w:val="22"/>
                <w:lang w:val="en-US" w:eastAsia="zh-CN"/>
              </w:rPr>
            </w:pPr>
            <w:r>
              <w:rPr>
                <w:rFonts w:hint="eastAsia" w:eastAsia="宋体"/>
                <w:b w:val="0"/>
                <w:bCs w:val="0"/>
                <w:sz w:val="22"/>
                <w:szCs w:val="22"/>
                <w:lang w:val="en-US" w:eastAsia="zh-CN"/>
              </w:rPr>
              <w:t>1.1</w:t>
            </w:r>
          </w:p>
        </w:tc>
        <w:tc>
          <w:tcPr>
            <w:tcW w:w="799" w:type="dxa"/>
            <w:tcBorders>
              <w:top w:val="single" w:color="auto" w:sz="4" w:space="0"/>
              <w:left w:val="single" w:color="auto" w:sz="4" w:space="0"/>
              <w:bottom w:val="single" w:color="auto" w:sz="4" w:space="0"/>
              <w:right w:val="single" w:color="auto" w:sz="4" w:space="0"/>
            </w:tcBorders>
            <w:vAlign w:val="top"/>
          </w:tcPr>
          <w:p>
            <w:pPr>
              <w:spacing w:before="184" w:line="216" w:lineRule="auto"/>
              <w:ind w:left="69"/>
              <w:jc w:val="center"/>
              <w:rPr>
                <w:rFonts w:ascii="宋体" w:hAnsi="宋体" w:eastAsia="宋体" w:cs="宋体"/>
                <w:b w:val="0"/>
                <w:bCs w:val="0"/>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30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852"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b w:val="0"/>
                <w:bCs w:val="0"/>
                <w:sz w:val="22"/>
                <w:szCs w:val="22"/>
              </w:rPr>
            </w:pPr>
          </w:p>
        </w:tc>
        <w:tc>
          <w:tcPr>
            <w:tcW w:w="1802"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b w:val="0"/>
                <w:bCs w:val="0"/>
                <w:sz w:val="22"/>
                <w:szCs w:val="22"/>
              </w:rPr>
            </w:pP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273.9</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272.8</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272.8</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272.8</w:t>
            </w:r>
          </w:p>
        </w:tc>
        <w:tc>
          <w:tcPr>
            <w:tcW w:w="86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1.1</w:t>
            </w:r>
          </w:p>
        </w:tc>
        <w:tc>
          <w:tcPr>
            <w:tcW w:w="765" w:type="dxa"/>
            <w:tcBorders>
              <w:top w:val="single" w:color="auto" w:sz="4" w:space="0"/>
              <w:left w:val="single" w:color="auto" w:sz="4" w:space="0"/>
              <w:bottom w:val="single" w:color="auto" w:sz="4" w:space="0"/>
              <w:right w:val="single" w:color="auto" w:sz="4" w:space="0"/>
            </w:tcBorders>
            <w:vAlign w:val="top"/>
          </w:tcPr>
          <w:p>
            <w:pPr>
              <w:spacing w:before="185" w:line="216" w:lineRule="auto"/>
              <w:ind w:left="40"/>
              <w:jc w:val="center"/>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1.1</w:t>
            </w: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22"/>
                <w:szCs w:val="22"/>
                <w:lang w:val="en-US" w:eastAsia="zh-CN"/>
              </w:rPr>
            </w:pPr>
            <w:r>
              <w:rPr>
                <w:rFonts w:hint="eastAsia" w:eastAsia="宋体"/>
                <w:b w:val="0"/>
                <w:bCs w:val="0"/>
                <w:sz w:val="22"/>
                <w:szCs w:val="22"/>
                <w:lang w:val="en-US" w:eastAsia="zh-CN"/>
              </w:rPr>
              <w:t>1.1</w:t>
            </w:r>
          </w:p>
        </w:tc>
        <w:tc>
          <w:tcPr>
            <w:tcW w:w="799" w:type="dxa"/>
            <w:tcBorders>
              <w:top w:val="single" w:color="auto" w:sz="4" w:space="0"/>
              <w:left w:val="single" w:color="auto" w:sz="4" w:space="0"/>
              <w:bottom w:val="single" w:color="auto" w:sz="4" w:space="0"/>
              <w:right w:val="single" w:color="auto" w:sz="4" w:space="0"/>
            </w:tcBorders>
            <w:vAlign w:val="top"/>
          </w:tcPr>
          <w:p>
            <w:pPr>
              <w:spacing w:before="185" w:line="216" w:lineRule="auto"/>
              <w:ind w:left="69"/>
              <w:jc w:val="center"/>
              <w:rPr>
                <w:rFonts w:ascii="宋体" w:hAnsi="宋体" w:eastAsia="宋体" w:cs="宋体"/>
                <w:b w:val="0"/>
                <w:bCs w:val="0"/>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5" w:hRule="atLeast"/>
        </w:trPr>
        <w:tc>
          <w:tcPr>
            <w:tcW w:w="3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30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852"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b w:val="0"/>
                <w:bCs w:val="0"/>
                <w:sz w:val="22"/>
                <w:szCs w:val="22"/>
              </w:rPr>
            </w:pP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巴中市巴州区新能源新材料产业园管理委员会</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273.9</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272.8</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272.8</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272.8</w:t>
            </w:r>
          </w:p>
        </w:tc>
        <w:tc>
          <w:tcPr>
            <w:tcW w:w="86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39</w:t>
            </w: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1.1</w:t>
            </w:r>
          </w:p>
        </w:tc>
        <w:tc>
          <w:tcPr>
            <w:tcW w:w="765"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18"/>
              <w:jc w:val="center"/>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1.1</w:t>
            </w: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22"/>
                <w:szCs w:val="22"/>
                <w:lang w:val="en-US" w:eastAsia="zh-CN"/>
              </w:rPr>
            </w:pPr>
            <w:r>
              <w:rPr>
                <w:rFonts w:hint="eastAsia" w:eastAsia="宋体"/>
                <w:b w:val="0"/>
                <w:bCs w:val="0"/>
                <w:sz w:val="22"/>
                <w:szCs w:val="22"/>
                <w:lang w:val="en-US" w:eastAsia="zh-CN"/>
              </w:rPr>
              <w:t>1.1</w:t>
            </w:r>
          </w:p>
        </w:tc>
        <w:tc>
          <w:tcPr>
            <w:tcW w:w="799"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47"/>
              <w:jc w:val="center"/>
              <w:rPr>
                <w:rFonts w:ascii="宋体" w:hAnsi="宋体" w:eastAsia="宋体" w:cs="宋体"/>
                <w:b w:val="0"/>
                <w:bCs w:val="0"/>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30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852"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b w:val="0"/>
                <w:bCs w:val="0"/>
                <w:sz w:val="22"/>
                <w:szCs w:val="22"/>
              </w:rPr>
            </w:pP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工资福利支出</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206.71</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206.71</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206.71</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206.71</w:t>
            </w:r>
          </w:p>
        </w:tc>
        <w:tc>
          <w:tcPr>
            <w:tcW w:w="869"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799"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30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01</w:t>
            </w:r>
          </w:p>
        </w:tc>
        <w:tc>
          <w:tcPr>
            <w:tcW w:w="85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基本工资</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56.53</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56.53</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56.53</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56.53</w:t>
            </w:r>
          </w:p>
        </w:tc>
        <w:tc>
          <w:tcPr>
            <w:tcW w:w="869"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799"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30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02</w:t>
            </w:r>
          </w:p>
        </w:tc>
        <w:tc>
          <w:tcPr>
            <w:tcW w:w="85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津贴补贴</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35.67</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35.67</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35.67</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35.67</w:t>
            </w:r>
          </w:p>
        </w:tc>
        <w:tc>
          <w:tcPr>
            <w:tcW w:w="869"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799"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47" w:hRule="atLeast"/>
        </w:trPr>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30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03</w:t>
            </w:r>
          </w:p>
        </w:tc>
        <w:tc>
          <w:tcPr>
            <w:tcW w:w="85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奖金</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59.79</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59.79</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59.79</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59.79</w:t>
            </w:r>
          </w:p>
        </w:tc>
        <w:tc>
          <w:tcPr>
            <w:tcW w:w="869"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799"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47" w:hRule="atLeast"/>
        </w:trPr>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30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85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绩效工资</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2.43</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2.43</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2.43</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2.43</w:t>
            </w:r>
          </w:p>
        </w:tc>
        <w:tc>
          <w:tcPr>
            <w:tcW w:w="869"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799"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30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08</w:t>
            </w:r>
          </w:p>
        </w:tc>
        <w:tc>
          <w:tcPr>
            <w:tcW w:w="85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机关事业单位基本养老保险缴费</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22.61</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22.61</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22.61</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22.61</w:t>
            </w:r>
          </w:p>
        </w:tc>
        <w:tc>
          <w:tcPr>
            <w:tcW w:w="869"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799"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30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10</w:t>
            </w:r>
          </w:p>
        </w:tc>
        <w:tc>
          <w:tcPr>
            <w:tcW w:w="85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职工基本医疗保险缴费</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9.17</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9.17</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9.17</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9.17</w:t>
            </w:r>
          </w:p>
        </w:tc>
        <w:tc>
          <w:tcPr>
            <w:tcW w:w="869"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30"/>
              <w:jc w:val="center"/>
              <w:rPr>
                <w:rFonts w:ascii="宋体" w:hAnsi="宋体" w:eastAsia="宋体" w:cs="宋体"/>
                <w:b w:val="0"/>
                <w:bCs w:val="0"/>
                <w:sz w:val="17"/>
                <w:szCs w:val="17"/>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799"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59"/>
              <w:jc w:val="center"/>
              <w:rPr>
                <w:rFonts w:ascii="宋体" w:hAnsi="宋体" w:eastAsia="宋体" w:cs="宋体"/>
                <w:b w:val="0"/>
                <w:bCs w:val="0"/>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30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11</w:t>
            </w:r>
          </w:p>
        </w:tc>
        <w:tc>
          <w:tcPr>
            <w:tcW w:w="85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公务员医疗补助缴费</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1.78</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1.78</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1.78</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1.78</w:t>
            </w:r>
          </w:p>
        </w:tc>
        <w:tc>
          <w:tcPr>
            <w:tcW w:w="869"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799"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30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12</w:t>
            </w:r>
          </w:p>
        </w:tc>
        <w:tc>
          <w:tcPr>
            <w:tcW w:w="85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其他社会保障缴费</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0.19</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0.19</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0.19</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0.19</w:t>
            </w:r>
          </w:p>
        </w:tc>
        <w:tc>
          <w:tcPr>
            <w:tcW w:w="869"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799"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30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13</w:t>
            </w:r>
          </w:p>
        </w:tc>
        <w:tc>
          <w:tcPr>
            <w:tcW w:w="85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住房公积金</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18.53</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18.53</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18.53</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18.53</w:t>
            </w:r>
          </w:p>
        </w:tc>
        <w:tc>
          <w:tcPr>
            <w:tcW w:w="869"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eastAsia="宋体" w:cs="宋体"/>
                <w:b w:val="0"/>
                <w:bCs w:val="0"/>
                <w:sz w:val="22"/>
                <w:szCs w:val="22"/>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c>
          <w:tcPr>
            <w:tcW w:w="799"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30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852"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b w:val="0"/>
                <w:bCs w:val="0"/>
                <w:sz w:val="22"/>
                <w:szCs w:val="22"/>
              </w:rPr>
            </w:pP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商品和服务支出</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67.19</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66.09</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66.09</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27.09</w:t>
            </w:r>
          </w:p>
        </w:tc>
        <w:tc>
          <w:tcPr>
            <w:tcW w:w="86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39.00</w:t>
            </w: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1.1</w:t>
            </w:r>
          </w:p>
        </w:tc>
        <w:tc>
          <w:tcPr>
            <w:tcW w:w="765" w:type="dxa"/>
            <w:tcBorders>
              <w:top w:val="single" w:color="auto" w:sz="4" w:space="0"/>
              <w:left w:val="single" w:color="auto" w:sz="4" w:space="0"/>
              <w:bottom w:val="single" w:color="auto" w:sz="4" w:space="0"/>
              <w:right w:val="single" w:color="auto" w:sz="4" w:space="0"/>
            </w:tcBorders>
            <w:vAlign w:val="top"/>
          </w:tcPr>
          <w:p>
            <w:pPr>
              <w:spacing w:before="185" w:line="193" w:lineRule="auto"/>
              <w:ind w:left="230"/>
              <w:jc w:val="center"/>
              <w:rPr>
                <w:rFonts w:hint="default" w:ascii="宋体" w:hAnsi="宋体" w:eastAsia="宋体" w:cs="宋体"/>
                <w:b w:val="0"/>
                <w:bCs w:val="0"/>
                <w:sz w:val="17"/>
                <w:szCs w:val="17"/>
                <w:lang w:val="en-US" w:eastAsia="zh-CN"/>
              </w:rPr>
            </w:pPr>
            <w:r>
              <w:rPr>
                <w:rFonts w:hint="eastAsia" w:ascii="宋体" w:hAnsi="宋体" w:eastAsia="宋体" w:cs="宋体"/>
                <w:b w:val="0"/>
                <w:bCs w:val="0"/>
                <w:sz w:val="17"/>
                <w:szCs w:val="17"/>
                <w:lang w:val="en-US" w:eastAsia="zh-CN"/>
              </w:rPr>
              <w:t>1.1</w:t>
            </w: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21"/>
                <w:lang w:val="en-US" w:eastAsia="zh-CN"/>
              </w:rPr>
            </w:pPr>
            <w:r>
              <w:rPr>
                <w:rFonts w:hint="eastAsia" w:eastAsia="宋体"/>
                <w:b w:val="0"/>
                <w:bCs w:val="0"/>
                <w:sz w:val="21"/>
                <w:lang w:val="en-US" w:eastAsia="zh-CN"/>
              </w:rPr>
              <w:t>1.1</w:t>
            </w:r>
          </w:p>
        </w:tc>
        <w:tc>
          <w:tcPr>
            <w:tcW w:w="799" w:type="dxa"/>
            <w:tcBorders>
              <w:top w:val="single" w:color="auto" w:sz="4" w:space="0"/>
              <w:left w:val="single" w:color="auto" w:sz="4" w:space="0"/>
              <w:bottom w:val="single" w:color="auto" w:sz="4" w:space="0"/>
              <w:right w:val="single" w:color="auto" w:sz="4" w:space="0"/>
            </w:tcBorders>
            <w:vAlign w:val="top"/>
          </w:tcPr>
          <w:p>
            <w:pPr>
              <w:spacing w:before="185" w:line="193" w:lineRule="auto"/>
              <w:ind w:left="259"/>
              <w:jc w:val="center"/>
              <w:rPr>
                <w:rFonts w:ascii="宋体" w:hAnsi="宋体" w:eastAsia="宋体" w:cs="宋体"/>
                <w:b w:val="0"/>
                <w:bCs w:val="0"/>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302</w:t>
            </w:r>
          </w:p>
        </w:tc>
        <w:tc>
          <w:tcPr>
            <w:tcW w:w="30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01</w:t>
            </w:r>
          </w:p>
        </w:tc>
        <w:tc>
          <w:tcPr>
            <w:tcW w:w="85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办公费</w:t>
            </w:r>
          </w:p>
        </w:tc>
        <w:tc>
          <w:tcPr>
            <w:tcW w:w="75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18"/>
                <w:szCs w:val="18"/>
              </w:rPr>
            </w:pPr>
            <w:r>
              <w:rPr>
                <w:rFonts w:hint="eastAsia" w:ascii="宋体" w:hAnsi="宋体" w:eastAsia="宋体" w:cs="宋体"/>
                <w:b w:val="0"/>
                <w:bCs w:val="0"/>
                <w:i w:val="0"/>
                <w:iCs w:val="0"/>
                <w:snapToGrid w:val="0"/>
                <w:color w:val="000000"/>
                <w:kern w:val="0"/>
                <w:sz w:val="18"/>
                <w:szCs w:val="18"/>
                <w:u w:val="none"/>
                <w:lang w:val="en-US" w:eastAsia="zh-CN" w:bidi="ar"/>
              </w:rPr>
              <w:t>6.90</w:t>
            </w:r>
          </w:p>
        </w:tc>
        <w:tc>
          <w:tcPr>
            <w:tcW w:w="101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18"/>
                <w:szCs w:val="18"/>
              </w:rPr>
            </w:pPr>
            <w:r>
              <w:rPr>
                <w:rFonts w:hint="eastAsia" w:ascii="宋体" w:hAnsi="宋体" w:eastAsia="宋体" w:cs="宋体"/>
                <w:b w:val="0"/>
                <w:bCs w:val="0"/>
                <w:i w:val="0"/>
                <w:iCs w:val="0"/>
                <w:snapToGrid w:val="0"/>
                <w:color w:val="000000"/>
                <w:kern w:val="0"/>
                <w:sz w:val="18"/>
                <w:szCs w:val="18"/>
                <w:u w:val="none"/>
                <w:lang w:val="en-US" w:eastAsia="zh-CN" w:bidi="ar"/>
              </w:rPr>
              <w:t>6</w:t>
            </w:r>
          </w:p>
        </w:tc>
        <w:tc>
          <w:tcPr>
            <w:tcW w:w="8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18"/>
                <w:szCs w:val="18"/>
              </w:rPr>
            </w:pPr>
            <w:r>
              <w:rPr>
                <w:rFonts w:hint="eastAsia" w:ascii="宋体" w:hAnsi="宋体" w:eastAsia="宋体" w:cs="宋体"/>
                <w:b w:val="0"/>
                <w:bCs w:val="0"/>
                <w:i w:val="0"/>
                <w:iCs w:val="0"/>
                <w:snapToGrid w:val="0"/>
                <w:color w:val="000000"/>
                <w:kern w:val="0"/>
                <w:sz w:val="18"/>
                <w:szCs w:val="18"/>
                <w:u w:val="none"/>
                <w:lang w:val="en-US" w:eastAsia="zh-CN" w:bidi="ar"/>
              </w:rPr>
              <w:t>6</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18"/>
                <w:szCs w:val="18"/>
              </w:rPr>
            </w:pPr>
            <w:r>
              <w:rPr>
                <w:rFonts w:hint="eastAsia" w:ascii="宋体" w:hAnsi="宋体" w:eastAsia="宋体" w:cs="宋体"/>
                <w:b w:val="0"/>
                <w:bCs w:val="0"/>
                <w:i w:val="0"/>
                <w:iCs w:val="0"/>
                <w:snapToGrid w:val="0"/>
                <w:color w:val="000000"/>
                <w:kern w:val="0"/>
                <w:sz w:val="18"/>
                <w:szCs w:val="18"/>
                <w:u w:val="none"/>
                <w:lang w:val="en-US" w:eastAsia="zh-CN" w:bidi="ar"/>
              </w:rPr>
              <w:t>3.50</w:t>
            </w:r>
          </w:p>
        </w:tc>
        <w:tc>
          <w:tcPr>
            <w:tcW w:w="86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b w:val="0"/>
                <w:bCs w:val="0"/>
                <w:sz w:val="18"/>
                <w:szCs w:val="18"/>
                <w:lang w:val="en-US"/>
              </w:rPr>
            </w:pPr>
            <w:r>
              <w:rPr>
                <w:rFonts w:hint="eastAsia" w:ascii="宋体" w:hAnsi="宋体" w:eastAsia="宋体" w:cs="宋体"/>
                <w:b w:val="0"/>
                <w:bCs w:val="0"/>
                <w:i w:val="0"/>
                <w:iCs w:val="0"/>
                <w:snapToGrid w:val="0"/>
                <w:color w:val="000000"/>
                <w:kern w:val="0"/>
                <w:sz w:val="18"/>
                <w:szCs w:val="18"/>
                <w:u w:val="none"/>
                <w:lang w:val="en-US" w:eastAsia="zh-CN" w:bidi="ar"/>
              </w:rPr>
              <w:t>2.5</w:t>
            </w: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0.9</w:t>
            </w: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18"/>
                <w:szCs w:val="18"/>
                <w:lang w:val="en-US" w:eastAsia="zh-CN"/>
              </w:rPr>
            </w:pPr>
            <w:r>
              <w:rPr>
                <w:rFonts w:hint="eastAsia" w:eastAsia="宋体"/>
                <w:b w:val="0"/>
                <w:bCs w:val="0"/>
                <w:sz w:val="18"/>
                <w:szCs w:val="18"/>
                <w:lang w:val="en-US" w:eastAsia="zh-CN"/>
              </w:rPr>
              <w:t>0.9</w:t>
            </w: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18"/>
                <w:szCs w:val="18"/>
                <w:lang w:val="en-US" w:eastAsia="zh-CN"/>
              </w:rPr>
            </w:pPr>
            <w:r>
              <w:rPr>
                <w:rFonts w:hint="eastAsia" w:eastAsia="宋体"/>
                <w:b w:val="0"/>
                <w:bCs w:val="0"/>
                <w:sz w:val="18"/>
                <w:szCs w:val="18"/>
                <w:lang w:val="en-US" w:eastAsia="zh-CN"/>
              </w:rPr>
              <w:t>0.9</w:t>
            </w:r>
          </w:p>
        </w:tc>
        <w:tc>
          <w:tcPr>
            <w:tcW w:w="799"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302</w:t>
            </w:r>
          </w:p>
        </w:tc>
        <w:tc>
          <w:tcPr>
            <w:tcW w:w="30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2"/>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05</w:t>
            </w:r>
          </w:p>
        </w:tc>
        <w:tc>
          <w:tcPr>
            <w:tcW w:w="852"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2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238001</w:t>
            </w:r>
          </w:p>
        </w:tc>
        <w:tc>
          <w:tcPr>
            <w:tcW w:w="1802" w:type="dxa"/>
            <w:tcBorders>
              <w:top w:val="single" w:color="auto" w:sz="4" w:space="0"/>
              <w:left w:val="single" w:color="auto" w:sz="4" w:space="0"/>
              <w:bottom w:val="single" w:color="auto" w:sz="4" w:space="0"/>
              <w:right w:val="single" w:color="auto" w:sz="4" w:space="0"/>
            </w:tcBorders>
            <w:vAlign w:val="top"/>
          </w:tcPr>
          <w:p>
            <w:pPr>
              <w:spacing w:before="158" w:line="231" w:lineRule="auto"/>
              <w:ind w:left="381"/>
              <w:rPr>
                <w:rFonts w:hint="eastAsia" w:ascii="宋体" w:hAnsi="宋体" w:eastAsia="宋体" w:cs="宋体"/>
                <w:sz w:val="17"/>
                <w:szCs w:val="17"/>
                <w:lang w:val="en-US" w:eastAsia="zh-CN"/>
              </w:rPr>
            </w:pPr>
            <w:r>
              <w:rPr>
                <w:rFonts w:hint="eastAsia" w:ascii="宋体" w:hAnsi="宋体" w:eastAsia="宋体" w:cs="宋体"/>
                <w:sz w:val="17"/>
                <w:szCs w:val="17"/>
                <w:lang w:val="en-US" w:eastAsia="zh-CN"/>
              </w:rPr>
              <w:t>水费</w:t>
            </w:r>
          </w:p>
        </w:tc>
        <w:tc>
          <w:tcPr>
            <w:tcW w:w="750"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345"/>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0.3</w:t>
            </w:r>
          </w:p>
        </w:tc>
        <w:tc>
          <w:tcPr>
            <w:tcW w:w="1018"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347"/>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0.3</w:t>
            </w:r>
          </w:p>
        </w:tc>
        <w:tc>
          <w:tcPr>
            <w:tcW w:w="884"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348"/>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0.3</w:t>
            </w:r>
          </w:p>
        </w:tc>
        <w:tc>
          <w:tcPr>
            <w:tcW w:w="795"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259"/>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0.3</w:t>
            </w:r>
          </w:p>
        </w:tc>
        <w:tc>
          <w:tcPr>
            <w:tcW w:w="869"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5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302</w:t>
            </w:r>
          </w:p>
        </w:tc>
        <w:tc>
          <w:tcPr>
            <w:tcW w:w="30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62"/>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06</w:t>
            </w:r>
          </w:p>
        </w:tc>
        <w:tc>
          <w:tcPr>
            <w:tcW w:w="852"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238001</w:t>
            </w:r>
          </w:p>
        </w:tc>
        <w:tc>
          <w:tcPr>
            <w:tcW w:w="1802" w:type="dxa"/>
            <w:tcBorders>
              <w:top w:val="single" w:color="auto" w:sz="4" w:space="0"/>
              <w:left w:val="single" w:color="auto" w:sz="4" w:space="0"/>
              <w:bottom w:val="single" w:color="auto" w:sz="4" w:space="0"/>
              <w:right w:val="single" w:color="auto" w:sz="4" w:space="0"/>
            </w:tcBorders>
            <w:vAlign w:val="top"/>
          </w:tcPr>
          <w:p>
            <w:pPr>
              <w:spacing w:before="159" w:line="231" w:lineRule="auto"/>
              <w:ind w:left="378"/>
              <w:rPr>
                <w:rFonts w:hint="eastAsia" w:ascii="宋体" w:hAnsi="宋体" w:eastAsia="宋体" w:cs="宋体"/>
                <w:sz w:val="17"/>
                <w:szCs w:val="17"/>
                <w:lang w:val="en-US" w:eastAsia="zh-CN"/>
              </w:rPr>
            </w:pPr>
            <w:r>
              <w:rPr>
                <w:rFonts w:hint="eastAsia" w:ascii="宋体" w:hAnsi="宋体" w:eastAsia="宋体" w:cs="宋体"/>
                <w:sz w:val="17"/>
                <w:szCs w:val="17"/>
                <w:lang w:val="en-US" w:eastAsia="zh-CN"/>
              </w:rPr>
              <w:t>电费</w:t>
            </w:r>
          </w:p>
        </w:tc>
        <w:tc>
          <w:tcPr>
            <w:tcW w:w="75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4"/>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2.4</w:t>
            </w:r>
          </w:p>
        </w:tc>
        <w:tc>
          <w:tcPr>
            <w:tcW w:w="1018"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3"/>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2.2</w:t>
            </w:r>
          </w:p>
        </w:tc>
        <w:tc>
          <w:tcPr>
            <w:tcW w:w="884"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5"/>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2.2</w:t>
            </w:r>
          </w:p>
        </w:tc>
        <w:tc>
          <w:tcPr>
            <w:tcW w:w="79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18"/>
                <w:szCs w:val="18"/>
                <w:lang w:val="en-US" w:eastAsia="zh-CN"/>
              </w:rPr>
            </w:pPr>
            <w:r>
              <w:rPr>
                <w:rFonts w:hint="eastAsia" w:eastAsia="宋体"/>
                <w:b w:val="0"/>
                <w:bCs w:val="0"/>
                <w:sz w:val="18"/>
                <w:szCs w:val="18"/>
                <w:lang w:val="en-US" w:eastAsia="zh-CN"/>
              </w:rPr>
              <w:t>2.2</w:t>
            </w:r>
          </w:p>
        </w:tc>
        <w:tc>
          <w:tcPr>
            <w:tcW w:w="869"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11"/>
              <w:jc w:val="center"/>
              <w:rPr>
                <w:rFonts w:ascii="宋体" w:hAnsi="宋体" w:eastAsia="宋体" w:cs="宋体"/>
                <w:b w:val="0"/>
                <w:bCs w:val="0"/>
                <w:sz w:val="18"/>
                <w:szCs w:val="18"/>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18"/>
                <w:szCs w:val="18"/>
                <w:lang w:val="en-US" w:eastAsia="zh-CN"/>
              </w:rPr>
            </w:pPr>
            <w:r>
              <w:rPr>
                <w:rFonts w:hint="eastAsia" w:eastAsia="宋体"/>
                <w:b w:val="0"/>
                <w:bCs w:val="0"/>
                <w:sz w:val="18"/>
                <w:szCs w:val="18"/>
                <w:lang w:val="en-US" w:eastAsia="zh-CN"/>
              </w:rPr>
              <w:t>0.2</w:t>
            </w: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18"/>
                <w:szCs w:val="18"/>
                <w:lang w:val="en-US" w:eastAsia="zh-CN"/>
              </w:rPr>
            </w:pPr>
            <w:r>
              <w:rPr>
                <w:rFonts w:hint="eastAsia" w:eastAsia="宋体"/>
                <w:b w:val="0"/>
                <w:bCs w:val="0"/>
                <w:sz w:val="18"/>
                <w:szCs w:val="18"/>
                <w:lang w:val="en-US" w:eastAsia="zh-CN"/>
              </w:rPr>
              <w:t>0.2</w:t>
            </w: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18"/>
                <w:szCs w:val="18"/>
                <w:lang w:val="en-US" w:eastAsia="zh-CN"/>
              </w:rPr>
            </w:pPr>
            <w:r>
              <w:rPr>
                <w:rFonts w:hint="eastAsia" w:eastAsia="宋体"/>
                <w:b w:val="0"/>
                <w:bCs w:val="0"/>
                <w:sz w:val="18"/>
                <w:szCs w:val="18"/>
                <w:lang w:val="en-US" w:eastAsia="zh-CN"/>
              </w:rPr>
              <w:t>0.2</w:t>
            </w: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302</w:t>
            </w:r>
          </w:p>
        </w:tc>
        <w:tc>
          <w:tcPr>
            <w:tcW w:w="30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11</w:t>
            </w:r>
          </w:p>
        </w:tc>
        <w:tc>
          <w:tcPr>
            <w:tcW w:w="852"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2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238001</w:t>
            </w:r>
          </w:p>
        </w:tc>
        <w:tc>
          <w:tcPr>
            <w:tcW w:w="1802" w:type="dxa"/>
            <w:tcBorders>
              <w:top w:val="single" w:color="auto" w:sz="4" w:space="0"/>
              <w:left w:val="single" w:color="auto" w:sz="4" w:space="0"/>
              <w:bottom w:val="single" w:color="auto" w:sz="4" w:space="0"/>
              <w:right w:val="single" w:color="auto" w:sz="4" w:space="0"/>
            </w:tcBorders>
            <w:vAlign w:val="top"/>
          </w:tcPr>
          <w:p>
            <w:pPr>
              <w:spacing w:before="158" w:line="231" w:lineRule="auto"/>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差旅费</w:t>
            </w:r>
          </w:p>
        </w:tc>
        <w:tc>
          <w:tcPr>
            <w:tcW w:w="750" w:type="dxa"/>
            <w:tcBorders>
              <w:top w:val="single" w:color="auto" w:sz="4" w:space="0"/>
              <w:left w:val="single" w:color="auto" w:sz="4" w:space="0"/>
              <w:bottom w:val="single" w:color="auto" w:sz="4" w:space="0"/>
              <w:right w:val="single" w:color="auto" w:sz="4" w:space="0"/>
            </w:tcBorders>
            <w:vAlign w:val="top"/>
          </w:tcPr>
          <w:p>
            <w:pPr>
              <w:spacing w:before="186" w:line="217" w:lineRule="auto"/>
              <w:ind w:left="165"/>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16.98</w:t>
            </w:r>
          </w:p>
        </w:tc>
        <w:tc>
          <w:tcPr>
            <w:tcW w:w="1018" w:type="dxa"/>
            <w:tcBorders>
              <w:top w:val="single" w:color="auto" w:sz="4" w:space="0"/>
              <w:left w:val="single" w:color="auto" w:sz="4" w:space="0"/>
              <w:bottom w:val="single" w:color="auto" w:sz="4" w:space="0"/>
              <w:right w:val="single" w:color="auto" w:sz="4" w:space="0"/>
            </w:tcBorders>
            <w:vAlign w:val="top"/>
          </w:tcPr>
          <w:p>
            <w:pPr>
              <w:spacing w:before="186" w:line="217" w:lineRule="auto"/>
              <w:ind w:left="167"/>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16.98</w:t>
            </w:r>
          </w:p>
        </w:tc>
        <w:tc>
          <w:tcPr>
            <w:tcW w:w="884" w:type="dxa"/>
            <w:tcBorders>
              <w:top w:val="single" w:color="auto" w:sz="4" w:space="0"/>
              <w:left w:val="single" w:color="auto" w:sz="4" w:space="0"/>
              <w:bottom w:val="single" w:color="auto" w:sz="4" w:space="0"/>
              <w:right w:val="single" w:color="auto" w:sz="4" w:space="0"/>
            </w:tcBorders>
            <w:vAlign w:val="top"/>
          </w:tcPr>
          <w:p>
            <w:pPr>
              <w:spacing w:before="186" w:line="217" w:lineRule="auto"/>
              <w:ind w:left="168"/>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16.98</w:t>
            </w:r>
          </w:p>
        </w:tc>
        <w:tc>
          <w:tcPr>
            <w:tcW w:w="795"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249"/>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9.28</w:t>
            </w: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324"/>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7.7</w:t>
            </w: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62" w:hRule="atLeast"/>
        </w:trPr>
        <w:tc>
          <w:tcPr>
            <w:tcW w:w="357"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302</w:t>
            </w:r>
          </w:p>
        </w:tc>
        <w:tc>
          <w:tcPr>
            <w:tcW w:w="300"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14</w:t>
            </w:r>
          </w:p>
        </w:tc>
        <w:tc>
          <w:tcPr>
            <w:tcW w:w="852"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238001</w:t>
            </w:r>
          </w:p>
        </w:tc>
        <w:tc>
          <w:tcPr>
            <w:tcW w:w="1802" w:type="dxa"/>
            <w:tcBorders>
              <w:top w:val="single" w:color="auto" w:sz="4" w:space="0"/>
              <w:left w:val="single" w:color="auto" w:sz="4" w:space="0"/>
              <w:bottom w:val="single" w:color="auto" w:sz="4" w:space="0"/>
              <w:right w:val="single" w:color="auto" w:sz="4" w:space="0"/>
            </w:tcBorders>
            <w:vAlign w:val="top"/>
          </w:tcPr>
          <w:p>
            <w:pPr>
              <w:spacing w:before="160" w:line="230" w:lineRule="auto"/>
              <w:ind w:left="195"/>
              <w:rPr>
                <w:rFonts w:hint="eastAsia" w:ascii="宋体" w:hAnsi="宋体" w:eastAsia="宋体" w:cs="宋体"/>
                <w:sz w:val="17"/>
                <w:szCs w:val="17"/>
                <w:lang w:val="en-US" w:eastAsia="zh-CN"/>
              </w:rPr>
            </w:pPr>
            <w:r>
              <w:rPr>
                <w:rFonts w:hint="eastAsia" w:ascii="宋体" w:hAnsi="宋体" w:eastAsia="宋体" w:cs="宋体"/>
                <w:sz w:val="17"/>
                <w:szCs w:val="17"/>
                <w:lang w:val="en-US" w:eastAsia="zh-CN"/>
              </w:rPr>
              <w:t>租赁费</w:t>
            </w:r>
          </w:p>
        </w:tc>
        <w:tc>
          <w:tcPr>
            <w:tcW w:w="75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7"/>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7.52</w:t>
            </w:r>
          </w:p>
        </w:tc>
        <w:tc>
          <w:tcPr>
            <w:tcW w:w="1018"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6"/>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7.52</w:t>
            </w:r>
          </w:p>
        </w:tc>
        <w:tc>
          <w:tcPr>
            <w:tcW w:w="884"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8"/>
              <w:jc w:val="center"/>
              <w:rPr>
                <w:rFonts w:ascii="宋体" w:hAnsi="宋体" w:eastAsia="宋体" w:cs="宋体"/>
                <w:b w:val="0"/>
                <w:bCs w:val="0"/>
                <w:sz w:val="18"/>
                <w:szCs w:val="18"/>
              </w:rPr>
            </w:pPr>
          </w:p>
          <w:p>
            <w:pPr>
              <w:bidi w:val="0"/>
              <w:jc w:val="center"/>
              <w:rPr>
                <w:rFonts w:hint="default" w:ascii="Arial" w:hAnsi="Arial" w:eastAsia="宋体" w:cs="Arial"/>
                <w:b w:val="0"/>
                <w:bCs w:val="0"/>
                <w:snapToGrid w:val="0"/>
                <w:color w:val="000000"/>
                <w:kern w:val="0"/>
                <w:sz w:val="18"/>
                <w:szCs w:val="18"/>
                <w:lang w:val="en-US" w:eastAsia="zh-CN"/>
              </w:rPr>
            </w:pPr>
            <w:r>
              <w:rPr>
                <w:rFonts w:hint="eastAsia" w:eastAsia="宋体" w:cs="Arial"/>
                <w:b w:val="0"/>
                <w:bCs w:val="0"/>
                <w:snapToGrid w:val="0"/>
                <w:color w:val="000000"/>
                <w:kern w:val="0"/>
                <w:sz w:val="18"/>
                <w:szCs w:val="18"/>
                <w:lang w:val="en-US" w:eastAsia="zh-CN"/>
              </w:rPr>
              <w:t>7.52</w:t>
            </w:r>
          </w:p>
        </w:tc>
        <w:tc>
          <w:tcPr>
            <w:tcW w:w="79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18"/>
                <w:szCs w:val="18"/>
                <w:lang w:val="en-US" w:eastAsia="zh-CN"/>
              </w:rPr>
            </w:pPr>
            <w:r>
              <w:rPr>
                <w:rFonts w:hint="eastAsia" w:eastAsia="宋体"/>
                <w:b w:val="0"/>
                <w:bCs w:val="0"/>
                <w:sz w:val="18"/>
                <w:szCs w:val="18"/>
                <w:lang w:val="en-US" w:eastAsia="zh-CN"/>
              </w:rPr>
              <w:t>0.72</w:t>
            </w:r>
          </w:p>
        </w:tc>
        <w:tc>
          <w:tcPr>
            <w:tcW w:w="869" w:type="dxa"/>
            <w:tcBorders>
              <w:top w:val="single" w:color="auto" w:sz="4" w:space="0"/>
              <w:left w:val="single" w:color="auto" w:sz="4" w:space="0"/>
              <w:bottom w:val="single" w:color="auto" w:sz="4" w:space="0"/>
              <w:right w:val="single" w:color="auto" w:sz="4" w:space="0"/>
            </w:tcBorders>
            <w:vAlign w:val="top"/>
          </w:tcPr>
          <w:p>
            <w:pPr>
              <w:spacing w:before="188" w:line="192" w:lineRule="auto"/>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6.8</w:t>
            </w: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302</w:t>
            </w:r>
          </w:p>
        </w:tc>
        <w:tc>
          <w:tcPr>
            <w:tcW w:w="30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2"/>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16</w:t>
            </w:r>
          </w:p>
        </w:tc>
        <w:tc>
          <w:tcPr>
            <w:tcW w:w="852"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238001</w:t>
            </w:r>
          </w:p>
        </w:tc>
        <w:tc>
          <w:tcPr>
            <w:tcW w:w="1802" w:type="dxa"/>
            <w:tcBorders>
              <w:top w:val="single" w:color="auto" w:sz="4" w:space="0"/>
              <w:left w:val="single" w:color="auto" w:sz="4" w:space="0"/>
              <w:bottom w:val="single" w:color="auto" w:sz="4" w:space="0"/>
              <w:right w:val="single" w:color="auto" w:sz="4" w:space="0"/>
            </w:tcBorders>
            <w:vAlign w:val="top"/>
          </w:tcPr>
          <w:p>
            <w:pPr>
              <w:spacing w:before="159" w:line="232" w:lineRule="auto"/>
              <w:ind w:left="378"/>
              <w:rPr>
                <w:rFonts w:hint="eastAsia" w:ascii="宋体" w:hAnsi="宋体" w:eastAsia="宋体" w:cs="宋体"/>
                <w:sz w:val="17"/>
                <w:szCs w:val="17"/>
                <w:lang w:val="en-US" w:eastAsia="zh-CN"/>
              </w:rPr>
            </w:pPr>
            <w:r>
              <w:rPr>
                <w:rFonts w:hint="eastAsia" w:ascii="宋体" w:hAnsi="宋体" w:eastAsia="宋体" w:cs="宋体"/>
                <w:sz w:val="17"/>
                <w:szCs w:val="17"/>
                <w:lang w:val="en-US" w:eastAsia="zh-CN"/>
              </w:rPr>
              <w:t>培训费</w:t>
            </w:r>
          </w:p>
        </w:tc>
        <w:tc>
          <w:tcPr>
            <w:tcW w:w="75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7"/>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0.5</w:t>
            </w:r>
          </w:p>
        </w:tc>
        <w:tc>
          <w:tcPr>
            <w:tcW w:w="1018"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6"/>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0.5</w:t>
            </w:r>
          </w:p>
        </w:tc>
        <w:tc>
          <w:tcPr>
            <w:tcW w:w="884"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8"/>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0.5</w:t>
            </w:r>
          </w:p>
        </w:tc>
        <w:tc>
          <w:tcPr>
            <w:tcW w:w="79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18"/>
                <w:szCs w:val="18"/>
                <w:lang w:val="en-US" w:eastAsia="zh-CN"/>
              </w:rPr>
            </w:pPr>
            <w:r>
              <w:rPr>
                <w:rFonts w:hint="eastAsia" w:eastAsia="宋体"/>
                <w:b w:val="0"/>
                <w:bCs w:val="0"/>
                <w:sz w:val="18"/>
                <w:szCs w:val="18"/>
                <w:lang w:val="en-US" w:eastAsia="zh-CN"/>
              </w:rPr>
              <w:t>0.5</w:t>
            </w: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14"/>
              <w:jc w:val="center"/>
              <w:rPr>
                <w:rFonts w:ascii="宋体" w:hAnsi="宋体" w:eastAsia="宋体" w:cs="宋体"/>
                <w:b w:val="0"/>
                <w:bCs w:val="0"/>
                <w:sz w:val="18"/>
                <w:szCs w:val="18"/>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302</w:t>
            </w:r>
          </w:p>
        </w:tc>
        <w:tc>
          <w:tcPr>
            <w:tcW w:w="30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2"/>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26</w:t>
            </w:r>
          </w:p>
        </w:tc>
        <w:tc>
          <w:tcPr>
            <w:tcW w:w="852"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238001</w:t>
            </w:r>
          </w:p>
        </w:tc>
        <w:tc>
          <w:tcPr>
            <w:tcW w:w="1802" w:type="dxa"/>
            <w:tcBorders>
              <w:top w:val="single" w:color="auto" w:sz="4" w:space="0"/>
              <w:left w:val="single" w:color="auto" w:sz="4" w:space="0"/>
              <w:bottom w:val="single" w:color="auto" w:sz="4" w:space="0"/>
              <w:right w:val="single" w:color="auto" w:sz="4" w:space="0"/>
            </w:tcBorders>
            <w:vAlign w:val="top"/>
          </w:tcPr>
          <w:p>
            <w:pPr>
              <w:spacing w:before="159" w:line="232" w:lineRule="auto"/>
              <w:ind w:left="378"/>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劳务费</w:t>
            </w:r>
          </w:p>
        </w:tc>
        <w:tc>
          <w:tcPr>
            <w:tcW w:w="75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7"/>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9.5</w:t>
            </w:r>
          </w:p>
        </w:tc>
        <w:tc>
          <w:tcPr>
            <w:tcW w:w="1018"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6"/>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9.5</w:t>
            </w:r>
          </w:p>
        </w:tc>
        <w:tc>
          <w:tcPr>
            <w:tcW w:w="884"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8"/>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9.5</w:t>
            </w:r>
          </w:p>
        </w:tc>
        <w:tc>
          <w:tcPr>
            <w:tcW w:w="79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18"/>
                <w:szCs w:val="18"/>
                <w:lang w:val="en-US" w:eastAsia="zh-CN"/>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14"/>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9.5</w:t>
            </w: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302</w:t>
            </w:r>
          </w:p>
        </w:tc>
        <w:tc>
          <w:tcPr>
            <w:tcW w:w="30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2"/>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28</w:t>
            </w:r>
          </w:p>
        </w:tc>
        <w:tc>
          <w:tcPr>
            <w:tcW w:w="852"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238001</w:t>
            </w: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工会经费</w:t>
            </w:r>
          </w:p>
        </w:tc>
        <w:tc>
          <w:tcPr>
            <w:tcW w:w="75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7"/>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1.89</w:t>
            </w:r>
          </w:p>
        </w:tc>
        <w:tc>
          <w:tcPr>
            <w:tcW w:w="1018"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6"/>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1.89</w:t>
            </w:r>
          </w:p>
        </w:tc>
        <w:tc>
          <w:tcPr>
            <w:tcW w:w="884"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8"/>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1.89</w:t>
            </w:r>
          </w:p>
        </w:tc>
        <w:tc>
          <w:tcPr>
            <w:tcW w:w="79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18"/>
                <w:szCs w:val="18"/>
                <w:lang w:val="en-US" w:eastAsia="zh-CN"/>
              </w:rPr>
            </w:pPr>
            <w:r>
              <w:rPr>
                <w:rFonts w:hint="eastAsia" w:eastAsia="宋体"/>
                <w:b w:val="0"/>
                <w:bCs w:val="0"/>
                <w:sz w:val="18"/>
                <w:szCs w:val="18"/>
                <w:lang w:val="en-US" w:eastAsia="zh-CN"/>
              </w:rPr>
              <w:t>1.89</w:t>
            </w: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14"/>
              <w:jc w:val="center"/>
              <w:rPr>
                <w:rFonts w:ascii="宋体" w:hAnsi="宋体" w:eastAsia="宋体" w:cs="宋体"/>
                <w:b w:val="0"/>
                <w:bCs w:val="0"/>
                <w:sz w:val="18"/>
                <w:szCs w:val="18"/>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302</w:t>
            </w:r>
          </w:p>
        </w:tc>
        <w:tc>
          <w:tcPr>
            <w:tcW w:w="30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2"/>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39</w:t>
            </w:r>
          </w:p>
        </w:tc>
        <w:tc>
          <w:tcPr>
            <w:tcW w:w="852"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238001</w:t>
            </w: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其他交通费用</w:t>
            </w:r>
          </w:p>
        </w:tc>
        <w:tc>
          <w:tcPr>
            <w:tcW w:w="75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7"/>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8.7</w:t>
            </w:r>
          </w:p>
        </w:tc>
        <w:tc>
          <w:tcPr>
            <w:tcW w:w="1018"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6"/>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8.7</w:t>
            </w:r>
          </w:p>
        </w:tc>
        <w:tc>
          <w:tcPr>
            <w:tcW w:w="884"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8"/>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8.7</w:t>
            </w:r>
          </w:p>
        </w:tc>
        <w:tc>
          <w:tcPr>
            <w:tcW w:w="795"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b w:val="0"/>
                <w:bCs w:val="0"/>
                <w:sz w:val="18"/>
                <w:szCs w:val="18"/>
                <w:lang w:val="en-US" w:eastAsia="zh-CN"/>
              </w:rPr>
            </w:pPr>
            <w:r>
              <w:rPr>
                <w:rFonts w:hint="eastAsia" w:eastAsia="宋体"/>
                <w:b w:val="0"/>
                <w:bCs w:val="0"/>
                <w:sz w:val="18"/>
                <w:szCs w:val="18"/>
                <w:lang w:val="en-US" w:eastAsia="zh-CN"/>
              </w:rPr>
              <w:t>8.7</w:t>
            </w: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14"/>
              <w:jc w:val="center"/>
              <w:rPr>
                <w:rFonts w:ascii="宋体" w:hAnsi="宋体" w:eastAsia="宋体" w:cs="宋体"/>
                <w:b w:val="0"/>
                <w:bCs w:val="0"/>
                <w:sz w:val="18"/>
                <w:szCs w:val="18"/>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302</w:t>
            </w:r>
          </w:p>
        </w:tc>
        <w:tc>
          <w:tcPr>
            <w:tcW w:w="30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2"/>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99</w:t>
            </w:r>
          </w:p>
        </w:tc>
        <w:tc>
          <w:tcPr>
            <w:tcW w:w="852"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238001</w:t>
            </w:r>
          </w:p>
        </w:tc>
        <w:tc>
          <w:tcPr>
            <w:tcW w:w="1802"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其他商品和服务支出</w:t>
            </w:r>
          </w:p>
        </w:tc>
        <w:tc>
          <w:tcPr>
            <w:tcW w:w="75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7"/>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12.5</w:t>
            </w:r>
          </w:p>
        </w:tc>
        <w:tc>
          <w:tcPr>
            <w:tcW w:w="1018"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6"/>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12.5</w:t>
            </w:r>
          </w:p>
        </w:tc>
        <w:tc>
          <w:tcPr>
            <w:tcW w:w="884"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8"/>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12.5</w:t>
            </w:r>
          </w:p>
        </w:tc>
        <w:tc>
          <w:tcPr>
            <w:tcW w:w="79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14"/>
              <w:jc w:val="center"/>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12.5</w:t>
            </w: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6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555"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18"/>
                <w:szCs w:val="18"/>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ectPr>
          <w:footerReference r:id="rId14" w:type="default"/>
          <w:pgSz w:w="11906" w:h="16839"/>
          <w:pgMar w:top="720" w:right="689" w:bottom="855" w:left="700" w:header="0" w:footer="575" w:gutter="0"/>
          <w:pgNumType w:fmt="decimal"/>
          <w:cols w:space="720" w:num="1"/>
        </w:sectPr>
      </w:pPr>
    </w:p>
    <w:p>
      <w:pPr>
        <w:spacing w:line="91" w:lineRule="auto"/>
        <w:rPr>
          <w:rFonts w:ascii="Arial"/>
          <w:sz w:val="2"/>
        </w:rPr>
      </w:pPr>
    </w:p>
    <w:tbl>
      <w:tblPr>
        <w:tblStyle w:val="8"/>
        <w:tblW w:w="8598"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393"/>
        <w:gridCol w:w="360"/>
        <w:gridCol w:w="405"/>
        <w:gridCol w:w="794"/>
        <w:gridCol w:w="2204"/>
        <w:gridCol w:w="1529"/>
        <w:gridCol w:w="1439"/>
        <w:gridCol w:w="1474"/>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51" w:hRule="atLeast"/>
        </w:trPr>
        <w:tc>
          <w:tcPr>
            <w:tcW w:w="1158" w:type="dxa"/>
            <w:gridSpan w:val="3"/>
            <w:tcBorders>
              <w:top w:val="single" w:color="FFFFFF" w:sz="2" w:space="0"/>
              <w:left w:val="single" w:color="FFFFFF" w:sz="2" w:space="0"/>
              <w:bottom w:val="nil"/>
              <w:right w:val="single" w:color="FFFFFF" w:sz="2" w:space="0"/>
            </w:tcBorders>
            <w:vAlign w:val="top"/>
          </w:tcPr>
          <w:p>
            <w:pPr>
              <w:rPr>
                <w:rFonts w:ascii="Arial"/>
                <w:sz w:val="21"/>
              </w:rPr>
            </w:pPr>
          </w:p>
        </w:tc>
        <w:tc>
          <w:tcPr>
            <w:tcW w:w="2998" w:type="dxa"/>
            <w:gridSpan w:val="2"/>
            <w:tcBorders>
              <w:top w:val="nil"/>
              <w:left w:val="single" w:color="FFFFFF" w:sz="2" w:space="0"/>
              <w:bottom w:val="nil"/>
              <w:right w:val="single" w:color="FFFFFF" w:sz="2" w:space="0"/>
            </w:tcBorders>
            <w:vAlign w:val="top"/>
          </w:tcPr>
          <w:p>
            <w:pPr>
              <w:rPr>
                <w:rFonts w:ascii="Arial"/>
                <w:sz w:val="21"/>
              </w:rPr>
            </w:pPr>
          </w:p>
        </w:tc>
        <w:tc>
          <w:tcPr>
            <w:tcW w:w="4442" w:type="dxa"/>
            <w:gridSpan w:val="3"/>
            <w:tcBorders>
              <w:top w:val="single" w:color="FFFFFF" w:sz="2" w:space="0"/>
              <w:left w:val="single" w:color="FFFFFF" w:sz="2" w:space="0"/>
              <w:bottom w:val="nil"/>
              <w:right w:val="single" w:color="FFFFFF" w:sz="2" w:space="0"/>
            </w:tcBorders>
            <w:vAlign w:val="top"/>
          </w:tcPr>
          <w:p>
            <w:pPr>
              <w:spacing w:before="72" w:line="221" w:lineRule="auto"/>
              <w:ind w:right="88"/>
              <w:jc w:val="right"/>
              <w:rPr>
                <w:rFonts w:ascii="宋体" w:hAnsi="宋体" w:eastAsia="宋体" w:cs="宋体"/>
                <w:sz w:val="22"/>
                <w:szCs w:val="22"/>
              </w:rPr>
            </w:pPr>
            <w:r>
              <w:rPr>
                <w:rFonts w:ascii="宋体" w:hAnsi="宋体" w:eastAsia="宋体" w:cs="宋体"/>
                <w:spacing w:val="-12"/>
                <w:sz w:val="22"/>
                <w:szCs w:val="22"/>
              </w:rPr>
              <w:t>部</w:t>
            </w:r>
            <w:r>
              <w:rPr>
                <w:rFonts w:ascii="宋体" w:hAnsi="宋体" w:eastAsia="宋体" w:cs="宋体"/>
                <w:spacing w:val="-7"/>
                <w:sz w:val="22"/>
                <w:szCs w:val="22"/>
              </w:rPr>
              <w:t>门公开表 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8598" w:type="dxa"/>
            <w:gridSpan w:val="8"/>
            <w:tcBorders>
              <w:top w:val="nil"/>
              <w:left w:val="nil"/>
              <w:bottom w:val="nil"/>
              <w:right w:val="nil"/>
            </w:tcBorders>
            <w:vAlign w:val="top"/>
          </w:tcPr>
          <w:p>
            <w:pPr>
              <w:spacing w:before="169" w:line="474" w:lineRule="exact"/>
              <w:ind w:left="2547"/>
              <w:rPr>
                <w:rFonts w:ascii="宋体" w:hAnsi="宋体" w:eastAsia="宋体" w:cs="宋体"/>
                <w:sz w:val="31"/>
                <w:szCs w:val="31"/>
              </w:rPr>
            </w:pPr>
            <w:r>
              <w:rPr>
                <w:rFonts w:ascii="宋体" w:hAnsi="宋体" w:eastAsia="宋体" w:cs="宋体"/>
                <w:spacing w:val="14"/>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4156" w:type="dxa"/>
            <w:gridSpan w:val="5"/>
            <w:tcBorders>
              <w:top w:val="nil"/>
              <w:left w:val="nil"/>
              <w:bottom w:val="single" w:color="auto" w:sz="4" w:space="0"/>
              <w:right w:val="nil"/>
            </w:tcBorders>
            <w:vAlign w:val="top"/>
          </w:tcPr>
          <w:p>
            <w:pPr>
              <w:spacing w:before="102" w:line="221" w:lineRule="auto"/>
              <w:ind w:left="26"/>
              <w:rPr>
                <w:rFonts w:hint="default" w:ascii="宋体" w:hAnsi="宋体" w:eastAsia="宋体" w:cs="宋体"/>
                <w:sz w:val="22"/>
                <w:szCs w:val="22"/>
                <w:lang w:val="en-US" w:eastAsia="zh-CN"/>
              </w:rPr>
            </w:pPr>
            <w:r>
              <w:rPr>
                <w:rFonts w:hint="eastAsia" w:ascii="宋体" w:hAnsi="宋体" w:eastAsia="宋体" w:cs="宋体"/>
                <w:spacing w:val="-2"/>
                <w:sz w:val="22"/>
                <w:szCs w:val="22"/>
              </w:rPr>
              <w:t>部门：238-新能源新材料产业园管理委员会本级</w:t>
            </w:r>
          </w:p>
        </w:tc>
        <w:tc>
          <w:tcPr>
            <w:tcW w:w="1529" w:type="dxa"/>
            <w:tcBorders>
              <w:top w:val="nil"/>
              <w:left w:val="nil"/>
              <w:bottom w:val="single" w:color="auto" w:sz="4" w:space="0"/>
              <w:right w:val="nil"/>
            </w:tcBorders>
            <w:vAlign w:val="top"/>
          </w:tcPr>
          <w:p>
            <w:pPr>
              <w:rPr>
                <w:rFonts w:ascii="Arial"/>
                <w:sz w:val="21"/>
              </w:rPr>
            </w:pPr>
          </w:p>
        </w:tc>
        <w:tc>
          <w:tcPr>
            <w:tcW w:w="1439" w:type="dxa"/>
            <w:tcBorders>
              <w:top w:val="nil"/>
              <w:left w:val="nil"/>
              <w:bottom w:val="single" w:color="auto" w:sz="4" w:space="0"/>
              <w:right w:val="nil"/>
            </w:tcBorders>
            <w:vAlign w:val="top"/>
          </w:tcPr>
          <w:p>
            <w:pPr>
              <w:rPr>
                <w:rFonts w:ascii="Arial"/>
                <w:sz w:val="21"/>
              </w:rPr>
            </w:pPr>
          </w:p>
        </w:tc>
        <w:tc>
          <w:tcPr>
            <w:tcW w:w="1474" w:type="dxa"/>
            <w:tcBorders>
              <w:top w:val="nil"/>
              <w:left w:val="nil"/>
              <w:bottom w:val="single" w:color="auto" w:sz="4" w:space="0"/>
              <w:right w:val="nil"/>
            </w:tcBorders>
            <w:vAlign w:val="top"/>
          </w:tcPr>
          <w:p>
            <w:pPr>
              <w:spacing w:before="102" w:line="221" w:lineRule="auto"/>
              <w:ind w:left="24"/>
              <w:rPr>
                <w:rFonts w:ascii="宋体" w:hAnsi="宋体" w:eastAsia="宋体" w:cs="宋体"/>
                <w:sz w:val="22"/>
                <w:szCs w:val="22"/>
              </w:rPr>
            </w:pPr>
            <w:r>
              <w:rPr>
                <w:rFonts w:ascii="宋体" w:hAnsi="宋体" w:eastAsia="宋体" w:cs="宋体"/>
                <w:spacing w:val="-18"/>
                <w:sz w:val="22"/>
                <w:szCs w:val="22"/>
              </w:rPr>
              <w:t>金</w:t>
            </w:r>
            <w:r>
              <w:rPr>
                <w:rFonts w:ascii="宋体" w:hAnsi="宋体" w:eastAsia="宋体" w:cs="宋体"/>
                <w:spacing w:val="-15"/>
                <w:sz w:val="22"/>
                <w:szCs w:val="22"/>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156"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1649"/>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52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36" w:lineRule="auto"/>
              <w:rPr>
                <w:rFonts w:ascii="Arial"/>
                <w:sz w:val="21"/>
              </w:rPr>
            </w:pPr>
          </w:p>
          <w:p>
            <w:pPr>
              <w:spacing w:before="71" w:line="222" w:lineRule="auto"/>
              <w:ind w:left="55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43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81" w:lineRule="auto"/>
              <w:rPr>
                <w:rFonts w:ascii="Arial"/>
                <w:sz w:val="21"/>
              </w:rPr>
            </w:pPr>
          </w:p>
          <w:p>
            <w:pPr>
              <w:spacing w:before="71" w:line="276" w:lineRule="auto"/>
              <w:ind w:left="510" w:right="50" w:hanging="429"/>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当年财政拨款</w:t>
            </w:r>
            <w:r>
              <w:rPr>
                <w:rFonts w:ascii="宋体" w:hAnsi="宋体" w:eastAsia="宋体" w:cs="宋体"/>
                <w:sz w:val="22"/>
                <w:szCs w:val="22"/>
              </w:rPr>
              <w:t xml:space="preserve"> </w:t>
            </w:r>
            <w:r>
              <w:rPr>
                <w:rFonts w:ascii="宋体" w:hAnsi="宋体" w:eastAsia="宋体" w:cs="宋体"/>
                <w:spacing w:val="-7"/>
                <w:sz w:val="22"/>
                <w:szCs w:val="22"/>
                <w14:textOutline w14:w="4013" w14:cap="sq" w14:cmpd="sng">
                  <w14:solidFill>
                    <w14:srgbClr w14:val="000000"/>
                  </w14:solidFill>
                  <w14:prstDash w14:val="solid"/>
                  <w14:bevel/>
                </w14:textOutline>
              </w:rPr>
              <w:t>安</w:t>
            </w:r>
            <w:r>
              <w:rPr>
                <w:rFonts w:ascii="宋体" w:hAnsi="宋体" w:eastAsia="宋体" w:cs="宋体"/>
                <w:spacing w:val="-5"/>
                <w:sz w:val="22"/>
                <w:szCs w:val="22"/>
                <w14:textOutline w14:w="4013" w14:cap="sq" w14:cmpd="sng">
                  <w14:solidFill>
                    <w14:srgbClr w14:val="000000"/>
                  </w14:solidFill>
                  <w14:prstDash w14:val="solid"/>
                  <w14:bevel/>
                </w14:textOutline>
              </w:rPr>
              <w:t>排</w:t>
            </w:r>
          </w:p>
        </w:tc>
        <w:tc>
          <w:tcPr>
            <w:tcW w:w="147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35" w:lineRule="auto"/>
              <w:rPr>
                <w:rFonts w:ascii="Arial"/>
                <w:sz w:val="21"/>
              </w:rPr>
            </w:pPr>
          </w:p>
          <w:p>
            <w:pPr>
              <w:spacing w:before="72" w:line="221" w:lineRule="auto"/>
              <w:ind w:left="8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上年结转安排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78" w:hRule="atLeast"/>
        </w:trPr>
        <w:tc>
          <w:tcPr>
            <w:tcW w:w="1158"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86" w:line="220" w:lineRule="auto"/>
              <w:ind w:left="145"/>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79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59" w:lineRule="auto"/>
              <w:ind w:left="289" w:right="64"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20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4" w:line="220" w:lineRule="auto"/>
              <w:ind w:left="22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52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3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33" w:hRule="atLeast"/>
        </w:trPr>
        <w:tc>
          <w:tcPr>
            <w:tcW w:w="393"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21" w:lineRule="auto"/>
              <w:ind w:left="9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36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22" w:lineRule="auto"/>
              <w:ind w:left="7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0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22" w:lineRule="auto"/>
              <w:ind w:left="99"/>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79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0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52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3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360"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405"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ascii="Arial"/>
                <w:sz w:val="21"/>
              </w:rPr>
            </w:pP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b/>
                <w:bCs/>
                <w:i w:val="0"/>
                <w:iCs w:val="0"/>
                <w:snapToGrid w:val="0"/>
                <w:color w:val="000000"/>
                <w:kern w:val="0"/>
                <w:sz w:val="22"/>
                <w:szCs w:val="22"/>
                <w:u w:val="none"/>
                <w:lang w:val="en-US" w:eastAsia="zh-CN" w:bidi="ar"/>
              </w:rPr>
              <w:t>合    计</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273.9</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273.9</w:t>
            </w:r>
          </w:p>
        </w:tc>
        <w:tc>
          <w:tcPr>
            <w:tcW w:w="1474" w:type="dxa"/>
            <w:tcBorders>
              <w:top w:val="single" w:color="auto" w:sz="4" w:space="0"/>
              <w:left w:val="single" w:color="auto" w:sz="4" w:space="0"/>
              <w:bottom w:val="single" w:color="auto" w:sz="4" w:space="0"/>
              <w:right w:val="single" w:color="auto" w:sz="4" w:space="0"/>
            </w:tcBorders>
            <w:vAlign w:val="top"/>
          </w:tcPr>
          <w:p>
            <w:pPr>
              <w:spacing w:before="141" w:line="207" w:lineRule="auto"/>
              <w:ind w:left="58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46" w:hRule="atLeast"/>
        </w:trPr>
        <w:tc>
          <w:tcPr>
            <w:tcW w:w="393"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360"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405"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794"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2204"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273.9</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273.9</w:t>
            </w:r>
          </w:p>
        </w:tc>
        <w:tc>
          <w:tcPr>
            <w:tcW w:w="1474" w:type="dxa"/>
            <w:tcBorders>
              <w:top w:val="single" w:color="auto" w:sz="4" w:space="0"/>
              <w:left w:val="single" w:color="auto" w:sz="4" w:space="0"/>
              <w:bottom w:val="single" w:color="auto" w:sz="4" w:space="0"/>
              <w:right w:val="single" w:color="auto" w:sz="4" w:space="0"/>
            </w:tcBorders>
            <w:vAlign w:val="top"/>
          </w:tcPr>
          <w:p>
            <w:pPr>
              <w:spacing w:before="102" w:line="204" w:lineRule="auto"/>
              <w:ind w:left="588"/>
              <w:jc w:val="center"/>
              <w:rPr>
                <w:rFonts w:ascii="宋体" w:hAnsi="宋体" w:eastAsia="宋体" w:cs="宋体"/>
                <w:b w:val="0"/>
                <w:bCs w:val="0"/>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1" w:hRule="atLeast"/>
        </w:trPr>
        <w:tc>
          <w:tcPr>
            <w:tcW w:w="393"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360"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405"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794"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新能源新材料产业园管理委员会本级</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273.9</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273.9</w:t>
            </w:r>
          </w:p>
        </w:tc>
        <w:tc>
          <w:tcPr>
            <w:tcW w:w="1474" w:type="dxa"/>
            <w:tcBorders>
              <w:top w:val="single" w:color="auto" w:sz="4" w:space="0"/>
              <w:left w:val="single" w:color="auto" w:sz="4" w:space="0"/>
              <w:bottom w:val="single" w:color="auto" w:sz="4" w:space="0"/>
              <w:right w:val="single" w:color="auto" w:sz="4" w:space="0"/>
            </w:tcBorders>
            <w:vAlign w:val="top"/>
          </w:tcPr>
          <w:p>
            <w:pPr>
              <w:spacing w:before="110" w:line="207" w:lineRule="auto"/>
              <w:ind w:left="588"/>
              <w:jc w:val="center"/>
              <w:rPr>
                <w:rFonts w:ascii="宋体" w:hAnsi="宋体" w:eastAsia="宋体" w:cs="宋体"/>
                <w:b w:val="0"/>
                <w:bCs w:val="0"/>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208</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05</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05</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机关事业单位基本养老保险缴费支出</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22.61</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b w:val="0"/>
                <w:bCs w:val="0"/>
                <w:sz w:val="21"/>
                <w:lang w:val="en-US"/>
              </w:rPr>
            </w:pPr>
            <w:r>
              <w:rPr>
                <w:rFonts w:hint="eastAsia" w:ascii="宋体" w:hAnsi="宋体" w:eastAsia="宋体" w:cs="宋体"/>
                <w:i w:val="0"/>
                <w:iCs w:val="0"/>
                <w:snapToGrid w:val="0"/>
                <w:color w:val="000000"/>
                <w:kern w:val="0"/>
                <w:sz w:val="22"/>
                <w:szCs w:val="22"/>
                <w:u w:val="none"/>
                <w:lang w:val="en-US" w:eastAsia="zh-CN" w:bidi="ar"/>
              </w:rPr>
              <w:t>22.61</w:t>
            </w:r>
          </w:p>
        </w:tc>
        <w:tc>
          <w:tcPr>
            <w:tcW w:w="1474" w:type="dxa"/>
            <w:tcBorders>
              <w:top w:val="single" w:color="auto" w:sz="4" w:space="0"/>
              <w:left w:val="single" w:color="auto" w:sz="4" w:space="0"/>
              <w:bottom w:val="single" w:color="auto" w:sz="4" w:space="0"/>
              <w:right w:val="single" w:color="auto" w:sz="4" w:space="0"/>
            </w:tcBorders>
            <w:vAlign w:val="top"/>
          </w:tcPr>
          <w:p>
            <w:pPr>
              <w:spacing w:before="253" w:line="185" w:lineRule="auto"/>
              <w:ind w:left="807"/>
              <w:jc w:val="center"/>
              <w:rPr>
                <w:rFonts w:ascii="宋体" w:hAnsi="宋体" w:eastAsia="宋体" w:cs="宋体"/>
                <w:b w:val="0"/>
                <w:bCs w:val="0"/>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9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210</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11</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01</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行政单位医疗</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8.74</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8.74</w:t>
            </w:r>
          </w:p>
        </w:tc>
        <w:tc>
          <w:tcPr>
            <w:tcW w:w="1474"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210</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11</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02</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事业单位医疗</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0.43</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0.43</w:t>
            </w:r>
          </w:p>
        </w:tc>
        <w:tc>
          <w:tcPr>
            <w:tcW w:w="1474"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914"/>
              <w:jc w:val="center"/>
              <w:rPr>
                <w:rFonts w:ascii="宋体" w:hAnsi="宋体" w:eastAsia="宋体" w:cs="宋体"/>
                <w:b w:val="0"/>
                <w:bCs w:val="0"/>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210</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11</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03</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公务员医疗补助</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1.78</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1.78</w:t>
            </w:r>
          </w:p>
        </w:tc>
        <w:tc>
          <w:tcPr>
            <w:tcW w:w="1474"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9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215</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05</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01</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行政运行</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182.81</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182.81</w:t>
            </w:r>
          </w:p>
        </w:tc>
        <w:tc>
          <w:tcPr>
            <w:tcW w:w="1474" w:type="dxa"/>
            <w:tcBorders>
              <w:top w:val="single" w:color="auto" w:sz="4" w:space="0"/>
              <w:left w:val="single" w:color="auto" w:sz="4" w:space="0"/>
              <w:bottom w:val="single" w:color="auto" w:sz="4" w:space="0"/>
              <w:right w:val="single" w:color="auto" w:sz="4" w:space="0"/>
            </w:tcBorders>
            <w:vAlign w:val="top"/>
          </w:tcPr>
          <w:p>
            <w:pPr>
              <w:spacing w:before="127" w:line="209" w:lineRule="auto"/>
              <w:ind w:left="600"/>
              <w:jc w:val="center"/>
              <w:rPr>
                <w:rFonts w:ascii="宋体" w:hAnsi="宋体" w:eastAsia="宋体" w:cs="宋体"/>
                <w:b w:val="0"/>
                <w:bCs w:val="0"/>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06"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215</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05</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02</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一般行政管理事务</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19</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19</w:t>
            </w:r>
          </w:p>
        </w:tc>
        <w:tc>
          <w:tcPr>
            <w:tcW w:w="1474" w:type="dxa"/>
            <w:tcBorders>
              <w:top w:val="single" w:color="auto" w:sz="4" w:space="0"/>
              <w:left w:val="single" w:color="auto" w:sz="4" w:space="0"/>
              <w:bottom w:val="single" w:color="auto" w:sz="4" w:space="0"/>
              <w:right w:val="single" w:color="auto" w:sz="4" w:space="0"/>
            </w:tcBorders>
            <w:vAlign w:val="top"/>
          </w:tcPr>
          <w:p>
            <w:pPr>
              <w:spacing w:before="135" w:line="186" w:lineRule="auto"/>
              <w:ind w:left="818"/>
              <w:jc w:val="center"/>
              <w:rPr>
                <w:rFonts w:ascii="宋体" w:hAnsi="宋体" w:eastAsia="宋体" w:cs="宋体"/>
                <w:b w:val="0"/>
                <w:bCs w:val="0"/>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06"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215</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05</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99</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238</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其他工业和形象产业监管支出</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20</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20</w:t>
            </w:r>
          </w:p>
        </w:tc>
        <w:tc>
          <w:tcPr>
            <w:tcW w:w="1474" w:type="dxa"/>
            <w:tcBorders>
              <w:top w:val="single" w:color="auto" w:sz="4" w:space="0"/>
              <w:left w:val="single" w:color="auto" w:sz="4" w:space="0"/>
              <w:bottom w:val="single" w:color="auto" w:sz="4" w:space="0"/>
              <w:right w:val="single" w:color="auto" w:sz="4" w:space="0"/>
            </w:tcBorders>
            <w:vAlign w:val="top"/>
          </w:tcPr>
          <w:p>
            <w:pPr>
              <w:spacing w:before="135" w:line="186" w:lineRule="auto"/>
              <w:ind w:left="818"/>
              <w:jc w:val="center"/>
              <w:rPr>
                <w:rFonts w:ascii="宋体" w:hAnsi="宋体" w:eastAsia="宋体" w:cs="宋体"/>
                <w:b w:val="0"/>
                <w:bCs w:val="0"/>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221</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02</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01</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住房公积金</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18.53</w:t>
            </w: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18.53</w:t>
            </w:r>
          </w:p>
        </w:tc>
        <w:tc>
          <w:tcPr>
            <w:tcW w:w="1474"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79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b w:val="0"/>
                <w:bCs w:val="0"/>
                <w:sz w:val="22"/>
                <w:szCs w:val="22"/>
              </w:rPr>
            </w:pP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807"/>
              <w:jc w:val="center"/>
              <w:rPr>
                <w:rFonts w:ascii="宋体" w:hAnsi="宋体" w:eastAsia="宋体" w:cs="宋体"/>
                <w:b w:val="0"/>
                <w:bCs w:val="0"/>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b w:val="0"/>
                <w:bCs w:val="0"/>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b w:val="0"/>
                <w:bCs w:val="0"/>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b w:val="0"/>
                <w:bCs w:val="0"/>
                <w:sz w:val="22"/>
                <w:szCs w:val="22"/>
              </w:rPr>
            </w:pPr>
          </w:p>
        </w:tc>
        <w:tc>
          <w:tcPr>
            <w:tcW w:w="794"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b w:val="0"/>
                <w:bCs w:val="0"/>
                <w:sz w:val="22"/>
                <w:szCs w:val="22"/>
              </w:rPr>
            </w:pPr>
          </w:p>
        </w:tc>
        <w:tc>
          <w:tcPr>
            <w:tcW w:w="2204"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eastAsia="宋体" w:cs="宋体"/>
                <w:b w:val="0"/>
                <w:bCs w:val="0"/>
                <w:sz w:val="22"/>
                <w:szCs w:val="22"/>
              </w:rPr>
            </w:pP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p>
        </w:tc>
        <w:tc>
          <w:tcPr>
            <w:tcW w:w="1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jc w:val="center"/>
              <w:rPr>
                <w:rFonts w:ascii="Arial"/>
                <w:b w:val="0"/>
                <w:bCs w:val="0"/>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20"/>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131"/>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866"/>
              <w:rPr>
                <w:rFonts w:ascii="宋体" w:hAnsi="宋体" w:eastAsia="宋体" w:cs="宋体"/>
                <w:sz w:val="22"/>
                <w:szCs w:val="22"/>
              </w:rPr>
            </w:pPr>
          </w:p>
        </w:tc>
        <w:tc>
          <w:tcPr>
            <w:tcW w:w="1439"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777"/>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20"/>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168" w:line="186"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68"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34" w:line="221" w:lineRule="auto"/>
              <w:ind w:left="134"/>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169" w:line="187" w:lineRule="auto"/>
              <w:ind w:left="878"/>
              <w:rPr>
                <w:rFonts w:ascii="宋体" w:hAnsi="宋体" w:eastAsia="宋体" w:cs="宋体"/>
                <w:sz w:val="22"/>
                <w:szCs w:val="22"/>
              </w:rPr>
            </w:pPr>
          </w:p>
        </w:tc>
        <w:tc>
          <w:tcPr>
            <w:tcW w:w="1439" w:type="dxa"/>
            <w:tcBorders>
              <w:top w:val="single" w:color="auto" w:sz="4" w:space="0"/>
              <w:left w:val="single" w:color="auto" w:sz="4" w:space="0"/>
              <w:bottom w:val="single" w:color="auto" w:sz="4" w:space="0"/>
              <w:right w:val="single" w:color="auto" w:sz="4" w:space="0"/>
            </w:tcBorders>
            <w:vAlign w:val="top"/>
          </w:tcPr>
          <w:p>
            <w:pPr>
              <w:spacing w:before="169" w:line="187" w:lineRule="auto"/>
              <w:ind w:left="789"/>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0"/>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170" w:line="187" w:lineRule="auto"/>
              <w:ind w:right="10"/>
              <w:jc w:val="right"/>
              <w:rPr>
                <w:rFonts w:ascii="宋体" w:hAnsi="宋体" w:eastAsia="宋体" w:cs="宋体"/>
                <w:sz w:val="22"/>
                <w:szCs w:val="22"/>
              </w:rPr>
            </w:pPr>
          </w:p>
        </w:tc>
        <w:tc>
          <w:tcPr>
            <w:tcW w:w="1439" w:type="dxa"/>
            <w:tcBorders>
              <w:top w:val="single" w:color="auto" w:sz="4" w:space="0"/>
              <w:left w:val="single" w:color="auto" w:sz="4" w:space="0"/>
              <w:bottom w:val="single" w:color="auto" w:sz="4" w:space="0"/>
              <w:right w:val="single" w:color="auto" w:sz="4" w:space="0"/>
            </w:tcBorders>
            <w:vAlign w:val="top"/>
          </w:tcPr>
          <w:p>
            <w:pPr>
              <w:spacing w:before="170" w:line="187" w:lineRule="auto"/>
              <w:ind w:right="9"/>
              <w:jc w:val="right"/>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20"/>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64" w:line="241" w:lineRule="auto"/>
              <w:ind w:left="23" w:right="96" w:firstLine="105"/>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867"/>
              <w:rPr>
                <w:rFonts w:ascii="宋体" w:hAnsi="宋体" w:eastAsia="宋体" w:cs="宋体"/>
                <w:sz w:val="22"/>
                <w:szCs w:val="22"/>
              </w:rPr>
            </w:pPr>
          </w:p>
        </w:tc>
        <w:tc>
          <w:tcPr>
            <w:tcW w:w="1439"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778"/>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0"/>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66" w:line="241" w:lineRule="auto"/>
              <w:ind w:left="21" w:right="96" w:firstLine="107"/>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256" w:line="187" w:lineRule="auto"/>
              <w:ind w:left="971"/>
              <w:rPr>
                <w:rFonts w:ascii="宋体" w:hAnsi="宋体" w:eastAsia="宋体" w:cs="宋体"/>
                <w:sz w:val="22"/>
                <w:szCs w:val="22"/>
              </w:rPr>
            </w:pPr>
          </w:p>
        </w:tc>
        <w:tc>
          <w:tcPr>
            <w:tcW w:w="1439" w:type="dxa"/>
            <w:tcBorders>
              <w:top w:val="single" w:color="auto" w:sz="4" w:space="0"/>
              <w:left w:val="single" w:color="auto" w:sz="4" w:space="0"/>
              <w:bottom w:val="single" w:color="auto" w:sz="4" w:space="0"/>
              <w:right w:val="single" w:color="auto" w:sz="4" w:space="0"/>
            </w:tcBorders>
            <w:vAlign w:val="top"/>
          </w:tcPr>
          <w:p>
            <w:pPr>
              <w:spacing w:before="256" w:line="187" w:lineRule="auto"/>
              <w:ind w:left="882"/>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172" w:line="187" w:lineRule="auto"/>
              <w:ind w:left="35"/>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37" w:line="222" w:lineRule="auto"/>
              <w:ind w:left="134"/>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860"/>
              <w:rPr>
                <w:rFonts w:ascii="宋体" w:hAnsi="宋体" w:eastAsia="宋体" w:cs="宋体"/>
                <w:sz w:val="22"/>
                <w:szCs w:val="22"/>
              </w:rPr>
            </w:pPr>
          </w:p>
        </w:tc>
        <w:tc>
          <w:tcPr>
            <w:tcW w:w="1439"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771"/>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73" w:line="186"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35"/>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73"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38" w:line="222" w:lineRule="auto"/>
              <w:ind w:left="130"/>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973"/>
              <w:rPr>
                <w:rFonts w:ascii="宋体" w:hAnsi="宋体" w:eastAsia="宋体" w:cs="宋体"/>
                <w:sz w:val="22"/>
                <w:szCs w:val="22"/>
              </w:rPr>
            </w:pPr>
          </w:p>
        </w:tc>
        <w:tc>
          <w:tcPr>
            <w:tcW w:w="1439"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884"/>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36"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52" w:line="186"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153" w:line="187" w:lineRule="auto"/>
              <w:ind w:left="35"/>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154" w:line="185"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52"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18" w:line="221" w:lineRule="auto"/>
              <w:ind w:left="137"/>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154" w:line="185" w:lineRule="auto"/>
              <w:ind w:left="973"/>
              <w:rPr>
                <w:rFonts w:ascii="宋体" w:hAnsi="宋体" w:eastAsia="宋体" w:cs="宋体"/>
                <w:sz w:val="22"/>
                <w:szCs w:val="22"/>
              </w:rPr>
            </w:pPr>
          </w:p>
        </w:tc>
        <w:tc>
          <w:tcPr>
            <w:tcW w:w="1439" w:type="dxa"/>
            <w:tcBorders>
              <w:top w:val="single" w:color="auto" w:sz="4" w:space="0"/>
              <w:left w:val="single" w:color="auto" w:sz="4" w:space="0"/>
              <w:bottom w:val="single" w:color="auto" w:sz="4" w:space="0"/>
              <w:right w:val="single" w:color="auto" w:sz="4" w:space="0"/>
            </w:tcBorders>
            <w:vAlign w:val="top"/>
          </w:tcPr>
          <w:p>
            <w:pPr>
              <w:spacing w:before="154" w:line="185" w:lineRule="auto"/>
              <w:ind w:left="884"/>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rPr>
          <w:rFonts w:ascii="Arial"/>
          <w:sz w:val="21"/>
        </w:rPr>
      </w:pPr>
    </w:p>
    <w:p>
      <w:pPr>
        <w:sectPr>
          <w:footerReference r:id="rId15" w:type="default"/>
          <w:pgSz w:w="11906" w:h="16839"/>
          <w:pgMar w:top="1431" w:right="1522" w:bottom="855" w:left="1780" w:header="0" w:footer="575" w:gutter="0"/>
          <w:pgNumType w:fmt="decimal"/>
          <w:cols w:space="720" w:num="1"/>
        </w:sectPr>
      </w:pPr>
    </w:p>
    <w:p>
      <w:pPr>
        <w:spacing w:line="91" w:lineRule="auto"/>
        <w:rPr>
          <w:rFonts w:ascii="Arial"/>
          <w:sz w:val="2"/>
        </w:rPr>
      </w:pPr>
    </w:p>
    <w:tbl>
      <w:tblPr>
        <w:tblStyle w:val="8"/>
        <w:tblW w:w="8340"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439"/>
        <w:gridCol w:w="444"/>
        <w:gridCol w:w="1085"/>
        <w:gridCol w:w="2788"/>
        <w:gridCol w:w="1215"/>
        <w:gridCol w:w="1124"/>
        <w:gridCol w:w="1245"/>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76" w:hRule="atLeast"/>
        </w:trPr>
        <w:tc>
          <w:tcPr>
            <w:tcW w:w="883" w:type="dxa"/>
            <w:gridSpan w:val="2"/>
            <w:tcBorders>
              <w:top w:val="single" w:color="FFFFFF" w:sz="2" w:space="0"/>
              <w:left w:val="single" w:color="FFFFFF" w:sz="2" w:space="0"/>
              <w:bottom w:val="nil"/>
              <w:right w:val="single" w:color="FFFFFF" w:sz="2" w:space="0"/>
            </w:tcBorders>
            <w:vAlign w:val="top"/>
          </w:tcPr>
          <w:p>
            <w:pPr>
              <w:rPr>
                <w:rFonts w:ascii="Arial"/>
                <w:sz w:val="21"/>
              </w:rPr>
            </w:pPr>
          </w:p>
        </w:tc>
        <w:tc>
          <w:tcPr>
            <w:tcW w:w="1085" w:type="dxa"/>
            <w:tcBorders>
              <w:top w:val="single" w:color="FFFFFF" w:sz="2" w:space="0"/>
              <w:left w:val="single" w:color="FFFFFF" w:sz="2" w:space="0"/>
              <w:bottom w:val="nil"/>
              <w:right w:val="single" w:color="FFFFFF" w:sz="2" w:space="0"/>
            </w:tcBorders>
            <w:vAlign w:val="top"/>
          </w:tcPr>
          <w:p>
            <w:pPr>
              <w:rPr>
                <w:rFonts w:ascii="Arial"/>
                <w:sz w:val="21"/>
              </w:rPr>
            </w:pPr>
          </w:p>
        </w:tc>
        <w:tc>
          <w:tcPr>
            <w:tcW w:w="2788" w:type="dxa"/>
            <w:tcBorders>
              <w:top w:val="single" w:color="FFFFFF" w:sz="2" w:space="0"/>
              <w:left w:val="single" w:color="FFFFFF" w:sz="2" w:space="0"/>
              <w:bottom w:val="nil"/>
              <w:right w:val="single" w:color="FFFFFF" w:sz="2" w:space="0"/>
            </w:tcBorders>
            <w:vAlign w:val="top"/>
          </w:tcPr>
          <w:p>
            <w:pPr>
              <w:rPr>
                <w:rFonts w:ascii="Arial"/>
                <w:sz w:val="21"/>
              </w:rPr>
            </w:pPr>
          </w:p>
        </w:tc>
        <w:tc>
          <w:tcPr>
            <w:tcW w:w="1215" w:type="dxa"/>
            <w:tcBorders>
              <w:top w:val="single" w:color="FFFFFF" w:sz="2" w:space="0"/>
              <w:left w:val="single" w:color="FFFFFF" w:sz="2" w:space="0"/>
              <w:bottom w:val="nil"/>
              <w:right w:val="single" w:color="FFFFFF" w:sz="2" w:space="0"/>
            </w:tcBorders>
            <w:vAlign w:val="top"/>
          </w:tcPr>
          <w:p>
            <w:pPr>
              <w:rPr>
                <w:rFonts w:ascii="Arial"/>
                <w:sz w:val="21"/>
              </w:rPr>
            </w:pPr>
          </w:p>
        </w:tc>
        <w:tc>
          <w:tcPr>
            <w:tcW w:w="1124" w:type="dxa"/>
            <w:tcBorders>
              <w:top w:val="single" w:color="FFFFFF" w:sz="2" w:space="0"/>
              <w:left w:val="single" w:color="FFFFFF" w:sz="2" w:space="0"/>
              <w:bottom w:val="nil"/>
              <w:right w:val="single" w:color="FFFFFF" w:sz="2" w:space="0"/>
            </w:tcBorders>
            <w:vAlign w:val="top"/>
          </w:tcPr>
          <w:p>
            <w:pPr>
              <w:rPr>
                <w:rFonts w:ascii="Arial"/>
                <w:sz w:val="21"/>
              </w:rPr>
            </w:pPr>
          </w:p>
        </w:tc>
        <w:tc>
          <w:tcPr>
            <w:tcW w:w="1245" w:type="dxa"/>
            <w:tcBorders>
              <w:top w:val="single" w:color="FFFFFF" w:sz="2" w:space="0"/>
              <w:left w:val="single" w:color="FFFFFF" w:sz="2" w:space="0"/>
              <w:bottom w:val="nil"/>
              <w:right w:val="single" w:color="FFFFFF" w:sz="2" w:space="0"/>
            </w:tcBorders>
            <w:vAlign w:val="top"/>
          </w:tcPr>
          <w:p>
            <w:pPr>
              <w:spacing w:before="99" w:line="222" w:lineRule="auto"/>
              <w:ind w:left="607"/>
              <w:rPr>
                <w:rFonts w:ascii="宋体" w:hAnsi="宋体" w:eastAsia="宋体" w:cs="宋体"/>
                <w:sz w:val="22"/>
                <w:szCs w:val="22"/>
              </w:rPr>
            </w:pPr>
            <w:r>
              <w:rPr>
                <w:rFonts w:ascii="宋体" w:hAnsi="宋体" w:eastAsia="宋体" w:cs="宋体"/>
                <w:spacing w:val="-8"/>
                <w:sz w:val="22"/>
                <w:szCs w:val="22"/>
              </w:rPr>
              <w:t>表</w:t>
            </w:r>
            <w:r>
              <w:rPr>
                <w:rFonts w:ascii="宋体" w:hAnsi="宋体" w:eastAsia="宋体" w:cs="宋体"/>
                <w:spacing w:val="-7"/>
                <w:sz w:val="22"/>
                <w:szCs w:val="22"/>
              </w:rPr>
              <w:t xml:space="preserve"> 3-1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4" w:hRule="atLeast"/>
        </w:trPr>
        <w:tc>
          <w:tcPr>
            <w:tcW w:w="8340" w:type="dxa"/>
            <w:gridSpan w:val="7"/>
            <w:tcBorders>
              <w:top w:val="nil"/>
              <w:left w:val="nil"/>
              <w:bottom w:val="nil"/>
              <w:right w:val="nil"/>
            </w:tcBorders>
            <w:vAlign w:val="top"/>
          </w:tcPr>
          <w:p>
            <w:pPr>
              <w:spacing w:before="168" w:line="476" w:lineRule="exact"/>
              <w:ind w:left="2098"/>
              <w:rPr>
                <w:rFonts w:ascii="宋体" w:hAnsi="宋体" w:eastAsia="宋体" w:cs="宋体"/>
                <w:sz w:val="31"/>
                <w:szCs w:val="31"/>
              </w:rPr>
            </w:pPr>
            <w:r>
              <w:rPr>
                <w:rFonts w:ascii="宋体" w:hAnsi="宋体" w:eastAsia="宋体" w:cs="宋体"/>
                <w:spacing w:val="17"/>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般公共预算基本支出预算表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89" w:hRule="atLeast"/>
        </w:trPr>
        <w:tc>
          <w:tcPr>
            <w:tcW w:w="4756" w:type="dxa"/>
            <w:gridSpan w:val="4"/>
            <w:tcBorders>
              <w:top w:val="nil"/>
              <w:left w:val="nil"/>
              <w:bottom w:val="single" w:color="auto" w:sz="4" w:space="0"/>
              <w:right w:val="nil"/>
            </w:tcBorders>
            <w:vAlign w:val="top"/>
          </w:tcPr>
          <w:p>
            <w:pPr>
              <w:spacing w:before="218" w:line="221" w:lineRule="auto"/>
              <w:ind w:left="45"/>
              <w:rPr>
                <w:rFonts w:hint="eastAsia" w:ascii="宋体" w:hAnsi="宋体" w:eastAsia="宋体" w:cs="宋体"/>
                <w:sz w:val="22"/>
                <w:szCs w:val="22"/>
                <w:lang w:val="en-US" w:eastAsia="zh-CN"/>
              </w:rPr>
            </w:pPr>
            <w:r>
              <w:rPr>
                <w:rFonts w:hint="eastAsia" w:ascii="宋体" w:hAnsi="宋体" w:eastAsia="宋体" w:cs="宋体"/>
                <w:spacing w:val="-4"/>
                <w:sz w:val="22"/>
                <w:szCs w:val="22"/>
              </w:rPr>
              <w:t>部门：238-新能源新材料产业园管理委员会本级</w:t>
            </w:r>
          </w:p>
        </w:tc>
        <w:tc>
          <w:tcPr>
            <w:tcW w:w="1215" w:type="dxa"/>
            <w:tcBorders>
              <w:top w:val="nil"/>
              <w:left w:val="nil"/>
              <w:bottom w:val="single" w:color="auto" w:sz="4" w:space="0"/>
              <w:right w:val="nil"/>
            </w:tcBorders>
            <w:vAlign w:val="top"/>
          </w:tcPr>
          <w:p>
            <w:pPr>
              <w:rPr>
                <w:rFonts w:ascii="Arial"/>
                <w:sz w:val="21"/>
              </w:rPr>
            </w:pPr>
          </w:p>
        </w:tc>
        <w:tc>
          <w:tcPr>
            <w:tcW w:w="1124" w:type="dxa"/>
            <w:tcBorders>
              <w:top w:val="nil"/>
              <w:left w:val="nil"/>
              <w:bottom w:val="single" w:color="auto" w:sz="4" w:space="0"/>
              <w:right w:val="nil"/>
            </w:tcBorders>
            <w:vAlign w:val="top"/>
          </w:tcPr>
          <w:p>
            <w:pPr>
              <w:rPr>
                <w:rFonts w:ascii="Arial"/>
                <w:sz w:val="21"/>
              </w:rPr>
            </w:pPr>
          </w:p>
        </w:tc>
        <w:tc>
          <w:tcPr>
            <w:tcW w:w="1245" w:type="dxa"/>
            <w:tcBorders>
              <w:top w:val="nil"/>
              <w:left w:val="nil"/>
              <w:bottom w:val="single" w:color="auto" w:sz="4" w:space="0"/>
              <w:right w:val="nil"/>
            </w:tcBorders>
            <w:vAlign w:val="top"/>
          </w:tcPr>
          <w:p>
            <w:pPr>
              <w:spacing w:before="61" w:line="242" w:lineRule="auto"/>
              <w:ind w:left="778" w:right="32" w:hanging="663"/>
              <w:rPr>
                <w:rFonts w:ascii="宋体" w:hAnsi="宋体" w:eastAsia="宋体" w:cs="宋体"/>
                <w:sz w:val="22"/>
                <w:szCs w:val="22"/>
              </w:rPr>
            </w:pPr>
            <w:r>
              <w:rPr>
                <w:rFonts w:ascii="宋体" w:hAnsi="宋体" w:eastAsia="宋体" w:cs="宋体"/>
                <w:spacing w:val="-2"/>
                <w:sz w:val="22"/>
                <w:szCs w:val="22"/>
              </w:rPr>
              <w:t>金额单位：</w:t>
            </w:r>
            <w:r>
              <w:rPr>
                <w:rFonts w:ascii="宋体" w:hAnsi="宋体" w:eastAsia="宋体" w:cs="宋体"/>
                <w:sz w:val="22"/>
                <w:szCs w:val="22"/>
              </w:rPr>
              <w:t xml:space="preserve"> </w:t>
            </w:r>
            <w:r>
              <w:rPr>
                <w:rFonts w:ascii="宋体" w:hAnsi="宋体" w:eastAsia="宋体" w:cs="宋体"/>
                <w:spacing w:val="-7"/>
                <w:sz w:val="22"/>
                <w:szCs w:val="22"/>
              </w:rPr>
              <w:t>万</w:t>
            </w:r>
            <w:r>
              <w:rPr>
                <w:rFonts w:ascii="宋体" w:hAnsi="宋体" w:eastAsia="宋体" w:cs="宋体"/>
                <w:spacing w:val="-6"/>
                <w:sz w:val="22"/>
                <w:szCs w:val="22"/>
              </w:rPr>
              <w:t>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8" w:hRule="atLeast"/>
        </w:trPr>
        <w:tc>
          <w:tcPr>
            <w:tcW w:w="4756"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95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58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0" w:lineRule="auto"/>
              <w:ind w:left="134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274" w:hRule="atLeast"/>
        </w:trPr>
        <w:tc>
          <w:tcPr>
            <w:tcW w:w="883"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45" w:right="97" w:hanging="219"/>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科</w:t>
            </w:r>
            <w:r>
              <w:rPr>
                <w:rFonts w:ascii="宋体" w:hAnsi="宋体" w:eastAsia="宋体" w:cs="宋体"/>
                <w:spacing w:val="-2"/>
                <w:sz w:val="22"/>
                <w:szCs w:val="22"/>
                <w14:textOutline w14:w="4013" w14:cap="sq" w14:cmpd="sng">
                  <w14:solidFill>
                    <w14:srgbClr w14:val="000000"/>
                  </w14:solidFill>
                  <w14:prstDash w14:val="solid"/>
                  <w14:bevel/>
                </w14:textOutline>
              </w:rPr>
              <w:t>目编</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108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1"/>
              </w:rPr>
            </w:pPr>
          </w:p>
          <w:p>
            <w:pPr>
              <w:spacing w:before="72" w:line="221" w:lineRule="auto"/>
              <w:ind w:left="10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2788"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1"/>
              </w:rPr>
            </w:pPr>
          </w:p>
          <w:p>
            <w:pPr>
              <w:spacing w:before="71" w:line="220" w:lineRule="auto"/>
              <w:ind w:left="521"/>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21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1"/>
              </w:rPr>
            </w:pPr>
          </w:p>
          <w:p>
            <w:pPr>
              <w:spacing w:before="71" w:line="222" w:lineRule="auto"/>
              <w:ind w:left="39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2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1"/>
              </w:rPr>
            </w:pPr>
          </w:p>
          <w:p>
            <w:pPr>
              <w:spacing w:before="72" w:line="222" w:lineRule="auto"/>
              <w:ind w:left="130"/>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人员经</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124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1"/>
              </w:rPr>
            </w:pPr>
          </w:p>
          <w:p>
            <w:pPr>
              <w:spacing w:before="72" w:line="222" w:lineRule="auto"/>
              <w:ind w:left="185"/>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用经费</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0" w:hRule="atLeast"/>
        </w:trPr>
        <w:tc>
          <w:tcPr>
            <w:tcW w:w="43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2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44"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2" w:line="222" w:lineRule="auto"/>
              <w:ind w:left="11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108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788"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1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48" w:hRule="atLeast"/>
        </w:trPr>
        <w:tc>
          <w:tcPr>
            <w:tcW w:w="439"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444"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1085"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b/>
                <w:bCs/>
                <w:i w:val="0"/>
                <w:iCs w:val="0"/>
                <w:snapToGrid w:val="0"/>
                <w:color w:val="000000"/>
                <w:kern w:val="0"/>
                <w:sz w:val="22"/>
                <w:szCs w:val="22"/>
                <w:u w:val="none"/>
                <w:lang w:val="en-US" w:eastAsia="zh-CN" w:bidi="ar"/>
              </w:rPr>
              <w:t>合    计</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234.9</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206.71</w:t>
            </w:r>
          </w:p>
        </w:tc>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b/>
                <w:bCs/>
                <w:i w:val="0"/>
                <w:iCs w:val="0"/>
                <w:snapToGrid w:val="0"/>
                <w:color w:val="000000"/>
                <w:kern w:val="0"/>
                <w:sz w:val="22"/>
                <w:szCs w:val="22"/>
                <w:u w:val="none"/>
                <w:lang w:val="en-US" w:eastAsia="zh-CN" w:bidi="ar"/>
              </w:rPr>
              <w:t>28.09</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24" w:hRule="atLeast"/>
        </w:trPr>
        <w:tc>
          <w:tcPr>
            <w:tcW w:w="439"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444"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1085"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2788"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234.9</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206.71</w:t>
            </w:r>
          </w:p>
        </w:tc>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28.19</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444"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巴中市巴州区新能源新材料产业园管理委员会</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234.9</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206.71</w:t>
            </w:r>
          </w:p>
        </w:tc>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28.19</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444"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工资福利支出</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206.71</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206.71</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01</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30101</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基本工资</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56.53</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56.53</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02</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30102</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津贴补贴</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35.67</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35.67</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03</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30103</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奖金</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59.79</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59.79</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07</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30107</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绩效工资</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2.43</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2.43</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08</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30108</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机关事业单位基本养老保险缴费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22.61</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22.61</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10</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30110</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职工基本医疗保险缴费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9.17</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9.17</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11</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30111</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公务员医疗补助缴费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1.78</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1.78</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12</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30112</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其他社会保障缴费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0.19</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0.19</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13</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30113</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住房公积金</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18.53</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18.53</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Arial"/>
                <w:b w:val="0"/>
                <w:bCs w:val="0"/>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3" w:line="186"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131"/>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73"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9" w:line="221" w:lineRule="auto"/>
              <w:ind w:left="24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商品和服务支出</w:t>
            </w:r>
          </w:p>
        </w:tc>
        <w:tc>
          <w:tcPr>
            <w:tcW w:w="1215"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658"/>
              <w:rPr>
                <w:rFonts w:hint="default"/>
                <w:lang w:val="en-US" w:eastAsia="zh-CN"/>
              </w:rPr>
            </w:pPr>
            <w:r>
              <w:rPr>
                <w:rFonts w:hint="eastAsia"/>
                <w:lang w:val="en-US" w:eastAsia="zh-CN"/>
              </w:rPr>
              <w:t>28.19</w:t>
            </w:r>
          </w:p>
        </w:tc>
        <w:tc>
          <w:tcPr>
            <w:tcW w:w="1124"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569"/>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28.19</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75"/>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302</w:t>
            </w:r>
          </w:p>
        </w:tc>
        <w:tc>
          <w:tcPr>
            <w:tcW w:w="444"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131"/>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01</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30201</w:t>
            </w:r>
          </w:p>
        </w:tc>
        <w:tc>
          <w:tcPr>
            <w:tcW w:w="2788" w:type="dxa"/>
            <w:tcBorders>
              <w:top w:val="single" w:color="auto" w:sz="4" w:space="0"/>
              <w:left w:val="single" w:color="auto" w:sz="4" w:space="0"/>
              <w:bottom w:val="single" w:color="auto" w:sz="4" w:space="0"/>
              <w:right w:val="single" w:color="auto" w:sz="4" w:space="0"/>
            </w:tcBorders>
            <w:vAlign w:val="top"/>
          </w:tcPr>
          <w:p>
            <w:pPr>
              <w:spacing w:before="137" w:line="222" w:lineRule="auto"/>
              <w:ind w:left="238"/>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办公费</w:t>
            </w:r>
          </w:p>
        </w:tc>
        <w:tc>
          <w:tcPr>
            <w:tcW w:w="1215"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551"/>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4.4</w:t>
            </w:r>
          </w:p>
        </w:tc>
        <w:tc>
          <w:tcPr>
            <w:tcW w:w="1124"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462"/>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4.4</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75"/>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302</w:t>
            </w:r>
          </w:p>
        </w:tc>
        <w:tc>
          <w:tcPr>
            <w:tcW w:w="444"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131"/>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05</w:t>
            </w:r>
          </w:p>
        </w:tc>
        <w:tc>
          <w:tcPr>
            <w:tcW w:w="108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30205</w:t>
            </w:r>
          </w:p>
        </w:tc>
        <w:tc>
          <w:tcPr>
            <w:tcW w:w="2788" w:type="dxa"/>
            <w:tcBorders>
              <w:top w:val="single" w:color="auto" w:sz="4" w:space="0"/>
              <w:left w:val="single" w:color="auto" w:sz="4" w:space="0"/>
              <w:bottom w:val="single" w:color="auto" w:sz="4" w:space="0"/>
              <w:right w:val="single" w:color="auto" w:sz="4" w:space="0"/>
            </w:tcBorders>
            <w:vAlign w:val="top"/>
          </w:tcPr>
          <w:p>
            <w:pPr>
              <w:spacing w:before="137" w:line="222" w:lineRule="auto"/>
              <w:ind w:left="238"/>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水费</w:t>
            </w:r>
          </w:p>
        </w:tc>
        <w:tc>
          <w:tcPr>
            <w:tcW w:w="1215"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551"/>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0.3</w:t>
            </w:r>
          </w:p>
        </w:tc>
        <w:tc>
          <w:tcPr>
            <w:tcW w:w="1124"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462"/>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0.3</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75"/>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302</w:t>
            </w:r>
          </w:p>
        </w:tc>
        <w:tc>
          <w:tcPr>
            <w:tcW w:w="444"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131"/>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06</w:t>
            </w:r>
          </w:p>
        </w:tc>
        <w:tc>
          <w:tcPr>
            <w:tcW w:w="108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30206</w:t>
            </w:r>
          </w:p>
        </w:tc>
        <w:tc>
          <w:tcPr>
            <w:tcW w:w="2788" w:type="dxa"/>
            <w:tcBorders>
              <w:top w:val="single" w:color="auto" w:sz="4" w:space="0"/>
              <w:left w:val="single" w:color="auto" w:sz="4" w:space="0"/>
              <w:bottom w:val="single" w:color="auto" w:sz="4" w:space="0"/>
              <w:right w:val="single" w:color="auto" w:sz="4" w:space="0"/>
            </w:tcBorders>
            <w:vAlign w:val="top"/>
          </w:tcPr>
          <w:p>
            <w:pPr>
              <w:spacing w:before="137" w:line="222" w:lineRule="auto"/>
              <w:ind w:left="238"/>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电费</w:t>
            </w:r>
          </w:p>
        </w:tc>
        <w:tc>
          <w:tcPr>
            <w:tcW w:w="1215"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551"/>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2.4</w:t>
            </w:r>
          </w:p>
        </w:tc>
        <w:tc>
          <w:tcPr>
            <w:tcW w:w="1124"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462"/>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2.4</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75" w:leftChars="0"/>
              <w:rPr>
                <w:rFonts w:ascii="宋体" w:hAnsi="宋体" w:eastAsia="宋体" w:cs="宋体"/>
                <w:sz w:val="22"/>
                <w:szCs w:val="22"/>
              </w:rPr>
            </w:pPr>
            <w:r>
              <w:rPr>
                <w:rFonts w:hint="eastAsia" w:ascii="宋体" w:hAnsi="宋体" w:eastAsia="宋体" w:cs="宋体"/>
                <w:sz w:val="22"/>
                <w:szCs w:val="22"/>
                <w:lang w:val="en-US" w:eastAsia="zh-CN"/>
              </w:rPr>
              <w:t>302</w:t>
            </w:r>
          </w:p>
        </w:tc>
        <w:tc>
          <w:tcPr>
            <w:tcW w:w="444"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15"/>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11</w:t>
            </w:r>
          </w:p>
        </w:tc>
        <w:tc>
          <w:tcPr>
            <w:tcW w:w="108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30211</w:t>
            </w:r>
          </w:p>
        </w:tc>
        <w:tc>
          <w:tcPr>
            <w:tcW w:w="2788" w:type="dxa"/>
            <w:tcBorders>
              <w:top w:val="single" w:color="auto" w:sz="4" w:space="0"/>
              <w:left w:val="single" w:color="auto" w:sz="4" w:space="0"/>
              <w:bottom w:val="single" w:color="auto" w:sz="4" w:space="0"/>
              <w:right w:val="single" w:color="auto" w:sz="4" w:space="0"/>
            </w:tcBorders>
            <w:vAlign w:val="top"/>
          </w:tcPr>
          <w:p>
            <w:pPr>
              <w:spacing w:before="136" w:line="222" w:lineRule="auto"/>
              <w:ind w:left="24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差旅费</w:t>
            </w:r>
          </w:p>
        </w:tc>
        <w:tc>
          <w:tcPr>
            <w:tcW w:w="1215" w:type="dxa"/>
            <w:tcBorders>
              <w:top w:val="single" w:color="auto" w:sz="4" w:space="0"/>
              <w:left w:val="single" w:color="auto" w:sz="4" w:space="0"/>
              <w:bottom w:val="single" w:color="auto" w:sz="4" w:space="0"/>
              <w:right w:val="single" w:color="auto" w:sz="4" w:space="0"/>
            </w:tcBorders>
            <w:vAlign w:val="top"/>
          </w:tcPr>
          <w:p>
            <w:pPr>
              <w:spacing w:before="171" w:line="186" w:lineRule="auto"/>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9.28</w:t>
            </w:r>
          </w:p>
        </w:tc>
        <w:tc>
          <w:tcPr>
            <w:tcW w:w="1124"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474"/>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9.28</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75" w:leftChars="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302</w:t>
            </w:r>
          </w:p>
        </w:tc>
        <w:tc>
          <w:tcPr>
            <w:tcW w:w="444"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115"/>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14</w:t>
            </w:r>
          </w:p>
        </w:tc>
        <w:tc>
          <w:tcPr>
            <w:tcW w:w="108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30214</w:t>
            </w:r>
          </w:p>
        </w:tc>
        <w:tc>
          <w:tcPr>
            <w:tcW w:w="2788" w:type="dxa"/>
            <w:tcBorders>
              <w:top w:val="single" w:color="auto" w:sz="4" w:space="0"/>
              <w:left w:val="single" w:color="auto" w:sz="4" w:space="0"/>
              <w:bottom w:val="single" w:color="auto" w:sz="4" w:space="0"/>
              <w:right w:val="single" w:color="auto" w:sz="4" w:space="0"/>
            </w:tcBorders>
            <w:vAlign w:val="top"/>
          </w:tcPr>
          <w:p>
            <w:pPr>
              <w:spacing w:before="138" w:line="222" w:lineRule="auto"/>
              <w:ind w:left="35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租赁费</w:t>
            </w:r>
          </w:p>
        </w:tc>
        <w:tc>
          <w:tcPr>
            <w:tcW w:w="121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56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0.72</w:t>
            </w:r>
          </w:p>
        </w:tc>
        <w:tc>
          <w:tcPr>
            <w:tcW w:w="1124"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474"/>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0.72</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75" w:leftChars="0"/>
              <w:rPr>
                <w:rFonts w:ascii="Arial"/>
                <w:sz w:val="21"/>
              </w:rPr>
            </w:pPr>
            <w:r>
              <w:rPr>
                <w:rFonts w:hint="eastAsia" w:ascii="宋体" w:hAnsi="宋体" w:eastAsia="宋体" w:cs="宋体"/>
                <w:sz w:val="22"/>
                <w:szCs w:val="22"/>
                <w:lang w:val="en-US" w:eastAsia="zh-CN"/>
              </w:rPr>
              <w:t>302</w:t>
            </w:r>
          </w:p>
        </w:tc>
        <w:tc>
          <w:tcPr>
            <w:tcW w:w="444"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16</w:t>
            </w:r>
          </w:p>
        </w:tc>
        <w:tc>
          <w:tcPr>
            <w:tcW w:w="108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30216</w:t>
            </w:r>
          </w:p>
        </w:tc>
        <w:tc>
          <w:tcPr>
            <w:tcW w:w="2788"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3"/>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培训费</w:t>
            </w:r>
          </w:p>
        </w:tc>
        <w:tc>
          <w:tcPr>
            <w:tcW w:w="1215"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342"/>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0.5</w:t>
            </w:r>
          </w:p>
        </w:tc>
        <w:tc>
          <w:tcPr>
            <w:tcW w:w="1124"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457"/>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351"/>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0.5</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75" w:leftChars="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302</w:t>
            </w:r>
          </w:p>
        </w:tc>
        <w:tc>
          <w:tcPr>
            <w:tcW w:w="444"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11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28</w:t>
            </w:r>
          </w:p>
        </w:tc>
        <w:tc>
          <w:tcPr>
            <w:tcW w:w="108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30228</w:t>
            </w:r>
          </w:p>
        </w:tc>
        <w:tc>
          <w:tcPr>
            <w:tcW w:w="2788" w:type="dxa"/>
            <w:tcBorders>
              <w:top w:val="single" w:color="auto" w:sz="4" w:space="0"/>
              <w:left w:val="single" w:color="auto" w:sz="4" w:space="0"/>
              <w:bottom w:val="single" w:color="auto" w:sz="4" w:space="0"/>
              <w:right w:val="single" w:color="auto" w:sz="4" w:space="0"/>
            </w:tcBorders>
            <w:vAlign w:val="top"/>
          </w:tcPr>
          <w:p>
            <w:pPr>
              <w:spacing w:before="138" w:line="221" w:lineRule="auto"/>
              <w:ind w:left="24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工会经费</w:t>
            </w:r>
          </w:p>
        </w:tc>
        <w:tc>
          <w:tcPr>
            <w:tcW w:w="1215"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55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1.89</w:t>
            </w:r>
          </w:p>
        </w:tc>
        <w:tc>
          <w:tcPr>
            <w:tcW w:w="112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5"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555"/>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1.89</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75" w:leftChars="0"/>
              <w:rPr>
                <w:rFonts w:ascii="宋体" w:hAnsi="宋体" w:eastAsia="宋体" w:cs="宋体"/>
                <w:sz w:val="22"/>
                <w:szCs w:val="22"/>
              </w:rPr>
            </w:pPr>
            <w:r>
              <w:rPr>
                <w:rFonts w:hint="eastAsia" w:ascii="宋体" w:hAnsi="宋体" w:eastAsia="宋体" w:cs="宋体"/>
                <w:sz w:val="22"/>
                <w:szCs w:val="22"/>
                <w:lang w:val="en-US" w:eastAsia="zh-CN"/>
              </w:rPr>
              <w:t>302</w:t>
            </w:r>
          </w:p>
        </w:tc>
        <w:tc>
          <w:tcPr>
            <w:tcW w:w="444"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1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39</w:t>
            </w:r>
          </w:p>
        </w:tc>
        <w:tc>
          <w:tcPr>
            <w:tcW w:w="108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30239</w:t>
            </w:r>
          </w:p>
        </w:tc>
        <w:tc>
          <w:tcPr>
            <w:tcW w:w="2788"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25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其他交通费用</w:t>
            </w:r>
          </w:p>
        </w:tc>
        <w:tc>
          <w:tcPr>
            <w:tcW w:w="121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66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w:t>
            </w:r>
          </w:p>
        </w:tc>
        <w:tc>
          <w:tcPr>
            <w:tcW w:w="112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66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w:t>
            </w:r>
          </w:p>
        </w:tc>
      </w:tr>
    </w:tbl>
    <w:p>
      <w:pPr>
        <w:rPr>
          <w:rFonts w:ascii="Arial"/>
          <w:sz w:val="21"/>
        </w:rPr>
      </w:pPr>
    </w:p>
    <w:p>
      <w:pPr>
        <w:rPr>
          <w:rFonts w:hint="default" w:eastAsia="宋体"/>
          <w:lang w:val="en-US" w:eastAsia="zh-CN"/>
        </w:rPr>
        <w:sectPr>
          <w:footerReference r:id="rId16" w:type="default"/>
          <w:pgSz w:w="11906" w:h="16839"/>
          <w:pgMar w:top="1431" w:right="1780" w:bottom="855" w:left="1780" w:header="0" w:footer="575" w:gutter="0"/>
          <w:pgNumType w:fmt="decimal"/>
          <w:cols w:space="720" w:num="1"/>
        </w:sectPr>
      </w:pPr>
    </w:p>
    <w:p>
      <w:pPr>
        <w:spacing w:line="91" w:lineRule="auto"/>
        <w:rPr>
          <w:rFonts w:ascii="Arial"/>
          <w:sz w:val="2"/>
        </w:rPr>
      </w:pPr>
    </w:p>
    <w:p>
      <w:pPr>
        <w:rPr>
          <w:rFonts w:ascii="Arial"/>
          <w:sz w:val="21"/>
        </w:r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25"/>
        <w:gridCol w:w="503"/>
        <w:gridCol w:w="501"/>
        <w:gridCol w:w="1241"/>
        <w:gridCol w:w="3834"/>
        <w:gridCol w:w="1536"/>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2" w:hRule="atLeast"/>
        </w:trPr>
        <w:tc>
          <w:tcPr>
            <w:tcW w:w="8340" w:type="dxa"/>
            <w:gridSpan w:val="6"/>
            <w:tcBorders>
              <w:top w:val="nil"/>
              <w:left w:val="nil"/>
              <w:bottom w:val="nil"/>
              <w:right w:val="nil"/>
            </w:tcBorders>
            <w:vAlign w:val="top"/>
          </w:tcPr>
          <w:p>
            <w:pPr>
              <w:spacing w:line="303" w:lineRule="auto"/>
              <w:rPr>
                <w:rFonts w:ascii="Arial"/>
                <w:sz w:val="21"/>
              </w:rPr>
            </w:pPr>
          </w:p>
          <w:p>
            <w:pPr>
              <w:spacing w:before="72" w:line="221" w:lineRule="auto"/>
              <w:ind w:right="113"/>
              <w:jc w:val="right"/>
              <w:rPr>
                <w:rFonts w:ascii="宋体" w:hAnsi="宋体" w:eastAsia="宋体" w:cs="宋体"/>
                <w:sz w:val="22"/>
                <w:szCs w:val="22"/>
              </w:rPr>
            </w:pPr>
            <w:r>
              <w:rPr>
                <w:rFonts w:ascii="宋体" w:hAnsi="宋体" w:eastAsia="宋体" w:cs="宋体"/>
                <w:spacing w:val="-7"/>
                <w:sz w:val="22"/>
                <w:szCs w:val="22"/>
              </w:rPr>
              <w:t>部</w:t>
            </w:r>
            <w:r>
              <w:rPr>
                <w:rFonts w:ascii="宋体" w:hAnsi="宋体" w:eastAsia="宋体" w:cs="宋体"/>
                <w:spacing w:val="-6"/>
                <w:sz w:val="22"/>
                <w:szCs w:val="22"/>
              </w:rPr>
              <w:t>门公开表 3-2</w:t>
            </w:r>
          </w:p>
          <w:p>
            <w:pPr>
              <w:spacing w:before="156" w:line="475" w:lineRule="exact"/>
              <w:ind w:left="2098"/>
              <w:rPr>
                <w:rFonts w:ascii="宋体" w:hAnsi="宋体" w:eastAsia="宋体" w:cs="宋体"/>
                <w:sz w:val="31"/>
                <w:szCs w:val="31"/>
              </w:rPr>
            </w:pPr>
            <w:r>
              <w:rPr>
                <w:rFonts w:ascii="宋体" w:hAnsi="宋体" w:eastAsia="宋体" w:cs="宋体"/>
                <w:spacing w:val="17"/>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般公共预算项目支出预算表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6804" w:type="dxa"/>
            <w:gridSpan w:val="5"/>
            <w:tcBorders>
              <w:top w:val="nil"/>
              <w:left w:val="nil"/>
              <w:bottom w:val="single" w:color="auto" w:sz="4" w:space="0"/>
              <w:right w:val="nil"/>
            </w:tcBorders>
            <w:vAlign w:val="top"/>
          </w:tcPr>
          <w:p>
            <w:pPr>
              <w:spacing w:before="101" w:line="221" w:lineRule="auto"/>
              <w:ind w:left="26"/>
              <w:rPr>
                <w:rFonts w:hint="default" w:ascii="宋体" w:hAnsi="宋体" w:eastAsia="宋体" w:cs="宋体"/>
                <w:sz w:val="22"/>
                <w:szCs w:val="22"/>
                <w:lang w:val="en-US" w:eastAsia="zh-CN"/>
              </w:rPr>
            </w:pPr>
            <w:r>
              <w:rPr>
                <w:rFonts w:hint="eastAsia" w:ascii="宋体" w:hAnsi="宋体" w:eastAsia="宋体" w:cs="宋体"/>
                <w:spacing w:val="-4"/>
                <w:sz w:val="22"/>
                <w:szCs w:val="22"/>
              </w:rPr>
              <w:t>部门：238-新能源新材料产业园管理委员会本级</w:t>
            </w:r>
          </w:p>
        </w:tc>
        <w:tc>
          <w:tcPr>
            <w:tcW w:w="1536" w:type="dxa"/>
            <w:tcBorders>
              <w:top w:val="nil"/>
              <w:left w:val="nil"/>
              <w:bottom w:val="single" w:color="auto" w:sz="4" w:space="0"/>
              <w:right w:val="nil"/>
            </w:tcBorders>
            <w:vAlign w:val="top"/>
          </w:tcPr>
          <w:p>
            <w:pPr>
              <w:spacing w:before="101" w:line="221" w:lineRule="auto"/>
              <w:ind w:left="25"/>
              <w:rPr>
                <w:rFonts w:ascii="宋体" w:hAnsi="宋体" w:eastAsia="宋体" w:cs="宋体"/>
                <w:sz w:val="22"/>
                <w:szCs w:val="22"/>
              </w:rPr>
            </w:pPr>
            <w:r>
              <w:rPr>
                <w:rFonts w:ascii="宋体" w:hAnsi="宋体" w:eastAsia="宋体" w:cs="宋体"/>
                <w:spacing w:val="-7"/>
                <w:sz w:val="22"/>
                <w:szCs w:val="22"/>
              </w:rPr>
              <w:t>金额单位：万</w:t>
            </w:r>
            <w:r>
              <w:rPr>
                <w:rFonts w:ascii="宋体" w:hAnsi="宋体" w:eastAsia="宋体" w:cs="宋体"/>
                <w:spacing w:val="-6"/>
                <w:sz w:val="22"/>
                <w:szCs w:val="22"/>
              </w:rPr>
              <w:t>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729"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431"/>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124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1" w:lineRule="auto"/>
              <w:ind w:left="187"/>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383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0" w:lineRule="auto"/>
              <w:ind w:left="104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53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1" w:lineRule="auto"/>
              <w:ind w:left="55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金</w:t>
            </w:r>
            <w:r>
              <w:rPr>
                <w:rFonts w:ascii="宋体" w:hAnsi="宋体" w:eastAsia="宋体" w:cs="宋体"/>
                <w:spacing w:val="-4"/>
                <w:sz w:val="22"/>
                <w:szCs w:val="22"/>
                <w14:textOutline w14:w="4013" w14:cap="sq" w14:cmpd="sng">
                  <w14:solidFill>
                    <w14:srgbClr w14:val="000000"/>
                  </w14:solidFill>
                  <w14:prstDash w14:val="solid"/>
                  <w14:bevel/>
                </w14:textOutline>
              </w:rPr>
              <w:t>额</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2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1" w:lineRule="auto"/>
              <w:ind w:left="258"/>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503"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46"/>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50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14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124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53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503"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501"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1241" w:type="dxa"/>
            <w:tcBorders>
              <w:top w:val="single" w:color="auto" w:sz="4" w:space="0"/>
              <w:left w:val="single" w:color="auto" w:sz="4" w:space="0"/>
              <w:bottom w:val="single" w:color="auto" w:sz="4" w:space="0"/>
              <w:right w:val="single" w:color="auto" w:sz="4" w:space="0"/>
            </w:tcBorders>
            <w:vAlign w:val="center"/>
          </w:tcPr>
          <w:p>
            <w:pPr>
              <w:jc w:val="center"/>
              <w:rPr>
                <w:rFonts w:ascii="Arial"/>
                <w:b w:val="0"/>
                <w:bCs w:val="0"/>
                <w:sz w:val="21"/>
              </w:rPr>
            </w:pPr>
          </w:p>
        </w:tc>
        <w:tc>
          <w:tcPr>
            <w:tcW w:w="38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b w:val="0"/>
                <w:bCs w:val="0"/>
                <w:sz w:val="22"/>
                <w:szCs w:val="22"/>
              </w:rPr>
            </w:pPr>
            <w:r>
              <w:rPr>
                <w:rFonts w:hint="eastAsia" w:ascii="宋体" w:hAnsi="宋体" w:eastAsia="宋体" w:cs="宋体"/>
                <w:b/>
                <w:bCs/>
                <w:i w:val="0"/>
                <w:iCs w:val="0"/>
                <w:snapToGrid w:val="0"/>
                <w:color w:val="000000"/>
                <w:kern w:val="0"/>
                <w:sz w:val="22"/>
                <w:szCs w:val="22"/>
                <w:u w:val="none"/>
                <w:lang w:val="en-US" w:eastAsia="zh-CN" w:bidi="ar"/>
              </w:rPr>
              <w:t>合    计</w:t>
            </w:r>
          </w:p>
        </w:tc>
        <w:tc>
          <w:tcPr>
            <w:tcW w:w="15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b/>
                <w:bCs/>
                <w:i w:val="0"/>
                <w:iCs w:val="0"/>
                <w:snapToGrid w:val="0"/>
                <w:color w:val="000000"/>
                <w:kern w:val="0"/>
                <w:sz w:val="22"/>
                <w:szCs w:val="22"/>
                <w:u w:val="none"/>
                <w:lang w:val="en-US" w:eastAsia="zh-CN" w:bidi="ar"/>
              </w:rPr>
              <w:t>39.00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5" w:hRule="atLeast"/>
        </w:trPr>
        <w:tc>
          <w:tcPr>
            <w:tcW w:w="725"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503"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501"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1241"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3834"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15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39.00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503"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501"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1241"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38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巴中市巴州区新能源新材料产业园管理委员会</w:t>
            </w:r>
          </w:p>
        </w:tc>
        <w:tc>
          <w:tcPr>
            <w:tcW w:w="15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Arial"/>
                <w:b w:val="0"/>
                <w:bCs w:val="0"/>
                <w:sz w:val="21"/>
              </w:rPr>
            </w:pPr>
            <w:r>
              <w:rPr>
                <w:rFonts w:hint="eastAsia" w:ascii="宋体" w:hAnsi="宋体" w:eastAsia="宋体" w:cs="宋体"/>
                <w:i w:val="0"/>
                <w:iCs w:val="0"/>
                <w:snapToGrid w:val="0"/>
                <w:color w:val="000000"/>
                <w:kern w:val="0"/>
                <w:sz w:val="22"/>
                <w:szCs w:val="22"/>
                <w:u w:val="none"/>
                <w:lang w:val="en-US" w:eastAsia="zh-CN" w:bidi="ar"/>
              </w:rPr>
              <w:t>39.00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503"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501"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1241" w:type="dxa"/>
            <w:tcBorders>
              <w:top w:val="single" w:color="auto" w:sz="4" w:space="0"/>
              <w:left w:val="single" w:color="auto" w:sz="4" w:space="0"/>
              <w:bottom w:val="single" w:color="auto" w:sz="4" w:space="0"/>
              <w:right w:val="single" w:color="auto" w:sz="4" w:space="0"/>
            </w:tcBorders>
            <w:vAlign w:val="center"/>
          </w:tcPr>
          <w:p>
            <w:pPr>
              <w:jc w:val="left"/>
              <w:rPr>
                <w:rFonts w:ascii="Arial"/>
                <w:b w:val="0"/>
                <w:bCs w:val="0"/>
                <w:sz w:val="21"/>
              </w:rPr>
            </w:pPr>
          </w:p>
        </w:tc>
        <w:tc>
          <w:tcPr>
            <w:tcW w:w="38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一般行政管理事务</w:t>
            </w:r>
          </w:p>
        </w:tc>
        <w:tc>
          <w:tcPr>
            <w:tcW w:w="15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19.00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b w:val="0"/>
                <w:bCs w:val="0"/>
                <w:sz w:val="21"/>
              </w:rPr>
            </w:pPr>
            <w:r>
              <w:rPr>
                <w:rFonts w:hint="eastAsia" w:ascii="宋体" w:hAnsi="宋体" w:eastAsia="宋体" w:cs="宋体"/>
                <w:i w:val="0"/>
                <w:iCs w:val="0"/>
                <w:snapToGrid w:val="0"/>
                <w:color w:val="000000"/>
                <w:kern w:val="0"/>
                <w:sz w:val="22"/>
                <w:szCs w:val="22"/>
                <w:u w:val="none"/>
                <w:lang w:val="en-US" w:eastAsia="zh-CN" w:bidi="ar"/>
              </w:rPr>
              <w:t>215</w:t>
            </w:r>
          </w:p>
        </w:tc>
        <w:tc>
          <w:tcPr>
            <w:tcW w:w="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b w:val="0"/>
                <w:bCs w:val="0"/>
                <w:sz w:val="21"/>
              </w:rPr>
            </w:pPr>
            <w:r>
              <w:rPr>
                <w:rFonts w:hint="eastAsia" w:ascii="宋体" w:hAnsi="宋体" w:eastAsia="宋体" w:cs="宋体"/>
                <w:i w:val="0"/>
                <w:iCs w:val="0"/>
                <w:snapToGrid w:val="0"/>
                <w:color w:val="000000"/>
                <w:kern w:val="0"/>
                <w:sz w:val="22"/>
                <w:szCs w:val="22"/>
                <w:u w:val="none"/>
                <w:lang w:val="en-US" w:eastAsia="zh-CN" w:bidi="ar"/>
              </w:rPr>
              <w:t>05</w:t>
            </w:r>
          </w:p>
        </w:tc>
        <w:tc>
          <w:tcPr>
            <w:tcW w:w="5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b w:val="0"/>
                <w:bCs w:val="0"/>
                <w:sz w:val="21"/>
              </w:rPr>
            </w:pPr>
            <w:r>
              <w:rPr>
                <w:rFonts w:hint="eastAsia" w:ascii="宋体" w:hAnsi="宋体" w:eastAsia="宋体" w:cs="宋体"/>
                <w:i w:val="0"/>
                <w:iCs w:val="0"/>
                <w:snapToGrid w:val="0"/>
                <w:color w:val="000000"/>
                <w:kern w:val="0"/>
                <w:sz w:val="22"/>
                <w:szCs w:val="22"/>
                <w:u w:val="none"/>
                <w:lang w:val="en-US" w:eastAsia="zh-CN" w:bidi="ar"/>
              </w:rPr>
              <w:t>02</w:t>
            </w:r>
          </w:p>
        </w:tc>
        <w:tc>
          <w:tcPr>
            <w:tcW w:w="124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b w:val="0"/>
                <w:bCs w:val="0"/>
                <w:sz w:val="21"/>
              </w:rPr>
            </w:pPr>
            <w:r>
              <w:rPr>
                <w:rFonts w:hint="eastAsia" w:ascii="宋体" w:hAnsi="宋体" w:eastAsia="宋体" w:cs="宋体"/>
                <w:i w:val="0"/>
                <w:iCs w:val="0"/>
                <w:snapToGrid w:val="0"/>
                <w:color w:val="000000"/>
                <w:kern w:val="0"/>
                <w:sz w:val="22"/>
                <w:szCs w:val="22"/>
                <w:u w:val="none"/>
                <w:lang w:val="en-US" w:eastAsia="zh-CN" w:bidi="ar"/>
              </w:rPr>
              <w:t>238001</w:t>
            </w:r>
          </w:p>
        </w:tc>
        <w:tc>
          <w:tcPr>
            <w:tcW w:w="38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rPr>
            </w:pPr>
            <w:r>
              <w:rPr>
                <w:rFonts w:ascii="Dialog . plain" w:hAnsi="Dialog . plain" w:eastAsia="Dialog . plain" w:cs="Dialog . plain"/>
                <w:i w:val="0"/>
                <w:iCs w:val="0"/>
                <w:snapToGrid w:val="0"/>
                <w:color w:val="000000"/>
                <w:kern w:val="0"/>
                <w:sz w:val="22"/>
                <w:szCs w:val="22"/>
                <w:u w:val="none"/>
                <w:lang w:val="en-US" w:eastAsia="zh-CN" w:bidi="ar"/>
              </w:rPr>
              <w:t xml:space="preserve">  项目推进工作经费</w:t>
            </w:r>
          </w:p>
        </w:tc>
        <w:tc>
          <w:tcPr>
            <w:tcW w:w="15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b w:val="0"/>
                <w:bCs w:val="0"/>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5.00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215</w:t>
            </w:r>
          </w:p>
        </w:tc>
        <w:tc>
          <w:tcPr>
            <w:tcW w:w="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05</w:t>
            </w:r>
          </w:p>
        </w:tc>
        <w:tc>
          <w:tcPr>
            <w:tcW w:w="5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02</w:t>
            </w:r>
          </w:p>
        </w:tc>
        <w:tc>
          <w:tcPr>
            <w:tcW w:w="124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238001</w:t>
            </w:r>
          </w:p>
        </w:tc>
        <w:tc>
          <w:tcPr>
            <w:tcW w:w="38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rPr>
            </w:pPr>
            <w:r>
              <w:rPr>
                <w:rFonts w:ascii="Dialog . plain" w:hAnsi="Dialog . plain" w:eastAsia="Dialog . plain" w:cs="Dialog . plain"/>
                <w:i w:val="0"/>
                <w:iCs w:val="0"/>
                <w:snapToGrid w:val="0"/>
                <w:color w:val="000000"/>
                <w:kern w:val="0"/>
                <w:sz w:val="22"/>
                <w:szCs w:val="22"/>
                <w:u w:val="none"/>
                <w:lang w:val="en-US" w:eastAsia="zh-CN" w:bidi="ar"/>
              </w:rPr>
              <w:t xml:space="preserve">  招商引资经费</w:t>
            </w:r>
          </w:p>
        </w:tc>
        <w:tc>
          <w:tcPr>
            <w:tcW w:w="15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10.00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b w:val="0"/>
                <w:bCs w:val="0"/>
                <w:sz w:val="21"/>
              </w:rPr>
            </w:pPr>
            <w:r>
              <w:rPr>
                <w:rFonts w:hint="eastAsia" w:ascii="宋体" w:hAnsi="宋体" w:eastAsia="宋体" w:cs="宋体"/>
                <w:i w:val="0"/>
                <w:iCs w:val="0"/>
                <w:snapToGrid w:val="0"/>
                <w:color w:val="000000"/>
                <w:kern w:val="0"/>
                <w:sz w:val="22"/>
                <w:szCs w:val="22"/>
                <w:u w:val="none"/>
                <w:lang w:val="en-US" w:eastAsia="zh-CN" w:bidi="ar"/>
              </w:rPr>
              <w:t>215</w:t>
            </w:r>
          </w:p>
        </w:tc>
        <w:tc>
          <w:tcPr>
            <w:tcW w:w="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b w:val="0"/>
                <w:bCs w:val="0"/>
                <w:sz w:val="21"/>
              </w:rPr>
            </w:pPr>
            <w:r>
              <w:rPr>
                <w:rFonts w:hint="eastAsia" w:ascii="宋体" w:hAnsi="宋体" w:eastAsia="宋体" w:cs="宋体"/>
                <w:i w:val="0"/>
                <w:iCs w:val="0"/>
                <w:snapToGrid w:val="0"/>
                <w:color w:val="000000"/>
                <w:kern w:val="0"/>
                <w:sz w:val="22"/>
                <w:szCs w:val="22"/>
                <w:u w:val="none"/>
                <w:lang w:val="en-US" w:eastAsia="zh-CN" w:bidi="ar"/>
              </w:rPr>
              <w:t>05</w:t>
            </w:r>
          </w:p>
        </w:tc>
        <w:tc>
          <w:tcPr>
            <w:tcW w:w="5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b w:val="0"/>
                <w:bCs w:val="0"/>
                <w:sz w:val="21"/>
              </w:rPr>
            </w:pPr>
            <w:r>
              <w:rPr>
                <w:rFonts w:hint="eastAsia" w:ascii="宋体" w:hAnsi="宋体" w:eastAsia="宋体" w:cs="宋体"/>
                <w:i w:val="0"/>
                <w:iCs w:val="0"/>
                <w:snapToGrid w:val="0"/>
                <w:color w:val="000000"/>
                <w:kern w:val="0"/>
                <w:sz w:val="22"/>
                <w:szCs w:val="22"/>
                <w:u w:val="none"/>
                <w:lang w:val="en-US" w:eastAsia="zh-CN" w:bidi="ar"/>
              </w:rPr>
              <w:t>02</w:t>
            </w:r>
          </w:p>
        </w:tc>
        <w:tc>
          <w:tcPr>
            <w:tcW w:w="124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b w:val="0"/>
                <w:bCs w:val="0"/>
                <w:sz w:val="21"/>
              </w:rPr>
            </w:pPr>
            <w:r>
              <w:rPr>
                <w:rFonts w:hint="eastAsia" w:ascii="宋体" w:hAnsi="宋体" w:eastAsia="宋体" w:cs="宋体"/>
                <w:i w:val="0"/>
                <w:iCs w:val="0"/>
                <w:snapToGrid w:val="0"/>
                <w:color w:val="000000"/>
                <w:kern w:val="0"/>
                <w:sz w:val="22"/>
                <w:szCs w:val="22"/>
                <w:u w:val="none"/>
                <w:lang w:val="en-US" w:eastAsia="zh-CN" w:bidi="ar"/>
              </w:rPr>
              <w:t>238001</w:t>
            </w:r>
          </w:p>
        </w:tc>
        <w:tc>
          <w:tcPr>
            <w:tcW w:w="38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rPr>
            </w:pPr>
            <w:r>
              <w:rPr>
                <w:rFonts w:ascii="Dialog . plain" w:hAnsi="Dialog . plain" w:eastAsia="Dialog . plain" w:cs="Dialog . plain"/>
                <w:i w:val="0"/>
                <w:iCs w:val="0"/>
                <w:snapToGrid w:val="0"/>
                <w:color w:val="000000"/>
                <w:kern w:val="0"/>
                <w:sz w:val="22"/>
                <w:szCs w:val="22"/>
                <w:u w:val="none"/>
                <w:lang w:val="en-US" w:eastAsia="zh-CN" w:bidi="ar"/>
              </w:rPr>
              <w:t xml:space="preserve">  园区机关运行经费</w:t>
            </w:r>
          </w:p>
        </w:tc>
        <w:tc>
          <w:tcPr>
            <w:tcW w:w="15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b w:val="0"/>
                <w:bCs w:val="0"/>
                <w:sz w:val="22"/>
                <w:szCs w:val="22"/>
              </w:rPr>
            </w:pPr>
            <w:r>
              <w:rPr>
                <w:rFonts w:hint="eastAsia" w:ascii="宋体" w:hAnsi="宋体" w:eastAsia="宋体" w:cs="宋体"/>
                <w:i w:val="0"/>
                <w:iCs w:val="0"/>
                <w:snapToGrid w:val="0"/>
                <w:color w:val="000000"/>
                <w:kern w:val="0"/>
                <w:sz w:val="22"/>
                <w:szCs w:val="22"/>
                <w:u w:val="none"/>
                <w:lang w:val="en-US" w:eastAsia="zh-CN" w:bidi="ar"/>
              </w:rPr>
              <w:t>4.00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rPr>
            </w:pPr>
            <w:r>
              <w:rPr>
                <w:rFonts w:ascii="Dialog . plain" w:hAnsi="Dialog . plain" w:eastAsia="Dialog . plain" w:cs="Dialog . plain"/>
                <w:i w:val="0"/>
                <w:iCs w:val="0"/>
                <w:snapToGrid w:val="0"/>
                <w:color w:val="000000"/>
                <w:kern w:val="0"/>
                <w:sz w:val="22"/>
                <w:szCs w:val="22"/>
                <w:u w:val="none"/>
                <w:lang w:val="en-US" w:eastAsia="zh-CN" w:bidi="ar"/>
              </w:rPr>
              <w:t xml:space="preserve"> 其他工业和信息产业监管支出</w:t>
            </w: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871"/>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215</w:t>
            </w:r>
          </w:p>
        </w:tc>
        <w:tc>
          <w:tcPr>
            <w:tcW w:w="50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05</w:t>
            </w:r>
          </w:p>
        </w:tc>
        <w:tc>
          <w:tcPr>
            <w:tcW w:w="501"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099</w:t>
            </w: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238001</w:t>
            </w:r>
          </w:p>
        </w:tc>
        <w:tc>
          <w:tcPr>
            <w:tcW w:w="38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rPr>
            </w:pPr>
            <w:r>
              <w:rPr>
                <w:rFonts w:ascii="Dialog . plain" w:hAnsi="Dialog . plain" w:eastAsia="Dialog . plain" w:cs="Dialog . plain"/>
                <w:i w:val="0"/>
                <w:iCs w:val="0"/>
                <w:snapToGrid w:val="0"/>
                <w:color w:val="000000"/>
                <w:kern w:val="0"/>
                <w:sz w:val="22"/>
                <w:szCs w:val="22"/>
                <w:u w:val="none"/>
                <w:lang w:val="en-US" w:eastAsia="zh-CN" w:bidi="ar"/>
              </w:rPr>
              <w:t xml:space="preserve">  巴中曾口-金堂化工园区（曾口区块）申报创建工作经费）</w:t>
            </w:r>
          </w:p>
        </w:tc>
        <w:tc>
          <w:tcPr>
            <w:tcW w:w="15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20.00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250"/>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981"/>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242"/>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2" w:line="187" w:lineRule="auto"/>
              <w:ind w:left="99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242"/>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88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8" w:line="221" w:lineRule="auto"/>
              <w:ind w:left="241"/>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97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19" w:lineRule="auto"/>
              <w:ind w:left="244"/>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980"/>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241"/>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97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0"/>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88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643"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23" w:right="76" w:firstLine="217"/>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97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9" w:line="220" w:lineRule="auto"/>
              <w:ind w:left="261"/>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99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244"/>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97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244"/>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975"/>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8" w:line="221" w:lineRule="auto"/>
              <w:ind w:left="131"/>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3" w:line="208" w:lineRule="auto"/>
              <w:ind w:left="64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239"/>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86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8"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8" w:line="220" w:lineRule="auto"/>
              <w:ind w:left="239"/>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977"/>
              <w:rPr>
                <w:rFonts w:ascii="宋体" w:hAnsi="宋体" w:eastAsia="宋体" w:cs="宋体"/>
                <w:sz w:val="22"/>
                <w:szCs w:val="22"/>
              </w:rPr>
            </w:pPr>
          </w:p>
        </w:tc>
      </w:tr>
    </w:tbl>
    <w:p>
      <w:pPr>
        <w:rPr>
          <w:rFonts w:ascii="Arial"/>
          <w:sz w:val="21"/>
        </w:rPr>
      </w:pPr>
    </w:p>
    <w:p>
      <w:pPr>
        <w:spacing w:line="91" w:lineRule="auto"/>
        <w:rPr>
          <w:rFonts w:ascii="Arial"/>
          <w:sz w:val="2"/>
        </w:r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32"/>
        <w:gridCol w:w="2240"/>
        <w:gridCol w:w="743"/>
        <w:gridCol w:w="884"/>
        <w:gridCol w:w="855"/>
        <w:gridCol w:w="1004"/>
        <w:gridCol w:w="982"/>
        <w:gridCol w:w="900"/>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82" w:hRule="atLeast"/>
        </w:trPr>
        <w:tc>
          <w:tcPr>
            <w:tcW w:w="8340" w:type="dxa"/>
            <w:gridSpan w:val="8"/>
            <w:tcBorders>
              <w:top w:val="single" w:color="FFFFFF" w:sz="2" w:space="0"/>
              <w:left w:val="single" w:color="FFFFFF" w:sz="2" w:space="0"/>
              <w:bottom w:val="nil"/>
              <w:right w:val="single" w:color="FFFFFF" w:sz="2" w:space="0"/>
            </w:tcBorders>
            <w:vAlign w:val="top"/>
          </w:tcPr>
          <w:p>
            <w:pPr>
              <w:spacing w:before="70" w:line="213" w:lineRule="auto"/>
              <w:ind w:right="341"/>
              <w:jc w:val="right"/>
              <w:rPr>
                <w:rFonts w:ascii="宋体" w:hAnsi="宋体" w:eastAsia="宋体" w:cs="宋体"/>
                <w:sz w:val="22"/>
                <w:szCs w:val="22"/>
              </w:rPr>
            </w:pPr>
            <w:r>
              <w:rPr>
                <w:rFonts w:ascii="宋体" w:hAnsi="宋体" w:eastAsia="宋体" w:cs="宋体"/>
                <w:spacing w:val="1"/>
                <w:sz w:val="20"/>
                <w:szCs w:val="20"/>
              </w:rPr>
              <w:t>部门公开</w:t>
            </w:r>
            <w:r>
              <w:rPr>
                <w:rFonts w:ascii="宋体" w:hAnsi="宋体" w:eastAsia="宋体" w:cs="宋体"/>
                <w:sz w:val="20"/>
                <w:szCs w:val="20"/>
              </w:rPr>
              <w:t xml:space="preserve">表 </w:t>
            </w:r>
            <w:r>
              <w:rPr>
                <w:rFonts w:ascii="宋体" w:hAnsi="宋体" w:eastAsia="宋体" w:cs="宋体"/>
                <w:sz w:val="22"/>
                <w:szCs w:val="22"/>
              </w:rPr>
              <w:t>3-3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20" w:hRule="atLeast"/>
        </w:trPr>
        <w:tc>
          <w:tcPr>
            <w:tcW w:w="8340" w:type="dxa"/>
            <w:gridSpan w:val="8"/>
            <w:tcBorders>
              <w:top w:val="nil"/>
              <w:left w:val="nil"/>
              <w:bottom w:val="nil"/>
              <w:right w:val="nil"/>
            </w:tcBorders>
            <w:vAlign w:val="top"/>
          </w:tcPr>
          <w:p>
            <w:pPr>
              <w:spacing w:before="103" w:line="417" w:lineRule="exact"/>
              <w:ind w:left="1455"/>
              <w:rPr>
                <w:rFonts w:ascii="宋体" w:hAnsi="宋体" w:eastAsia="宋体" w:cs="宋体"/>
                <w:sz w:val="31"/>
                <w:szCs w:val="31"/>
              </w:rPr>
            </w:pPr>
            <w:r>
              <w:rPr>
                <w:rFonts w:ascii="宋体" w:hAnsi="宋体" w:eastAsia="宋体" w:cs="宋体"/>
                <w:spacing w:val="12"/>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10"/>
                <w:position w:val="-1"/>
                <w:sz w:val="31"/>
                <w:szCs w:val="31"/>
                <w14:textOutline w14:w="5793" w14:cap="sq" w14:cmpd="sng">
                  <w14:solidFill>
                    <w14:srgbClr w14:val="000000"/>
                  </w14:solidFill>
                  <w14:prstDash w14:val="solid"/>
                  <w14:bevel/>
                </w14:textOutline>
              </w:rPr>
              <w:t>般公共预算“三公”经费支出预算表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9" w:hRule="atLeast"/>
        </w:trPr>
        <w:tc>
          <w:tcPr>
            <w:tcW w:w="2972" w:type="dxa"/>
            <w:gridSpan w:val="2"/>
            <w:tcBorders>
              <w:top w:val="nil"/>
              <w:left w:val="nil"/>
              <w:bottom w:val="single" w:color="auto" w:sz="4" w:space="0"/>
              <w:right w:val="nil"/>
            </w:tcBorders>
            <w:vAlign w:val="top"/>
          </w:tcPr>
          <w:p>
            <w:pPr>
              <w:spacing w:before="99" w:line="221" w:lineRule="auto"/>
              <w:ind w:left="26"/>
              <w:rPr>
                <w:rFonts w:hint="default" w:ascii="宋体" w:hAnsi="宋体" w:eastAsia="宋体" w:cs="宋体"/>
                <w:sz w:val="22"/>
                <w:szCs w:val="22"/>
                <w:lang w:val="en-US" w:eastAsia="zh-CN"/>
              </w:rPr>
            </w:pPr>
            <w:r>
              <w:rPr>
                <w:rFonts w:hint="eastAsia" w:ascii="宋体" w:hAnsi="宋体" w:eastAsia="宋体" w:cs="宋体"/>
                <w:spacing w:val="-4"/>
                <w:sz w:val="22"/>
                <w:szCs w:val="22"/>
              </w:rPr>
              <w:t>部门：238-新能源新材料产业园管理委员会本级</w:t>
            </w:r>
          </w:p>
        </w:tc>
        <w:tc>
          <w:tcPr>
            <w:tcW w:w="5368" w:type="dxa"/>
            <w:gridSpan w:val="6"/>
            <w:tcBorders>
              <w:top w:val="nil"/>
              <w:left w:val="nil"/>
              <w:bottom w:val="single" w:color="auto" w:sz="4" w:space="0"/>
              <w:right w:val="nil"/>
            </w:tcBorders>
            <w:vAlign w:val="top"/>
          </w:tcPr>
          <w:p>
            <w:pPr>
              <w:spacing w:before="99" w:line="221" w:lineRule="auto"/>
              <w:ind w:left="3216"/>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3" w:hRule="atLeast"/>
        </w:trPr>
        <w:tc>
          <w:tcPr>
            <w:tcW w:w="732"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61" w:lineRule="auto"/>
              <w:rPr>
                <w:rFonts w:ascii="Arial"/>
                <w:sz w:val="21"/>
              </w:rPr>
            </w:pPr>
          </w:p>
          <w:p>
            <w:pPr>
              <w:spacing w:line="261" w:lineRule="auto"/>
              <w:rPr>
                <w:rFonts w:ascii="Arial"/>
                <w:sz w:val="21"/>
              </w:rPr>
            </w:pPr>
          </w:p>
          <w:p>
            <w:pPr>
              <w:spacing w:before="72" w:line="277" w:lineRule="auto"/>
              <w:ind w:left="262" w:right="30"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位编</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24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8" w:lineRule="auto"/>
              <w:rPr>
                <w:rFonts w:ascii="Arial"/>
                <w:sz w:val="21"/>
              </w:rPr>
            </w:pPr>
          </w:p>
          <w:p>
            <w:pPr>
              <w:spacing w:line="339" w:lineRule="auto"/>
              <w:rPr>
                <w:rFonts w:ascii="Arial"/>
                <w:sz w:val="21"/>
              </w:rPr>
            </w:pPr>
          </w:p>
          <w:p>
            <w:pPr>
              <w:spacing w:before="71" w:line="220" w:lineRule="auto"/>
              <w:ind w:left="24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5368" w:type="dxa"/>
            <w:gridSpan w:val="6"/>
            <w:tcBorders>
              <w:top w:val="single" w:color="auto" w:sz="4" w:space="0"/>
              <w:left w:val="single" w:color="auto" w:sz="4" w:space="0"/>
              <w:bottom w:val="single" w:color="auto" w:sz="4" w:space="0"/>
              <w:right w:val="single" w:color="auto" w:sz="4" w:space="0"/>
            </w:tcBorders>
            <w:shd w:val="clear" w:color="auto" w:fill="EFF2F7"/>
            <w:vAlign w:val="top"/>
          </w:tcPr>
          <w:p>
            <w:pPr>
              <w:spacing w:before="106" w:line="221" w:lineRule="auto"/>
              <w:ind w:left="1601"/>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当年财政拨</w:t>
            </w:r>
            <w:r>
              <w:rPr>
                <w:rFonts w:ascii="宋体" w:hAnsi="宋体" w:eastAsia="宋体" w:cs="宋体"/>
                <w:spacing w:val="-1"/>
                <w:sz w:val="22"/>
                <w:szCs w:val="22"/>
                <w14:textOutline w14:w="4013" w14:cap="sq" w14:cmpd="sng">
                  <w14:solidFill>
                    <w14:srgbClr w14:val="000000"/>
                  </w14:solidFill>
                  <w14:prstDash w14:val="solid"/>
                  <w14:bevel/>
                </w14:textOutline>
              </w:rPr>
              <w:t>款预算安排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68" w:hRule="atLeast"/>
        </w:trPr>
        <w:tc>
          <w:tcPr>
            <w:tcW w:w="732"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4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43"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4" w:lineRule="auto"/>
              <w:rPr>
                <w:rFonts w:ascii="Arial"/>
                <w:sz w:val="21"/>
              </w:rPr>
            </w:pPr>
          </w:p>
          <w:p>
            <w:pPr>
              <w:spacing w:before="71" w:line="222" w:lineRule="auto"/>
              <w:ind w:left="15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88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25" w:line="262" w:lineRule="auto"/>
              <w:ind w:left="42" w:firstLine="91"/>
              <w:rPr>
                <w:rFonts w:ascii="宋体" w:hAnsi="宋体" w:eastAsia="宋体" w:cs="宋体"/>
                <w:sz w:val="22"/>
                <w:szCs w:val="22"/>
              </w:rPr>
            </w:pPr>
            <w:r>
              <w:rPr>
                <w:rFonts w:ascii="宋体" w:hAnsi="宋体" w:eastAsia="宋体" w:cs="宋体"/>
                <w:spacing w:val="-9"/>
                <w:sz w:val="22"/>
                <w:szCs w:val="22"/>
                <w14:textOutline w14:w="4004" w14:cap="sq" w14:cmpd="sng">
                  <w14:solidFill>
                    <w14:srgbClr w14:val="000000"/>
                  </w14:solidFill>
                  <w14:prstDash w14:val="solid"/>
                  <w14:bevel/>
                </w14:textOutline>
              </w:rPr>
              <w:t>因</w:t>
            </w:r>
            <w:r>
              <w:rPr>
                <w:rFonts w:ascii="宋体" w:hAnsi="宋体" w:eastAsia="宋体" w:cs="宋体"/>
                <w:spacing w:val="-8"/>
                <w:sz w:val="22"/>
                <w:szCs w:val="22"/>
                <w14:textOutline w14:w="4004" w14:cap="sq" w14:cmpd="sng">
                  <w14:solidFill>
                    <w14:srgbClr w14:val="000000"/>
                  </w14:solidFill>
                  <w14:prstDash w14:val="solid"/>
                  <w14:bevel/>
                </w14:textOutline>
              </w:rPr>
              <w:t>公出</w:t>
            </w:r>
            <w:r>
              <w:rPr>
                <w:rFonts w:ascii="宋体" w:hAnsi="宋体" w:eastAsia="宋体" w:cs="宋体"/>
                <w:sz w:val="22"/>
                <w:szCs w:val="22"/>
              </w:rPr>
              <w:t xml:space="preserve"> </w:t>
            </w:r>
            <w:r>
              <w:rPr>
                <w:rFonts w:ascii="宋体" w:hAnsi="宋体" w:eastAsia="宋体" w:cs="宋体"/>
                <w:spacing w:val="-12"/>
                <w:sz w:val="22"/>
                <w:szCs w:val="22"/>
                <w14:textOutline w14:w="4004" w14:cap="sq" w14:cmpd="sng">
                  <w14:solidFill>
                    <w14:srgbClr w14:val="000000"/>
                  </w14:solidFill>
                  <w14:prstDash w14:val="solid"/>
                  <w14:bevel/>
                </w14:textOutline>
              </w:rPr>
              <w:t>国</w:t>
            </w:r>
            <w:r>
              <w:rPr>
                <w:rFonts w:ascii="宋体" w:hAnsi="宋体" w:eastAsia="宋体" w:cs="宋体"/>
                <w:spacing w:val="-8"/>
                <w:sz w:val="22"/>
                <w:szCs w:val="22"/>
              </w:rPr>
              <w:t xml:space="preserve"> </w:t>
            </w:r>
            <w:r>
              <w:rPr>
                <w:rFonts w:ascii="宋体" w:hAnsi="宋体" w:eastAsia="宋体" w:cs="宋体"/>
                <w:spacing w:val="-8"/>
                <w:sz w:val="22"/>
                <w:szCs w:val="22"/>
                <w14:textOutline w14:w="4004" w14:cap="sq" w14:cmpd="sng">
                  <w14:solidFill>
                    <w14:srgbClr w14:val="000000"/>
                  </w14:solidFill>
                  <w14:prstDash w14:val="solid"/>
                  <w14:bevel/>
                </w14:textOutline>
              </w:rPr>
              <w:t>(境)</w:t>
            </w:r>
          </w:p>
          <w:p>
            <w:pPr>
              <w:spacing w:line="221" w:lineRule="auto"/>
              <w:ind w:left="239"/>
              <w:rPr>
                <w:rFonts w:ascii="宋体" w:hAnsi="宋体" w:eastAsia="宋体" w:cs="宋体"/>
                <w:sz w:val="22"/>
                <w:szCs w:val="22"/>
              </w:rPr>
            </w:pPr>
            <w:r>
              <w:rPr>
                <w:rFonts w:ascii="宋体" w:hAnsi="宋体" w:eastAsia="宋体" w:cs="宋体"/>
                <w:spacing w:val="-10"/>
                <w:sz w:val="22"/>
                <w:szCs w:val="22"/>
                <w14:textOutline w14:w="4013" w14:cap="sq" w14:cmpd="sng">
                  <w14:solidFill>
                    <w14:srgbClr w14:val="000000"/>
                  </w14:solidFill>
                  <w14:prstDash w14:val="solid"/>
                  <w14:bevel/>
                </w14:textOutline>
              </w:rPr>
              <w:t>费</w:t>
            </w:r>
            <w:r>
              <w:rPr>
                <w:rFonts w:ascii="宋体" w:hAnsi="宋体" w:eastAsia="宋体" w:cs="宋体"/>
                <w:spacing w:val="-9"/>
                <w:sz w:val="22"/>
                <w:szCs w:val="22"/>
                <w14:textOutline w14:w="4013" w14:cap="sq" w14:cmpd="sng">
                  <w14:solidFill>
                    <w14:srgbClr w14:val="000000"/>
                  </w14:solidFill>
                  <w14:prstDash w14:val="solid"/>
                  <w14:bevel/>
                </w14:textOutline>
              </w:rPr>
              <w:t>用</w:t>
            </w:r>
          </w:p>
        </w:tc>
        <w:tc>
          <w:tcPr>
            <w:tcW w:w="2841"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30" w:line="221" w:lineRule="auto"/>
              <w:ind w:left="33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公务用车购置及运</w:t>
            </w:r>
            <w:r>
              <w:rPr>
                <w:rFonts w:ascii="宋体" w:hAnsi="宋体" w:eastAsia="宋体" w:cs="宋体"/>
                <w:sz w:val="22"/>
                <w:szCs w:val="22"/>
                <w14:textOutline w14:w="4013" w14:cap="sq" w14:cmpd="sng">
                  <w14:solidFill>
                    <w14:srgbClr w14:val="000000"/>
                  </w14:solidFill>
                  <w14:prstDash w14:val="solid"/>
                  <w14:bevel/>
                </w14:textOutline>
              </w:rPr>
              <w:t>行费</w:t>
            </w:r>
          </w:p>
        </w:tc>
        <w:tc>
          <w:tcPr>
            <w:tcW w:w="90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09" w:lineRule="auto"/>
              <w:rPr>
                <w:rFonts w:ascii="Arial"/>
                <w:sz w:val="21"/>
              </w:rPr>
            </w:pPr>
          </w:p>
          <w:p>
            <w:pPr>
              <w:spacing w:before="72" w:line="275" w:lineRule="auto"/>
              <w:ind w:left="238" w:right="114" w:hanging="10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公</w:t>
            </w:r>
            <w:r>
              <w:rPr>
                <w:rFonts w:ascii="宋体" w:hAnsi="宋体" w:eastAsia="宋体" w:cs="宋体"/>
                <w:spacing w:val="-4"/>
                <w:sz w:val="22"/>
                <w:szCs w:val="22"/>
                <w14:textOutline w14:w="4013" w14:cap="sq" w14:cmpd="sng">
                  <w14:solidFill>
                    <w14:srgbClr w14:val="000000"/>
                  </w14:solidFill>
                  <w14:prstDash w14:val="solid"/>
                  <w14:bevel/>
                </w14:textOutline>
              </w:rPr>
              <w:t>务接</w:t>
            </w:r>
            <w:r>
              <w:rPr>
                <w:rFonts w:ascii="宋体" w:hAnsi="宋体" w:eastAsia="宋体" w:cs="宋体"/>
                <w:sz w:val="22"/>
                <w:szCs w:val="22"/>
              </w:rPr>
              <w:t xml:space="preserve"> </w:t>
            </w:r>
            <w:r>
              <w:rPr>
                <w:rFonts w:ascii="宋体" w:hAnsi="宋体" w:eastAsia="宋体" w:cs="宋体"/>
                <w:spacing w:val="-5"/>
                <w:sz w:val="22"/>
                <w:szCs w:val="22"/>
                <w14:textOutline w14:w="4013" w14:cap="sq" w14:cmpd="sng">
                  <w14:solidFill>
                    <w14:srgbClr w14:val="000000"/>
                  </w14:solidFill>
                  <w14:prstDash w14:val="solid"/>
                  <w14:bevel/>
                </w14:textOutline>
              </w:rPr>
              <w:t>待</w:t>
            </w:r>
            <w:r>
              <w:rPr>
                <w:rFonts w:ascii="宋体" w:hAnsi="宋体" w:eastAsia="宋体" w:cs="宋体"/>
                <w:spacing w:val="-4"/>
                <w:sz w:val="22"/>
                <w:szCs w:val="22"/>
                <w14:textOutline w14:w="4013" w14:cap="sq" w14:cmpd="sng">
                  <w14:solidFill>
                    <w14:srgbClr w14:val="000000"/>
                  </w14:solidFill>
                  <w14:prstDash w14:val="solid"/>
                  <w14:bevel/>
                </w14:textOutline>
              </w:rPr>
              <w:t>费</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810" w:hRule="atLeast"/>
        </w:trPr>
        <w:tc>
          <w:tcPr>
            <w:tcW w:w="732"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4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43"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303" w:line="222" w:lineRule="auto"/>
              <w:ind w:left="21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1004"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6" w:line="276" w:lineRule="auto"/>
              <w:ind w:left="175" w:right="56" w:hanging="10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2"/>
                <w:sz w:val="22"/>
                <w:szCs w:val="22"/>
                <w14:textOutline w14:w="4013" w14:cap="sq" w14:cmpd="sng">
                  <w14:solidFill>
                    <w14:srgbClr w14:val="000000"/>
                  </w14:solidFill>
                  <w14:prstDash w14:val="solid"/>
                  <w14:bevel/>
                </w14:textOutline>
              </w:rPr>
              <w:t>购置</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982"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6" w:line="276" w:lineRule="auto"/>
              <w:ind w:left="167" w:right="44" w:hanging="10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运</w:t>
            </w:r>
            <w:r>
              <w:rPr>
                <w:rFonts w:ascii="宋体" w:hAnsi="宋体" w:eastAsia="宋体" w:cs="宋体"/>
                <w:spacing w:val="-2"/>
                <w:sz w:val="22"/>
                <w:szCs w:val="22"/>
                <w14:textOutline w14:w="4013" w14:cap="sq" w14:cmpd="sng">
                  <w14:solidFill>
                    <w14:srgbClr w14:val="000000"/>
                  </w14:solidFill>
                  <w14:prstDash w14:val="solid"/>
                  <w14:bevel/>
                </w14:textOutline>
              </w:rPr>
              <w:t>行费</w:t>
            </w:r>
          </w:p>
        </w:tc>
        <w:tc>
          <w:tcPr>
            <w:tcW w:w="90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6" w:hRule="atLeast"/>
        </w:trPr>
        <w:tc>
          <w:tcPr>
            <w:tcW w:w="73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80" w:line="222" w:lineRule="auto"/>
              <w:ind w:left="68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743" w:type="dxa"/>
            <w:tcBorders>
              <w:top w:val="single" w:color="auto" w:sz="4" w:space="0"/>
              <w:left w:val="single" w:color="auto" w:sz="4" w:space="0"/>
              <w:bottom w:val="single" w:color="auto" w:sz="4" w:space="0"/>
              <w:right w:val="single" w:color="auto" w:sz="4" w:space="0"/>
            </w:tcBorders>
            <w:vAlign w:val="top"/>
          </w:tcPr>
          <w:p>
            <w:pPr>
              <w:spacing w:before="114" w:line="186" w:lineRule="auto"/>
              <w:ind w:left="8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114" w:line="186" w:lineRule="auto"/>
              <w:ind w:left="202"/>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114" w:line="186" w:lineRule="auto"/>
              <w:ind w:left="330"/>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114" w:line="187" w:lineRule="auto"/>
              <w:ind w:left="34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1" w:hRule="atLeast"/>
        </w:trPr>
        <w:tc>
          <w:tcPr>
            <w:tcW w:w="73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4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113" w:line="186" w:lineRule="auto"/>
              <w:ind w:left="8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113" w:line="186" w:lineRule="auto"/>
              <w:ind w:left="202"/>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113" w:line="186" w:lineRule="auto"/>
              <w:ind w:left="330"/>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113" w:line="187" w:lineRule="auto"/>
              <w:ind w:left="34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36"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6" w:line="220" w:lineRule="auto"/>
              <w:ind w:left="14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100" w:line="187" w:lineRule="auto"/>
              <w:ind w:left="8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202"/>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330"/>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35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4" w:line="241" w:lineRule="auto"/>
              <w:ind w:left="20" w:right="134" w:firstLine="12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19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312"/>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440"/>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55"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71"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7" w:line="248" w:lineRule="auto"/>
              <w:ind w:left="18" w:right="132" w:firstLine="131"/>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51"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159"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125" w:line="221" w:lineRule="auto"/>
              <w:ind w:left="14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5" w:line="242" w:lineRule="auto"/>
              <w:ind w:left="25" w:right="134" w:firstLine="124"/>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98"/>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411"/>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539"/>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7"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6" w:line="242" w:lineRule="auto"/>
              <w:ind w:left="39" w:right="134" w:firstLine="110"/>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29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411"/>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539"/>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257" w:line="187" w:lineRule="auto"/>
              <w:ind w:left="450"/>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7" w:line="241" w:lineRule="auto"/>
              <w:ind w:left="17" w:right="134" w:firstLine="132"/>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298"/>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411"/>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539"/>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6" w:line="241" w:lineRule="auto"/>
              <w:ind w:left="19" w:right="134" w:firstLine="130"/>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98"/>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411"/>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539"/>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7" w:line="241" w:lineRule="auto"/>
              <w:ind w:left="21" w:right="134" w:firstLine="128"/>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298"/>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411"/>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539"/>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6" w:line="241" w:lineRule="auto"/>
              <w:ind w:left="20" w:right="134" w:firstLine="12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6" w:line="242" w:lineRule="auto"/>
              <w:ind w:left="39" w:right="134" w:firstLine="110"/>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19" w:right="134" w:firstLine="130"/>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rPr>
          <w:rFonts w:ascii="Arial"/>
          <w:sz w:val="21"/>
        </w:rPr>
      </w:pPr>
    </w:p>
    <w:p>
      <w:pPr>
        <w:rPr>
          <w:rFonts w:ascii="Arial"/>
          <w:sz w:val="21"/>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rPr>
          <w:rFonts w:ascii="Arial"/>
          <w:sz w:val="21"/>
        </w:rPr>
      </w:pPr>
    </w:p>
    <w:p>
      <w:pPr>
        <w:pStyle w:val="2"/>
      </w:pPr>
    </w:p>
    <w:p>
      <w:pPr>
        <w:rPr>
          <w:rFonts w:ascii="Arial"/>
          <w:sz w:val="21"/>
        </w:rPr>
      </w:pPr>
    </w:p>
    <w:p>
      <w:pPr>
        <w:rPr>
          <w:rFonts w:ascii="Arial"/>
          <w:sz w:val="21"/>
        </w:r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425"/>
        <w:gridCol w:w="420"/>
        <w:gridCol w:w="421"/>
        <w:gridCol w:w="1698"/>
        <w:gridCol w:w="2012"/>
        <w:gridCol w:w="1120"/>
        <w:gridCol w:w="1119"/>
        <w:gridCol w:w="112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2" w:hRule="atLeast"/>
        </w:trPr>
        <w:tc>
          <w:tcPr>
            <w:tcW w:w="2964" w:type="dxa"/>
            <w:gridSpan w:val="4"/>
            <w:tcBorders>
              <w:top w:val="single" w:color="FFFFFF" w:sz="2" w:space="0"/>
              <w:left w:val="single" w:color="FFFFFF" w:sz="2" w:space="0"/>
              <w:bottom w:val="single" w:color="auto" w:sz="4" w:space="0"/>
              <w:right w:val="nil"/>
            </w:tcBorders>
            <w:vAlign w:val="top"/>
          </w:tcPr>
          <w:p>
            <w:pPr>
              <w:spacing w:line="312" w:lineRule="auto"/>
              <w:rPr>
                <w:rFonts w:ascii="Arial"/>
                <w:sz w:val="21"/>
              </w:rPr>
            </w:pPr>
          </w:p>
          <w:p>
            <w:pPr>
              <w:spacing w:line="312" w:lineRule="auto"/>
              <w:rPr>
                <w:rFonts w:ascii="Arial"/>
                <w:sz w:val="21"/>
              </w:rPr>
            </w:pPr>
          </w:p>
          <w:p>
            <w:pPr>
              <w:spacing w:line="312" w:lineRule="auto"/>
              <w:rPr>
                <w:rFonts w:ascii="Arial"/>
                <w:sz w:val="21"/>
              </w:rPr>
            </w:pPr>
          </w:p>
          <w:p>
            <w:pPr>
              <w:spacing w:before="65" w:line="228" w:lineRule="auto"/>
              <w:ind w:left="25"/>
              <w:rPr>
                <w:rFonts w:hint="default" w:ascii="宋体" w:hAnsi="宋体" w:eastAsia="宋体" w:cs="宋体"/>
                <w:sz w:val="20"/>
                <w:szCs w:val="20"/>
                <w:lang w:val="en-US" w:eastAsia="zh-CN"/>
              </w:rPr>
            </w:pPr>
            <w:r>
              <w:rPr>
                <w:rFonts w:hint="eastAsia" w:ascii="宋体" w:hAnsi="宋体" w:eastAsia="宋体" w:cs="宋体"/>
                <w:spacing w:val="-4"/>
                <w:sz w:val="22"/>
                <w:szCs w:val="22"/>
              </w:rPr>
              <w:t>部门：238-新能源新材料产业园管理委员会本级</w:t>
            </w:r>
          </w:p>
        </w:tc>
        <w:tc>
          <w:tcPr>
            <w:tcW w:w="5376" w:type="dxa"/>
            <w:gridSpan w:val="4"/>
            <w:tcBorders>
              <w:top w:val="single" w:color="FFFFFF" w:sz="2" w:space="0"/>
              <w:left w:val="nil"/>
              <w:bottom w:val="single" w:color="auto" w:sz="4" w:space="0"/>
              <w:right w:val="single" w:color="FFFFFF" w:sz="2" w:space="0"/>
            </w:tcBorders>
            <w:vAlign w:val="top"/>
          </w:tcPr>
          <w:p>
            <w:pPr>
              <w:spacing w:before="70" w:line="213" w:lineRule="auto"/>
              <w:ind w:right="299"/>
              <w:jc w:val="right"/>
              <w:rPr>
                <w:rFonts w:ascii="宋体" w:hAnsi="宋体" w:eastAsia="宋体" w:cs="宋体"/>
                <w:sz w:val="22"/>
                <w:szCs w:val="22"/>
              </w:rPr>
            </w:pPr>
            <w:r>
              <w:rPr>
                <w:rFonts w:ascii="宋体" w:hAnsi="宋体" w:eastAsia="宋体" w:cs="宋体"/>
                <w:spacing w:val="-1"/>
                <w:sz w:val="20"/>
                <w:szCs w:val="20"/>
              </w:rPr>
              <w:t>部门</w:t>
            </w:r>
            <w:r>
              <w:rPr>
                <w:rFonts w:ascii="宋体" w:hAnsi="宋体" w:eastAsia="宋体" w:cs="宋体"/>
                <w:sz w:val="20"/>
                <w:szCs w:val="20"/>
              </w:rPr>
              <w:t xml:space="preserve">公开表 </w:t>
            </w:r>
            <w:r>
              <w:rPr>
                <w:rFonts w:ascii="宋体" w:hAnsi="宋体" w:eastAsia="宋体" w:cs="宋体"/>
                <w:sz w:val="22"/>
                <w:szCs w:val="22"/>
              </w:rPr>
              <w:t>4</w:t>
            </w:r>
          </w:p>
          <w:p>
            <w:pPr>
              <w:spacing w:before="160" w:line="225" w:lineRule="auto"/>
              <w:ind w:left="402"/>
              <w:rPr>
                <w:rFonts w:ascii="宋体" w:hAnsi="宋体" w:eastAsia="宋体" w:cs="宋体"/>
                <w:sz w:val="31"/>
                <w:szCs w:val="31"/>
              </w:rPr>
            </w:pPr>
            <w:r>
              <w:rPr>
                <w:rFonts w:ascii="宋体" w:hAnsi="宋体" w:eastAsia="宋体" w:cs="宋体"/>
                <w:spacing w:val="16"/>
                <w:sz w:val="31"/>
                <w:szCs w:val="31"/>
                <w14:textOutline w14:w="5793" w14:cap="sq" w14:cmpd="sng">
                  <w14:solidFill>
                    <w14:srgbClr w14:val="000000"/>
                  </w14:solidFill>
                  <w14:prstDash w14:val="solid"/>
                  <w14:bevel/>
                </w14:textOutline>
              </w:rPr>
              <w:t>政</w:t>
            </w:r>
            <w:r>
              <w:rPr>
                <w:rFonts w:ascii="宋体" w:hAnsi="宋体" w:eastAsia="宋体" w:cs="宋体"/>
                <w:spacing w:val="9"/>
                <w:sz w:val="31"/>
                <w:szCs w:val="31"/>
                <w14:textOutline w14:w="5793" w14:cap="sq" w14:cmpd="sng">
                  <w14:solidFill>
                    <w14:srgbClr w14:val="000000"/>
                  </w14:solidFill>
                  <w14:prstDash w14:val="solid"/>
                  <w14:bevel/>
                </w14:textOutline>
              </w:rPr>
              <w:t>府性基金预算支出表</w:t>
            </w:r>
          </w:p>
          <w:p>
            <w:pPr>
              <w:spacing w:before="144" w:line="228" w:lineRule="auto"/>
              <w:ind w:left="4257"/>
              <w:rPr>
                <w:rFonts w:ascii="宋体" w:hAnsi="宋体" w:eastAsia="宋体" w:cs="宋体"/>
                <w:sz w:val="20"/>
                <w:szCs w:val="20"/>
              </w:rPr>
            </w:pPr>
            <w:r>
              <w:rPr>
                <w:rFonts w:ascii="宋体" w:hAnsi="宋体" w:eastAsia="宋体" w:cs="宋体"/>
                <w:spacing w:val="11"/>
                <w:sz w:val="20"/>
                <w:szCs w:val="20"/>
              </w:rPr>
              <w:t>金</w:t>
            </w:r>
            <w:r>
              <w:rPr>
                <w:rFonts w:ascii="宋体" w:hAnsi="宋体" w:eastAsia="宋体" w:cs="宋体"/>
                <w:spacing w:val="8"/>
                <w:sz w:val="20"/>
                <w:szCs w:val="20"/>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976"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8" w:line="222" w:lineRule="auto"/>
              <w:ind w:left="2059"/>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项</w:t>
            </w:r>
            <w:r>
              <w:rPr>
                <w:rFonts w:ascii="宋体" w:hAnsi="宋体" w:eastAsia="宋体" w:cs="宋体"/>
                <w:spacing w:val="6"/>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36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0" w:lineRule="auto"/>
              <w:ind w:left="47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本</w:t>
            </w:r>
            <w:r>
              <w:rPr>
                <w:rFonts w:ascii="宋体" w:hAnsi="宋体" w:eastAsia="宋体" w:cs="宋体"/>
                <w:sz w:val="22"/>
                <w:szCs w:val="22"/>
                <w14:textOutline w14:w="4013" w14:cap="sq" w14:cmpd="sng">
                  <w14:solidFill>
                    <w14:srgbClr w14:val="000000"/>
                  </w14:solidFill>
                  <w14:prstDash w14:val="solid"/>
                  <w14:bevel/>
                </w14:textOutline>
              </w:rPr>
              <w:t>年政府性基金预算支出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66"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0" w:lineRule="auto"/>
              <w:ind w:left="198"/>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1698"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1" w:line="277" w:lineRule="auto"/>
              <w:ind w:left="347" w:right="122"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012"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52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2" w:lineRule="auto"/>
              <w:ind w:left="34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12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112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2" w:line="222" w:lineRule="auto"/>
              <w:ind w:left="131"/>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2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0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2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2" w:lineRule="auto"/>
              <w:ind w:left="10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2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0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1698"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012"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9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012"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96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9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01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9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01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9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01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067" w:hRule="atLeast"/>
        </w:trPr>
        <w:tc>
          <w:tcPr>
            <w:tcW w:w="8340" w:type="dxa"/>
            <w:gridSpan w:val="8"/>
            <w:tcBorders>
              <w:top w:val="single" w:color="auto" w:sz="4" w:space="0"/>
              <w:left w:val="single" w:color="FFFFFF" w:sz="2" w:space="0"/>
              <w:bottom w:val="single" w:color="FFFFFF" w:sz="2" w:space="0"/>
              <w:right w:val="single" w:color="FFFFFF" w:sz="2" w:space="0"/>
            </w:tcBorders>
            <w:vAlign w:val="top"/>
          </w:tcPr>
          <w:p>
            <w:pPr>
              <w:spacing w:before="69" w:line="228" w:lineRule="auto"/>
              <w:ind w:left="29"/>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tc>
      </w:tr>
    </w:tbl>
    <w:p>
      <w:pPr>
        <w:rPr>
          <w:rFonts w:ascii="Arial"/>
          <w:sz w:val="21"/>
        </w:rPr>
      </w:pPr>
    </w:p>
    <w:p>
      <w:pPr>
        <w:sectPr>
          <w:footerReference r:id="rId17" w:type="default"/>
          <w:pgSz w:w="11906" w:h="16839"/>
          <w:pgMar w:top="1431" w:right="1780" w:bottom="855" w:left="1780" w:header="0" w:footer="575" w:gutter="0"/>
          <w:pgNumType w:fmt="decimal"/>
          <w:cols w:space="720" w:num="1"/>
        </w:sect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97"/>
        <w:gridCol w:w="1687"/>
        <w:gridCol w:w="975"/>
        <w:gridCol w:w="974"/>
        <w:gridCol w:w="975"/>
        <w:gridCol w:w="976"/>
        <w:gridCol w:w="976"/>
        <w:gridCol w:w="980"/>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583" w:hRule="atLeast"/>
        </w:trPr>
        <w:tc>
          <w:tcPr>
            <w:tcW w:w="8340" w:type="dxa"/>
            <w:gridSpan w:val="8"/>
            <w:tcBorders>
              <w:top w:val="single" w:color="FFFFFF" w:sz="2" w:space="0"/>
              <w:left w:val="single" w:color="FFFFFF" w:sz="2" w:space="0"/>
              <w:bottom w:val="single" w:color="auto" w:sz="4" w:space="0"/>
              <w:right w:val="single" w:color="FFFFFF" w:sz="2" w:space="0"/>
            </w:tcBorders>
            <w:vAlign w:val="top"/>
          </w:tcPr>
          <w:p>
            <w:pPr>
              <w:spacing w:line="308" w:lineRule="auto"/>
              <w:rPr>
                <w:rFonts w:ascii="Arial"/>
                <w:sz w:val="21"/>
              </w:rPr>
            </w:pPr>
          </w:p>
          <w:p>
            <w:pPr>
              <w:spacing w:before="72" w:line="213" w:lineRule="auto"/>
              <w:ind w:right="171"/>
              <w:jc w:val="right"/>
              <w:rPr>
                <w:rFonts w:ascii="宋体" w:hAnsi="宋体" w:eastAsia="宋体" w:cs="宋体"/>
                <w:sz w:val="22"/>
                <w:szCs w:val="22"/>
              </w:rPr>
            </w:pPr>
            <w:r>
              <w:rPr>
                <w:rFonts w:ascii="宋体" w:hAnsi="宋体" w:eastAsia="宋体" w:cs="宋体"/>
                <w:spacing w:val="2"/>
                <w:sz w:val="20"/>
                <w:szCs w:val="20"/>
              </w:rPr>
              <w:t xml:space="preserve">部门公开表 </w:t>
            </w:r>
            <w:r>
              <w:rPr>
                <w:rFonts w:ascii="宋体" w:hAnsi="宋体" w:eastAsia="宋体" w:cs="宋体"/>
                <w:spacing w:val="2"/>
                <w:sz w:val="22"/>
                <w:szCs w:val="22"/>
              </w:rPr>
              <w:t>4-</w:t>
            </w:r>
            <w:r>
              <w:rPr>
                <w:rFonts w:ascii="宋体" w:hAnsi="宋体" w:eastAsia="宋体" w:cs="宋体"/>
                <w:sz w:val="22"/>
                <w:szCs w:val="22"/>
              </w:rPr>
              <w:t>1</w:t>
            </w:r>
          </w:p>
          <w:p>
            <w:pPr>
              <w:spacing w:before="160" w:line="225" w:lineRule="auto"/>
              <w:ind w:left="1290"/>
              <w:rPr>
                <w:rFonts w:ascii="宋体" w:hAnsi="宋体" w:eastAsia="宋体" w:cs="宋体"/>
                <w:sz w:val="31"/>
                <w:szCs w:val="31"/>
              </w:rPr>
            </w:pPr>
            <w:r>
              <w:rPr>
                <w:rFonts w:ascii="宋体" w:hAnsi="宋体" w:eastAsia="宋体" w:cs="宋体"/>
                <w:spacing w:val="17"/>
                <w:sz w:val="31"/>
                <w:szCs w:val="31"/>
                <w14:textOutline w14:w="5793" w14:cap="sq" w14:cmpd="sng">
                  <w14:solidFill>
                    <w14:srgbClr w14:val="000000"/>
                  </w14:solidFill>
                  <w14:prstDash w14:val="solid"/>
                  <w14:bevel/>
                </w14:textOutline>
              </w:rPr>
              <w:t>政</w:t>
            </w:r>
            <w:r>
              <w:rPr>
                <w:rFonts w:ascii="宋体" w:hAnsi="宋体" w:eastAsia="宋体" w:cs="宋体"/>
                <w:spacing w:val="10"/>
                <w:sz w:val="31"/>
                <w:szCs w:val="31"/>
                <w14:textOutline w14:w="5793" w14:cap="sq" w14:cmpd="sng">
                  <w14:solidFill>
                    <w14:srgbClr w14:val="000000"/>
                  </w14:solidFill>
                  <w14:prstDash w14:val="solid"/>
                  <w14:bevel/>
                </w14:textOutline>
              </w:rPr>
              <w:t>府性基金预算“三公”经费支出预算表</w:t>
            </w:r>
          </w:p>
          <w:p>
            <w:pPr>
              <w:spacing w:before="138" w:line="221" w:lineRule="auto"/>
              <w:ind w:left="26"/>
              <w:rPr>
                <w:rFonts w:ascii="宋体" w:hAnsi="宋体" w:eastAsia="宋体" w:cs="宋体"/>
                <w:sz w:val="22"/>
                <w:szCs w:val="22"/>
              </w:rPr>
            </w:pPr>
            <w:r>
              <w:rPr>
                <w:rFonts w:hint="eastAsia" w:ascii="宋体" w:hAnsi="宋体" w:eastAsia="宋体" w:cs="宋体"/>
                <w:spacing w:val="-4"/>
                <w:sz w:val="22"/>
                <w:szCs w:val="22"/>
              </w:rPr>
              <w:t>部门：238-新能源新材料产业园管理委员会本级</w:t>
            </w:r>
            <w:r>
              <w:rPr>
                <w:rFonts w:ascii="宋体" w:hAnsi="宋体" w:eastAsia="宋体" w:cs="宋体"/>
                <w:spacing w:val="-1"/>
                <w:sz w:val="22"/>
                <w:szCs w:val="22"/>
              </w:rPr>
              <w:t xml:space="preserve"> </w:t>
            </w:r>
            <w:r>
              <w:rPr>
                <w:rFonts w:ascii="宋体" w:hAnsi="宋体" w:eastAsia="宋体" w:cs="宋体"/>
                <w:sz w:val="22"/>
                <w:szCs w:val="22"/>
              </w:rPr>
              <w:t xml:space="preserve">                                    金额单位：万元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97"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50" w:lineRule="auto"/>
              <w:rPr>
                <w:rFonts w:ascii="Arial"/>
                <w:sz w:val="21"/>
              </w:rPr>
            </w:pPr>
          </w:p>
          <w:p>
            <w:pPr>
              <w:spacing w:line="251" w:lineRule="auto"/>
              <w:rPr>
                <w:rFonts w:ascii="Arial"/>
                <w:sz w:val="21"/>
              </w:rPr>
            </w:pPr>
          </w:p>
          <w:p>
            <w:pPr>
              <w:spacing w:before="71" w:line="277" w:lineRule="auto"/>
              <w:ind w:left="293" w:right="64"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位编</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1687"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29" w:lineRule="auto"/>
              <w:rPr>
                <w:rFonts w:ascii="Arial"/>
                <w:sz w:val="21"/>
              </w:rPr>
            </w:pPr>
          </w:p>
          <w:p>
            <w:pPr>
              <w:spacing w:line="329" w:lineRule="auto"/>
              <w:rPr>
                <w:rFonts w:ascii="Arial"/>
                <w:sz w:val="21"/>
              </w:rPr>
            </w:pPr>
          </w:p>
          <w:p>
            <w:pPr>
              <w:spacing w:before="68" w:line="229" w:lineRule="auto"/>
              <w:ind w:left="24"/>
              <w:rPr>
                <w:rFonts w:ascii="宋体" w:hAnsi="宋体" w:eastAsia="宋体" w:cs="宋体"/>
                <w:sz w:val="21"/>
                <w:szCs w:val="21"/>
              </w:rPr>
            </w:pPr>
            <w:r>
              <w:rPr>
                <w:rFonts w:ascii="宋体" w:hAnsi="宋体" w:eastAsia="宋体" w:cs="宋体"/>
                <w:spacing w:val="-4"/>
                <w:sz w:val="21"/>
                <w:szCs w:val="21"/>
                <w14:textOutline w14:w="3819" w14:cap="sq" w14:cmpd="sng">
                  <w14:solidFill>
                    <w14:srgbClr w14:val="000000"/>
                  </w14:solidFill>
                  <w14:prstDash w14:val="solid"/>
                  <w14:bevel/>
                </w14:textOutline>
              </w:rPr>
              <w:t>单位</w:t>
            </w:r>
            <w:r>
              <w:rPr>
                <w:rFonts w:ascii="宋体" w:hAnsi="宋体" w:eastAsia="宋体" w:cs="宋体"/>
                <w:spacing w:val="-3"/>
                <w:sz w:val="21"/>
                <w:szCs w:val="21"/>
                <w14:textOutline w14:w="3819" w14:cap="sq" w14:cmpd="sng">
                  <w14:solidFill>
                    <w14:srgbClr w14:val="000000"/>
                  </w14:solidFill>
                  <w14:prstDash w14:val="solid"/>
                  <w14:bevel/>
                </w14:textOutline>
              </w:rPr>
              <w:t>名</w:t>
            </w:r>
            <w:r>
              <w:rPr>
                <w:rFonts w:ascii="宋体" w:hAnsi="宋体" w:eastAsia="宋体" w:cs="宋体"/>
                <w:spacing w:val="-2"/>
                <w:sz w:val="21"/>
                <w:szCs w:val="21"/>
                <w14:textOutline w14:w="3819" w14:cap="sq" w14:cmpd="sng">
                  <w14:solidFill>
                    <w14:srgbClr w14:val="000000"/>
                  </w14:solidFill>
                  <w14:prstDash w14:val="solid"/>
                  <w14:bevel/>
                </w14:textOutline>
              </w:rPr>
              <w:t>称</w:t>
            </w:r>
            <w:r>
              <w:rPr>
                <w:rFonts w:ascii="宋体" w:hAnsi="宋体" w:eastAsia="宋体" w:cs="宋体"/>
                <w:spacing w:val="-2"/>
                <w:sz w:val="21"/>
                <w:szCs w:val="21"/>
              </w:rPr>
              <w:t xml:space="preserve"> </w:t>
            </w:r>
            <w:r>
              <w:rPr>
                <w:rFonts w:ascii="宋体" w:hAnsi="宋体" w:eastAsia="宋体" w:cs="宋体"/>
                <w:spacing w:val="-2"/>
                <w:sz w:val="21"/>
                <w:szCs w:val="21"/>
                <w14:textOutline w14:w="3819" w14:cap="sq" w14:cmpd="sng">
                  <w14:solidFill>
                    <w14:srgbClr w14:val="000000"/>
                  </w14:solidFill>
                  <w14:prstDash w14:val="solid"/>
                  <w14:bevel/>
                </w14:textOutline>
              </w:rPr>
              <w:t>(科目)</w:t>
            </w:r>
          </w:p>
        </w:tc>
        <w:tc>
          <w:tcPr>
            <w:tcW w:w="5856" w:type="dxa"/>
            <w:gridSpan w:val="6"/>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1" w:lineRule="auto"/>
              <w:ind w:left="184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当年财政拨</w:t>
            </w:r>
            <w:r>
              <w:rPr>
                <w:rFonts w:ascii="宋体" w:hAnsi="宋体" w:eastAsia="宋体" w:cs="宋体"/>
                <w:spacing w:val="-1"/>
                <w:sz w:val="22"/>
                <w:szCs w:val="22"/>
                <w14:textOutline w14:w="4013" w14:cap="sq" w14:cmpd="sng">
                  <w14:solidFill>
                    <w14:srgbClr w14:val="000000"/>
                  </w14:solidFill>
                  <w14:prstDash w14:val="solid"/>
                  <w14:bevel/>
                </w14:textOutline>
              </w:rPr>
              <w:t>款预算安排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9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1"/>
              </w:rPr>
            </w:pPr>
          </w:p>
          <w:p>
            <w:pPr>
              <w:spacing w:before="71" w:line="222" w:lineRule="auto"/>
              <w:ind w:left="27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97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163" w:line="224" w:lineRule="auto"/>
              <w:ind w:left="71"/>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因</w:t>
            </w:r>
            <w:r>
              <w:rPr>
                <w:rFonts w:ascii="宋体" w:hAnsi="宋体" w:eastAsia="宋体" w:cs="宋体"/>
                <w:spacing w:val="-5"/>
                <w:sz w:val="22"/>
                <w:szCs w:val="22"/>
                <w14:textOutline w14:w="4013" w14:cap="sq" w14:cmpd="sng">
                  <w14:solidFill>
                    <w14:srgbClr w14:val="000000"/>
                  </w14:solidFill>
                  <w14:prstDash w14:val="solid"/>
                  <w14:bevel/>
                </w14:textOutline>
              </w:rPr>
              <w:t>公出国</w:t>
            </w:r>
          </w:p>
          <w:p>
            <w:pPr>
              <w:spacing w:before="44" w:line="222" w:lineRule="auto"/>
              <w:ind w:left="60"/>
              <w:rPr>
                <w:rFonts w:ascii="宋体" w:hAnsi="宋体" w:eastAsia="宋体" w:cs="宋体"/>
                <w:sz w:val="22"/>
                <w:szCs w:val="22"/>
              </w:rPr>
            </w:pPr>
            <w:r>
              <w:rPr>
                <w:rFonts w:ascii="宋体" w:hAnsi="宋体" w:eastAsia="宋体" w:cs="宋体"/>
                <w:spacing w:val="26"/>
                <w:sz w:val="22"/>
                <w:szCs w:val="22"/>
                <w14:textOutline w14:w="4013" w14:cap="sq" w14:cmpd="sng">
                  <w14:solidFill>
                    <w14:srgbClr w14:val="000000"/>
                  </w14:solidFill>
                  <w14:prstDash w14:val="solid"/>
                  <w14:bevel/>
                </w14:textOutline>
              </w:rPr>
              <w:t>(</w:t>
            </w:r>
            <w:r>
              <w:rPr>
                <w:rFonts w:ascii="宋体" w:hAnsi="宋体" w:eastAsia="宋体" w:cs="宋体"/>
                <w:spacing w:val="23"/>
                <w:sz w:val="22"/>
                <w:szCs w:val="22"/>
                <w14:textOutline w14:w="4013" w14:cap="sq" w14:cmpd="sng">
                  <w14:solidFill>
                    <w14:srgbClr w14:val="000000"/>
                  </w14:solidFill>
                  <w14:prstDash w14:val="solid"/>
                  <w14:bevel/>
                </w14:textOutline>
              </w:rPr>
              <w:t>境)</w:t>
            </w:r>
            <w:r>
              <w:rPr>
                <w:rFonts w:ascii="宋体" w:hAnsi="宋体" w:eastAsia="宋体" w:cs="宋体"/>
                <w:spacing w:val="23"/>
                <w:sz w:val="22"/>
                <w:szCs w:val="22"/>
              </w:rPr>
              <w:t xml:space="preserve"> </w:t>
            </w:r>
            <w:r>
              <w:rPr>
                <w:rFonts w:ascii="宋体" w:hAnsi="宋体" w:eastAsia="宋体" w:cs="宋体"/>
                <w:spacing w:val="23"/>
                <w:sz w:val="22"/>
                <w:szCs w:val="22"/>
                <w14:textOutline w14:w="4013" w14:cap="sq" w14:cmpd="sng">
                  <w14:solidFill>
                    <w14:srgbClr w14:val="000000"/>
                  </w14:solidFill>
                  <w14:prstDash w14:val="solid"/>
                  <w14:bevel/>
                </w14:textOutline>
              </w:rPr>
              <w:t>费</w:t>
            </w:r>
          </w:p>
          <w:p>
            <w:pPr>
              <w:spacing w:before="48" w:line="222" w:lineRule="auto"/>
              <w:ind w:left="38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用</w:t>
            </w:r>
          </w:p>
        </w:tc>
        <w:tc>
          <w:tcPr>
            <w:tcW w:w="2927"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37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公务用车购置及运</w:t>
            </w:r>
            <w:r>
              <w:rPr>
                <w:rFonts w:ascii="宋体" w:hAnsi="宋体" w:eastAsia="宋体" w:cs="宋体"/>
                <w:sz w:val="22"/>
                <w:szCs w:val="22"/>
                <w14:textOutline w14:w="4013" w14:cap="sq" w14:cmpd="sng">
                  <w14:solidFill>
                    <w14:srgbClr w14:val="000000"/>
                  </w14:solidFill>
                  <w14:prstDash w14:val="solid"/>
                  <w14:bevel/>
                </w14:textOutline>
              </w:rPr>
              <w:t>行费</w:t>
            </w:r>
          </w:p>
        </w:tc>
        <w:tc>
          <w:tcPr>
            <w:tcW w:w="98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46" w:lineRule="auto"/>
              <w:rPr>
                <w:rFonts w:ascii="Arial"/>
                <w:sz w:val="21"/>
              </w:rPr>
            </w:pPr>
          </w:p>
          <w:p>
            <w:pPr>
              <w:spacing w:before="71" w:line="276" w:lineRule="auto"/>
              <w:ind w:left="398" w:right="44" w:hanging="33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务接待</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费</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79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281"/>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97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164" w:right="40" w:hanging="10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2"/>
                <w:sz w:val="22"/>
                <w:szCs w:val="22"/>
                <w14:textOutline w14:w="4013" w14:cap="sq" w14:cmpd="sng">
                  <w14:solidFill>
                    <w14:srgbClr w14:val="000000"/>
                  </w14:solidFill>
                  <w14:prstDash w14:val="solid"/>
                  <w14:bevel/>
                </w14:textOutline>
              </w:rPr>
              <w:t>购置</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97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166" w:right="39" w:hanging="10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运</w:t>
            </w:r>
            <w:r>
              <w:rPr>
                <w:rFonts w:ascii="宋体" w:hAnsi="宋体" w:eastAsia="宋体" w:cs="宋体"/>
                <w:spacing w:val="-2"/>
                <w:sz w:val="22"/>
                <w:szCs w:val="22"/>
                <w14:textOutline w14:w="4013" w14:cap="sq" w14:cmpd="sng">
                  <w14:solidFill>
                    <w14:srgbClr w14:val="000000"/>
                  </w14:solidFill>
                  <w14:prstDash w14:val="solid"/>
                  <w14:bevel/>
                </w14:textOutline>
              </w:rPr>
              <w:t>行费</w:t>
            </w:r>
          </w:p>
        </w:tc>
        <w:tc>
          <w:tcPr>
            <w:tcW w:w="98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spacing w:before="139" w:line="222" w:lineRule="auto"/>
              <w:ind w:left="40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pacing w:before="53" w:line="228" w:lineRule="auto"/>
        <w:ind w:left="34"/>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sectPr>
          <w:footerReference r:id="rId18" w:type="default"/>
          <w:pgSz w:w="11906" w:h="16839"/>
          <w:pgMar w:top="1431" w:right="1780" w:bottom="855" w:left="1780" w:header="0" w:footer="575" w:gutter="0"/>
          <w:pgNumType w:fmt="decimal"/>
          <w:cols w:space="720" w:num="1"/>
        </w:sectPr>
      </w:pPr>
    </w:p>
    <w:p>
      <w:pPr>
        <w:spacing w:line="91" w:lineRule="auto"/>
        <w:rPr>
          <w:rFonts w:ascii="Arial"/>
          <w:sz w:val="2"/>
        </w:rPr>
      </w:pPr>
    </w:p>
    <w:tbl>
      <w:tblPr>
        <w:tblStyle w:val="8"/>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425"/>
        <w:gridCol w:w="420"/>
        <w:gridCol w:w="421"/>
        <w:gridCol w:w="1458"/>
        <w:gridCol w:w="2252"/>
        <w:gridCol w:w="1120"/>
        <w:gridCol w:w="1119"/>
        <w:gridCol w:w="112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1" w:hRule="atLeast"/>
        </w:trPr>
        <w:tc>
          <w:tcPr>
            <w:tcW w:w="2724" w:type="dxa"/>
            <w:gridSpan w:val="4"/>
            <w:tcBorders>
              <w:top w:val="single" w:color="FFFFFF" w:sz="2" w:space="0"/>
              <w:left w:val="single" w:color="FFFFFF" w:sz="2" w:space="0"/>
              <w:bottom w:val="single" w:color="auto" w:sz="4" w:space="0"/>
              <w:right w:val="nil"/>
            </w:tcBorders>
            <w:vAlign w:val="top"/>
          </w:tcPr>
          <w:p>
            <w:pPr>
              <w:spacing w:line="312" w:lineRule="auto"/>
              <w:rPr>
                <w:rFonts w:ascii="Arial"/>
                <w:sz w:val="21"/>
              </w:rPr>
            </w:pPr>
          </w:p>
          <w:p>
            <w:pPr>
              <w:spacing w:line="312" w:lineRule="auto"/>
              <w:rPr>
                <w:rFonts w:ascii="Arial"/>
                <w:sz w:val="21"/>
              </w:rPr>
            </w:pPr>
          </w:p>
          <w:p>
            <w:pPr>
              <w:spacing w:line="312" w:lineRule="auto"/>
              <w:rPr>
                <w:rFonts w:ascii="Arial"/>
                <w:sz w:val="21"/>
              </w:rPr>
            </w:pPr>
          </w:p>
          <w:p>
            <w:pPr>
              <w:spacing w:before="65" w:line="228" w:lineRule="auto"/>
              <w:ind w:left="25"/>
              <w:rPr>
                <w:rFonts w:hint="default" w:ascii="宋体" w:hAnsi="宋体" w:eastAsia="宋体" w:cs="宋体"/>
                <w:sz w:val="20"/>
                <w:szCs w:val="20"/>
                <w:lang w:val="en-US" w:eastAsia="zh-CN"/>
              </w:rPr>
            </w:pPr>
            <w:r>
              <w:rPr>
                <w:rFonts w:hint="eastAsia" w:ascii="宋体" w:hAnsi="宋体" w:eastAsia="宋体" w:cs="宋体"/>
                <w:spacing w:val="-4"/>
                <w:sz w:val="22"/>
                <w:szCs w:val="22"/>
              </w:rPr>
              <w:t>部门：238-新能源新材料产业园管理委员会本级</w:t>
            </w:r>
          </w:p>
        </w:tc>
        <w:tc>
          <w:tcPr>
            <w:tcW w:w="5616" w:type="dxa"/>
            <w:gridSpan w:val="4"/>
            <w:tcBorders>
              <w:top w:val="single" w:color="FFFFFF" w:sz="2" w:space="0"/>
              <w:left w:val="nil"/>
              <w:bottom w:val="single" w:color="auto" w:sz="4" w:space="0"/>
              <w:right w:val="single" w:color="FFFFFF" w:sz="2" w:space="0"/>
            </w:tcBorders>
            <w:vAlign w:val="top"/>
          </w:tcPr>
          <w:p>
            <w:pPr>
              <w:spacing w:before="70" w:line="213" w:lineRule="auto"/>
              <w:ind w:right="293"/>
              <w:jc w:val="right"/>
              <w:rPr>
                <w:rFonts w:ascii="宋体" w:hAnsi="宋体" w:eastAsia="宋体" w:cs="宋体"/>
                <w:sz w:val="22"/>
                <w:szCs w:val="22"/>
              </w:rPr>
            </w:pPr>
            <w:r>
              <w:rPr>
                <w:rFonts w:ascii="宋体" w:hAnsi="宋体" w:eastAsia="宋体" w:cs="宋体"/>
                <w:spacing w:val="1"/>
                <w:sz w:val="20"/>
                <w:szCs w:val="20"/>
              </w:rPr>
              <w:t>部门公</w:t>
            </w:r>
            <w:r>
              <w:rPr>
                <w:rFonts w:ascii="宋体" w:hAnsi="宋体" w:eastAsia="宋体" w:cs="宋体"/>
                <w:sz w:val="20"/>
                <w:szCs w:val="20"/>
              </w:rPr>
              <w:t xml:space="preserve">开表 </w:t>
            </w:r>
            <w:r>
              <w:rPr>
                <w:rFonts w:ascii="宋体" w:hAnsi="宋体" w:eastAsia="宋体" w:cs="宋体"/>
                <w:sz w:val="22"/>
                <w:szCs w:val="22"/>
              </w:rPr>
              <w:t>5</w:t>
            </w:r>
          </w:p>
          <w:p>
            <w:pPr>
              <w:spacing w:before="160" w:line="225" w:lineRule="auto"/>
              <w:ind w:left="274"/>
              <w:rPr>
                <w:rFonts w:ascii="宋体" w:hAnsi="宋体" w:eastAsia="宋体" w:cs="宋体"/>
                <w:sz w:val="31"/>
                <w:szCs w:val="31"/>
              </w:rPr>
            </w:pPr>
            <w:r>
              <w:rPr>
                <w:rFonts w:ascii="宋体" w:hAnsi="宋体" w:eastAsia="宋体" w:cs="宋体"/>
                <w:spacing w:val="8"/>
                <w:sz w:val="31"/>
                <w:szCs w:val="31"/>
                <w14:textOutline w14:w="5793" w14:cap="sq" w14:cmpd="sng">
                  <w14:solidFill>
                    <w14:srgbClr w14:val="000000"/>
                  </w14:solidFill>
                  <w14:prstDash w14:val="solid"/>
                  <w14:bevel/>
                </w14:textOutline>
              </w:rPr>
              <w:t>国</w:t>
            </w:r>
            <w:r>
              <w:rPr>
                <w:rFonts w:ascii="宋体" w:hAnsi="宋体" w:eastAsia="宋体" w:cs="宋体"/>
                <w:spacing w:val="7"/>
                <w:sz w:val="31"/>
                <w:szCs w:val="31"/>
                <w14:textOutline w14:w="5793" w14:cap="sq" w14:cmpd="sng">
                  <w14:solidFill>
                    <w14:srgbClr w14:val="000000"/>
                  </w14:solidFill>
                  <w14:prstDash w14:val="solid"/>
                  <w14:bevel/>
                </w14:textOutline>
              </w:rPr>
              <w:t>有资本经营预算支出表</w:t>
            </w:r>
          </w:p>
          <w:p>
            <w:pPr>
              <w:spacing w:before="144" w:line="228" w:lineRule="auto"/>
              <w:ind w:left="4257"/>
              <w:rPr>
                <w:rFonts w:ascii="宋体" w:hAnsi="宋体" w:eastAsia="宋体" w:cs="宋体"/>
                <w:sz w:val="20"/>
                <w:szCs w:val="20"/>
              </w:rPr>
            </w:pPr>
            <w:r>
              <w:rPr>
                <w:rFonts w:ascii="宋体" w:hAnsi="宋体" w:eastAsia="宋体" w:cs="宋体"/>
                <w:spacing w:val="11"/>
                <w:sz w:val="20"/>
                <w:szCs w:val="20"/>
              </w:rPr>
              <w:t>金</w:t>
            </w:r>
            <w:r>
              <w:rPr>
                <w:rFonts w:ascii="宋体" w:hAnsi="宋体" w:eastAsia="宋体" w:cs="宋体"/>
                <w:spacing w:val="8"/>
                <w:sz w:val="20"/>
                <w:szCs w:val="20"/>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4976"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2059"/>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项</w:t>
            </w:r>
            <w:r>
              <w:rPr>
                <w:rFonts w:ascii="宋体" w:hAnsi="宋体" w:eastAsia="宋体" w:cs="宋体"/>
                <w:spacing w:val="6"/>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36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369"/>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本年国有资本经营预算支出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66"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0" w:lineRule="auto"/>
              <w:ind w:left="198"/>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1458"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3" w:line="277" w:lineRule="auto"/>
              <w:ind w:left="347" w:right="122"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252"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0" w:lineRule="auto"/>
              <w:ind w:left="52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2" w:lineRule="auto"/>
              <w:ind w:left="34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0" w:lineRule="auto"/>
              <w:ind w:left="12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112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4" w:lineRule="auto"/>
              <w:rPr>
                <w:rFonts w:ascii="Arial"/>
                <w:sz w:val="21"/>
              </w:rPr>
            </w:pPr>
          </w:p>
          <w:p>
            <w:pPr>
              <w:spacing w:before="72" w:line="222" w:lineRule="auto"/>
              <w:ind w:left="131"/>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42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3" w:line="221" w:lineRule="auto"/>
              <w:ind w:left="10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2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3" w:line="222" w:lineRule="auto"/>
              <w:ind w:left="10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2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2" w:line="222" w:lineRule="auto"/>
              <w:ind w:left="10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1458"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52"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5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52" w:type="dxa"/>
            <w:tcBorders>
              <w:top w:val="single" w:color="auto" w:sz="4" w:space="0"/>
              <w:left w:val="single" w:color="auto" w:sz="4" w:space="0"/>
              <w:bottom w:val="single" w:color="auto" w:sz="4" w:space="0"/>
              <w:right w:val="single" w:color="auto" w:sz="4" w:space="0"/>
            </w:tcBorders>
            <w:vAlign w:val="top"/>
          </w:tcPr>
          <w:p>
            <w:pPr>
              <w:spacing w:before="138" w:line="222" w:lineRule="auto"/>
              <w:ind w:left="96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5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5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5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5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58"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5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pacing w:before="51" w:line="228" w:lineRule="auto"/>
        <w:ind w:left="34"/>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sectPr>
          <w:footerReference r:id="rId19" w:type="default"/>
          <w:pgSz w:w="11906" w:h="16839"/>
          <w:pgMar w:top="1431" w:right="1780" w:bottom="856" w:left="1780" w:header="0" w:footer="575" w:gutter="0"/>
          <w:pgNumType w:fmt="decimal"/>
          <w:cols w:space="720" w:num="1"/>
        </w:sectPr>
      </w:pPr>
    </w:p>
    <w:p/>
    <w:p/>
    <w:p/>
    <w:p>
      <w:pPr>
        <w:spacing w:line="66" w:lineRule="exact"/>
      </w:pPr>
    </w:p>
    <w:tbl>
      <w:tblPr>
        <w:tblStyle w:val="8"/>
        <w:tblW w:w="1362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38"/>
        <w:gridCol w:w="1611"/>
        <w:gridCol w:w="1363"/>
        <w:gridCol w:w="1572"/>
        <w:gridCol w:w="891"/>
        <w:gridCol w:w="902"/>
        <w:gridCol w:w="1058"/>
        <w:gridCol w:w="902"/>
        <w:gridCol w:w="682"/>
        <w:gridCol w:w="891"/>
        <w:gridCol w:w="503"/>
        <w:gridCol w:w="11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1" w:hRule="atLeast"/>
        </w:trPr>
        <w:tc>
          <w:tcPr>
            <w:tcW w:w="13624" w:type="dxa"/>
            <w:gridSpan w:val="12"/>
            <w:tcBorders>
              <w:top w:val="single" w:color="FFFFFF" w:sz="2" w:space="0"/>
              <w:left w:val="single" w:color="FFFFFF" w:sz="2" w:space="0"/>
              <w:bottom w:val="single" w:color="FFFFFF" w:sz="2" w:space="0"/>
              <w:right w:val="single" w:color="FFFFFF" w:sz="2" w:space="0"/>
            </w:tcBorders>
            <w:vAlign w:val="top"/>
          </w:tcPr>
          <w:p>
            <w:pPr>
              <w:spacing w:before="69" w:line="221" w:lineRule="auto"/>
              <w:ind w:right="226"/>
              <w:jc w:val="right"/>
              <w:rPr>
                <w:rFonts w:ascii="宋体" w:hAnsi="宋体" w:eastAsia="宋体" w:cs="宋体"/>
                <w:sz w:val="22"/>
                <w:szCs w:val="22"/>
              </w:rPr>
            </w:pPr>
            <w:r>
              <w:rPr>
                <w:rFonts w:ascii="宋体" w:hAnsi="宋体" w:eastAsia="宋体" w:cs="宋体"/>
                <w:spacing w:val="-13"/>
                <w:sz w:val="22"/>
                <w:szCs w:val="22"/>
              </w:rPr>
              <w:t>部</w:t>
            </w:r>
            <w:r>
              <w:rPr>
                <w:rFonts w:ascii="宋体" w:hAnsi="宋体" w:eastAsia="宋体" w:cs="宋体"/>
                <w:spacing w:val="-7"/>
                <w:sz w:val="22"/>
                <w:szCs w:val="22"/>
              </w:rPr>
              <w:t>门公开表 6</w:t>
            </w:r>
          </w:p>
          <w:p>
            <w:pPr>
              <w:spacing w:before="176" w:line="226" w:lineRule="auto"/>
              <w:ind w:left="4868"/>
              <w:rPr>
                <w:rFonts w:ascii="宋体" w:hAnsi="宋体" w:eastAsia="宋体" w:cs="宋体"/>
                <w:sz w:val="29"/>
                <w:szCs w:val="29"/>
              </w:rPr>
            </w:pPr>
            <w:r>
              <w:rPr>
                <w:rFonts w:ascii="宋体" w:hAnsi="宋体" w:eastAsia="宋体" w:cs="宋体"/>
                <w:spacing w:val="10"/>
                <w:sz w:val="29"/>
                <w:szCs w:val="29"/>
                <w14:textOutline w14:w="5448" w14:cap="sq" w14:cmpd="sng">
                  <w14:solidFill>
                    <w14:srgbClr w14:val="000000"/>
                  </w14:solidFill>
                  <w14:prstDash w14:val="solid"/>
                  <w14:bevel/>
                </w14:textOutline>
              </w:rPr>
              <w:t>部门预算项目支出绩效目标</w:t>
            </w:r>
            <w:r>
              <w:rPr>
                <w:rFonts w:ascii="宋体" w:hAnsi="宋体" w:eastAsia="宋体" w:cs="宋体"/>
                <w:spacing w:val="9"/>
                <w:sz w:val="29"/>
                <w:szCs w:val="29"/>
                <w14:textOutline w14:w="5448" w14:cap="sq" w14:cmpd="sng">
                  <w14:solidFill>
                    <w14:srgbClr w14:val="000000"/>
                  </w14:solidFill>
                  <w14:prstDash w14:val="solid"/>
                  <w14:bevel/>
                </w14:textOutline>
              </w:rPr>
              <w:t>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1" w:hRule="atLeast"/>
        </w:trPr>
        <w:tc>
          <w:tcPr>
            <w:tcW w:w="6684" w:type="dxa"/>
            <w:gridSpan w:val="4"/>
            <w:tcBorders>
              <w:top w:val="single" w:color="FFFFFF" w:sz="2" w:space="0"/>
              <w:left w:val="single" w:color="FFFFFF" w:sz="2" w:space="0"/>
              <w:right w:val="single" w:color="FFFFFF" w:sz="2" w:space="0"/>
            </w:tcBorders>
            <w:vAlign w:val="top"/>
          </w:tcPr>
          <w:p>
            <w:pPr>
              <w:rPr>
                <w:rFonts w:ascii="Arial"/>
                <w:sz w:val="21"/>
              </w:rPr>
            </w:pPr>
          </w:p>
        </w:tc>
        <w:tc>
          <w:tcPr>
            <w:tcW w:w="891" w:type="dxa"/>
            <w:tcBorders>
              <w:top w:val="single" w:color="FFFFFF" w:sz="2" w:space="0"/>
              <w:left w:val="single" w:color="FFFFFF" w:sz="2" w:space="0"/>
              <w:right w:val="single" w:color="FFFFFF" w:sz="2" w:space="0"/>
            </w:tcBorders>
            <w:vAlign w:val="top"/>
          </w:tcPr>
          <w:p>
            <w:pPr>
              <w:rPr>
                <w:rFonts w:ascii="Arial"/>
                <w:sz w:val="21"/>
              </w:rPr>
            </w:pPr>
          </w:p>
        </w:tc>
        <w:tc>
          <w:tcPr>
            <w:tcW w:w="902" w:type="dxa"/>
            <w:tcBorders>
              <w:top w:val="single" w:color="FFFFFF" w:sz="2" w:space="0"/>
              <w:left w:val="single" w:color="FFFFFF" w:sz="2" w:space="0"/>
              <w:right w:val="single" w:color="FFFFFF" w:sz="2" w:space="0"/>
            </w:tcBorders>
            <w:vAlign w:val="top"/>
          </w:tcPr>
          <w:p>
            <w:pPr>
              <w:rPr>
                <w:rFonts w:ascii="Arial"/>
                <w:sz w:val="21"/>
              </w:rPr>
            </w:pPr>
          </w:p>
        </w:tc>
        <w:tc>
          <w:tcPr>
            <w:tcW w:w="1058" w:type="dxa"/>
            <w:tcBorders>
              <w:top w:val="single" w:color="FFFFFF" w:sz="2" w:space="0"/>
              <w:left w:val="single" w:color="FFFFFF" w:sz="2" w:space="0"/>
              <w:right w:val="single" w:color="FFFFFF" w:sz="2" w:space="0"/>
            </w:tcBorders>
            <w:vAlign w:val="top"/>
          </w:tcPr>
          <w:p>
            <w:pPr>
              <w:rPr>
                <w:rFonts w:ascii="Arial"/>
                <w:sz w:val="21"/>
              </w:rPr>
            </w:pPr>
          </w:p>
        </w:tc>
        <w:tc>
          <w:tcPr>
            <w:tcW w:w="902" w:type="dxa"/>
            <w:tcBorders>
              <w:top w:val="single" w:color="FFFFFF" w:sz="2" w:space="0"/>
              <w:left w:val="single" w:color="FFFFFF" w:sz="2" w:space="0"/>
              <w:right w:val="single" w:color="FFFFFF" w:sz="2" w:space="0"/>
            </w:tcBorders>
            <w:vAlign w:val="top"/>
          </w:tcPr>
          <w:p>
            <w:pPr>
              <w:rPr>
                <w:rFonts w:ascii="Arial"/>
                <w:sz w:val="21"/>
              </w:rPr>
            </w:pPr>
          </w:p>
        </w:tc>
        <w:tc>
          <w:tcPr>
            <w:tcW w:w="682" w:type="dxa"/>
            <w:tcBorders>
              <w:top w:val="single" w:color="FFFFFF" w:sz="2" w:space="0"/>
              <w:left w:val="single" w:color="FFFFFF" w:sz="2" w:space="0"/>
              <w:right w:val="single" w:color="FFFFFF" w:sz="2" w:space="0"/>
            </w:tcBorders>
            <w:vAlign w:val="top"/>
          </w:tcPr>
          <w:p>
            <w:pPr>
              <w:rPr>
                <w:rFonts w:ascii="Arial"/>
                <w:sz w:val="21"/>
              </w:rPr>
            </w:pPr>
          </w:p>
        </w:tc>
        <w:tc>
          <w:tcPr>
            <w:tcW w:w="2505" w:type="dxa"/>
            <w:gridSpan w:val="3"/>
            <w:tcBorders>
              <w:top w:val="single" w:color="FFFFFF" w:sz="2" w:space="0"/>
              <w:left w:val="single" w:color="FFFFFF" w:sz="2" w:space="0"/>
              <w:right w:val="single" w:color="FFFFFF" w:sz="2" w:space="0"/>
            </w:tcBorders>
            <w:vAlign w:val="top"/>
          </w:tcPr>
          <w:p>
            <w:pPr>
              <w:spacing w:before="101" w:line="221" w:lineRule="auto"/>
              <w:ind w:left="956"/>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8" w:hRule="atLeast"/>
        </w:trPr>
        <w:tc>
          <w:tcPr>
            <w:tcW w:w="2138" w:type="dxa"/>
            <w:shd w:val="clear" w:color="auto" w:fill="EFF2F7"/>
            <w:vAlign w:val="top"/>
          </w:tcPr>
          <w:p>
            <w:pPr>
              <w:spacing w:before="168" w:line="232" w:lineRule="auto"/>
              <w:ind w:left="714"/>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单</w:t>
            </w:r>
            <w:r>
              <w:rPr>
                <w:rFonts w:ascii="宋体" w:hAnsi="宋体" w:eastAsia="宋体" w:cs="宋体"/>
                <w:spacing w:val="8"/>
                <w:sz w:val="17"/>
                <w:szCs w:val="17"/>
                <w14:textOutline w14:w="3268" w14:cap="sq" w14:cmpd="sng">
                  <w14:solidFill>
                    <w14:srgbClr w14:val="000000"/>
                  </w14:solidFill>
                  <w14:prstDash w14:val="solid"/>
                  <w14:bevel/>
                </w14:textOutline>
              </w:rPr>
              <w:t>位名称</w:t>
            </w:r>
          </w:p>
        </w:tc>
        <w:tc>
          <w:tcPr>
            <w:tcW w:w="1611" w:type="dxa"/>
            <w:shd w:val="clear" w:color="auto" w:fill="EFF2F7"/>
            <w:vAlign w:val="top"/>
          </w:tcPr>
          <w:p>
            <w:pPr>
              <w:spacing w:before="168" w:line="232" w:lineRule="auto"/>
              <w:ind w:left="452"/>
              <w:rPr>
                <w:rFonts w:ascii="宋体" w:hAnsi="宋体" w:eastAsia="宋体" w:cs="宋体"/>
                <w:sz w:val="17"/>
                <w:szCs w:val="17"/>
              </w:rPr>
            </w:pPr>
            <w:r>
              <w:rPr>
                <w:rFonts w:ascii="宋体" w:hAnsi="宋体" w:eastAsia="宋体" w:cs="宋体"/>
                <w:spacing w:val="8"/>
                <w:sz w:val="17"/>
                <w:szCs w:val="17"/>
                <w14:textOutline w14:w="3268" w14:cap="sq" w14:cmpd="sng">
                  <w14:solidFill>
                    <w14:srgbClr w14:val="000000"/>
                  </w14:solidFill>
                  <w14:prstDash w14:val="solid"/>
                  <w14:bevel/>
                </w14:textOutline>
              </w:rPr>
              <w:t>项目名称</w:t>
            </w:r>
          </w:p>
        </w:tc>
        <w:tc>
          <w:tcPr>
            <w:tcW w:w="1363" w:type="dxa"/>
            <w:shd w:val="clear" w:color="auto" w:fill="EFF2F7"/>
            <w:vAlign w:val="top"/>
          </w:tcPr>
          <w:p>
            <w:pPr>
              <w:spacing w:before="169" w:line="231" w:lineRule="auto"/>
              <w:ind w:left="416"/>
              <w:rPr>
                <w:rFonts w:ascii="宋体" w:hAnsi="宋体" w:eastAsia="宋体" w:cs="宋体"/>
                <w:sz w:val="17"/>
                <w:szCs w:val="17"/>
              </w:rPr>
            </w:pPr>
            <w:r>
              <w:rPr>
                <w:rFonts w:ascii="宋体" w:hAnsi="宋体" w:eastAsia="宋体" w:cs="宋体"/>
                <w:spacing w:val="8"/>
                <w:sz w:val="17"/>
                <w:szCs w:val="17"/>
                <w14:textOutline w14:w="3268" w14:cap="sq" w14:cmpd="sng">
                  <w14:solidFill>
                    <w14:srgbClr w14:val="000000"/>
                  </w14:solidFill>
                  <w14:prstDash w14:val="solid"/>
                  <w14:bevel/>
                </w14:textOutline>
              </w:rPr>
              <w:t>预算</w:t>
            </w:r>
            <w:r>
              <w:rPr>
                <w:rFonts w:ascii="宋体" w:hAnsi="宋体" w:eastAsia="宋体" w:cs="宋体"/>
                <w:spacing w:val="7"/>
                <w:sz w:val="17"/>
                <w:szCs w:val="17"/>
                <w14:textOutline w14:w="3268" w14:cap="sq" w14:cmpd="sng">
                  <w14:solidFill>
                    <w14:srgbClr w14:val="000000"/>
                  </w14:solidFill>
                  <w14:prstDash w14:val="solid"/>
                  <w14:bevel/>
                </w14:textOutline>
              </w:rPr>
              <w:t>数</w:t>
            </w:r>
          </w:p>
        </w:tc>
        <w:tc>
          <w:tcPr>
            <w:tcW w:w="1572" w:type="dxa"/>
            <w:shd w:val="clear" w:color="auto" w:fill="EFF2F7"/>
            <w:vAlign w:val="top"/>
          </w:tcPr>
          <w:p>
            <w:pPr>
              <w:spacing w:before="169" w:line="231" w:lineRule="auto"/>
              <w:ind w:left="430"/>
              <w:rPr>
                <w:rFonts w:ascii="宋体" w:hAnsi="宋体" w:eastAsia="宋体" w:cs="宋体"/>
                <w:sz w:val="17"/>
                <w:szCs w:val="17"/>
              </w:rPr>
            </w:pPr>
            <w:r>
              <w:rPr>
                <w:rFonts w:ascii="宋体" w:hAnsi="宋体" w:eastAsia="宋体" w:cs="宋体"/>
                <w:spacing w:val="10"/>
                <w:sz w:val="17"/>
                <w:szCs w:val="17"/>
                <w14:textOutline w14:w="3268" w14:cap="sq" w14:cmpd="sng">
                  <w14:solidFill>
                    <w14:srgbClr w14:val="000000"/>
                  </w14:solidFill>
                  <w14:prstDash w14:val="solid"/>
                  <w14:bevel/>
                </w14:textOutline>
              </w:rPr>
              <w:t>年</w:t>
            </w:r>
            <w:r>
              <w:rPr>
                <w:rFonts w:ascii="宋体" w:hAnsi="宋体" w:eastAsia="宋体" w:cs="宋体"/>
                <w:spacing w:val="8"/>
                <w:sz w:val="17"/>
                <w:szCs w:val="17"/>
                <w14:textOutline w14:w="3268" w14:cap="sq" w14:cmpd="sng">
                  <w14:solidFill>
                    <w14:srgbClr w14:val="000000"/>
                  </w14:solidFill>
                  <w14:prstDash w14:val="solid"/>
                  <w14:bevel/>
                </w14:textOutline>
              </w:rPr>
              <w:t>度目标</w:t>
            </w:r>
          </w:p>
        </w:tc>
        <w:tc>
          <w:tcPr>
            <w:tcW w:w="891" w:type="dxa"/>
            <w:shd w:val="clear" w:color="auto" w:fill="EFF2F7"/>
            <w:vAlign w:val="top"/>
          </w:tcPr>
          <w:p>
            <w:pPr>
              <w:spacing w:before="168" w:line="232" w:lineRule="auto"/>
              <w:ind w:left="94"/>
              <w:rPr>
                <w:rFonts w:ascii="宋体" w:hAnsi="宋体" w:eastAsia="宋体" w:cs="宋体"/>
                <w:sz w:val="17"/>
                <w:szCs w:val="17"/>
              </w:rPr>
            </w:pPr>
            <w:r>
              <w:rPr>
                <w:rFonts w:ascii="宋体" w:hAnsi="宋体" w:eastAsia="宋体" w:cs="宋体"/>
                <w:spacing w:val="8"/>
                <w:sz w:val="17"/>
                <w:szCs w:val="17"/>
                <w14:textOutline w14:w="3268" w14:cap="sq" w14:cmpd="sng">
                  <w14:solidFill>
                    <w14:srgbClr w14:val="000000"/>
                  </w14:solidFill>
                  <w14:prstDash w14:val="solid"/>
                  <w14:bevel/>
                </w14:textOutline>
              </w:rPr>
              <w:t>一级指标</w:t>
            </w:r>
          </w:p>
        </w:tc>
        <w:tc>
          <w:tcPr>
            <w:tcW w:w="902" w:type="dxa"/>
            <w:shd w:val="clear" w:color="auto" w:fill="EFF2F7"/>
            <w:vAlign w:val="top"/>
          </w:tcPr>
          <w:p>
            <w:pPr>
              <w:spacing w:before="168" w:line="232" w:lineRule="auto"/>
              <w:ind w:left="98"/>
              <w:rPr>
                <w:rFonts w:ascii="宋体" w:hAnsi="宋体" w:eastAsia="宋体" w:cs="宋体"/>
                <w:sz w:val="17"/>
                <w:szCs w:val="17"/>
              </w:rPr>
            </w:pPr>
            <w:r>
              <w:rPr>
                <w:rFonts w:ascii="宋体" w:hAnsi="宋体" w:eastAsia="宋体" w:cs="宋体"/>
                <w:spacing w:val="8"/>
                <w:sz w:val="17"/>
                <w:szCs w:val="17"/>
                <w14:textOutline w14:w="3268" w14:cap="sq" w14:cmpd="sng">
                  <w14:solidFill>
                    <w14:srgbClr w14:val="000000"/>
                  </w14:solidFill>
                  <w14:prstDash w14:val="solid"/>
                  <w14:bevel/>
                </w14:textOutline>
              </w:rPr>
              <w:t>二级指标</w:t>
            </w:r>
          </w:p>
        </w:tc>
        <w:tc>
          <w:tcPr>
            <w:tcW w:w="1058" w:type="dxa"/>
            <w:shd w:val="clear" w:color="auto" w:fill="EFF2F7"/>
            <w:vAlign w:val="top"/>
          </w:tcPr>
          <w:p>
            <w:pPr>
              <w:spacing w:before="168" w:line="232" w:lineRule="auto"/>
              <w:ind w:left="175"/>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三级指</w:t>
            </w:r>
            <w:r>
              <w:rPr>
                <w:rFonts w:ascii="宋体" w:hAnsi="宋体" w:eastAsia="宋体" w:cs="宋体"/>
                <w:spacing w:val="8"/>
                <w:sz w:val="17"/>
                <w:szCs w:val="17"/>
                <w14:textOutline w14:w="3268" w14:cap="sq" w14:cmpd="sng">
                  <w14:solidFill>
                    <w14:srgbClr w14:val="000000"/>
                  </w14:solidFill>
                  <w14:prstDash w14:val="solid"/>
                  <w14:bevel/>
                </w14:textOutline>
              </w:rPr>
              <w:t>标</w:t>
            </w:r>
          </w:p>
        </w:tc>
        <w:tc>
          <w:tcPr>
            <w:tcW w:w="902" w:type="dxa"/>
            <w:shd w:val="clear" w:color="auto" w:fill="EFF2F7"/>
            <w:vAlign w:val="top"/>
          </w:tcPr>
          <w:p>
            <w:pPr>
              <w:spacing w:before="168" w:line="232" w:lineRule="auto"/>
              <w:ind w:left="100"/>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指</w:t>
            </w:r>
            <w:r>
              <w:rPr>
                <w:rFonts w:ascii="宋体" w:hAnsi="宋体" w:eastAsia="宋体" w:cs="宋体"/>
                <w:spacing w:val="8"/>
                <w:sz w:val="17"/>
                <w:szCs w:val="17"/>
                <w14:textOutline w14:w="3268" w14:cap="sq" w14:cmpd="sng">
                  <w14:solidFill>
                    <w14:srgbClr w14:val="000000"/>
                  </w14:solidFill>
                  <w14:prstDash w14:val="solid"/>
                  <w14:bevel/>
                </w14:textOutline>
              </w:rPr>
              <w:t>标性质</w:t>
            </w:r>
          </w:p>
        </w:tc>
        <w:tc>
          <w:tcPr>
            <w:tcW w:w="682" w:type="dxa"/>
            <w:shd w:val="clear" w:color="auto" w:fill="EFF2F7"/>
            <w:vAlign w:val="top"/>
          </w:tcPr>
          <w:p>
            <w:pPr>
              <w:spacing w:before="169" w:line="231" w:lineRule="auto"/>
              <w:ind w:left="79"/>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指</w:t>
            </w:r>
            <w:r>
              <w:rPr>
                <w:rFonts w:ascii="宋体" w:hAnsi="宋体" w:eastAsia="宋体" w:cs="宋体"/>
                <w:spacing w:val="7"/>
                <w:sz w:val="17"/>
                <w:szCs w:val="17"/>
                <w14:textOutline w14:w="3268" w14:cap="sq" w14:cmpd="sng">
                  <w14:solidFill>
                    <w14:srgbClr w14:val="000000"/>
                  </w14:solidFill>
                  <w14:prstDash w14:val="solid"/>
                  <w14:bevel/>
                </w14:textOutline>
              </w:rPr>
              <w:t>标值</w:t>
            </w:r>
          </w:p>
        </w:tc>
        <w:tc>
          <w:tcPr>
            <w:tcW w:w="891" w:type="dxa"/>
            <w:shd w:val="clear" w:color="auto" w:fill="EFF2F7"/>
            <w:vAlign w:val="top"/>
          </w:tcPr>
          <w:p>
            <w:pPr>
              <w:spacing w:before="168" w:line="232" w:lineRule="auto"/>
              <w:ind w:left="90"/>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度量单位</w:t>
            </w:r>
          </w:p>
        </w:tc>
        <w:tc>
          <w:tcPr>
            <w:tcW w:w="503" w:type="dxa"/>
            <w:shd w:val="clear" w:color="auto" w:fill="EFF2F7"/>
            <w:vAlign w:val="top"/>
          </w:tcPr>
          <w:p>
            <w:pPr>
              <w:spacing w:before="169" w:line="231" w:lineRule="auto"/>
              <w:ind w:left="75"/>
              <w:rPr>
                <w:rFonts w:ascii="宋体" w:hAnsi="宋体" w:eastAsia="宋体" w:cs="宋体"/>
                <w:sz w:val="17"/>
                <w:szCs w:val="17"/>
              </w:rPr>
            </w:pPr>
            <w:r>
              <w:rPr>
                <w:rFonts w:ascii="宋体" w:hAnsi="宋体" w:eastAsia="宋体" w:cs="宋体"/>
                <w:spacing w:val="7"/>
                <w:sz w:val="17"/>
                <w:szCs w:val="17"/>
                <w14:textOutline w14:w="3268" w14:cap="sq" w14:cmpd="sng">
                  <w14:solidFill>
                    <w14:srgbClr w14:val="000000"/>
                  </w14:solidFill>
                  <w14:prstDash w14:val="solid"/>
                  <w14:bevel/>
                </w14:textOutline>
              </w:rPr>
              <w:t>权</w:t>
            </w:r>
            <w:r>
              <w:rPr>
                <w:rFonts w:ascii="宋体" w:hAnsi="宋体" w:eastAsia="宋体" w:cs="宋体"/>
                <w:spacing w:val="6"/>
                <w:sz w:val="17"/>
                <w:szCs w:val="17"/>
                <w14:textOutline w14:w="3268" w14:cap="sq" w14:cmpd="sng">
                  <w14:solidFill>
                    <w14:srgbClr w14:val="000000"/>
                  </w14:solidFill>
                  <w14:prstDash w14:val="solid"/>
                  <w14:bevel/>
                </w14:textOutline>
              </w:rPr>
              <w:t>重</w:t>
            </w:r>
          </w:p>
        </w:tc>
        <w:tc>
          <w:tcPr>
            <w:tcW w:w="1111" w:type="dxa"/>
            <w:shd w:val="clear" w:color="auto" w:fill="EFF2F7"/>
            <w:vAlign w:val="top"/>
          </w:tcPr>
          <w:p>
            <w:pPr>
              <w:spacing w:before="168" w:line="232" w:lineRule="auto"/>
              <w:ind w:left="110"/>
              <w:rPr>
                <w:rFonts w:ascii="宋体" w:hAnsi="宋体" w:eastAsia="宋体" w:cs="宋体"/>
                <w:sz w:val="17"/>
                <w:szCs w:val="17"/>
              </w:rPr>
            </w:pPr>
            <w:r>
              <w:rPr>
                <w:rFonts w:ascii="宋体" w:hAnsi="宋体" w:eastAsia="宋体" w:cs="宋体"/>
                <w:spacing w:val="11"/>
                <w:sz w:val="17"/>
                <w:szCs w:val="17"/>
                <w14:textOutline w14:w="3268" w14:cap="sq" w14:cmpd="sng">
                  <w14:solidFill>
                    <w14:srgbClr w14:val="000000"/>
                  </w14:solidFill>
                  <w14:prstDash w14:val="solid"/>
                  <w14:bevel/>
                </w14:textOutline>
              </w:rPr>
              <w:t>指</w:t>
            </w:r>
            <w:r>
              <w:rPr>
                <w:rFonts w:ascii="宋体" w:hAnsi="宋体" w:eastAsia="宋体" w:cs="宋体"/>
                <w:spacing w:val="8"/>
                <w:sz w:val="17"/>
                <w:szCs w:val="17"/>
                <w14:textOutline w14:w="3268" w14:cap="sq" w14:cmpd="sng">
                  <w14:solidFill>
                    <w14:srgbClr w14:val="000000"/>
                  </w14:solidFill>
                  <w14:prstDash w14:val="solid"/>
                  <w14:bevel/>
                </w14:textOutline>
              </w:rPr>
              <w:t>标方向性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2138"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238-新能源新材料产业园管理委员会本级</w:t>
            </w:r>
          </w:p>
        </w:tc>
        <w:tc>
          <w:tcPr>
            <w:tcW w:w="1611" w:type="dxa"/>
            <w:vAlign w:val="center"/>
          </w:tcPr>
          <w:p>
            <w:pPr>
              <w:rPr>
                <w:rFonts w:ascii="Arial"/>
                <w:sz w:val="21"/>
              </w:rPr>
            </w:pPr>
          </w:p>
        </w:tc>
        <w:tc>
          <w:tcPr>
            <w:tcW w:w="1363" w:type="dxa"/>
            <w:vAlign w:val="center"/>
          </w:tcPr>
          <w:p>
            <w:pPr>
              <w:keepNext w:val="0"/>
              <w:keepLines w:val="0"/>
              <w:widowControl/>
              <w:suppressLineNumbers w:val="0"/>
              <w:jc w:val="righ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480,000.00</w:t>
            </w:r>
          </w:p>
        </w:tc>
        <w:tc>
          <w:tcPr>
            <w:tcW w:w="1572" w:type="dxa"/>
            <w:vAlign w:val="center"/>
          </w:tcPr>
          <w:p>
            <w:pPr>
              <w:rPr>
                <w:rFonts w:ascii="Arial"/>
                <w:sz w:val="21"/>
              </w:rPr>
            </w:pPr>
          </w:p>
        </w:tc>
        <w:tc>
          <w:tcPr>
            <w:tcW w:w="891" w:type="dxa"/>
            <w:vAlign w:val="center"/>
          </w:tcPr>
          <w:p>
            <w:pPr>
              <w:rPr>
                <w:rFonts w:ascii="Arial"/>
                <w:sz w:val="21"/>
              </w:rPr>
            </w:pPr>
          </w:p>
        </w:tc>
        <w:tc>
          <w:tcPr>
            <w:tcW w:w="902" w:type="dxa"/>
            <w:vAlign w:val="center"/>
          </w:tcPr>
          <w:p>
            <w:pPr>
              <w:rPr>
                <w:rFonts w:ascii="Arial"/>
                <w:sz w:val="21"/>
              </w:rPr>
            </w:pPr>
          </w:p>
        </w:tc>
        <w:tc>
          <w:tcPr>
            <w:tcW w:w="1058" w:type="dxa"/>
            <w:vAlign w:val="center"/>
          </w:tcPr>
          <w:p>
            <w:pPr>
              <w:rPr>
                <w:rFonts w:ascii="Arial"/>
                <w:sz w:val="21"/>
              </w:rPr>
            </w:pPr>
          </w:p>
        </w:tc>
        <w:tc>
          <w:tcPr>
            <w:tcW w:w="902" w:type="dxa"/>
            <w:vAlign w:val="center"/>
          </w:tcPr>
          <w:p>
            <w:pPr>
              <w:rPr>
                <w:rFonts w:ascii="Arial"/>
                <w:sz w:val="21"/>
              </w:rPr>
            </w:pPr>
          </w:p>
        </w:tc>
        <w:tc>
          <w:tcPr>
            <w:tcW w:w="682" w:type="dxa"/>
            <w:vAlign w:val="center"/>
          </w:tcPr>
          <w:p>
            <w:pPr>
              <w:rPr>
                <w:rFonts w:ascii="Arial"/>
                <w:sz w:val="21"/>
              </w:rPr>
            </w:pPr>
          </w:p>
        </w:tc>
        <w:tc>
          <w:tcPr>
            <w:tcW w:w="891" w:type="dxa"/>
            <w:vAlign w:val="center"/>
          </w:tcPr>
          <w:p>
            <w:pPr>
              <w:rPr>
                <w:rFonts w:ascii="Arial"/>
                <w:sz w:val="21"/>
              </w:rPr>
            </w:pPr>
          </w:p>
        </w:tc>
        <w:tc>
          <w:tcPr>
            <w:tcW w:w="503" w:type="dxa"/>
            <w:vAlign w:val="center"/>
          </w:tcPr>
          <w:p>
            <w:pPr>
              <w:rPr>
                <w:rFonts w:ascii="Arial"/>
                <w:sz w:val="21"/>
              </w:rPr>
            </w:pPr>
          </w:p>
        </w:tc>
        <w:tc>
          <w:tcPr>
            <w:tcW w:w="1111" w:type="dxa"/>
            <w:vAlign w:val="center"/>
          </w:tcPr>
          <w:p>
            <w:pPr>
              <w:rPr>
                <w:rFonts w:ascii="Arial"/>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7" w:hRule="atLeast"/>
        </w:trPr>
        <w:tc>
          <w:tcPr>
            <w:tcW w:w="2138" w:type="dxa"/>
            <w:vMerge w:val="restart"/>
            <w:tcBorders>
              <w:bottom w:val="nil"/>
            </w:tcBorders>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238001-巴中市巴州区新能源新材料产业园管理委员会</w:t>
            </w:r>
          </w:p>
        </w:tc>
        <w:tc>
          <w:tcPr>
            <w:tcW w:w="1611" w:type="dxa"/>
            <w:vMerge w:val="restart"/>
            <w:tcBorders>
              <w:bottom w:val="nil"/>
            </w:tcBorders>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2023年园区运行经费</w:t>
            </w:r>
          </w:p>
        </w:tc>
        <w:tc>
          <w:tcPr>
            <w:tcW w:w="1363" w:type="dxa"/>
            <w:vMerge w:val="restart"/>
            <w:tcBorders>
              <w:bottom w:val="nil"/>
            </w:tcBorders>
            <w:vAlign w:val="center"/>
          </w:tcPr>
          <w:p>
            <w:pPr>
              <w:keepNext w:val="0"/>
              <w:keepLines w:val="0"/>
              <w:widowControl/>
              <w:suppressLineNumbers w:val="0"/>
              <w:jc w:val="righ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100,000.00</w:t>
            </w:r>
          </w:p>
        </w:tc>
        <w:tc>
          <w:tcPr>
            <w:tcW w:w="1572" w:type="dxa"/>
            <w:vMerge w:val="restart"/>
            <w:tcBorders>
              <w:bottom w:val="nil"/>
            </w:tcBorders>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保障园区在职职工16人及临聘人员的工资保险等人员经费开支，正常运行，维持正常运转</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产出指标</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质量指标</w:t>
            </w:r>
          </w:p>
        </w:tc>
        <w:tc>
          <w:tcPr>
            <w:tcW w:w="1058"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符合预算编制要求，项目编制合理</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w:t>
            </w:r>
          </w:p>
        </w:tc>
        <w:tc>
          <w:tcPr>
            <w:tcW w:w="682"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100</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w:t>
            </w:r>
          </w:p>
        </w:tc>
        <w:tc>
          <w:tcPr>
            <w:tcW w:w="503"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20</w:t>
            </w:r>
          </w:p>
        </w:tc>
        <w:tc>
          <w:tcPr>
            <w:tcW w:w="111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8" w:hRule="atLeast"/>
        </w:trPr>
        <w:tc>
          <w:tcPr>
            <w:tcW w:w="2138" w:type="dxa"/>
            <w:vMerge w:val="continue"/>
            <w:tcBorders>
              <w:top w:val="nil"/>
              <w:bottom w:val="nil"/>
            </w:tcBorders>
            <w:vAlign w:val="center"/>
          </w:tcPr>
          <w:p>
            <w:pPr>
              <w:jc w:val="left"/>
              <w:rPr>
                <w:rFonts w:ascii="Arial"/>
                <w:sz w:val="21"/>
              </w:rPr>
            </w:pPr>
          </w:p>
        </w:tc>
        <w:tc>
          <w:tcPr>
            <w:tcW w:w="1611" w:type="dxa"/>
            <w:vMerge w:val="continue"/>
            <w:tcBorders>
              <w:top w:val="nil"/>
              <w:bottom w:val="nil"/>
            </w:tcBorders>
            <w:vAlign w:val="center"/>
          </w:tcPr>
          <w:p>
            <w:pPr>
              <w:jc w:val="left"/>
              <w:rPr>
                <w:rFonts w:ascii="Arial"/>
                <w:sz w:val="21"/>
              </w:rPr>
            </w:pPr>
          </w:p>
        </w:tc>
        <w:tc>
          <w:tcPr>
            <w:tcW w:w="1363" w:type="dxa"/>
            <w:vMerge w:val="continue"/>
            <w:tcBorders>
              <w:top w:val="nil"/>
              <w:bottom w:val="nil"/>
            </w:tcBorders>
            <w:vAlign w:val="center"/>
          </w:tcPr>
          <w:p>
            <w:pPr>
              <w:jc w:val="right"/>
              <w:rPr>
                <w:rFonts w:ascii="Arial"/>
                <w:sz w:val="21"/>
              </w:rPr>
            </w:pPr>
          </w:p>
        </w:tc>
        <w:tc>
          <w:tcPr>
            <w:tcW w:w="1572" w:type="dxa"/>
            <w:vMerge w:val="continue"/>
            <w:tcBorders>
              <w:top w:val="nil"/>
              <w:bottom w:val="nil"/>
            </w:tcBorders>
            <w:vAlign w:val="center"/>
          </w:tcPr>
          <w:p>
            <w:pPr>
              <w:jc w:val="left"/>
              <w:rPr>
                <w:rFonts w:ascii="Arial"/>
                <w:sz w:val="21"/>
              </w:rPr>
            </w:pP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成本指标</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经济成本指标</w:t>
            </w:r>
          </w:p>
        </w:tc>
        <w:tc>
          <w:tcPr>
            <w:tcW w:w="1058"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控制在预算内</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w:t>
            </w:r>
          </w:p>
        </w:tc>
        <w:tc>
          <w:tcPr>
            <w:tcW w:w="682"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万元</w:t>
            </w:r>
          </w:p>
        </w:tc>
        <w:tc>
          <w:tcPr>
            <w:tcW w:w="503"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20</w:t>
            </w:r>
          </w:p>
        </w:tc>
        <w:tc>
          <w:tcPr>
            <w:tcW w:w="111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7" w:hRule="atLeast"/>
        </w:trPr>
        <w:tc>
          <w:tcPr>
            <w:tcW w:w="2138" w:type="dxa"/>
            <w:vMerge w:val="continue"/>
            <w:tcBorders>
              <w:top w:val="nil"/>
              <w:bottom w:val="nil"/>
            </w:tcBorders>
            <w:vAlign w:val="center"/>
          </w:tcPr>
          <w:p>
            <w:pPr>
              <w:jc w:val="left"/>
              <w:rPr>
                <w:rFonts w:ascii="Arial"/>
                <w:sz w:val="21"/>
              </w:rPr>
            </w:pPr>
          </w:p>
        </w:tc>
        <w:tc>
          <w:tcPr>
            <w:tcW w:w="1611" w:type="dxa"/>
            <w:vMerge w:val="continue"/>
            <w:tcBorders>
              <w:top w:val="nil"/>
              <w:bottom w:val="nil"/>
            </w:tcBorders>
            <w:vAlign w:val="center"/>
          </w:tcPr>
          <w:p>
            <w:pPr>
              <w:jc w:val="left"/>
              <w:rPr>
                <w:rFonts w:ascii="Arial"/>
                <w:sz w:val="21"/>
              </w:rPr>
            </w:pPr>
          </w:p>
        </w:tc>
        <w:tc>
          <w:tcPr>
            <w:tcW w:w="1363" w:type="dxa"/>
            <w:vMerge w:val="continue"/>
            <w:tcBorders>
              <w:top w:val="nil"/>
              <w:bottom w:val="nil"/>
            </w:tcBorders>
            <w:vAlign w:val="center"/>
          </w:tcPr>
          <w:p>
            <w:pPr>
              <w:jc w:val="right"/>
              <w:rPr>
                <w:rFonts w:ascii="Arial"/>
                <w:sz w:val="21"/>
              </w:rPr>
            </w:pPr>
          </w:p>
        </w:tc>
        <w:tc>
          <w:tcPr>
            <w:tcW w:w="1572" w:type="dxa"/>
            <w:vMerge w:val="continue"/>
            <w:tcBorders>
              <w:top w:val="nil"/>
              <w:bottom w:val="nil"/>
            </w:tcBorders>
            <w:vAlign w:val="center"/>
          </w:tcPr>
          <w:p>
            <w:pPr>
              <w:jc w:val="left"/>
              <w:rPr>
                <w:rFonts w:ascii="Arial"/>
                <w:sz w:val="21"/>
              </w:rPr>
            </w:pP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满意度指标</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服务对象满意度指标</w:t>
            </w:r>
          </w:p>
        </w:tc>
        <w:tc>
          <w:tcPr>
            <w:tcW w:w="1058"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提高职工满意度达100%</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w:t>
            </w:r>
          </w:p>
        </w:tc>
        <w:tc>
          <w:tcPr>
            <w:tcW w:w="682"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100</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w:t>
            </w:r>
          </w:p>
        </w:tc>
        <w:tc>
          <w:tcPr>
            <w:tcW w:w="503"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w:t>
            </w:r>
          </w:p>
        </w:tc>
        <w:tc>
          <w:tcPr>
            <w:tcW w:w="111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6" w:hRule="atLeast"/>
        </w:trPr>
        <w:tc>
          <w:tcPr>
            <w:tcW w:w="2138" w:type="dxa"/>
            <w:vMerge w:val="continue"/>
            <w:tcBorders>
              <w:top w:val="nil"/>
              <w:bottom w:val="nil"/>
            </w:tcBorders>
            <w:vAlign w:val="center"/>
          </w:tcPr>
          <w:p>
            <w:pPr>
              <w:jc w:val="left"/>
              <w:rPr>
                <w:rFonts w:ascii="Arial"/>
                <w:sz w:val="21"/>
              </w:rPr>
            </w:pPr>
          </w:p>
        </w:tc>
        <w:tc>
          <w:tcPr>
            <w:tcW w:w="1611" w:type="dxa"/>
            <w:vMerge w:val="continue"/>
            <w:tcBorders>
              <w:top w:val="nil"/>
              <w:bottom w:val="nil"/>
            </w:tcBorders>
            <w:vAlign w:val="center"/>
          </w:tcPr>
          <w:p>
            <w:pPr>
              <w:jc w:val="left"/>
              <w:rPr>
                <w:rFonts w:ascii="Arial"/>
                <w:sz w:val="21"/>
              </w:rPr>
            </w:pPr>
          </w:p>
        </w:tc>
        <w:tc>
          <w:tcPr>
            <w:tcW w:w="1363" w:type="dxa"/>
            <w:vMerge w:val="continue"/>
            <w:tcBorders>
              <w:top w:val="nil"/>
              <w:bottom w:val="nil"/>
            </w:tcBorders>
            <w:vAlign w:val="center"/>
          </w:tcPr>
          <w:p>
            <w:pPr>
              <w:jc w:val="right"/>
              <w:rPr>
                <w:rFonts w:ascii="Arial"/>
                <w:sz w:val="21"/>
              </w:rPr>
            </w:pPr>
          </w:p>
        </w:tc>
        <w:tc>
          <w:tcPr>
            <w:tcW w:w="1572" w:type="dxa"/>
            <w:vMerge w:val="continue"/>
            <w:tcBorders>
              <w:top w:val="nil"/>
              <w:bottom w:val="nil"/>
            </w:tcBorders>
            <w:vAlign w:val="center"/>
          </w:tcPr>
          <w:p>
            <w:pPr>
              <w:jc w:val="left"/>
              <w:rPr>
                <w:rFonts w:ascii="Arial"/>
                <w:sz w:val="21"/>
              </w:rPr>
            </w:pP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效益指标</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社会效益指标</w:t>
            </w:r>
          </w:p>
        </w:tc>
        <w:tc>
          <w:tcPr>
            <w:tcW w:w="1058"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推进园区建设，为社会提提供便利</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定性</w:t>
            </w:r>
          </w:p>
        </w:tc>
        <w:tc>
          <w:tcPr>
            <w:tcW w:w="682"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优</w:t>
            </w:r>
          </w:p>
        </w:tc>
        <w:tc>
          <w:tcPr>
            <w:tcW w:w="891" w:type="dxa"/>
            <w:vAlign w:val="center"/>
          </w:tcPr>
          <w:p>
            <w:pPr>
              <w:jc w:val="left"/>
              <w:rPr>
                <w:rFonts w:ascii="宋体" w:hAnsi="宋体" w:eastAsia="宋体" w:cs="宋体"/>
                <w:sz w:val="17"/>
                <w:szCs w:val="17"/>
              </w:rPr>
            </w:pPr>
          </w:p>
        </w:tc>
        <w:tc>
          <w:tcPr>
            <w:tcW w:w="503"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20</w:t>
            </w:r>
          </w:p>
        </w:tc>
        <w:tc>
          <w:tcPr>
            <w:tcW w:w="111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8" w:hRule="atLeast"/>
        </w:trPr>
        <w:tc>
          <w:tcPr>
            <w:tcW w:w="2138" w:type="dxa"/>
            <w:vMerge w:val="continue"/>
            <w:tcBorders>
              <w:top w:val="nil"/>
              <w:bottom w:val="nil"/>
            </w:tcBorders>
            <w:vAlign w:val="center"/>
          </w:tcPr>
          <w:p>
            <w:pPr>
              <w:jc w:val="left"/>
              <w:rPr>
                <w:rFonts w:ascii="Arial"/>
                <w:sz w:val="21"/>
              </w:rPr>
            </w:pPr>
          </w:p>
        </w:tc>
        <w:tc>
          <w:tcPr>
            <w:tcW w:w="1611" w:type="dxa"/>
            <w:vMerge w:val="continue"/>
            <w:tcBorders>
              <w:top w:val="nil"/>
            </w:tcBorders>
            <w:vAlign w:val="center"/>
          </w:tcPr>
          <w:p>
            <w:pPr>
              <w:jc w:val="left"/>
              <w:rPr>
                <w:rFonts w:ascii="Arial"/>
                <w:sz w:val="21"/>
              </w:rPr>
            </w:pPr>
          </w:p>
        </w:tc>
        <w:tc>
          <w:tcPr>
            <w:tcW w:w="1363" w:type="dxa"/>
            <w:vMerge w:val="continue"/>
            <w:tcBorders>
              <w:top w:val="nil"/>
            </w:tcBorders>
            <w:vAlign w:val="center"/>
          </w:tcPr>
          <w:p>
            <w:pPr>
              <w:jc w:val="right"/>
              <w:rPr>
                <w:rFonts w:ascii="Arial"/>
                <w:sz w:val="21"/>
              </w:rPr>
            </w:pPr>
          </w:p>
        </w:tc>
        <w:tc>
          <w:tcPr>
            <w:tcW w:w="1572" w:type="dxa"/>
            <w:vMerge w:val="continue"/>
            <w:tcBorders>
              <w:top w:val="nil"/>
            </w:tcBorders>
            <w:vAlign w:val="center"/>
          </w:tcPr>
          <w:p>
            <w:pPr>
              <w:jc w:val="left"/>
              <w:rPr>
                <w:rFonts w:ascii="Arial"/>
                <w:sz w:val="21"/>
              </w:rPr>
            </w:pP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产出指标</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数量指标</w:t>
            </w:r>
          </w:p>
        </w:tc>
        <w:tc>
          <w:tcPr>
            <w:tcW w:w="1058"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保障园区在编及借调人员差旅费</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w:t>
            </w:r>
          </w:p>
        </w:tc>
        <w:tc>
          <w:tcPr>
            <w:tcW w:w="682"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20</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人</w:t>
            </w:r>
          </w:p>
        </w:tc>
        <w:tc>
          <w:tcPr>
            <w:tcW w:w="503"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20</w:t>
            </w:r>
          </w:p>
        </w:tc>
        <w:tc>
          <w:tcPr>
            <w:tcW w:w="111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6" w:hRule="atLeast"/>
        </w:trPr>
        <w:tc>
          <w:tcPr>
            <w:tcW w:w="2138" w:type="dxa"/>
            <w:vMerge w:val="continue"/>
            <w:tcBorders>
              <w:top w:val="nil"/>
              <w:bottom w:val="nil"/>
            </w:tcBorders>
            <w:vAlign w:val="center"/>
          </w:tcPr>
          <w:p>
            <w:pPr>
              <w:jc w:val="left"/>
              <w:rPr>
                <w:rFonts w:ascii="Arial"/>
                <w:sz w:val="21"/>
              </w:rPr>
            </w:pPr>
          </w:p>
        </w:tc>
        <w:tc>
          <w:tcPr>
            <w:tcW w:w="1611" w:type="dxa"/>
            <w:vMerge w:val="restart"/>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2023年项目推进经费</w:t>
            </w:r>
          </w:p>
        </w:tc>
        <w:tc>
          <w:tcPr>
            <w:tcW w:w="1363" w:type="dxa"/>
            <w:vMerge w:val="restart"/>
            <w:vAlign w:val="center"/>
          </w:tcPr>
          <w:p>
            <w:pPr>
              <w:keepNext w:val="0"/>
              <w:keepLines w:val="0"/>
              <w:widowControl/>
              <w:suppressLineNumbers w:val="0"/>
              <w:jc w:val="righ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100,000.00</w:t>
            </w:r>
          </w:p>
        </w:tc>
        <w:tc>
          <w:tcPr>
            <w:tcW w:w="1572" w:type="dxa"/>
            <w:vMerge w:val="restart"/>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保障园区2023年项目推进所需开支，力争全年引进1-2个带动能力强、发展前景好、投资规模大的优质项目。</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产出指标</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数量指标</w:t>
            </w:r>
          </w:p>
        </w:tc>
        <w:tc>
          <w:tcPr>
            <w:tcW w:w="1058"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引进1-2个带动能力强、发展前景好、投资规模大的优质项</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w:t>
            </w:r>
          </w:p>
        </w:tc>
        <w:tc>
          <w:tcPr>
            <w:tcW w:w="682"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2</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个</w:t>
            </w:r>
          </w:p>
        </w:tc>
        <w:tc>
          <w:tcPr>
            <w:tcW w:w="503"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20</w:t>
            </w:r>
          </w:p>
        </w:tc>
        <w:tc>
          <w:tcPr>
            <w:tcW w:w="111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9" w:hRule="atLeast"/>
        </w:trPr>
        <w:tc>
          <w:tcPr>
            <w:tcW w:w="2138" w:type="dxa"/>
            <w:vMerge w:val="continue"/>
            <w:tcBorders>
              <w:top w:val="nil"/>
              <w:bottom w:val="nil"/>
            </w:tcBorders>
            <w:vAlign w:val="center"/>
          </w:tcPr>
          <w:p>
            <w:pPr>
              <w:jc w:val="left"/>
              <w:rPr>
                <w:rFonts w:ascii="Arial"/>
                <w:sz w:val="21"/>
              </w:rPr>
            </w:pPr>
          </w:p>
        </w:tc>
        <w:tc>
          <w:tcPr>
            <w:tcW w:w="1611" w:type="dxa"/>
            <w:vMerge w:val="continue"/>
            <w:vAlign w:val="center"/>
          </w:tcPr>
          <w:p>
            <w:pPr>
              <w:jc w:val="left"/>
              <w:rPr>
                <w:rFonts w:ascii="宋体" w:hAnsi="宋体" w:eastAsia="宋体" w:cs="宋体"/>
                <w:sz w:val="17"/>
                <w:szCs w:val="17"/>
              </w:rPr>
            </w:pPr>
          </w:p>
        </w:tc>
        <w:tc>
          <w:tcPr>
            <w:tcW w:w="1363" w:type="dxa"/>
            <w:vMerge w:val="continue"/>
            <w:vAlign w:val="center"/>
          </w:tcPr>
          <w:p>
            <w:pPr>
              <w:jc w:val="right"/>
              <w:rPr>
                <w:rFonts w:ascii="宋体" w:hAnsi="宋体" w:eastAsia="宋体" w:cs="宋体"/>
                <w:sz w:val="17"/>
                <w:szCs w:val="17"/>
              </w:rPr>
            </w:pPr>
          </w:p>
        </w:tc>
        <w:tc>
          <w:tcPr>
            <w:tcW w:w="1572" w:type="dxa"/>
            <w:vMerge w:val="continue"/>
            <w:vAlign w:val="center"/>
          </w:tcPr>
          <w:p>
            <w:pPr>
              <w:jc w:val="left"/>
              <w:rPr>
                <w:rFonts w:ascii="宋体" w:hAnsi="宋体" w:eastAsia="宋体" w:cs="宋体"/>
                <w:sz w:val="17"/>
                <w:szCs w:val="17"/>
              </w:rPr>
            </w:pP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成本指标</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经济成本指标</w:t>
            </w:r>
          </w:p>
        </w:tc>
        <w:tc>
          <w:tcPr>
            <w:tcW w:w="1058" w:type="dxa"/>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控制在预算内</w:t>
            </w:r>
          </w:p>
        </w:tc>
        <w:tc>
          <w:tcPr>
            <w:tcW w:w="902"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w:t>
            </w:r>
          </w:p>
        </w:tc>
        <w:tc>
          <w:tcPr>
            <w:tcW w:w="682"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10</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万元</w:t>
            </w:r>
          </w:p>
        </w:tc>
        <w:tc>
          <w:tcPr>
            <w:tcW w:w="503"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20</w:t>
            </w:r>
          </w:p>
        </w:tc>
        <w:tc>
          <w:tcPr>
            <w:tcW w:w="111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9" w:hRule="atLeast"/>
        </w:trPr>
        <w:tc>
          <w:tcPr>
            <w:tcW w:w="2138" w:type="dxa"/>
            <w:vMerge w:val="continue"/>
            <w:tcBorders>
              <w:top w:val="nil"/>
              <w:bottom w:val="nil"/>
            </w:tcBorders>
            <w:vAlign w:val="center"/>
          </w:tcPr>
          <w:p>
            <w:pPr>
              <w:jc w:val="left"/>
              <w:rPr>
                <w:rFonts w:ascii="Arial"/>
                <w:sz w:val="21"/>
              </w:rPr>
            </w:pPr>
          </w:p>
        </w:tc>
        <w:tc>
          <w:tcPr>
            <w:tcW w:w="1611" w:type="dxa"/>
            <w:vMerge w:val="continue"/>
            <w:vAlign w:val="center"/>
          </w:tcPr>
          <w:p>
            <w:pPr>
              <w:jc w:val="left"/>
              <w:rPr>
                <w:rFonts w:ascii="宋体" w:hAnsi="宋体" w:eastAsia="宋体" w:cs="宋体"/>
                <w:sz w:val="17"/>
                <w:szCs w:val="17"/>
              </w:rPr>
            </w:pPr>
          </w:p>
        </w:tc>
        <w:tc>
          <w:tcPr>
            <w:tcW w:w="1363" w:type="dxa"/>
            <w:vMerge w:val="continue"/>
            <w:vAlign w:val="center"/>
          </w:tcPr>
          <w:p>
            <w:pPr>
              <w:jc w:val="right"/>
              <w:rPr>
                <w:rFonts w:ascii="宋体" w:hAnsi="宋体" w:eastAsia="宋体" w:cs="宋体"/>
                <w:sz w:val="17"/>
                <w:szCs w:val="17"/>
              </w:rPr>
            </w:pPr>
          </w:p>
        </w:tc>
        <w:tc>
          <w:tcPr>
            <w:tcW w:w="1572" w:type="dxa"/>
            <w:vMerge w:val="continue"/>
            <w:vAlign w:val="center"/>
          </w:tcPr>
          <w:p>
            <w:pPr>
              <w:jc w:val="left"/>
              <w:rPr>
                <w:rFonts w:ascii="宋体" w:hAnsi="宋体" w:eastAsia="宋体" w:cs="宋体"/>
                <w:sz w:val="17"/>
                <w:szCs w:val="17"/>
              </w:rPr>
            </w:pPr>
          </w:p>
        </w:tc>
        <w:tc>
          <w:tcPr>
            <w:tcW w:w="89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产出指标</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质量指标</w:t>
            </w:r>
          </w:p>
        </w:tc>
        <w:tc>
          <w:tcPr>
            <w:tcW w:w="1058"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编制项目预算具有可行性</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定性</w:t>
            </w:r>
          </w:p>
        </w:tc>
        <w:tc>
          <w:tcPr>
            <w:tcW w:w="68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优</w:t>
            </w:r>
          </w:p>
        </w:tc>
        <w:tc>
          <w:tcPr>
            <w:tcW w:w="891" w:type="dxa"/>
            <w:vAlign w:val="center"/>
          </w:tcPr>
          <w:p>
            <w:pPr>
              <w:jc w:val="left"/>
              <w:rPr>
                <w:rFonts w:ascii="宋体" w:hAnsi="宋体" w:eastAsia="宋体" w:cs="宋体"/>
                <w:sz w:val="17"/>
                <w:szCs w:val="17"/>
              </w:rPr>
            </w:pPr>
          </w:p>
        </w:tc>
        <w:tc>
          <w:tcPr>
            <w:tcW w:w="503"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20</w:t>
            </w:r>
          </w:p>
        </w:tc>
        <w:tc>
          <w:tcPr>
            <w:tcW w:w="111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9" w:hRule="atLeast"/>
        </w:trPr>
        <w:tc>
          <w:tcPr>
            <w:tcW w:w="2138" w:type="dxa"/>
            <w:vMerge w:val="continue"/>
            <w:tcBorders>
              <w:top w:val="nil"/>
              <w:bottom w:val="nil"/>
            </w:tcBorders>
            <w:vAlign w:val="center"/>
          </w:tcPr>
          <w:p>
            <w:pPr>
              <w:jc w:val="left"/>
              <w:rPr>
                <w:rFonts w:ascii="Arial"/>
                <w:sz w:val="21"/>
              </w:rPr>
            </w:pPr>
          </w:p>
        </w:tc>
        <w:tc>
          <w:tcPr>
            <w:tcW w:w="1611" w:type="dxa"/>
            <w:vMerge w:val="continue"/>
            <w:vAlign w:val="center"/>
          </w:tcPr>
          <w:p>
            <w:pPr>
              <w:jc w:val="left"/>
              <w:rPr>
                <w:rFonts w:ascii="宋体" w:hAnsi="宋体" w:eastAsia="宋体" w:cs="宋体"/>
                <w:sz w:val="17"/>
                <w:szCs w:val="17"/>
              </w:rPr>
            </w:pPr>
          </w:p>
        </w:tc>
        <w:tc>
          <w:tcPr>
            <w:tcW w:w="1363" w:type="dxa"/>
            <w:vMerge w:val="continue"/>
            <w:vAlign w:val="center"/>
          </w:tcPr>
          <w:p>
            <w:pPr>
              <w:jc w:val="right"/>
              <w:rPr>
                <w:rFonts w:ascii="宋体" w:hAnsi="宋体" w:eastAsia="宋体" w:cs="宋体"/>
                <w:sz w:val="17"/>
                <w:szCs w:val="17"/>
              </w:rPr>
            </w:pPr>
          </w:p>
        </w:tc>
        <w:tc>
          <w:tcPr>
            <w:tcW w:w="1572" w:type="dxa"/>
            <w:vMerge w:val="continue"/>
            <w:vAlign w:val="center"/>
          </w:tcPr>
          <w:p>
            <w:pPr>
              <w:jc w:val="left"/>
              <w:rPr>
                <w:rFonts w:ascii="宋体" w:hAnsi="宋体" w:eastAsia="宋体" w:cs="宋体"/>
                <w:sz w:val="17"/>
                <w:szCs w:val="17"/>
              </w:rPr>
            </w:pPr>
          </w:p>
        </w:tc>
        <w:tc>
          <w:tcPr>
            <w:tcW w:w="89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效益指标</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社会效益指标</w:t>
            </w:r>
          </w:p>
        </w:tc>
        <w:tc>
          <w:tcPr>
            <w:tcW w:w="1058"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增加园区周边居民就业机会</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w:t>
            </w:r>
          </w:p>
        </w:tc>
        <w:tc>
          <w:tcPr>
            <w:tcW w:w="68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100</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w:t>
            </w:r>
          </w:p>
        </w:tc>
        <w:tc>
          <w:tcPr>
            <w:tcW w:w="503"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20</w:t>
            </w:r>
          </w:p>
        </w:tc>
        <w:tc>
          <w:tcPr>
            <w:tcW w:w="111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9" w:hRule="atLeast"/>
        </w:trPr>
        <w:tc>
          <w:tcPr>
            <w:tcW w:w="2138" w:type="dxa"/>
            <w:vMerge w:val="continue"/>
            <w:tcBorders>
              <w:top w:val="nil"/>
              <w:bottom w:val="nil"/>
            </w:tcBorders>
            <w:vAlign w:val="center"/>
          </w:tcPr>
          <w:p>
            <w:pPr>
              <w:jc w:val="left"/>
              <w:rPr>
                <w:rFonts w:ascii="Arial"/>
                <w:sz w:val="21"/>
              </w:rPr>
            </w:pPr>
          </w:p>
        </w:tc>
        <w:tc>
          <w:tcPr>
            <w:tcW w:w="1611" w:type="dxa"/>
            <w:vMerge w:val="continue"/>
            <w:vAlign w:val="center"/>
          </w:tcPr>
          <w:p>
            <w:pPr>
              <w:jc w:val="left"/>
              <w:rPr>
                <w:rFonts w:ascii="宋体" w:hAnsi="宋体" w:eastAsia="宋体" w:cs="宋体"/>
                <w:sz w:val="17"/>
                <w:szCs w:val="17"/>
              </w:rPr>
            </w:pPr>
          </w:p>
        </w:tc>
        <w:tc>
          <w:tcPr>
            <w:tcW w:w="1363" w:type="dxa"/>
            <w:vMerge w:val="continue"/>
            <w:vAlign w:val="center"/>
          </w:tcPr>
          <w:p>
            <w:pPr>
              <w:jc w:val="right"/>
              <w:rPr>
                <w:rFonts w:ascii="宋体" w:hAnsi="宋体" w:eastAsia="宋体" w:cs="宋体"/>
                <w:sz w:val="17"/>
                <w:szCs w:val="17"/>
              </w:rPr>
            </w:pPr>
          </w:p>
        </w:tc>
        <w:tc>
          <w:tcPr>
            <w:tcW w:w="1572" w:type="dxa"/>
            <w:vMerge w:val="continue"/>
            <w:vAlign w:val="center"/>
          </w:tcPr>
          <w:p>
            <w:pPr>
              <w:jc w:val="left"/>
              <w:rPr>
                <w:rFonts w:ascii="宋体" w:hAnsi="宋体" w:eastAsia="宋体" w:cs="宋体"/>
                <w:sz w:val="17"/>
                <w:szCs w:val="17"/>
              </w:rPr>
            </w:pPr>
          </w:p>
        </w:tc>
        <w:tc>
          <w:tcPr>
            <w:tcW w:w="89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满意度指标</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服务对象满意度指标</w:t>
            </w:r>
          </w:p>
        </w:tc>
        <w:tc>
          <w:tcPr>
            <w:tcW w:w="1058"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提高园区周边居民满意度</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w:t>
            </w:r>
          </w:p>
        </w:tc>
        <w:tc>
          <w:tcPr>
            <w:tcW w:w="68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100</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w:t>
            </w:r>
          </w:p>
        </w:tc>
        <w:tc>
          <w:tcPr>
            <w:tcW w:w="503"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10</w:t>
            </w:r>
          </w:p>
        </w:tc>
        <w:tc>
          <w:tcPr>
            <w:tcW w:w="111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9" w:hRule="atLeast"/>
        </w:trPr>
        <w:tc>
          <w:tcPr>
            <w:tcW w:w="2138" w:type="dxa"/>
            <w:vMerge w:val="continue"/>
            <w:tcBorders>
              <w:top w:val="nil"/>
              <w:bottom w:val="nil"/>
            </w:tcBorders>
            <w:vAlign w:val="center"/>
          </w:tcPr>
          <w:p>
            <w:pPr>
              <w:jc w:val="left"/>
              <w:rPr>
                <w:rFonts w:ascii="Arial"/>
                <w:sz w:val="21"/>
              </w:rPr>
            </w:pPr>
          </w:p>
        </w:tc>
        <w:tc>
          <w:tcPr>
            <w:tcW w:w="1611" w:type="dxa"/>
            <w:vMerge w:val="restart"/>
            <w:vAlign w:val="center"/>
          </w:tcPr>
          <w:p>
            <w:pPr>
              <w:keepNext w:val="0"/>
              <w:keepLines w:val="0"/>
              <w:widowControl/>
              <w:suppressLineNumbers w:val="0"/>
              <w:jc w:val="left"/>
              <w:textAlignment w:val="center"/>
              <w:rPr>
                <w:rFonts w:ascii="宋体" w:hAnsi="宋体" w:eastAsia="宋体" w:cs="宋体"/>
                <w:sz w:val="17"/>
                <w:szCs w:val="17"/>
              </w:rPr>
            </w:pPr>
            <w:r>
              <w:rPr>
                <w:rStyle w:val="13"/>
                <w:snapToGrid w:val="0"/>
                <w:color w:val="000000"/>
                <w:lang w:val="en-US" w:eastAsia="zh-CN" w:bidi="ar"/>
              </w:rPr>
              <w:t>2023年化工园申报工作经费</w:t>
            </w:r>
          </w:p>
        </w:tc>
        <w:tc>
          <w:tcPr>
            <w:tcW w:w="1363" w:type="dxa"/>
            <w:vMerge w:val="restart"/>
            <w:vAlign w:val="center"/>
          </w:tcPr>
          <w:p>
            <w:pPr>
              <w:keepNext w:val="0"/>
              <w:keepLines w:val="0"/>
              <w:widowControl/>
              <w:suppressLineNumbers w:val="0"/>
              <w:jc w:val="righ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280,000.00</w:t>
            </w:r>
          </w:p>
        </w:tc>
        <w:tc>
          <w:tcPr>
            <w:tcW w:w="1572" w:type="dxa"/>
            <w:vMerge w:val="restart"/>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完成新源大道工程建设，启动新能源新材料产业园用地（400亩）征拆报征及标准化厂房建设，化工园申报成功。</w:t>
            </w:r>
          </w:p>
        </w:tc>
        <w:tc>
          <w:tcPr>
            <w:tcW w:w="89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产出指标</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时效指标</w:t>
            </w:r>
          </w:p>
        </w:tc>
        <w:tc>
          <w:tcPr>
            <w:tcW w:w="1058"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在2023年3月底完成</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w:t>
            </w:r>
          </w:p>
        </w:tc>
        <w:tc>
          <w:tcPr>
            <w:tcW w:w="68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3</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月</w:t>
            </w:r>
          </w:p>
        </w:tc>
        <w:tc>
          <w:tcPr>
            <w:tcW w:w="503"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20</w:t>
            </w:r>
          </w:p>
        </w:tc>
        <w:tc>
          <w:tcPr>
            <w:tcW w:w="111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9" w:hRule="atLeast"/>
        </w:trPr>
        <w:tc>
          <w:tcPr>
            <w:tcW w:w="2138" w:type="dxa"/>
            <w:vMerge w:val="continue"/>
            <w:tcBorders>
              <w:top w:val="nil"/>
              <w:bottom w:val="nil"/>
            </w:tcBorders>
            <w:vAlign w:val="center"/>
          </w:tcPr>
          <w:p>
            <w:pPr>
              <w:jc w:val="left"/>
              <w:rPr>
                <w:rFonts w:ascii="Arial"/>
                <w:sz w:val="21"/>
              </w:rPr>
            </w:pPr>
          </w:p>
        </w:tc>
        <w:tc>
          <w:tcPr>
            <w:tcW w:w="1611" w:type="dxa"/>
            <w:vMerge w:val="continue"/>
            <w:vAlign w:val="center"/>
          </w:tcPr>
          <w:p>
            <w:pPr>
              <w:jc w:val="left"/>
              <w:rPr>
                <w:rFonts w:ascii="宋体" w:hAnsi="宋体" w:eastAsia="宋体" w:cs="宋体"/>
                <w:sz w:val="17"/>
                <w:szCs w:val="17"/>
              </w:rPr>
            </w:pPr>
          </w:p>
        </w:tc>
        <w:tc>
          <w:tcPr>
            <w:tcW w:w="1363" w:type="dxa"/>
            <w:vMerge w:val="continue"/>
            <w:vAlign w:val="center"/>
          </w:tcPr>
          <w:p>
            <w:pPr>
              <w:jc w:val="right"/>
              <w:rPr>
                <w:rFonts w:ascii="宋体" w:hAnsi="宋体" w:eastAsia="宋体" w:cs="宋体"/>
                <w:sz w:val="17"/>
                <w:szCs w:val="17"/>
              </w:rPr>
            </w:pPr>
          </w:p>
        </w:tc>
        <w:tc>
          <w:tcPr>
            <w:tcW w:w="1572" w:type="dxa"/>
            <w:vMerge w:val="continue"/>
            <w:vAlign w:val="center"/>
          </w:tcPr>
          <w:p>
            <w:pPr>
              <w:jc w:val="left"/>
              <w:rPr>
                <w:rFonts w:ascii="宋体" w:hAnsi="宋体" w:eastAsia="宋体" w:cs="宋体"/>
                <w:sz w:val="17"/>
                <w:szCs w:val="17"/>
              </w:rPr>
            </w:pPr>
          </w:p>
        </w:tc>
        <w:tc>
          <w:tcPr>
            <w:tcW w:w="89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效益指标</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经济效益指标</w:t>
            </w:r>
          </w:p>
        </w:tc>
        <w:tc>
          <w:tcPr>
            <w:tcW w:w="1058"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完成新源大道工程建设，启动新能源新材料产业园用地（400亩）征拆</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w:t>
            </w:r>
          </w:p>
        </w:tc>
        <w:tc>
          <w:tcPr>
            <w:tcW w:w="68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40</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亩</w:t>
            </w:r>
          </w:p>
        </w:tc>
        <w:tc>
          <w:tcPr>
            <w:tcW w:w="503"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20</w:t>
            </w:r>
          </w:p>
        </w:tc>
        <w:tc>
          <w:tcPr>
            <w:tcW w:w="111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9" w:hRule="atLeast"/>
        </w:trPr>
        <w:tc>
          <w:tcPr>
            <w:tcW w:w="2138" w:type="dxa"/>
            <w:vMerge w:val="continue"/>
            <w:tcBorders>
              <w:top w:val="nil"/>
              <w:bottom w:val="nil"/>
            </w:tcBorders>
            <w:vAlign w:val="center"/>
          </w:tcPr>
          <w:p>
            <w:pPr>
              <w:jc w:val="left"/>
              <w:rPr>
                <w:rFonts w:ascii="Arial"/>
                <w:sz w:val="21"/>
              </w:rPr>
            </w:pPr>
          </w:p>
        </w:tc>
        <w:tc>
          <w:tcPr>
            <w:tcW w:w="1611" w:type="dxa"/>
            <w:vMerge w:val="continue"/>
            <w:vAlign w:val="center"/>
          </w:tcPr>
          <w:p>
            <w:pPr>
              <w:jc w:val="left"/>
              <w:rPr>
                <w:rFonts w:ascii="宋体" w:hAnsi="宋体" w:eastAsia="宋体" w:cs="宋体"/>
                <w:sz w:val="17"/>
                <w:szCs w:val="17"/>
              </w:rPr>
            </w:pPr>
          </w:p>
        </w:tc>
        <w:tc>
          <w:tcPr>
            <w:tcW w:w="1363" w:type="dxa"/>
            <w:vMerge w:val="continue"/>
            <w:vAlign w:val="center"/>
          </w:tcPr>
          <w:p>
            <w:pPr>
              <w:jc w:val="right"/>
              <w:rPr>
                <w:rFonts w:ascii="宋体" w:hAnsi="宋体" w:eastAsia="宋体" w:cs="宋体"/>
                <w:sz w:val="17"/>
                <w:szCs w:val="17"/>
              </w:rPr>
            </w:pPr>
          </w:p>
        </w:tc>
        <w:tc>
          <w:tcPr>
            <w:tcW w:w="1572" w:type="dxa"/>
            <w:vMerge w:val="continue"/>
            <w:vAlign w:val="center"/>
          </w:tcPr>
          <w:p>
            <w:pPr>
              <w:jc w:val="left"/>
              <w:rPr>
                <w:rFonts w:ascii="宋体" w:hAnsi="宋体" w:eastAsia="宋体" w:cs="宋体"/>
                <w:sz w:val="17"/>
                <w:szCs w:val="17"/>
              </w:rPr>
            </w:pPr>
          </w:p>
        </w:tc>
        <w:tc>
          <w:tcPr>
            <w:tcW w:w="89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产出指标</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质量指标</w:t>
            </w:r>
          </w:p>
        </w:tc>
        <w:tc>
          <w:tcPr>
            <w:tcW w:w="1058"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符合预算编制要求，项目编制合理</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w:t>
            </w:r>
          </w:p>
        </w:tc>
        <w:tc>
          <w:tcPr>
            <w:tcW w:w="68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100</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w:t>
            </w:r>
          </w:p>
        </w:tc>
        <w:tc>
          <w:tcPr>
            <w:tcW w:w="503"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20</w:t>
            </w:r>
          </w:p>
        </w:tc>
        <w:tc>
          <w:tcPr>
            <w:tcW w:w="111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正向指标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9" w:hRule="atLeast"/>
        </w:trPr>
        <w:tc>
          <w:tcPr>
            <w:tcW w:w="2138" w:type="dxa"/>
            <w:vMerge w:val="continue"/>
            <w:tcBorders>
              <w:top w:val="nil"/>
              <w:bottom w:val="nil"/>
            </w:tcBorders>
            <w:vAlign w:val="center"/>
          </w:tcPr>
          <w:p>
            <w:pPr>
              <w:jc w:val="left"/>
              <w:rPr>
                <w:rFonts w:ascii="Arial"/>
                <w:sz w:val="21"/>
              </w:rPr>
            </w:pPr>
          </w:p>
        </w:tc>
        <w:tc>
          <w:tcPr>
            <w:tcW w:w="1611" w:type="dxa"/>
            <w:vMerge w:val="continue"/>
            <w:vAlign w:val="center"/>
          </w:tcPr>
          <w:p>
            <w:pPr>
              <w:jc w:val="left"/>
              <w:rPr>
                <w:rFonts w:ascii="宋体" w:hAnsi="宋体" w:eastAsia="宋体" w:cs="宋体"/>
                <w:sz w:val="17"/>
                <w:szCs w:val="17"/>
              </w:rPr>
            </w:pPr>
          </w:p>
        </w:tc>
        <w:tc>
          <w:tcPr>
            <w:tcW w:w="1363" w:type="dxa"/>
            <w:vMerge w:val="continue"/>
            <w:vAlign w:val="center"/>
          </w:tcPr>
          <w:p>
            <w:pPr>
              <w:jc w:val="right"/>
              <w:rPr>
                <w:rFonts w:ascii="宋体" w:hAnsi="宋体" w:eastAsia="宋体" w:cs="宋体"/>
                <w:sz w:val="17"/>
                <w:szCs w:val="17"/>
              </w:rPr>
            </w:pPr>
          </w:p>
        </w:tc>
        <w:tc>
          <w:tcPr>
            <w:tcW w:w="1572" w:type="dxa"/>
            <w:vMerge w:val="continue"/>
            <w:vAlign w:val="center"/>
          </w:tcPr>
          <w:p>
            <w:pPr>
              <w:jc w:val="left"/>
              <w:rPr>
                <w:rFonts w:ascii="宋体" w:hAnsi="宋体" w:eastAsia="宋体" w:cs="宋体"/>
                <w:sz w:val="17"/>
                <w:szCs w:val="17"/>
              </w:rPr>
            </w:pPr>
          </w:p>
        </w:tc>
        <w:tc>
          <w:tcPr>
            <w:tcW w:w="89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满意度指标</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服务对象满意度指标</w:t>
            </w:r>
          </w:p>
        </w:tc>
        <w:tc>
          <w:tcPr>
            <w:tcW w:w="1058"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提高化工园区居民满意度</w:t>
            </w:r>
          </w:p>
        </w:tc>
        <w:tc>
          <w:tcPr>
            <w:tcW w:w="90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Style w:val="13"/>
                <w:snapToGrid w:val="0"/>
                <w:color w:val="000000"/>
                <w:lang w:val="en-US" w:eastAsia="zh-CN" w:bidi="ar"/>
              </w:rPr>
              <w:t>≥</w:t>
            </w:r>
          </w:p>
        </w:tc>
        <w:tc>
          <w:tcPr>
            <w:tcW w:w="682"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100</w:t>
            </w:r>
          </w:p>
        </w:tc>
        <w:tc>
          <w:tcPr>
            <w:tcW w:w="891" w:type="dxa"/>
            <w:vAlign w:val="center"/>
          </w:tcPr>
          <w:p>
            <w:pPr>
              <w:keepNext w:val="0"/>
              <w:keepLines w:val="0"/>
              <w:widowControl/>
              <w:suppressLineNumbers w:val="0"/>
              <w:jc w:val="left"/>
              <w:textAlignment w:val="center"/>
              <w:rPr>
                <w:rFonts w:ascii="宋体" w:hAnsi="宋体" w:eastAsia="宋体" w:cs="宋体"/>
                <w:sz w:val="17"/>
                <w:szCs w:val="17"/>
              </w:rPr>
            </w:pPr>
            <w:r>
              <w:rPr>
                <w:rFonts w:hint="eastAsia" w:ascii="宋体" w:hAnsi="宋体" w:eastAsia="宋体" w:cs="宋体"/>
                <w:i w:val="0"/>
                <w:iCs w:val="0"/>
                <w:snapToGrid w:val="0"/>
                <w:color w:val="000000"/>
                <w:kern w:val="0"/>
                <w:sz w:val="18"/>
                <w:szCs w:val="18"/>
                <w:u w:val="none"/>
                <w:lang w:val="en-US" w:eastAsia="zh-CN" w:bidi="ar"/>
              </w:rPr>
              <w:t>%</w:t>
            </w:r>
          </w:p>
        </w:tc>
        <w:tc>
          <w:tcPr>
            <w:tcW w:w="503"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10</w:t>
            </w:r>
          </w:p>
        </w:tc>
        <w:tc>
          <w:tcPr>
            <w:tcW w:w="1111" w:type="dxa"/>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bidi="ar"/>
              </w:rPr>
            </w:pPr>
            <w:r>
              <w:rPr>
                <w:rFonts w:hint="eastAsia" w:ascii="宋体" w:hAnsi="宋体" w:eastAsia="宋体" w:cs="宋体"/>
                <w:i w:val="0"/>
                <w:iCs w:val="0"/>
                <w:snapToGrid w:val="0"/>
                <w:color w:val="000000"/>
                <w:kern w:val="0"/>
                <w:sz w:val="18"/>
                <w:szCs w:val="18"/>
                <w:u w:val="none"/>
                <w:lang w:val="en-US" w:eastAsia="zh-CN" w:bidi="ar"/>
              </w:rPr>
              <w:t>正向指标</w:t>
            </w:r>
          </w:p>
        </w:tc>
      </w:tr>
    </w:tbl>
    <w:p>
      <w:pPr>
        <w:sectPr>
          <w:footerReference r:id="rId20" w:type="default"/>
          <w:pgSz w:w="16839" w:h="11906"/>
          <w:pgMar w:top="1012" w:right="1788" w:bottom="855" w:left="1420" w:header="0" w:footer="575" w:gutter="0"/>
          <w:pgNumType w:fmt="decimal"/>
          <w:cols w:space="720" w:num="1"/>
        </w:sectPr>
      </w:pPr>
    </w:p>
    <w:p>
      <w:pPr>
        <w:spacing w:before="163" w:line="221" w:lineRule="auto"/>
        <w:ind w:right="349"/>
        <w:jc w:val="right"/>
        <w:rPr>
          <w:rFonts w:ascii="宋体" w:hAnsi="宋体" w:eastAsia="宋体" w:cs="宋体"/>
          <w:sz w:val="22"/>
          <w:szCs w:val="22"/>
        </w:rPr>
      </w:pPr>
      <w:r>
        <w:rPr>
          <w:rFonts w:ascii="宋体" w:hAnsi="宋体" w:eastAsia="宋体" w:cs="宋体"/>
          <w:spacing w:val="-11"/>
          <w:sz w:val="22"/>
          <w:szCs w:val="22"/>
        </w:rPr>
        <w:t>部</w:t>
      </w:r>
      <w:r>
        <w:rPr>
          <w:rFonts w:ascii="宋体" w:hAnsi="宋体" w:eastAsia="宋体" w:cs="宋体"/>
          <w:spacing w:val="-7"/>
          <w:sz w:val="22"/>
          <w:szCs w:val="22"/>
        </w:rPr>
        <w:t>门公开表 7</w:t>
      </w:r>
    </w:p>
    <w:p>
      <w:pPr>
        <w:spacing w:before="276" w:line="227" w:lineRule="auto"/>
        <w:ind w:left="2541"/>
        <w:rPr>
          <w:rFonts w:ascii="黑体" w:hAnsi="黑体" w:eastAsia="黑体" w:cs="黑体"/>
          <w:sz w:val="29"/>
          <w:szCs w:val="29"/>
        </w:rPr>
      </w:pPr>
      <w:r>
        <w:rPr>
          <w:rFonts w:ascii="黑体" w:hAnsi="黑体" w:eastAsia="黑体" w:cs="黑体"/>
          <w:spacing w:val="11"/>
          <w:sz w:val="29"/>
          <w:szCs w:val="29"/>
        </w:rPr>
        <w:t>部</w:t>
      </w:r>
      <w:r>
        <w:rPr>
          <w:rFonts w:ascii="黑体" w:hAnsi="黑体" w:eastAsia="黑体" w:cs="黑体"/>
          <w:spacing w:val="8"/>
          <w:sz w:val="29"/>
          <w:szCs w:val="29"/>
        </w:rPr>
        <w:t>门整体支出绩效目标表</w:t>
      </w:r>
    </w:p>
    <w:p>
      <w:pPr>
        <w:spacing w:line="103" w:lineRule="exact"/>
      </w:pPr>
    </w:p>
    <w:p>
      <w:pPr>
        <w:spacing w:line="246" w:lineRule="auto"/>
        <w:rPr>
          <w:rFonts w:ascii="Arial"/>
          <w:sz w:val="21"/>
        </w:rPr>
      </w:pPr>
    </w:p>
    <w:tbl>
      <w:tblPr>
        <w:tblStyle w:val="6"/>
        <w:tblW w:w="10245" w:type="dxa"/>
        <w:tblInd w:w="93" w:type="dxa"/>
        <w:shd w:val="clear" w:color="auto" w:fill="auto"/>
        <w:tblLayout w:type="fixed"/>
        <w:tblCellMar>
          <w:top w:w="0" w:type="dxa"/>
          <w:left w:w="108" w:type="dxa"/>
          <w:bottom w:w="0" w:type="dxa"/>
          <w:right w:w="108" w:type="dxa"/>
        </w:tblCellMar>
      </w:tblPr>
      <w:tblGrid>
        <w:gridCol w:w="602"/>
        <w:gridCol w:w="1116"/>
        <w:gridCol w:w="957"/>
        <w:gridCol w:w="896"/>
        <w:gridCol w:w="452"/>
        <w:gridCol w:w="3873"/>
        <w:gridCol w:w="1410"/>
        <w:gridCol w:w="939"/>
      </w:tblGrid>
      <w:tr>
        <w:tblPrEx>
          <w:shd w:val="clear" w:color="auto" w:fill="auto"/>
          <w:tblCellMar>
            <w:top w:w="0" w:type="dxa"/>
            <w:left w:w="108" w:type="dxa"/>
            <w:bottom w:w="0" w:type="dxa"/>
            <w:right w:w="108" w:type="dxa"/>
          </w:tblCellMar>
        </w:tblPrEx>
        <w:trPr>
          <w:trHeight w:val="540" w:hRule="atLeast"/>
        </w:trPr>
        <w:tc>
          <w:tcPr>
            <w:tcW w:w="10245" w:type="dxa"/>
            <w:gridSpan w:val="8"/>
            <w:tcBorders>
              <w:top w:val="nil"/>
              <w:left w:val="nil"/>
              <w:bottom w:val="nil"/>
              <w:right w:val="nil"/>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（2023年度）</w:t>
            </w:r>
          </w:p>
        </w:tc>
      </w:tr>
      <w:tr>
        <w:tblPrEx>
          <w:shd w:val="clear" w:color="auto" w:fill="auto"/>
          <w:tblCellMar>
            <w:top w:w="0" w:type="dxa"/>
            <w:left w:w="108" w:type="dxa"/>
            <w:bottom w:w="0" w:type="dxa"/>
            <w:right w:w="108" w:type="dxa"/>
          </w:tblCellMar>
        </w:tblPrEx>
        <w:trPr>
          <w:trHeight w:val="480" w:hRule="atLeast"/>
        </w:trPr>
        <w:tc>
          <w:tcPr>
            <w:tcW w:w="10245" w:type="dxa"/>
            <w:gridSpan w:val="8"/>
            <w:tcBorders>
              <w:top w:val="nil"/>
              <w:left w:val="nil"/>
              <w:bottom w:val="nil"/>
              <w:right w:val="nil"/>
            </w:tcBorders>
            <w:shd w:val="clear" w:color="auto" w:fill="auto"/>
            <w:vAlign w:val="center"/>
          </w:tcPr>
          <w:p>
            <w:pPr>
              <w:keepNext w:val="0"/>
              <w:keepLines w:val="0"/>
              <w:widowControl/>
              <w:suppressLineNumbers w:val="0"/>
              <w:jc w:val="left"/>
              <w:textAlignment w:val="center"/>
              <w:rPr>
                <w:rFonts w:ascii="宋体" w:hAnsi="宋体" w:eastAsia="宋体" w:cs="宋体"/>
                <w:i w:val="0"/>
                <w:iCs w:val="0"/>
                <w:color w:val="000000"/>
                <w:sz w:val="22"/>
                <w:szCs w:val="22"/>
                <w:u w:val="none"/>
              </w:rPr>
            </w:pPr>
            <w:r>
              <w:rPr>
                <w:rFonts w:ascii="宋体" w:hAnsi="宋体" w:eastAsia="宋体" w:cs="宋体"/>
                <w:i w:val="0"/>
                <w:iCs w:val="0"/>
                <w:snapToGrid w:val="0"/>
                <w:color w:val="000000"/>
                <w:kern w:val="0"/>
                <w:sz w:val="22"/>
                <w:szCs w:val="22"/>
                <w:u w:val="none"/>
                <w:lang w:val="en-US" w:eastAsia="zh-CN" w:bidi="ar"/>
              </w:rPr>
              <w:t>单位：巴中市巴州区新能源新材料产业园管理委员会                 单位：元</w:t>
            </w:r>
          </w:p>
        </w:tc>
      </w:tr>
      <w:tr>
        <w:tblPrEx>
          <w:shd w:val="clear" w:color="auto" w:fill="auto"/>
          <w:tblCellMar>
            <w:top w:w="0" w:type="dxa"/>
            <w:left w:w="108" w:type="dxa"/>
            <w:bottom w:w="0" w:type="dxa"/>
            <w:right w:w="108" w:type="dxa"/>
          </w:tblCellMar>
        </w:tblPrEx>
        <w:trPr>
          <w:trHeight w:val="920" w:hRule="atLeast"/>
        </w:trPr>
        <w:tc>
          <w:tcPr>
            <w:tcW w:w="2675"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部门名称</w:t>
            </w:r>
          </w:p>
        </w:tc>
        <w:tc>
          <w:tcPr>
            <w:tcW w:w="757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巴中市巴州区新能源新材料产业园管理委员会</w:t>
            </w:r>
          </w:p>
        </w:tc>
      </w:tr>
      <w:tr>
        <w:tblPrEx>
          <w:tblCellMar>
            <w:top w:w="0" w:type="dxa"/>
            <w:left w:w="108" w:type="dxa"/>
            <w:bottom w:w="0" w:type="dxa"/>
            <w:right w:w="108" w:type="dxa"/>
          </w:tblCellMar>
        </w:tblPrEx>
        <w:trPr>
          <w:trHeight w:val="920" w:hRule="atLeast"/>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年度主要任务</w:t>
            </w:r>
          </w:p>
        </w:tc>
        <w:tc>
          <w:tcPr>
            <w:tcW w:w="20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任务名称</w:t>
            </w:r>
          </w:p>
        </w:tc>
        <w:tc>
          <w:tcPr>
            <w:tcW w:w="757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主要内容</w:t>
            </w:r>
          </w:p>
        </w:tc>
      </w:tr>
      <w:tr>
        <w:tblPrEx>
          <w:tblCellMar>
            <w:top w:w="0" w:type="dxa"/>
            <w:left w:w="108" w:type="dxa"/>
            <w:bottom w:w="0" w:type="dxa"/>
            <w:right w:w="108" w:type="dxa"/>
          </w:tblCellMar>
        </w:tblPrEx>
        <w:trPr>
          <w:trHeight w:val="92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20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人员经费、公用经费、项目经费</w:t>
            </w:r>
          </w:p>
        </w:tc>
        <w:tc>
          <w:tcPr>
            <w:tcW w:w="757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职工工资、公积金、保险、办公费、差旅费、园区机关运行、招商引资、园区项目推进等</w:t>
            </w:r>
          </w:p>
        </w:tc>
      </w:tr>
      <w:tr>
        <w:tblPrEx>
          <w:shd w:val="clear" w:color="auto" w:fill="auto"/>
          <w:tblCellMar>
            <w:top w:w="0" w:type="dxa"/>
            <w:left w:w="108" w:type="dxa"/>
            <w:bottom w:w="0" w:type="dxa"/>
            <w:right w:w="108" w:type="dxa"/>
          </w:tblCellMar>
        </w:tblPrEx>
        <w:trPr>
          <w:trHeight w:val="92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421" w:type="dxa"/>
            <w:gridSpan w:val="4"/>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年度部门整体支出预算</w:t>
            </w:r>
          </w:p>
        </w:tc>
        <w:tc>
          <w:tcPr>
            <w:tcW w:w="38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资金总额</w:t>
            </w:r>
          </w:p>
        </w:tc>
        <w:tc>
          <w:tcPr>
            <w:tcW w:w="14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财政拨款</w:t>
            </w:r>
          </w:p>
        </w:tc>
        <w:tc>
          <w:tcPr>
            <w:tcW w:w="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其他资金</w:t>
            </w:r>
          </w:p>
        </w:tc>
      </w:tr>
      <w:tr>
        <w:tblPrEx>
          <w:tblCellMar>
            <w:top w:w="0" w:type="dxa"/>
            <w:left w:w="108" w:type="dxa"/>
            <w:bottom w:w="0" w:type="dxa"/>
            <w:right w:w="108" w:type="dxa"/>
          </w:tblCellMar>
        </w:tblPrEx>
        <w:trPr>
          <w:trHeight w:val="92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421" w:type="dxa"/>
            <w:gridSpan w:val="4"/>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38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3,117,071.85</w:t>
            </w:r>
          </w:p>
        </w:tc>
        <w:tc>
          <w:tcPr>
            <w:tcW w:w="14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3,117,071.85</w:t>
            </w:r>
          </w:p>
        </w:tc>
        <w:tc>
          <w:tcPr>
            <w:tcW w:w="93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eastAsia" w:ascii="宋体" w:hAnsi="宋体" w:eastAsia="宋体" w:cs="宋体"/>
                <w:i w:val="0"/>
                <w:iCs w:val="0"/>
                <w:color w:val="000000"/>
                <w:sz w:val="18"/>
                <w:szCs w:val="18"/>
                <w:u w:val="none"/>
              </w:rPr>
            </w:pPr>
          </w:p>
        </w:tc>
      </w:tr>
      <w:tr>
        <w:tblPrEx>
          <w:tblCellMar>
            <w:top w:w="0" w:type="dxa"/>
            <w:left w:w="108" w:type="dxa"/>
            <w:bottom w:w="0" w:type="dxa"/>
            <w:right w:w="108" w:type="dxa"/>
          </w:tblCellMar>
        </w:tblPrEx>
        <w:trPr>
          <w:trHeight w:val="1340" w:hRule="atLeast"/>
        </w:trPr>
        <w:tc>
          <w:tcPr>
            <w:tcW w:w="602"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年度总体目标</w:t>
            </w:r>
          </w:p>
        </w:tc>
        <w:tc>
          <w:tcPr>
            <w:tcW w:w="9643" w:type="dxa"/>
            <w:gridSpan w:val="7"/>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机关16名工作人员工资发放、五险一金的解缴，公用经费按规定用于加强单位规章制度建设、增强职工法律意识、开展困难职工帮扶活动，同时以优良作风为保障，完成招商引资、项目推进、化工园申报等工作。</w:t>
            </w:r>
          </w:p>
        </w:tc>
      </w:tr>
      <w:tr>
        <w:tblPrEx>
          <w:tblCellMar>
            <w:top w:w="0" w:type="dxa"/>
            <w:left w:w="108" w:type="dxa"/>
            <w:bottom w:w="0" w:type="dxa"/>
            <w:right w:w="108" w:type="dxa"/>
          </w:tblCellMar>
        </w:tblPrEx>
        <w:trPr>
          <w:trHeight w:val="920" w:hRule="atLeast"/>
        </w:trPr>
        <w:tc>
          <w:tcPr>
            <w:tcW w:w="60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年度绩效指标</w:t>
            </w:r>
          </w:p>
        </w:tc>
        <w:tc>
          <w:tcPr>
            <w:tcW w:w="11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一级指标</w:t>
            </w:r>
          </w:p>
        </w:tc>
        <w:tc>
          <w:tcPr>
            <w:tcW w:w="185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二级指标</w:t>
            </w: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三级指标</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18"/>
                <w:szCs w:val="18"/>
                <w:u w:val="none"/>
              </w:rPr>
            </w:pPr>
            <w:r>
              <w:rPr>
                <w:rFonts w:ascii="宋体" w:hAnsi="宋体" w:eastAsia="宋体" w:cs="宋体"/>
                <w:i w:val="0"/>
                <w:iCs w:val="0"/>
                <w:snapToGrid w:val="0"/>
                <w:color w:val="000000"/>
                <w:kern w:val="0"/>
                <w:sz w:val="18"/>
                <w:szCs w:val="18"/>
                <w:u w:val="none"/>
                <w:lang w:val="en-US" w:eastAsia="zh-CN" w:bidi="ar"/>
              </w:rPr>
              <w:t>指标值（包含数字及文字描述）</w:t>
            </w:r>
          </w:p>
        </w:tc>
      </w:tr>
      <w:tr>
        <w:tblPrEx>
          <w:tblCellMar>
            <w:top w:w="0" w:type="dxa"/>
            <w:left w:w="108" w:type="dxa"/>
            <w:bottom w:w="0" w:type="dxa"/>
            <w:right w:w="108" w:type="dxa"/>
          </w:tblCellMar>
        </w:tblPrEx>
        <w:trPr>
          <w:trHeight w:val="92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产出指标</w:t>
            </w:r>
          </w:p>
        </w:tc>
        <w:tc>
          <w:tcPr>
            <w:tcW w:w="185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数量指标</w:t>
            </w: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保障园区在编及借调人员差旅费</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20人</w:t>
            </w:r>
          </w:p>
        </w:tc>
      </w:tr>
      <w:tr>
        <w:tblPrEx>
          <w:tblCellMar>
            <w:top w:w="0" w:type="dxa"/>
            <w:left w:w="108" w:type="dxa"/>
            <w:bottom w:w="0" w:type="dxa"/>
            <w:right w:w="108" w:type="dxa"/>
          </w:tblCellMar>
        </w:tblPrEx>
        <w:trPr>
          <w:trHeight w:val="27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85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园区项目制作展板及广告牌</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2个</w:t>
            </w:r>
          </w:p>
        </w:tc>
      </w:tr>
      <w:tr>
        <w:tblPrEx>
          <w:tblCellMar>
            <w:top w:w="0" w:type="dxa"/>
            <w:left w:w="108" w:type="dxa"/>
            <w:bottom w:w="0" w:type="dxa"/>
            <w:right w:w="108" w:type="dxa"/>
          </w:tblCellMar>
        </w:tblPrEx>
        <w:trPr>
          <w:trHeight w:val="27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85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制作宣传展板、测绘地形图</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2次</w:t>
            </w:r>
          </w:p>
        </w:tc>
      </w:tr>
      <w:tr>
        <w:tblPrEx>
          <w:shd w:val="clear" w:color="auto" w:fill="auto"/>
          <w:tblCellMar>
            <w:top w:w="0" w:type="dxa"/>
            <w:left w:w="108" w:type="dxa"/>
            <w:bottom w:w="0" w:type="dxa"/>
            <w:right w:w="108" w:type="dxa"/>
          </w:tblCellMar>
        </w:tblPrEx>
        <w:trPr>
          <w:trHeight w:val="27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85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引进2个带动能力强、发展前景好、投资规模大的优质项目</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2个</w:t>
            </w:r>
          </w:p>
        </w:tc>
      </w:tr>
      <w:tr>
        <w:tblPrEx>
          <w:tblCellMar>
            <w:top w:w="0" w:type="dxa"/>
            <w:left w:w="108" w:type="dxa"/>
            <w:bottom w:w="0" w:type="dxa"/>
            <w:right w:w="108" w:type="dxa"/>
          </w:tblCellMar>
        </w:tblPrEx>
        <w:trPr>
          <w:trHeight w:val="27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85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质量指标</w:t>
            </w: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预算编制准确率</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达到100%</w:t>
            </w:r>
          </w:p>
        </w:tc>
      </w:tr>
      <w:tr>
        <w:tblPrEx>
          <w:tblCellMar>
            <w:top w:w="0" w:type="dxa"/>
            <w:left w:w="108" w:type="dxa"/>
            <w:bottom w:w="0" w:type="dxa"/>
            <w:right w:w="108" w:type="dxa"/>
          </w:tblCellMar>
        </w:tblPrEx>
        <w:trPr>
          <w:trHeight w:val="27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85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编制项目预算具有可行性</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达到100%</w:t>
            </w:r>
          </w:p>
        </w:tc>
      </w:tr>
      <w:tr>
        <w:tblPrEx>
          <w:tblCellMar>
            <w:top w:w="0" w:type="dxa"/>
            <w:left w:w="108" w:type="dxa"/>
            <w:bottom w:w="0" w:type="dxa"/>
            <w:right w:w="108" w:type="dxa"/>
          </w:tblCellMar>
        </w:tblPrEx>
        <w:trPr>
          <w:trHeight w:val="27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85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符合预算编制要求</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达到100%</w:t>
            </w:r>
          </w:p>
        </w:tc>
      </w:tr>
      <w:tr>
        <w:tblPrEx>
          <w:tblCellMar>
            <w:top w:w="0" w:type="dxa"/>
            <w:left w:w="108" w:type="dxa"/>
            <w:bottom w:w="0" w:type="dxa"/>
            <w:right w:w="108" w:type="dxa"/>
          </w:tblCellMar>
        </w:tblPrEx>
        <w:trPr>
          <w:trHeight w:val="27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85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项目合格率</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达到100%</w:t>
            </w:r>
          </w:p>
        </w:tc>
      </w:tr>
      <w:tr>
        <w:tblPrEx>
          <w:shd w:val="clear" w:color="auto" w:fill="auto"/>
          <w:tblCellMar>
            <w:top w:w="0" w:type="dxa"/>
            <w:left w:w="108" w:type="dxa"/>
            <w:bottom w:w="0" w:type="dxa"/>
            <w:right w:w="108" w:type="dxa"/>
          </w:tblCellMar>
        </w:tblPrEx>
        <w:trPr>
          <w:trHeight w:val="27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85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时效指标</w:t>
            </w: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完成时限</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2023年</w:t>
            </w:r>
          </w:p>
        </w:tc>
      </w:tr>
      <w:tr>
        <w:tblPrEx>
          <w:shd w:val="clear" w:color="auto" w:fill="auto"/>
          <w:tblCellMar>
            <w:top w:w="0" w:type="dxa"/>
            <w:left w:w="108" w:type="dxa"/>
            <w:bottom w:w="0" w:type="dxa"/>
            <w:right w:w="108" w:type="dxa"/>
          </w:tblCellMar>
        </w:tblPrEx>
        <w:trPr>
          <w:trHeight w:val="27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成本指标</w:t>
            </w:r>
          </w:p>
        </w:tc>
        <w:tc>
          <w:tcPr>
            <w:tcW w:w="185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成本指标</w:t>
            </w: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控制在预算内</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控制在预算内</w:t>
            </w:r>
          </w:p>
        </w:tc>
      </w:tr>
      <w:tr>
        <w:tblPrEx>
          <w:tblCellMar>
            <w:top w:w="0" w:type="dxa"/>
            <w:left w:w="108" w:type="dxa"/>
            <w:bottom w:w="0" w:type="dxa"/>
            <w:right w:w="108" w:type="dxa"/>
          </w:tblCellMar>
        </w:tblPrEx>
        <w:trPr>
          <w:trHeight w:val="27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效益指标</w:t>
            </w:r>
          </w:p>
        </w:tc>
        <w:tc>
          <w:tcPr>
            <w:tcW w:w="1853"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经济效益指标</w:t>
            </w: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运转保障率</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达到100%</w:t>
            </w:r>
          </w:p>
        </w:tc>
      </w:tr>
      <w:tr>
        <w:tblPrEx>
          <w:tblCellMar>
            <w:top w:w="0" w:type="dxa"/>
            <w:left w:w="108" w:type="dxa"/>
            <w:bottom w:w="0" w:type="dxa"/>
            <w:right w:w="108" w:type="dxa"/>
          </w:tblCellMar>
        </w:tblPrEx>
        <w:trPr>
          <w:trHeight w:val="27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85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完成新源大道工程建设，启动新能源新材料产业园用地（400亩）征拆</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400亩</w:t>
            </w:r>
          </w:p>
        </w:tc>
      </w:tr>
      <w:tr>
        <w:tblPrEx>
          <w:tblCellMar>
            <w:top w:w="0" w:type="dxa"/>
            <w:left w:w="108" w:type="dxa"/>
            <w:bottom w:w="0" w:type="dxa"/>
            <w:right w:w="108" w:type="dxa"/>
          </w:tblCellMar>
        </w:tblPrEx>
        <w:trPr>
          <w:trHeight w:val="27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1853"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18"/>
                <w:szCs w:val="18"/>
                <w:u w:val="none"/>
              </w:rPr>
            </w:pP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保障产业企业顺利入园，促进当地经济发展</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达到100%</w:t>
            </w:r>
          </w:p>
        </w:tc>
      </w:tr>
      <w:tr>
        <w:tblPrEx>
          <w:tblCellMar>
            <w:top w:w="0" w:type="dxa"/>
            <w:left w:w="108" w:type="dxa"/>
            <w:bottom w:w="0" w:type="dxa"/>
            <w:right w:w="108" w:type="dxa"/>
          </w:tblCellMar>
        </w:tblPrEx>
        <w:trPr>
          <w:trHeight w:val="270" w:hRule="atLeast"/>
        </w:trPr>
        <w:tc>
          <w:tcPr>
            <w:tcW w:w="6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8"/>
                <w:szCs w:val="18"/>
                <w:u w:val="none"/>
              </w:rPr>
            </w:pPr>
          </w:p>
        </w:tc>
        <w:tc>
          <w:tcPr>
            <w:tcW w:w="11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满意度指标</w:t>
            </w:r>
          </w:p>
        </w:tc>
        <w:tc>
          <w:tcPr>
            <w:tcW w:w="185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服务对象满意度指标</w:t>
            </w:r>
          </w:p>
        </w:tc>
        <w:tc>
          <w:tcPr>
            <w:tcW w:w="432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提高园区周边居民满意度</w:t>
            </w:r>
          </w:p>
        </w:tc>
        <w:tc>
          <w:tcPr>
            <w:tcW w:w="234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达到100%</w:t>
            </w:r>
          </w:p>
        </w:tc>
      </w:tr>
    </w:tbl>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before="2" w:line="211" w:lineRule="auto"/>
        <w:ind w:left="1253"/>
        <w:outlineLvl w:val="1"/>
        <w:rPr>
          <w:rFonts w:ascii="微软雅黑" w:hAnsi="微软雅黑" w:eastAsia="微软雅黑" w:cs="微软雅黑"/>
          <w:sz w:val="52"/>
          <w:szCs w:val="52"/>
        </w:rPr>
      </w:pPr>
      <w:r>
        <w:rPr>
          <w:rFonts w:ascii="微软雅黑" w:hAnsi="微软雅黑" w:eastAsia="微软雅黑" w:cs="微软雅黑"/>
          <w:spacing w:val="4"/>
          <w:position w:val="-2"/>
          <w:sz w:val="52"/>
          <w:szCs w:val="52"/>
        </w:rPr>
        <w:t xml:space="preserve">第三部分  </w:t>
      </w:r>
      <w:r>
        <w:rPr>
          <w:rFonts w:hint="eastAsia" w:ascii="微软雅黑" w:hAnsi="微软雅黑" w:eastAsia="微软雅黑" w:cs="微软雅黑"/>
          <w:spacing w:val="4"/>
          <w:position w:val="-2"/>
          <w:sz w:val="52"/>
          <w:szCs w:val="52"/>
          <w:lang w:val="en-US" w:eastAsia="zh-CN"/>
        </w:rPr>
        <w:t>巴中市巴州区新能源新材料产业园管理委员会</w:t>
      </w:r>
      <w:r>
        <w:rPr>
          <w:rFonts w:ascii="Times New Roman" w:hAnsi="Times New Roman" w:eastAsia="Times New Roman" w:cs="Times New Roman"/>
          <w:spacing w:val="-1"/>
          <w:sz w:val="52"/>
          <w:szCs w:val="52"/>
        </w:rPr>
        <w:t>202</w:t>
      </w:r>
      <w:r>
        <w:rPr>
          <w:rFonts w:hint="eastAsia" w:ascii="Times New Roman" w:hAnsi="Times New Roman" w:eastAsia="宋体" w:cs="Times New Roman"/>
          <w:spacing w:val="-1"/>
          <w:sz w:val="52"/>
          <w:szCs w:val="52"/>
          <w:lang w:val="en-US" w:eastAsia="zh-CN"/>
        </w:rPr>
        <w:t>4</w:t>
      </w:r>
      <w:r>
        <w:rPr>
          <w:rFonts w:ascii="微软雅黑" w:hAnsi="微软雅黑" w:eastAsia="微软雅黑" w:cs="微软雅黑"/>
          <w:spacing w:val="-1"/>
          <w:sz w:val="52"/>
          <w:szCs w:val="52"/>
        </w:rPr>
        <w:t>年部门预算情</w:t>
      </w:r>
      <w:r>
        <w:rPr>
          <w:rFonts w:ascii="微软雅黑" w:hAnsi="微软雅黑" w:eastAsia="微软雅黑" w:cs="微软雅黑"/>
          <w:sz w:val="52"/>
          <w:szCs w:val="52"/>
        </w:rPr>
        <w:t>况说明</w:t>
      </w:r>
    </w:p>
    <w:p>
      <w:pPr>
        <w:sectPr>
          <w:footerReference r:id="rId21" w:type="default"/>
          <w:pgSz w:w="11906" w:h="16839"/>
          <w:pgMar w:top="1431" w:right="1785" w:bottom="855" w:left="1785" w:header="0" w:footer="575" w:gutter="0"/>
          <w:pgNumType w:fmt="decimal"/>
          <w:cols w:space="720" w:num="1"/>
        </w:sectPr>
      </w:pPr>
    </w:p>
    <w:p>
      <w:pPr>
        <w:spacing w:line="337" w:lineRule="auto"/>
        <w:rPr>
          <w:rFonts w:ascii="Arial"/>
          <w:sz w:val="21"/>
        </w:rPr>
      </w:pPr>
    </w:p>
    <w:p>
      <w:pPr>
        <w:spacing w:line="337" w:lineRule="auto"/>
        <w:rPr>
          <w:rFonts w:ascii="Arial"/>
          <w:sz w:val="21"/>
        </w:rPr>
      </w:pPr>
    </w:p>
    <w:p>
      <w:pPr>
        <w:numPr>
          <w:ilvl w:val="0"/>
          <w:numId w:val="1"/>
        </w:numPr>
        <w:spacing w:before="101" w:line="513" w:lineRule="exact"/>
        <w:ind w:left="672"/>
        <w:outlineLvl w:val="1"/>
        <w:rPr>
          <w:rFonts w:ascii="黑体" w:hAnsi="黑体" w:eastAsia="黑体" w:cs="黑体"/>
          <w:spacing w:val="7"/>
          <w:position w:val="4"/>
          <w:sz w:val="31"/>
          <w:szCs w:val="31"/>
        </w:rPr>
      </w:pPr>
      <w:r>
        <w:rPr>
          <w:rFonts w:ascii="黑体" w:hAnsi="黑体" w:eastAsia="黑体" w:cs="黑体"/>
          <w:spacing w:val="8"/>
          <w:position w:val="4"/>
          <w:sz w:val="31"/>
          <w:szCs w:val="31"/>
        </w:rPr>
        <w:t>收支预算情况说</w:t>
      </w:r>
      <w:r>
        <w:rPr>
          <w:rFonts w:ascii="黑体" w:hAnsi="黑体" w:eastAsia="黑体" w:cs="黑体"/>
          <w:spacing w:val="7"/>
          <w:position w:val="4"/>
          <w:sz w:val="31"/>
          <w:szCs w:val="31"/>
        </w:rPr>
        <w:t>明</w:t>
      </w:r>
    </w:p>
    <w:p>
      <w:pPr>
        <w:keepNext w:val="0"/>
        <w:keepLines w:val="0"/>
        <w:pageBreakBefore w:val="0"/>
        <w:widowControl/>
        <w:kinsoku w:val="0"/>
        <w:wordWrap/>
        <w:overflowPunct/>
        <w:topLinePunct w:val="0"/>
        <w:autoSpaceDE w:val="0"/>
        <w:autoSpaceDN w:val="0"/>
        <w:bidi w:val="0"/>
        <w:adjustRightInd w:val="0"/>
        <w:snapToGrid w:val="0"/>
        <w:spacing w:line="360" w:lineRule="auto"/>
        <w:jc w:val="both"/>
        <w:textAlignment w:val="baseline"/>
        <w:rPr>
          <w:rFonts w:hint="eastAsia" w:ascii="Times New Roman" w:hAnsi="Times New Roman" w:eastAsia="仿宋_GB2312" w:cs="Times New Roman"/>
          <w:snapToGrid w:val="0"/>
          <w:kern w:val="0"/>
          <w:sz w:val="32"/>
          <w:szCs w:val="32"/>
          <w:lang w:val="en-US" w:eastAsia="zh-CN"/>
        </w:rPr>
      </w:pPr>
      <w:r>
        <w:rPr>
          <w:rFonts w:hint="eastAsia" w:ascii="仿宋_GB2312" w:hAnsi="仿宋_GB2312" w:eastAsia="仿宋_GB2312" w:cs="仿宋_GB2312"/>
          <w:sz w:val="28"/>
          <w:szCs w:val="28"/>
        </w:rPr>
        <w:t>　</w:t>
      </w:r>
      <w:r>
        <w:rPr>
          <w:rFonts w:hint="eastAsia" w:ascii="仿宋_GB2312" w:hAnsi="仿宋_GB2312" w:eastAsia="仿宋_GB2312" w:cs="仿宋_GB2312"/>
          <w:sz w:val="28"/>
          <w:szCs w:val="28"/>
          <w:lang w:val="en-US" w:eastAsia="zh-CN"/>
        </w:rPr>
        <w:t xml:space="preserve">   </w:t>
      </w:r>
      <w:r>
        <w:rPr>
          <w:rFonts w:hint="eastAsia" w:ascii="Times New Roman" w:hAnsi="Times New Roman" w:eastAsia="仿宋_GB2312" w:cs="Times New Roman"/>
          <w:snapToGrid w:val="0"/>
          <w:kern w:val="0"/>
          <w:sz w:val="32"/>
          <w:szCs w:val="32"/>
          <w:lang w:val="en-US" w:eastAsia="zh-CN"/>
        </w:rPr>
        <w:t xml:space="preserve"> 按照综合预算的原则，新能源新材料产业园所有收入和支出均纳入部门预算管理。收入即一般公共预算拨款收入；支出包括：（一般公共服务支出、教育支出）、社会保障和就业支出、医疗卫生与计划生育支出、住房保障支出。新能源新材料产业园2024年收支总预算273.9万元。</w:t>
      </w:r>
    </w:p>
    <w:p>
      <w:pPr>
        <w:numPr>
          <w:ilvl w:val="0"/>
          <w:numId w:val="2"/>
        </w:numPr>
        <w:spacing w:line="232"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收入预算情况</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jc w:val="both"/>
        <w:textAlignment w:val="baseline"/>
        <w:rPr>
          <w:rFonts w:hint="eastAsia" w:ascii="Times New Roman" w:hAnsi="Times New Roman" w:eastAsia="仿宋_GB2312" w:cs="Times New Roman"/>
          <w:snapToGrid w:val="0"/>
          <w:kern w:val="0"/>
          <w:sz w:val="32"/>
          <w:szCs w:val="32"/>
          <w:lang w:val="en-US" w:eastAsia="zh-CN"/>
        </w:rPr>
      </w:pPr>
      <w:r>
        <w:rPr>
          <w:rFonts w:hint="eastAsia" w:ascii="Times New Roman" w:hAnsi="Times New Roman" w:eastAsia="仿宋_GB2312" w:cs="Times New Roman"/>
          <w:snapToGrid w:val="0"/>
          <w:kern w:val="0"/>
          <w:sz w:val="32"/>
          <w:szCs w:val="32"/>
          <w:lang w:val="en-US" w:eastAsia="zh-CN"/>
        </w:rPr>
        <w:t>2024年收入预算272.8万元，上年结转数为1.1万元，一般公共预算拨款收入273.9万元，占100%。</w:t>
      </w:r>
    </w:p>
    <w:p>
      <w:pPr>
        <w:numPr>
          <w:ilvl w:val="0"/>
          <w:numId w:val="2"/>
        </w:numPr>
        <w:spacing w:line="232" w:lineRule="auto"/>
        <w:ind w:left="692" w:leftChars="0" w:firstLine="0" w:firstLineChars="0"/>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支出预算情况</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jc w:val="both"/>
        <w:textAlignment w:val="baseline"/>
        <w:rPr>
          <w:rFonts w:hint="eastAsia" w:ascii="Times New Roman" w:hAnsi="Times New Roman" w:eastAsia="仿宋_GB2312" w:cs="Times New Roman"/>
          <w:snapToGrid w:val="0"/>
          <w:kern w:val="0"/>
          <w:sz w:val="32"/>
          <w:szCs w:val="32"/>
          <w:lang w:val="en-US" w:eastAsia="zh-CN"/>
        </w:rPr>
      </w:pPr>
      <w:r>
        <w:rPr>
          <w:rFonts w:hint="eastAsia" w:ascii="Times New Roman" w:hAnsi="Times New Roman" w:eastAsia="仿宋_GB2312" w:cs="Times New Roman"/>
          <w:snapToGrid w:val="0"/>
          <w:kern w:val="0"/>
          <w:sz w:val="32"/>
          <w:szCs w:val="32"/>
          <w:lang w:val="en-US" w:eastAsia="zh-CN"/>
        </w:rPr>
        <w:t>新能源新材料产业园2024年支出预算273.9万元，其中：基本支出234.9万元，占85.76%；项目支出39万元，占14.24%。</w:t>
      </w:r>
    </w:p>
    <w:p>
      <w:pPr>
        <w:numPr>
          <w:ilvl w:val="0"/>
          <w:numId w:val="1"/>
        </w:numPr>
        <w:spacing w:line="417" w:lineRule="exact"/>
        <w:ind w:left="672" w:leftChars="0" w:firstLine="0" w:firstLineChars="0"/>
        <w:outlineLvl w:val="1"/>
        <w:rPr>
          <w:rFonts w:ascii="黑体" w:hAnsi="黑体" w:eastAsia="黑体" w:cs="黑体"/>
          <w:spacing w:val="8"/>
          <w:position w:val="2"/>
          <w:sz w:val="31"/>
          <w:szCs w:val="31"/>
        </w:rPr>
      </w:pPr>
      <w:r>
        <w:rPr>
          <w:rFonts w:ascii="黑体" w:hAnsi="黑体" w:eastAsia="黑体" w:cs="黑体"/>
          <w:spacing w:val="8"/>
          <w:position w:val="2"/>
          <w:sz w:val="31"/>
          <w:szCs w:val="31"/>
        </w:rPr>
        <w:t>财政拨款收支预算情况说明</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firstLine="640" w:firstLineChars="200"/>
        <w:jc w:val="both"/>
        <w:textAlignment w:val="baseline"/>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新能源新材料产业园2024年财政拨款收支总预算273.9万元。收入即为：本年一般公共预算拨款收入273.9万元；支出包括：社会保障和就业支出22.61万元、卫生健康支出10.95万元、资源勘探工业信息等支出221.81万元、住房保障支出18.53万元。</w:t>
      </w:r>
    </w:p>
    <w:p>
      <w:pPr>
        <w:ind w:firstLine="684" w:firstLineChars="200"/>
        <w:rPr>
          <w:rFonts w:ascii="黑体" w:hAnsi="黑体" w:eastAsia="黑体" w:cs="黑体"/>
          <w:sz w:val="31"/>
          <w:szCs w:val="31"/>
        </w:rPr>
      </w:pPr>
      <w:r>
        <w:rPr>
          <w:rFonts w:ascii="黑体" w:hAnsi="黑体" w:eastAsia="黑体" w:cs="黑体"/>
          <w:spacing w:val="16"/>
          <w:sz w:val="31"/>
          <w:szCs w:val="31"/>
        </w:rPr>
        <w:t>三</w:t>
      </w:r>
      <w:r>
        <w:rPr>
          <w:rFonts w:ascii="黑体" w:hAnsi="黑体" w:eastAsia="黑体" w:cs="黑体"/>
          <w:spacing w:val="9"/>
          <w:sz w:val="31"/>
          <w:szCs w:val="31"/>
        </w:rPr>
        <w:t>、</w:t>
      </w:r>
      <w:r>
        <w:rPr>
          <w:rFonts w:ascii="黑体" w:hAnsi="黑体" w:eastAsia="黑体" w:cs="黑体"/>
          <w:spacing w:val="8"/>
          <w:sz w:val="31"/>
          <w:szCs w:val="31"/>
        </w:rPr>
        <w:t>一般公共预算当年拨款情况说明</w:t>
      </w:r>
    </w:p>
    <w:p>
      <w:pPr>
        <w:spacing w:before="176" w:line="231" w:lineRule="auto"/>
        <w:ind w:left="692"/>
        <w:outlineLvl w:val="2"/>
        <w:rPr>
          <w:rFonts w:ascii="楷体" w:hAnsi="楷体" w:eastAsia="楷体" w:cs="楷体"/>
          <w:spacing w:val="16"/>
          <w:sz w:val="31"/>
          <w:szCs w:val="31"/>
          <w14:textOutline w14:w="5793" w14:cap="sq" w14:cmpd="sng">
            <w14:solidFill>
              <w14:srgbClr w14:val="000000"/>
            </w14:solidFill>
            <w14:prstDash w14:val="solid"/>
            <w14:bevel/>
          </w14:textOutline>
        </w:rPr>
      </w:pPr>
      <w:r>
        <w:rPr>
          <w:rFonts w:ascii="楷体" w:hAnsi="楷体" w:eastAsia="楷体" w:cs="楷体"/>
          <w:spacing w:val="23"/>
          <w:sz w:val="31"/>
          <w:szCs w:val="31"/>
          <w14:textOutline w14:w="5793" w14:cap="sq" w14:cmpd="sng">
            <w14:solidFill>
              <w14:srgbClr w14:val="000000"/>
            </w14:solidFill>
            <w14:prstDash w14:val="solid"/>
            <w14:bevel/>
          </w14:textOutline>
        </w:rPr>
        <w:t>(</w:t>
      </w:r>
      <w:r>
        <w:rPr>
          <w:rFonts w:ascii="楷体" w:hAnsi="楷体" w:eastAsia="楷体" w:cs="楷体"/>
          <w:spacing w:val="16"/>
          <w:sz w:val="31"/>
          <w:szCs w:val="31"/>
          <w14:textOutline w14:w="5793" w14:cap="sq" w14:cmpd="sng">
            <w14:solidFill>
              <w14:srgbClr w14:val="000000"/>
            </w14:solidFill>
            <w14:prstDash w14:val="solid"/>
            <w14:bevel/>
          </w14:textOutline>
        </w:rPr>
        <w:t>一)</w:t>
      </w:r>
      <w:r>
        <w:rPr>
          <w:rFonts w:ascii="楷体" w:hAnsi="楷体" w:eastAsia="楷体" w:cs="楷体"/>
          <w:spacing w:val="16"/>
          <w:sz w:val="31"/>
          <w:szCs w:val="31"/>
        </w:rPr>
        <w:t xml:space="preserve"> </w:t>
      </w:r>
      <w:r>
        <w:rPr>
          <w:rFonts w:ascii="楷体" w:hAnsi="楷体" w:eastAsia="楷体" w:cs="楷体"/>
          <w:spacing w:val="16"/>
          <w:sz w:val="31"/>
          <w:szCs w:val="31"/>
          <w14:textOutline w14:w="5793" w14:cap="sq" w14:cmpd="sng">
            <w14:solidFill>
              <w14:srgbClr w14:val="000000"/>
            </w14:solidFill>
            <w14:prstDash w14:val="solid"/>
            <w14:bevel/>
          </w14:textOutline>
        </w:rPr>
        <w:t>一般公共预算当年拨款规模变化情况</w:t>
      </w:r>
    </w:p>
    <w:p>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eastAsia" w:ascii="Times New Roman" w:hAnsi="Times New Roman" w:eastAsia="仿宋_GB2312" w:cs="Times New Roman"/>
          <w:kern w:val="2"/>
          <w:sz w:val="32"/>
          <w:szCs w:val="32"/>
          <w:lang w:val="en-US" w:eastAsia="zh-CN" w:bidi="ar-SA"/>
        </w:rPr>
      </w:pPr>
      <w:r>
        <w:rPr>
          <w:rFonts w:hint="eastAsia" w:ascii="仿宋_GB2312" w:hAnsi="仿宋_GB2312" w:eastAsia="仿宋_GB2312" w:cs="仿宋_GB2312"/>
          <w:sz w:val="28"/>
          <w:szCs w:val="28"/>
        </w:rPr>
        <w:t>　　</w:t>
      </w:r>
      <w:r>
        <w:rPr>
          <w:rFonts w:hint="eastAsia" w:ascii="Times New Roman" w:hAnsi="Times New Roman" w:eastAsia="仿宋_GB2312" w:cs="Times New Roman"/>
          <w:kern w:val="2"/>
          <w:sz w:val="32"/>
          <w:szCs w:val="32"/>
          <w:lang w:val="en-US" w:eastAsia="zh-CN" w:bidi="ar-SA"/>
        </w:rPr>
        <w:t xml:space="preserve"> 新能源新材料产业园2024年一般公共预算当年拨273.9万元，与2023年一般公共预算当年拨款比较减少12.13%，主要原因人员经费减少及项目经费支出减少。</w:t>
      </w:r>
    </w:p>
    <w:p>
      <w:pPr>
        <w:numPr>
          <w:ilvl w:val="0"/>
          <w:numId w:val="2"/>
        </w:numPr>
        <w:spacing w:before="1" w:line="230" w:lineRule="auto"/>
        <w:ind w:left="692" w:leftChars="0" w:firstLine="0" w:firstLineChars="0"/>
        <w:outlineLvl w:val="2"/>
        <w:rPr>
          <w:rFonts w:ascii="楷体" w:hAnsi="楷体" w:eastAsia="楷体" w:cs="楷体"/>
          <w:spacing w:val="17"/>
          <w:sz w:val="31"/>
          <w:szCs w:val="31"/>
          <w14:textOutline w14:w="5793" w14:cap="sq" w14:cmpd="sng">
            <w14:solidFill>
              <w14:srgbClr w14:val="000000"/>
            </w14:solidFill>
            <w14:prstDash w14:val="solid"/>
            <w14:bevel/>
          </w14:textOutline>
        </w:rPr>
      </w:pPr>
      <w:r>
        <w:rPr>
          <w:rFonts w:ascii="楷体" w:hAnsi="楷体" w:eastAsia="楷体" w:cs="楷体"/>
          <w:spacing w:val="17"/>
          <w:sz w:val="31"/>
          <w:szCs w:val="31"/>
          <w14:textOutline w14:w="5793" w14:cap="sq" w14:cmpd="sng">
            <w14:solidFill>
              <w14:srgbClr w14:val="000000"/>
            </w14:solidFill>
            <w14:prstDash w14:val="solid"/>
            <w14:bevel/>
          </w14:textOutline>
        </w:rPr>
        <w:t>一般公共预算当年拨款结构情况</w:t>
      </w:r>
    </w:p>
    <w:p>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Times New Roman" w:hAnsi="Times New Roman" w:eastAsia="仿宋_GB2312" w:cs="Times New Roman"/>
          <w:kern w:val="2"/>
          <w:sz w:val="32"/>
          <w:szCs w:val="32"/>
          <w:lang w:val="en-US" w:eastAsia="zh-CN" w:bidi="ar-SA"/>
        </w:rPr>
      </w:pPr>
      <w:r>
        <w:rPr>
          <w:rFonts w:hint="eastAsia" w:ascii="仿宋_GB2312" w:hAnsi="仿宋_GB2312" w:eastAsia="仿宋_GB2312" w:cs="仿宋_GB2312"/>
          <w:sz w:val="28"/>
          <w:szCs w:val="28"/>
        </w:rPr>
        <w:t>　</w:t>
      </w:r>
      <w:r>
        <w:rPr>
          <w:rFonts w:hint="eastAsia" w:ascii="仿宋_GB2312" w:hAnsi="仿宋_GB2312" w:eastAsia="仿宋_GB2312" w:cs="仿宋_GB2312"/>
          <w:sz w:val="28"/>
          <w:szCs w:val="28"/>
          <w:lang w:val="en-US" w:eastAsia="zh-CN"/>
        </w:rPr>
        <w:t xml:space="preserve">  </w:t>
      </w:r>
      <w:r>
        <w:rPr>
          <w:rFonts w:hint="eastAsia" w:ascii="Times New Roman" w:hAnsi="Times New Roman" w:eastAsia="仿宋_GB2312" w:cs="Times New Roman"/>
          <w:kern w:val="2"/>
          <w:sz w:val="32"/>
          <w:szCs w:val="32"/>
          <w:lang w:val="en-US" w:eastAsia="zh-CN" w:bidi="ar-SA"/>
        </w:rPr>
        <w:t xml:space="preserve"> 新能源新材料产业园2023年机关事业单位基本养老保险缴费支出22.61万元，占8.25%；行政单位医疗支出8.74万元，占3.19%；事业单位医疗支出0.43万元，占0.16%；，住房公积金支出18.53万元，占6.77%，行政运行支出182.81万元，占66.74%；一般行政管理事务19万元，占6.94%，公务员医疗补助支出1.78万元，占0.65%，其他工业和信息产业监管支出20万元，占7.30%。</w:t>
      </w:r>
    </w:p>
    <w:p>
      <w:pPr>
        <w:numPr>
          <w:ilvl w:val="0"/>
          <w:numId w:val="2"/>
        </w:numPr>
        <w:spacing w:before="4" w:line="231" w:lineRule="auto"/>
        <w:ind w:left="692" w:leftChars="0" w:firstLine="0" w:firstLineChars="0"/>
        <w:outlineLvl w:val="2"/>
        <w:rPr>
          <w:rFonts w:ascii="楷体" w:hAnsi="楷体" w:eastAsia="楷体" w:cs="楷体"/>
          <w:spacing w:val="16"/>
          <w:sz w:val="31"/>
          <w:szCs w:val="31"/>
          <w14:textOutline w14:w="5793" w14:cap="sq" w14:cmpd="sng">
            <w14:solidFill>
              <w14:srgbClr w14:val="000000"/>
            </w14:solidFill>
            <w14:prstDash w14:val="solid"/>
            <w14:bevel/>
          </w14:textOutline>
        </w:rPr>
      </w:pPr>
      <w:r>
        <w:rPr>
          <w:rFonts w:ascii="楷体" w:hAnsi="楷体" w:eastAsia="楷体" w:cs="楷体"/>
          <w:spacing w:val="16"/>
          <w:sz w:val="31"/>
          <w:szCs w:val="31"/>
          <w14:textOutline w14:w="5793" w14:cap="sq" w14:cmpd="sng">
            <w14:solidFill>
              <w14:srgbClr w14:val="000000"/>
            </w14:solidFill>
            <w14:prstDash w14:val="solid"/>
            <w14:bevel/>
          </w14:textOutline>
        </w:rPr>
        <w:t>一般公共预算当年拨款具体使用情况</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textAlignment w:val="baseline"/>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1、资源勘探工业信息等支出（类）工业和信息产业监管（款）行政运行（项）:2024年预算数182.81元，主要用于：机关及所属单位正常运转的基本支出，包括基本工资、津贴补贴等人员经费以及办公费、印刷费、水电费等日常公用经费。</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textAlignment w:val="baseline"/>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2、资源勘探工业信息等支出（类）工业和信息产业监管（款）工程建设及工程维护（项）及资源勘探工业信息等支出（类）工业和信息产业监管（款）一般行政管理事务（项）:2024年预算数为19万元，主要用于：机关开展未单独设置项级科目的专门性工作的项目支出。</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textAlignment w:val="baseline"/>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3、医疗卫生与计划生育（类）行政事业单位医疗（款）行政单位医疗（项）:2024年预算数为9.17万元，主要用于：机关及参公管理事业单位基本医疗保险缴费支出。</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textAlignment w:val="baseline"/>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4、住房保障（类）住房改革支出（款）住房公积金（项）:2024年预算数为18.53万元，主要用于：部门按人力资源和社会保障部、财政部规定的基本工资和津贴补贴以及规定比例为职工缴纳的住房公积金支出。</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textAlignment w:val="baseline"/>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5、社会保障和就业（类）行政事业单位离退休（款）机关事业单位基本养老保险缴费支出（项）:2024年预算数为22.61万元，主要用于：实施养老保险制度后，部门按规定由单位缴纳的基本养老保险费支出。</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textAlignment w:val="baseline"/>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6、医疗卫生与计划生育（类）行政事业单位医疗（款）公务员医疗补助（项）:2024年预算数为 1.78万元，主要用于：厅机关及所属事业单位集中缴纳公务员医疗补助支出。</w:t>
      </w:r>
    </w:p>
    <w:p>
      <w:pPr>
        <w:ind w:firstLine="652" w:firstLineChars="200"/>
        <w:rPr>
          <w:rFonts w:ascii="黑体" w:hAnsi="黑体" w:eastAsia="黑体" w:cs="黑体"/>
          <w:spacing w:val="7"/>
          <w:sz w:val="31"/>
          <w:szCs w:val="31"/>
        </w:rPr>
      </w:pPr>
      <w:r>
        <w:rPr>
          <w:rFonts w:ascii="黑体" w:hAnsi="黑体" w:eastAsia="黑体" w:cs="黑体"/>
          <w:spacing w:val="8"/>
          <w:sz w:val="31"/>
          <w:szCs w:val="31"/>
        </w:rPr>
        <w:t>四、一般公共预算基本支出情况说</w:t>
      </w:r>
      <w:r>
        <w:rPr>
          <w:rFonts w:ascii="黑体" w:hAnsi="黑体" w:eastAsia="黑体" w:cs="黑体"/>
          <w:spacing w:val="7"/>
          <w:sz w:val="31"/>
          <w:szCs w:val="31"/>
        </w:rPr>
        <w:t>明</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560" w:firstLineChars="200"/>
        <w:textAlignment w:val="baseline"/>
        <w:rPr>
          <w:rFonts w:hint="eastAsia" w:ascii="Times New Roman" w:hAnsi="Times New Roman" w:eastAsia="仿宋_GB2312" w:cs="Times New Roman"/>
          <w:kern w:val="2"/>
          <w:sz w:val="32"/>
          <w:szCs w:val="32"/>
          <w:lang w:val="en-US" w:eastAsia="zh-CN" w:bidi="ar-SA"/>
        </w:rPr>
      </w:pPr>
      <w:r>
        <w:rPr>
          <w:rFonts w:hint="eastAsia" w:ascii="仿宋_GB2312" w:hAnsi="仿宋_GB2312" w:eastAsia="仿宋_GB2312" w:cs="仿宋_GB2312"/>
          <w:sz w:val="28"/>
          <w:szCs w:val="28"/>
        </w:rPr>
        <w:t>　</w:t>
      </w:r>
      <w:r>
        <w:rPr>
          <w:rFonts w:hint="eastAsia" w:ascii="仿宋_GB2312" w:hAnsi="仿宋_GB2312" w:eastAsia="仿宋_GB2312" w:cs="仿宋_GB2312"/>
          <w:sz w:val="28"/>
          <w:szCs w:val="28"/>
          <w:lang w:val="en-US" w:eastAsia="zh-CN"/>
        </w:rPr>
        <w:t xml:space="preserve"> </w:t>
      </w:r>
      <w:r>
        <w:rPr>
          <w:rFonts w:hint="eastAsia" w:ascii="Times New Roman" w:hAnsi="Times New Roman" w:eastAsia="仿宋_GB2312" w:cs="Times New Roman"/>
          <w:kern w:val="2"/>
          <w:sz w:val="32"/>
          <w:szCs w:val="32"/>
          <w:lang w:val="en-US" w:eastAsia="zh-CN" w:bidi="ar-SA"/>
        </w:rPr>
        <w:t>新能源新材料产业园2024年一般公共预算基本支出234.9万元，其中：</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textAlignment w:val="baseline"/>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　人员经费206.71元，主要包括：基本工资、津贴补贴、奖金、社会保险缴费、绩效工资、机关事业单位基本养老保险缴费、职业年金缴费、其他工资福利支出、离休费、住房公积金、其他对个人和家庭的补助支出。</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textAlignment w:val="baseline"/>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　公用经费28.19元，主要包括：办公费、印刷费、手续费、水费、电费、邮电费、差旅费、维修（护）费、会议费、培训费、劳务费、工会经费、福利费、其他交通费、其他商品和服务支出。</w:t>
      </w:r>
    </w:p>
    <w:p>
      <w:pPr>
        <w:numPr>
          <w:ilvl w:val="0"/>
          <w:numId w:val="3"/>
        </w:numPr>
        <w:spacing w:before="1" w:line="239" w:lineRule="auto"/>
        <w:ind w:left="675"/>
        <w:outlineLvl w:val="1"/>
        <w:rPr>
          <w:rFonts w:ascii="黑体" w:hAnsi="黑体" w:eastAsia="黑体" w:cs="黑体"/>
          <w:spacing w:val="6"/>
          <w:sz w:val="31"/>
          <w:szCs w:val="31"/>
        </w:rPr>
      </w:pPr>
      <w:r>
        <w:rPr>
          <w:rFonts w:ascii="黑体" w:hAnsi="黑体" w:eastAsia="黑体" w:cs="黑体"/>
          <w:spacing w:val="9"/>
          <w:sz w:val="31"/>
          <w:szCs w:val="31"/>
        </w:rPr>
        <w:t>“三公”经费财政拨款预算安排情况说</w:t>
      </w:r>
      <w:r>
        <w:rPr>
          <w:rFonts w:ascii="黑体" w:hAnsi="黑体" w:eastAsia="黑体" w:cs="黑体"/>
          <w:spacing w:val="6"/>
          <w:sz w:val="31"/>
          <w:szCs w:val="31"/>
        </w:rPr>
        <w:t>明</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textAlignment w:val="baseline"/>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新能源新材料产业园2024年“三公”经费财政拨款预算数 0万元，其中：因公出国（境）经费0 万元，公务接待费 0万元，公务用车购置及运行维护费0 万元。</w:t>
      </w:r>
    </w:p>
    <w:p>
      <w:pPr>
        <w:numPr>
          <w:ilvl w:val="0"/>
          <w:numId w:val="4"/>
        </w:numPr>
        <w:spacing w:before="1" w:line="229" w:lineRule="auto"/>
        <w:ind w:left="692"/>
        <w:rPr>
          <w:rFonts w:ascii="楷体" w:hAnsi="楷体" w:eastAsia="楷体" w:cs="楷体"/>
          <w:spacing w:val="8"/>
          <w:sz w:val="31"/>
          <w:szCs w:val="31"/>
          <w14:textOutline w14:w="5793" w14:cap="sq" w14:cmpd="sng">
            <w14:solidFill>
              <w14:srgbClr w14:val="000000"/>
            </w14:solidFill>
            <w14:prstDash w14:val="solid"/>
            <w14:bevel/>
          </w14:textOutline>
        </w:rPr>
      </w:pPr>
      <w:r>
        <w:rPr>
          <w:rFonts w:ascii="楷体" w:hAnsi="楷体" w:eastAsia="楷体" w:cs="楷体"/>
          <w:spacing w:val="10"/>
          <w:sz w:val="31"/>
          <w:szCs w:val="31"/>
          <w14:textOutline w14:w="5793" w14:cap="sq" w14:cmpd="sng">
            <w14:solidFill>
              <w14:srgbClr w14:val="000000"/>
            </w14:solidFill>
            <w14:prstDash w14:val="solid"/>
            <w14:bevel/>
          </w14:textOutline>
        </w:rPr>
        <w:t>公务接待费与</w:t>
      </w:r>
      <w:r>
        <w:rPr>
          <w:rFonts w:ascii="楷体" w:hAnsi="楷体" w:eastAsia="楷体" w:cs="楷体"/>
          <w:spacing w:val="10"/>
          <w:sz w:val="31"/>
          <w:szCs w:val="31"/>
        </w:rPr>
        <w:t xml:space="preserve"> </w:t>
      </w:r>
      <w:r>
        <w:rPr>
          <w:rFonts w:ascii="Times New Roman" w:hAnsi="Times New Roman" w:eastAsia="Times New Roman" w:cs="Times New Roman"/>
          <w:b/>
          <w:bCs/>
          <w:spacing w:val="10"/>
          <w:sz w:val="31"/>
          <w:szCs w:val="31"/>
        </w:rPr>
        <w:t>202</w:t>
      </w:r>
      <w:r>
        <w:rPr>
          <w:rFonts w:hint="eastAsia" w:ascii="Times New Roman" w:hAnsi="Times New Roman" w:eastAsia="宋体" w:cs="Times New Roman"/>
          <w:b/>
          <w:bCs/>
          <w:spacing w:val="10"/>
          <w:sz w:val="31"/>
          <w:szCs w:val="31"/>
          <w:lang w:val="en-US" w:eastAsia="zh-CN"/>
        </w:rPr>
        <w:t>3</w:t>
      </w:r>
      <w:r>
        <w:rPr>
          <w:rFonts w:ascii="Times New Roman" w:hAnsi="Times New Roman" w:eastAsia="Times New Roman" w:cs="Times New Roman"/>
          <w:spacing w:val="10"/>
          <w:sz w:val="31"/>
          <w:szCs w:val="31"/>
        </w:rPr>
        <w:t xml:space="preserve"> </w:t>
      </w:r>
      <w:r>
        <w:rPr>
          <w:rFonts w:ascii="楷体" w:hAnsi="楷体" w:eastAsia="楷体" w:cs="楷体"/>
          <w:spacing w:val="10"/>
          <w:sz w:val="31"/>
          <w:szCs w:val="31"/>
          <w14:textOutline w14:w="5793" w14:cap="sq" w14:cmpd="sng">
            <w14:solidFill>
              <w14:srgbClr w14:val="000000"/>
            </w14:solidFill>
            <w14:prstDash w14:val="solid"/>
            <w14:bevel/>
          </w14:textOutline>
        </w:rPr>
        <w:t>年预算</w:t>
      </w:r>
      <w:r>
        <w:rPr>
          <w:rFonts w:hint="eastAsia" w:ascii="楷体" w:hAnsi="楷体" w:eastAsia="楷体" w:cs="楷体"/>
          <w:spacing w:val="10"/>
          <w:sz w:val="31"/>
          <w:szCs w:val="31"/>
          <w:lang w:val="en-US" w:eastAsia="zh-CN"/>
          <w14:textOutline w14:w="5793" w14:cap="sq" w14:cmpd="sng">
            <w14:solidFill>
              <w14:srgbClr w14:val="000000"/>
            </w14:solidFill>
            <w14:prstDash w14:val="solid"/>
            <w14:bevel/>
          </w14:textOutline>
        </w:rPr>
        <w:t>对比情况</w:t>
      </w:r>
      <w:r>
        <w:rPr>
          <w:rFonts w:ascii="楷体" w:hAnsi="楷体" w:eastAsia="楷体" w:cs="楷体"/>
          <w:spacing w:val="8"/>
          <w:sz w:val="31"/>
          <w:szCs w:val="31"/>
          <w14:textOutline w14:w="5793" w14:cap="sq" w14:cmpd="sng">
            <w14:solidFill>
              <w14:srgbClr w14:val="000000"/>
            </w14:solidFill>
            <w14:prstDash w14:val="solid"/>
            <w14:bevel/>
          </w14:textOutline>
        </w:rPr>
        <w:t>。</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textAlignment w:val="baseline"/>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 xml:space="preserve">公务接待较与2023年预算增长 0%. </w:t>
      </w:r>
    </w:p>
    <w:p>
      <w:pPr>
        <w:numPr>
          <w:ilvl w:val="0"/>
          <w:numId w:val="4"/>
        </w:numPr>
        <w:spacing w:line="229" w:lineRule="auto"/>
        <w:ind w:left="692" w:leftChars="0" w:firstLine="0" w:firstLineChars="0"/>
        <w:rPr>
          <w:rFonts w:ascii="楷体" w:hAnsi="楷体" w:eastAsia="楷体" w:cs="楷体"/>
          <w:spacing w:val="3"/>
          <w:sz w:val="31"/>
          <w:szCs w:val="31"/>
          <w14:textOutline w14:w="5793" w14:cap="sq" w14:cmpd="sng">
            <w14:solidFill>
              <w14:srgbClr w14:val="000000"/>
            </w14:solidFill>
            <w14:prstDash w14:val="solid"/>
            <w14:bevel/>
          </w14:textOutline>
        </w:rPr>
      </w:pPr>
      <w:r>
        <w:t>公务用车购置及运行维护费与 疑似日期错误预算对比情况。</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textAlignment w:val="baseline"/>
      </w:pPr>
      <w:r>
        <w:rPr>
          <w:rFonts w:hint="eastAsia" w:ascii="Times New Roman" w:hAnsi="Times New Roman" w:eastAsia="仿宋_GB2312" w:cs="Times New Roman"/>
          <w:kern w:val="2"/>
          <w:sz w:val="32"/>
          <w:szCs w:val="32"/>
          <w:lang w:val="en-US" w:eastAsia="zh-CN" w:bidi="ar-SA"/>
        </w:rPr>
        <w:t>公务用车购置及运行维护费较2023年预算增长0%。</w:t>
      </w:r>
    </w:p>
    <w:p>
      <w:pPr>
        <w:numPr>
          <w:ilvl w:val="0"/>
          <w:numId w:val="3"/>
        </w:numPr>
        <w:spacing w:before="1" w:line="232" w:lineRule="auto"/>
        <w:ind w:left="675" w:leftChars="0" w:firstLine="0" w:firstLineChars="0"/>
        <w:outlineLvl w:val="1"/>
        <w:rPr>
          <w:rFonts w:ascii="黑体" w:hAnsi="黑体" w:eastAsia="黑体" w:cs="黑体"/>
          <w:spacing w:val="8"/>
          <w:sz w:val="31"/>
          <w:szCs w:val="31"/>
        </w:rPr>
      </w:pPr>
      <w:r>
        <w:rPr>
          <w:rFonts w:ascii="黑体" w:hAnsi="黑体" w:eastAsia="黑体" w:cs="黑体"/>
          <w:spacing w:val="8"/>
          <w:sz w:val="31"/>
          <w:szCs w:val="31"/>
        </w:rPr>
        <w:t>政府性基金预算支出情况说明</w:t>
      </w:r>
    </w:p>
    <w:p>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eastAsia" w:ascii="Times New Roman" w:hAnsi="Times New Roman" w:eastAsia="仿宋_GB2312" w:cs="Times New Roman"/>
          <w:kern w:val="2"/>
          <w:sz w:val="32"/>
          <w:szCs w:val="32"/>
          <w:lang w:val="en-US" w:eastAsia="zh-CN" w:bidi="ar-SA"/>
        </w:rPr>
      </w:pPr>
      <w:r>
        <w:rPr>
          <w:rFonts w:hint="eastAsia" w:ascii="仿宋_GB2312" w:hAnsi="仿宋_GB2312" w:eastAsia="仿宋_GB2312" w:cs="仿宋_GB2312"/>
          <w:sz w:val="28"/>
          <w:szCs w:val="28"/>
        </w:rPr>
        <w:t>　</w:t>
      </w:r>
      <w:r>
        <w:rPr>
          <w:rFonts w:hint="eastAsia" w:ascii="仿宋_GB2312" w:hAnsi="仿宋_GB2312" w:eastAsia="仿宋_GB2312" w:cs="仿宋_GB2312"/>
          <w:sz w:val="28"/>
          <w:szCs w:val="28"/>
          <w:lang w:val="en-US" w:eastAsia="zh-CN"/>
        </w:rPr>
        <w:t xml:space="preserve"> </w:t>
      </w:r>
      <w:r>
        <w:rPr>
          <w:rFonts w:hint="eastAsia" w:ascii="Times New Roman" w:hAnsi="Times New Roman" w:eastAsia="仿宋_GB2312" w:cs="Times New Roman"/>
          <w:kern w:val="2"/>
          <w:sz w:val="32"/>
          <w:szCs w:val="32"/>
          <w:lang w:val="en-US" w:eastAsia="zh-CN" w:bidi="ar-SA"/>
        </w:rPr>
        <w:t xml:space="preserve"> 新能源新材料产业园2024年没有使用政府性基金预算拨款安排的支出。</w:t>
      </w:r>
    </w:p>
    <w:p>
      <w:pPr>
        <w:numPr>
          <w:ilvl w:val="0"/>
          <w:numId w:val="3"/>
        </w:numPr>
        <w:spacing w:before="1" w:line="235" w:lineRule="auto"/>
        <w:ind w:left="675" w:leftChars="0" w:firstLine="0" w:firstLineChars="0"/>
        <w:outlineLvl w:val="1"/>
        <w:rPr>
          <w:rFonts w:ascii="黑体" w:hAnsi="黑体" w:eastAsia="黑体" w:cs="黑体"/>
          <w:spacing w:val="9"/>
          <w:sz w:val="31"/>
          <w:szCs w:val="31"/>
        </w:rPr>
      </w:pPr>
      <w:r>
        <w:rPr>
          <w:rFonts w:ascii="黑体" w:hAnsi="黑体" w:eastAsia="黑体" w:cs="黑体"/>
          <w:spacing w:val="9"/>
          <w:sz w:val="31"/>
          <w:szCs w:val="31"/>
        </w:rPr>
        <w:t>国有资本经营预算情况说明</w:t>
      </w:r>
    </w:p>
    <w:p>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eastAsia" w:ascii="Times New Roman" w:hAnsi="Times New Roman" w:eastAsia="仿宋_GB2312" w:cs="Times New Roman"/>
          <w:kern w:val="2"/>
          <w:sz w:val="32"/>
          <w:szCs w:val="32"/>
          <w:lang w:val="en-US" w:eastAsia="zh-CN" w:bidi="ar-SA"/>
        </w:rPr>
      </w:pPr>
      <w:r>
        <w:rPr>
          <w:rFonts w:hint="eastAsia" w:ascii="仿宋_GB2312" w:hAnsi="仿宋_GB2312" w:eastAsia="仿宋_GB2312" w:cs="仿宋_GB2312"/>
          <w:sz w:val="28"/>
          <w:szCs w:val="28"/>
          <w:lang w:val="en-US" w:eastAsia="zh-CN"/>
        </w:rPr>
        <w:t xml:space="preserve"> </w:t>
      </w:r>
      <w:r>
        <w:rPr>
          <w:rFonts w:hint="eastAsia" w:ascii="Times New Roman" w:hAnsi="Times New Roman" w:eastAsia="仿宋_GB2312" w:cs="Times New Roman"/>
          <w:kern w:val="2"/>
          <w:sz w:val="32"/>
          <w:szCs w:val="32"/>
          <w:lang w:val="en-US" w:eastAsia="zh-CN" w:bidi="ar-SA"/>
        </w:rPr>
        <w:t xml:space="preserve">   新能源新材料产业园2024年没有使用国有资本经营预算拨款安排的支出。</w:t>
      </w:r>
    </w:p>
    <w:p>
      <w:pPr>
        <w:numPr>
          <w:ilvl w:val="0"/>
          <w:numId w:val="3"/>
        </w:numPr>
        <w:spacing w:before="1" w:line="233" w:lineRule="auto"/>
        <w:ind w:left="675" w:leftChars="0" w:firstLine="0" w:firstLineChars="0"/>
        <w:outlineLvl w:val="1"/>
        <w:rPr>
          <w:rFonts w:ascii="楷体" w:hAnsi="楷体" w:eastAsia="楷体" w:cs="楷体"/>
          <w:spacing w:val="27"/>
          <w:sz w:val="31"/>
          <w:szCs w:val="31"/>
          <w14:textOutline w14:w="5793" w14:cap="sq" w14:cmpd="sng">
            <w14:solidFill>
              <w14:srgbClr w14:val="000000"/>
            </w14:solidFill>
            <w14:prstDash w14:val="solid"/>
            <w14:bevel/>
          </w14:textOutline>
        </w:rPr>
      </w:pPr>
      <w:r>
        <w:rPr>
          <w:rFonts w:ascii="黑体" w:hAnsi="黑体" w:eastAsia="黑体" w:cs="黑体"/>
          <w:spacing w:val="8"/>
          <w:sz w:val="31"/>
          <w:szCs w:val="31"/>
        </w:rPr>
        <w:t>其他重要事项的情况说明</w:t>
      </w:r>
    </w:p>
    <w:p>
      <w:pPr>
        <w:numPr>
          <w:ilvl w:val="0"/>
          <w:numId w:val="5"/>
        </w:numPr>
        <w:spacing w:before="1" w:line="233" w:lineRule="auto"/>
        <w:ind w:left="675" w:leftChars="0"/>
        <w:outlineLvl w:val="1"/>
        <w:rPr>
          <w:rFonts w:ascii="楷体" w:hAnsi="楷体" w:eastAsia="楷体" w:cs="楷体"/>
          <w:spacing w:val="19"/>
          <w:sz w:val="31"/>
          <w:szCs w:val="31"/>
          <w14:textOutline w14:w="5793" w14:cap="sq" w14:cmpd="sng">
            <w14:solidFill>
              <w14:srgbClr w14:val="000000"/>
            </w14:solidFill>
            <w14:prstDash w14:val="solid"/>
            <w14:bevel/>
          </w14:textOutline>
        </w:rPr>
      </w:pPr>
      <w:r>
        <w:rPr>
          <w:rFonts w:ascii="楷体" w:hAnsi="楷体" w:eastAsia="楷体" w:cs="楷体"/>
          <w:spacing w:val="19"/>
          <w:sz w:val="31"/>
          <w:szCs w:val="31"/>
          <w14:textOutline w14:w="5793" w14:cap="sq" w14:cmpd="sng">
            <w14:solidFill>
              <w14:srgbClr w14:val="000000"/>
            </w14:solidFill>
            <w14:prstDash w14:val="solid"/>
            <w14:bevel/>
          </w14:textOutline>
        </w:rPr>
        <w:t>机关运行经费情况</w:t>
      </w:r>
    </w:p>
    <w:p>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eastAsia" w:ascii="Times New Roman" w:hAnsi="Times New Roman" w:eastAsia="仿宋_GB2312" w:cs="Times New Roman"/>
          <w:kern w:val="2"/>
          <w:sz w:val="32"/>
          <w:szCs w:val="32"/>
          <w:lang w:val="en-US" w:eastAsia="zh-CN" w:bidi="ar-SA"/>
        </w:rPr>
      </w:pPr>
      <w:r>
        <w:rPr>
          <w:rFonts w:hint="eastAsia" w:ascii="仿宋_GB2312" w:hAnsi="仿宋_GB2312" w:eastAsia="仿宋_GB2312" w:cs="仿宋_GB2312"/>
          <w:sz w:val="28"/>
          <w:szCs w:val="28"/>
        </w:rPr>
        <w:t>　　</w:t>
      </w:r>
      <w:r>
        <w:rPr>
          <w:rFonts w:hint="eastAsia" w:ascii="Times New Roman" w:hAnsi="Times New Roman" w:eastAsia="仿宋_GB2312" w:cs="Times New Roman"/>
          <w:kern w:val="2"/>
          <w:sz w:val="32"/>
          <w:szCs w:val="32"/>
          <w:lang w:val="en-US" w:eastAsia="zh-CN" w:bidi="ar-SA"/>
        </w:rPr>
        <w:t>2024年，新能源新材料产业园单位运行经费财政拨款预算为27.09万元。比2023年预算减少3.01万元，减少10%。</w:t>
      </w:r>
    </w:p>
    <w:p>
      <w:pPr>
        <w:numPr>
          <w:ilvl w:val="0"/>
          <w:numId w:val="5"/>
        </w:numPr>
        <w:spacing w:line="232" w:lineRule="auto"/>
        <w:ind w:left="675" w:leftChars="0" w:firstLine="0" w:firstLineChars="0"/>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政府采购情况</w:t>
      </w:r>
    </w:p>
    <w:p>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eastAsia" w:ascii="Times New Roman" w:hAnsi="Times New Roman" w:eastAsia="仿宋_GB2312" w:cs="Times New Roman"/>
          <w:kern w:val="2"/>
          <w:sz w:val="32"/>
          <w:szCs w:val="32"/>
          <w:lang w:val="en-US" w:eastAsia="zh-CN" w:bidi="ar-SA"/>
        </w:rPr>
      </w:pPr>
      <w:r>
        <w:rPr>
          <w:rFonts w:hint="eastAsia" w:ascii="仿宋_GB2312" w:hAnsi="仿宋_GB2312" w:eastAsia="仿宋_GB2312" w:cs="仿宋_GB2312"/>
          <w:sz w:val="28"/>
          <w:szCs w:val="28"/>
        </w:rPr>
        <w:t>　</w:t>
      </w:r>
      <w:r>
        <w:rPr>
          <w:rFonts w:hint="eastAsia" w:ascii="仿宋_GB2312" w:hAnsi="仿宋_GB2312" w:eastAsia="仿宋_GB2312" w:cs="仿宋_GB2312"/>
          <w:sz w:val="28"/>
          <w:szCs w:val="28"/>
          <w:lang w:val="en-US" w:eastAsia="zh-CN"/>
        </w:rPr>
        <w:t xml:space="preserve">  </w:t>
      </w:r>
      <w:r>
        <w:rPr>
          <w:rFonts w:hint="eastAsia" w:ascii="Times New Roman" w:hAnsi="Times New Roman" w:eastAsia="仿宋_GB2312" w:cs="Times New Roman"/>
          <w:kern w:val="2"/>
          <w:sz w:val="32"/>
          <w:szCs w:val="32"/>
          <w:lang w:val="en-US" w:eastAsia="zh-CN" w:bidi="ar-SA"/>
        </w:rPr>
        <w:t>2024年，新能源新材料产业园安排政府采购预算0万元。</w:t>
      </w:r>
    </w:p>
    <w:p>
      <w:pPr>
        <w:numPr>
          <w:ilvl w:val="0"/>
          <w:numId w:val="5"/>
        </w:numPr>
        <w:spacing w:line="228" w:lineRule="auto"/>
        <w:ind w:left="675" w:leftChars="0" w:firstLine="0" w:firstLineChars="0"/>
        <w:outlineLvl w:val="2"/>
        <w:rPr>
          <w:rFonts w:ascii="楷体" w:hAnsi="楷体" w:eastAsia="楷体" w:cs="楷体"/>
          <w:spacing w:val="18"/>
          <w:sz w:val="31"/>
          <w:szCs w:val="31"/>
          <w14:textOutline w14:w="5793" w14:cap="sq" w14:cmpd="sng">
            <w14:solidFill>
              <w14:srgbClr w14:val="000000"/>
            </w14:solidFill>
            <w14:prstDash w14:val="solid"/>
            <w14:bevel/>
          </w14:textOutline>
        </w:rPr>
      </w:pPr>
      <w:r>
        <w:rPr>
          <w:rFonts w:ascii="楷体" w:hAnsi="楷体" w:eastAsia="楷体" w:cs="楷体"/>
          <w:spacing w:val="18"/>
          <w:sz w:val="31"/>
          <w:szCs w:val="31"/>
          <w14:textOutline w14:w="5793" w14:cap="sq" w14:cmpd="sng">
            <w14:solidFill>
              <w14:srgbClr w14:val="000000"/>
            </w14:solidFill>
            <w14:prstDash w14:val="solid"/>
            <w14:bevel/>
          </w14:textOutline>
        </w:rPr>
        <w:t>国有资产占有使用情况</w:t>
      </w:r>
    </w:p>
    <w:p>
      <w:pPr>
        <w:keepNext w:val="0"/>
        <w:keepLines w:val="0"/>
        <w:pageBreakBefore w:val="0"/>
        <w:widowControl/>
        <w:kinsoku w:val="0"/>
        <w:wordWrap/>
        <w:overflowPunct/>
        <w:topLinePunct w:val="0"/>
        <w:autoSpaceDE w:val="0"/>
        <w:autoSpaceDN w:val="0"/>
        <w:bidi w:val="0"/>
        <w:adjustRightInd w:val="0"/>
        <w:snapToGrid w:val="0"/>
        <w:spacing w:line="360" w:lineRule="auto"/>
        <w:ind w:firstLine="640" w:firstLineChars="200"/>
        <w:textAlignment w:val="baseline"/>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截至2023年底，新能源新材料产业园所属各预算单位共有车辆 0 辆。其中，定向保障用车0辆、执法执勤用车0辆。</w:t>
      </w:r>
    </w:p>
    <w:p>
      <w:pPr>
        <w:numPr>
          <w:ilvl w:val="0"/>
          <w:numId w:val="5"/>
        </w:numPr>
        <w:spacing w:line="228" w:lineRule="auto"/>
        <w:ind w:left="675" w:leftChars="0" w:firstLine="0" w:firstLineChars="0"/>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预算绩效情况</w:t>
      </w:r>
    </w:p>
    <w:p>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eastAsia" w:ascii="Times New Roman" w:hAnsi="Times New Roman" w:eastAsia="仿宋_GB2312" w:cs="Times New Roman"/>
          <w:kern w:val="2"/>
          <w:sz w:val="32"/>
          <w:szCs w:val="32"/>
          <w:lang w:val="en-US" w:eastAsia="zh-CN" w:bidi="ar-SA"/>
        </w:rPr>
      </w:pPr>
      <w:r>
        <w:rPr>
          <w:rFonts w:hint="eastAsia" w:ascii="仿宋_GB2312" w:hAnsi="仿宋_GB2312" w:eastAsia="仿宋_GB2312" w:cs="仿宋_GB2312"/>
          <w:sz w:val="28"/>
          <w:szCs w:val="28"/>
        </w:rPr>
        <w:t>　　</w:t>
      </w:r>
      <w:r>
        <w:rPr>
          <w:rFonts w:hint="eastAsia" w:ascii="Times New Roman" w:hAnsi="Times New Roman" w:eastAsia="仿宋_GB2312" w:cs="Times New Roman"/>
          <w:kern w:val="2"/>
          <w:sz w:val="32"/>
          <w:szCs w:val="32"/>
          <w:lang w:val="en-US" w:eastAsia="zh-CN" w:bidi="ar-SA"/>
        </w:rPr>
        <w:t>2024年财政厅部门整体支出及项目支出均按要求实行绩效目标管理，并分别编制项目绩效目标表，涉及一般公共预算当年拨款39万元。</w:t>
      </w:r>
    </w:p>
    <w:p>
      <w:pPr>
        <w:pStyle w:val="2"/>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675" w:leftChars="0" w:right="0" w:rightChars="0"/>
        <w:textAlignment w:val="baseline"/>
      </w:pPr>
    </w:p>
    <w:p>
      <w:pPr>
        <w:sectPr>
          <w:footerReference r:id="rId22" w:type="default"/>
          <w:pgSz w:w="11906" w:h="16839"/>
          <w:pgMar w:top="1431" w:right="1688" w:bottom="856" w:left="1785" w:header="0" w:footer="575" w:gutter="0"/>
          <w:pgNumType w:fmt="decimal"/>
          <w:cols w:space="720" w:num="1"/>
        </w:sectPr>
      </w:pPr>
    </w:p>
    <w:p>
      <w:pPr>
        <w:spacing w:before="223" w:line="212" w:lineRule="auto"/>
        <w:outlineLvl w:val="0"/>
        <w:rPr>
          <w:rFonts w:ascii="微软雅黑" w:hAnsi="微软雅黑" w:eastAsia="微软雅黑" w:cs="微软雅黑"/>
          <w:spacing w:val="8"/>
          <w:sz w:val="52"/>
          <w:szCs w:val="52"/>
        </w:rPr>
      </w:pPr>
    </w:p>
    <w:p>
      <w:pPr>
        <w:pStyle w:val="2"/>
        <w:rPr>
          <w:rFonts w:ascii="微软雅黑" w:hAnsi="微软雅黑" w:eastAsia="微软雅黑" w:cs="微软雅黑"/>
          <w:spacing w:val="8"/>
          <w:sz w:val="52"/>
          <w:szCs w:val="52"/>
        </w:rPr>
      </w:pPr>
    </w:p>
    <w:p>
      <w:pPr>
        <w:rPr>
          <w:rFonts w:ascii="微软雅黑" w:hAnsi="微软雅黑" w:eastAsia="微软雅黑" w:cs="微软雅黑"/>
          <w:spacing w:val="8"/>
          <w:sz w:val="52"/>
          <w:szCs w:val="52"/>
        </w:rPr>
      </w:pPr>
    </w:p>
    <w:p>
      <w:pPr>
        <w:pStyle w:val="2"/>
      </w:pPr>
    </w:p>
    <w:p>
      <w:pPr>
        <w:numPr>
          <w:ilvl w:val="0"/>
          <w:numId w:val="6"/>
        </w:numPr>
        <w:spacing w:before="223" w:line="212" w:lineRule="auto"/>
        <w:ind w:left="1834"/>
        <w:outlineLvl w:val="0"/>
        <w:rPr>
          <w:rFonts w:ascii="微软雅黑" w:hAnsi="微软雅黑" w:eastAsia="微软雅黑" w:cs="微软雅黑"/>
          <w:spacing w:val="4"/>
          <w:sz w:val="52"/>
          <w:szCs w:val="52"/>
        </w:rPr>
      </w:pPr>
      <w:r>
        <w:rPr>
          <w:rFonts w:ascii="微软雅黑" w:hAnsi="微软雅黑" w:eastAsia="微软雅黑" w:cs="微软雅黑"/>
          <w:spacing w:val="4"/>
          <w:sz w:val="52"/>
          <w:szCs w:val="52"/>
        </w:rPr>
        <w:t xml:space="preserve">  名词解释</w:t>
      </w:r>
    </w:p>
    <w:p>
      <w:pPr>
        <w:pStyle w:val="2"/>
        <w:numPr>
          <w:ilvl w:val="0"/>
          <w:numId w:val="0"/>
        </w:numPr>
        <w:ind w:leftChars="400" w:right="0" w:rightChars="0"/>
      </w:pPr>
    </w:p>
    <w:p>
      <w:pPr>
        <w:pStyle w:val="2"/>
        <w:numPr>
          <w:ilvl w:val="0"/>
          <w:numId w:val="0"/>
        </w:numPr>
        <w:ind w:leftChars="400" w:right="0" w:rightChars="0"/>
      </w:pPr>
    </w:p>
    <w:p>
      <w:pPr>
        <w:pStyle w:val="2"/>
        <w:numPr>
          <w:ilvl w:val="0"/>
          <w:numId w:val="0"/>
        </w:numPr>
        <w:ind w:leftChars="400" w:right="0" w:rightChars="0"/>
      </w:pPr>
    </w:p>
    <w:p>
      <w:pPr>
        <w:pStyle w:val="2"/>
        <w:numPr>
          <w:ilvl w:val="0"/>
          <w:numId w:val="0"/>
        </w:numPr>
        <w:ind w:leftChars="400" w:right="0" w:rightChars="0"/>
      </w:pPr>
    </w:p>
    <w:p>
      <w:pPr>
        <w:pStyle w:val="2"/>
        <w:numPr>
          <w:ilvl w:val="0"/>
          <w:numId w:val="0"/>
        </w:numPr>
        <w:ind w:leftChars="400" w:right="0" w:rightChars="0"/>
      </w:pPr>
    </w:p>
    <w:p>
      <w:pPr>
        <w:pStyle w:val="2"/>
        <w:numPr>
          <w:ilvl w:val="0"/>
          <w:numId w:val="0"/>
        </w:numPr>
        <w:ind w:leftChars="400" w:right="0" w:rightChars="0"/>
      </w:pPr>
    </w:p>
    <w:p>
      <w:pPr>
        <w:pStyle w:val="2"/>
        <w:numPr>
          <w:ilvl w:val="0"/>
          <w:numId w:val="0"/>
        </w:numPr>
        <w:ind w:leftChars="400" w:right="0" w:rightChars="0"/>
      </w:pPr>
    </w:p>
    <w:p>
      <w:pPr>
        <w:pStyle w:val="2"/>
        <w:numPr>
          <w:ilvl w:val="0"/>
          <w:numId w:val="0"/>
        </w:numPr>
        <w:ind w:leftChars="400" w:right="0" w:rightChars="0"/>
      </w:pPr>
    </w:p>
    <w:p>
      <w:pPr>
        <w:pStyle w:val="2"/>
        <w:numPr>
          <w:ilvl w:val="0"/>
          <w:numId w:val="0"/>
        </w:numPr>
        <w:ind w:leftChars="400" w:right="0" w:rightChars="0"/>
      </w:pPr>
    </w:p>
    <w:p>
      <w:pPr>
        <w:pStyle w:val="2"/>
        <w:numPr>
          <w:ilvl w:val="0"/>
          <w:numId w:val="0"/>
        </w:numPr>
        <w:ind w:leftChars="400" w:right="0" w:rightChars="0"/>
      </w:pPr>
    </w:p>
    <w:p>
      <w:pPr>
        <w:pStyle w:val="2"/>
        <w:numPr>
          <w:ilvl w:val="0"/>
          <w:numId w:val="0"/>
        </w:numPr>
        <w:ind w:leftChars="400" w:right="0" w:rightChars="0"/>
      </w:pPr>
    </w:p>
    <w:p>
      <w:pPr>
        <w:pStyle w:val="2"/>
        <w:numPr>
          <w:ilvl w:val="0"/>
          <w:numId w:val="0"/>
        </w:numPr>
        <w:ind w:leftChars="400" w:right="0" w:rightChars="0"/>
      </w:pPr>
    </w:p>
    <w:p>
      <w:pPr>
        <w:pStyle w:val="2"/>
        <w:numPr>
          <w:ilvl w:val="0"/>
          <w:numId w:val="0"/>
        </w:numPr>
        <w:ind w:leftChars="400" w:right="0" w:rightChars="0"/>
      </w:pPr>
    </w:p>
    <w:p>
      <w:pPr>
        <w:pStyle w:val="2"/>
        <w:numPr>
          <w:ilvl w:val="0"/>
          <w:numId w:val="0"/>
        </w:numPr>
        <w:ind w:leftChars="400" w:right="0" w:rightChars="0"/>
      </w:pPr>
    </w:p>
    <w:p/>
    <w:sectPr>
      <w:footerReference r:id="rId23" w:type="default"/>
      <w:pgSz w:w="11906" w:h="16839"/>
      <w:pgMar w:top="1431" w:right="1785" w:bottom="855" w:left="1785" w:header="0" w:footer="575"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Dialog . pl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left="3826"/>
      <w:rPr>
        <w:rFonts w:ascii="宋体" w:hAnsi="宋体" w:eastAsia="宋体" w:cs="宋体"/>
        <w:sz w:val="28"/>
        <w:szCs w:val="2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4840"/>
      <w:rPr>
        <w:rFonts w:ascii="宋体" w:hAnsi="宋体" w:eastAsia="宋体" w:cs="宋体"/>
        <w:sz w:val="28"/>
        <w:szCs w:val="28"/>
      </w:rPr>
    </w:pPr>
    <w:r>
      <w:rPr>
        <w:sz w:val="2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ApX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MClfjICAABj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JoMpE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WW+3o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dT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WW+3o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13</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bJUzAgAAYw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kzf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c+bJU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tGXYzAgAAYwQAAA4AAABkcnMvZTJvRG9jLnhtbK1UzY7TMBC+I/EO&#10;lu80aRdW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1JYZpVPz0/dvp&#10;x6/Tz68EZxCocWGGuAeHyNi+tS3aZjgPOEy828rr9AUjAj/kPV7kFW0kPF2aTqbTHC4O37ABfvZ4&#10;3fkQ3wmrSTIK6lG/TlZ22ITYhw4hKZuxa6lUV0NlSFPQ66s3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ptGXY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r>
      <w:rPr>
        <w:sz w:val="2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jFjpk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6587"/>
      <w:rPr>
        <w:rFonts w:ascii="宋体" w:hAnsi="宋体" w:eastAsia="宋体" w:cs="宋体"/>
        <w:sz w:val="28"/>
        <w:szCs w:val="28"/>
      </w:rPr>
    </w:pPr>
    <w:r>
      <w:rPr>
        <w:sz w:val="2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87R3IzAgAAYwQAAA4AAABkcnMvZTJvRG9jLnhtbK1UzY7TMBC+I/EO&#10;lu80aVdU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m/e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87R3I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19</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54"/>
      <w:rPr>
        <w:rFonts w:ascii="宋体" w:hAnsi="宋体" w:eastAsia="宋体" w:cs="宋体"/>
        <w:sz w:val="28"/>
        <w:szCs w:val="28"/>
      </w:rPr>
    </w:pPr>
    <w:r>
      <w:rPr>
        <w:sz w:val="2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2T0J0zAgAAYwQAAA4AAABkcnMvZTJvRG9jLnhtbK1UzY7TMBC+I/EO&#10;lu80aVcs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M2T0J0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21</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b3G8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Sb3G8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23</w:t>
                    </w:r>
                    <w:r>
                      <w:fldChar w:fldCharType="end"/>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YzS4AzAgAAYwQAAA4AAABkcnMvZTJvRG9jLnhtbK1UzY7TMBC+I/EO&#10;lu80aVes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YzS4A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left="3826"/>
      <w:rPr>
        <w:rFonts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826"/>
      <w:rPr>
        <w:rFonts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OJUQ0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OJUQ0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54"/>
      <w:rPr>
        <w:rFonts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aJO4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GEsM0Kn768f30&#10;8+H06xvBGQRqXJgh7t4hMrbvbIu2Gc4DDhPvtvI6fcGIwA95jxd5RRsJT5emk+k0h4vDN2yAnz1e&#10;dz7E98JqkoyCetSvk5UdNiH2oUNIymbsWirV1VAZ0hT06vX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7aJO4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54"/>
      <w:rPr>
        <w:rFonts w:ascii="宋体" w:hAnsi="宋体" w:eastAsia="宋体" w:cs="宋体"/>
        <w:sz w:val="28"/>
        <w:szCs w:val="28"/>
      </w:rPr>
    </w:pPr>
    <w:r>
      <w:rPr>
        <w:sz w:val="2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yswE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xyswE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uMeuo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m4x66jICAABj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60"/>
      <w:rPr>
        <w:rFonts w:ascii="宋体" w:hAnsi="宋体" w:eastAsia="宋体" w:cs="宋体"/>
        <w:sz w:val="28"/>
        <w:szCs w:val="28"/>
      </w:rPr>
    </w:pPr>
    <w:r>
      <w:rPr>
        <w:sz w:val="2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kk7QU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W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kk7QU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r>
      <w:rPr>
        <w:sz w:val="2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As4f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Czh9zICAABj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60"/>
      <w:rPr>
        <w:rFonts w:ascii="宋体" w:hAnsi="宋体" w:eastAsia="宋体" w:cs="宋体"/>
        <w:sz w:val="28"/>
        <w:szCs w:val="28"/>
      </w:rPr>
    </w:pPr>
    <w:r>
      <w:rPr>
        <w:sz w:val="2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Edhgz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W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KEdhg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76F42"/>
    <w:multiLevelType w:val="singleLevel"/>
    <w:tmpl w:val="A0576F42"/>
    <w:lvl w:ilvl="0" w:tentative="0">
      <w:start w:val="5"/>
      <w:numFmt w:val="chineseCounting"/>
      <w:suff w:val="nothing"/>
      <w:lvlText w:val="%1、"/>
      <w:lvlJc w:val="left"/>
      <w:rPr>
        <w:rFonts w:hint="eastAsia"/>
      </w:rPr>
    </w:lvl>
  </w:abstractNum>
  <w:abstractNum w:abstractNumId="1">
    <w:nsid w:val="B73DAEA2"/>
    <w:multiLevelType w:val="singleLevel"/>
    <w:tmpl w:val="B73DAEA2"/>
    <w:lvl w:ilvl="0" w:tentative="0">
      <w:start w:val="1"/>
      <w:numFmt w:val="chineseCounting"/>
      <w:suff w:val="space"/>
      <w:lvlText w:val="(%1)"/>
      <w:lvlJc w:val="left"/>
      <w:rPr>
        <w:rFonts w:hint="eastAsia"/>
      </w:rPr>
    </w:lvl>
  </w:abstractNum>
  <w:abstractNum w:abstractNumId="2">
    <w:nsid w:val="E0F6B6A0"/>
    <w:multiLevelType w:val="singleLevel"/>
    <w:tmpl w:val="E0F6B6A0"/>
    <w:lvl w:ilvl="0" w:tentative="0">
      <w:start w:val="4"/>
      <w:numFmt w:val="chineseCounting"/>
      <w:suff w:val="space"/>
      <w:lvlText w:val="第%1部分"/>
      <w:lvlJc w:val="left"/>
      <w:rPr>
        <w:rFonts w:hint="eastAsia"/>
      </w:rPr>
    </w:lvl>
  </w:abstractNum>
  <w:abstractNum w:abstractNumId="3">
    <w:nsid w:val="1B75533A"/>
    <w:multiLevelType w:val="singleLevel"/>
    <w:tmpl w:val="1B75533A"/>
    <w:lvl w:ilvl="0" w:tentative="0">
      <w:start w:val="1"/>
      <w:numFmt w:val="chineseCounting"/>
      <w:suff w:val="nothing"/>
      <w:lvlText w:val="%1、"/>
      <w:lvlJc w:val="left"/>
      <w:rPr>
        <w:rFonts w:hint="eastAsia"/>
      </w:rPr>
    </w:lvl>
  </w:abstractNum>
  <w:abstractNum w:abstractNumId="4">
    <w:nsid w:val="2F36661C"/>
    <w:multiLevelType w:val="singleLevel"/>
    <w:tmpl w:val="2F36661C"/>
    <w:lvl w:ilvl="0" w:tentative="0">
      <w:start w:val="1"/>
      <w:numFmt w:val="chineseCounting"/>
      <w:suff w:val="space"/>
      <w:lvlText w:val="(%1)"/>
      <w:lvlJc w:val="left"/>
      <w:rPr>
        <w:rFonts w:hint="eastAsia"/>
      </w:rPr>
    </w:lvl>
  </w:abstractNum>
  <w:abstractNum w:abstractNumId="5">
    <w:nsid w:val="3F932DA6"/>
    <w:multiLevelType w:val="singleLevel"/>
    <w:tmpl w:val="3F932DA6"/>
    <w:lvl w:ilvl="0" w:tentative="0">
      <w:start w:val="1"/>
      <w:numFmt w:val="chineseCounting"/>
      <w:suff w:val="space"/>
      <w:lvlText w:val="(%1)"/>
      <w:lvlJc w:val="left"/>
      <w:rPr>
        <w:rFonts w:hint="eastAsia"/>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lNjdlYmIwYWQzYzYzMzUxMjE5NzJlYTk2NzEzMmMifQ=="/>
  </w:docVars>
  <w:rsids>
    <w:rsidRoot w:val="5A0E4917"/>
    <w:rsid w:val="089E6CCE"/>
    <w:rsid w:val="0E211365"/>
    <w:rsid w:val="0F694FCF"/>
    <w:rsid w:val="13E22F38"/>
    <w:rsid w:val="1EE514AC"/>
    <w:rsid w:val="21920949"/>
    <w:rsid w:val="26A21F1B"/>
    <w:rsid w:val="2AA70512"/>
    <w:rsid w:val="31872A18"/>
    <w:rsid w:val="340A7BA2"/>
    <w:rsid w:val="389B5048"/>
    <w:rsid w:val="404E4988"/>
    <w:rsid w:val="44977B36"/>
    <w:rsid w:val="49F86E69"/>
    <w:rsid w:val="4B4F2088"/>
    <w:rsid w:val="4D735753"/>
    <w:rsid w:val="55C951EF"/>
    <w:rsid w:val="595A07A6"/>
    <w:rsid w:val="597E2795"/>
    <w:rsid w:val="5A0E4917"/>
    <w:rsid w:val="5DC90215"/>
    <w:rsid w:val="5F082B50"/>
    <w:rsid w:val="6093064A"/>
    <w:rsid w:val="643E27F8"/>
    <w:rsid w:val="6642096E"/>
    <w:rsid w:val="6B106E6D"/>
    <w:rsid w:val="6C9435D5"/>
    <w:rsid w:val="6DF04C8B"/>
    <w:rsid w:val="6F4F33BC"/>
    <w:rsid w:val="75722D56"/>
    <w:rsid w:val="781C1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0"/>
    <w:pPr>
      <w:spacing w:after="120"/>
      <w:ind w:left="420" w:leftChars="200" w:right="0" w:firstLine="420"/>
    </w:pPr>
    <w:rPr>
      <w:rFonts w:ascii="Times New Roman" w:hAnsi="Times New Roman" w:eastAsia="宋体" w:cs="Times New Roman"/>
      <w:sz w:val="21"/>
      <w:szCs w:val="20"/>
    </w:rPr>
  </w:style>
  <w:style w:type="paragraph" w:styleId="3">
    <w:name w:val="Body Text Indent"/>
    <w:basedOn w:val="1"/>
    <w:next w:val="2"/>
    <w:qFormat/>
    <w:uiPriority w:val="0"/>
    <w:pPr>
      <w:adjustRightInd w:val="0"/>
      <w:snapToGrid w:val="0"/>
      <w:spacing w:line="360" w:lineRule="auto"/>
      <w:ind w:right="32" w:firstLine="560" w:firstLineChars="200"/>
    </w:pPr>
    <w:rPr>
      <w:rFonts w:ascii="仿宋_GB2312" w:hAnsi="宋体" w:eastAsia="仿宋_GB2312"/>
      <w:bCs/>
      <w:sz w:val="28"/>
      <w:szCs w:val="28"/>
    </w:rPr>
  </w:style>
  <w:style w:type="paragraph" w:styleId="4">
    <w:name w:val="Plain Text"/>
    <w:qFormat/>
    <w:uiPriority w:val="0"/>
    <w:pPr>
      <w:widowControl w:val="0"/>
      <w:jc w:val="both"/>
    </w:pPr>
    <w:rPr>
      <w:rFonts w:ascii="宋体" w:hAnsi="Times New Roman" w:eastAsia="宋体" w:cs="Courier New"/>
      <w:kern w:val="2"/>
      <w:sz w:val="21"/>
      <w:szCs w:val="24"/>
      <w:lang w:val="en-US" w:eastAsia="zh-CN" w:bidi="ar-SA"/>
    </w:rPr>
  </w:style>
  <w:style w:type="paragraph" w:styleId="5">
    <w:name w:val="footer"/>
    <w:basedOn w:val="1"/>
    <w:qFormat/>
    <w:uiPriority w:val="0"/>
    <w:pPr>
      <w:tabs>
        <w:tab w:val="center" w:pos="4153"/>
        <w:tab w:val="right" w:pos="8306"/>
      </w:tabs>
      <w:snapToGrid w:val="0"/>
      <w:jc w:val="left"/>
    </w:pPr>
    <w:rPr>
      <w:sz w:val="18"/>
    </w:rPr>
  </w:style>
  <w:style w:type="table" w:customStyle="1" w:styleId="8">
    <w:name w:val="Table Normal"/>
    <w:semiHidden/>
    <w:unhideWhenUsed/>
    <w:qFormat/>
    <w:uiPriority w:val="0"/>
    <w:tblPr>
      <w:tblCellMar>
        <w:top w:w="0" w:type="dxa"/>
        <w:left w:w="0" w:type="dxa"/>
        <w:bottom w:w="0" w:type="dxa"/>
        <w:right w:w="0" w:type="dxa"/>
      </w:tblCellMar>
    </w:tblPr>
  </w:style>
  <w:style w:type="character" w:customStyle="1" w:styleId="9">
    <w:name w:val="font21"/>
    <w:basedOn w:val="7"/>
    <w:qFormat/>
    <w:uiPriority w:val="0"/>
    <w:rPr>
      <w:rFonts w:hint="eastAsia" w:ascii="宋体" w:hAnsi="宋体" w:eastAsia="宋体" w:cs="宋体"/>
      <w:color w:val="000000"/>
      <w:sz w:val="22"/>
      <w:szCs w:val="22"/>
      <w:u w:val="none"/>
    </w:rPr>
  </w:style>
  <w:style w:type="character" w:customStyle="1" w:styleId="10">
    <w:name w:val="font11"/>
    <w:basedOn w:val="7"/>
    <w:qFormat/>
    <w:uiPriority w:val="0"/>
    <w:rPr>
      <w:rFonts w:hint="eastAsia" w:ascii="宋体" w:hAnsi="宋体" w:eastAsia="宋体" w:cs="宋体"/>
      <w:color w:val="000000"/>
      <w:sz w:val="22"/>
      <w:szCs w:val="22"/>
      <w:u w:val="none"/>
    </w:rPr>
  </w:style>
  <w:style w:type="character" w:customStyle="1" w:styleId="11">
    <w:name w:val="font41"/>
    <w:basedOn w:val="7"/>
    <w:qFormat/>
    <w:uiPriority w:val="0"/>
    <w:rPr>
      <w:rFonts w:hint="default" w:ascii="Arial" w:hAnsi="Arial" w:cs="Arial"/>
      <w:color w:val="000000"/>
      <w:sz w:val="18"/>
      <w:szCs w:val="18"/>
      <w:u w:val="none"/>
    </w:rPr>
  </w:style>
  <w:style w:type="character" w:customStyle="1" w:styleId="12">
    <w:name w:val="font31"/>
    <w:basedOn w:val="7"/>
    <w:qFormat/>
    <w:uiPriority w:val="0"/>
    <w:rPr>
      <w:rFonts w:ascii="宋体" w:hAnsi="宋体" w:eastAsia="宋体" w:cs="宋体"/>
      <w:color w:val="000000"/>
      <w:sz w:val="18"/>
      <w:szCs w:val="18"/>
      <w:u w:val="none"/>
    </w:rPr>
  </w:style>
  <w:style w:type="character" w:customStyle="1" w:styleId="13">
    <w:name w:val="font01"/>
    <w:basedOn w:val="7"/>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theme" Target="theme/theme1.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7158</Words>
  <Characters>8888</Characters>
  <Lines>0</Lines>
  <Paragraphs>0</Paragraphs>
  <TotalTime>1</TotalTime>
  <ScaleCrop>false</ScaleCrop>
  <LinksUpToDate>false</LinksUpToDate>
  <CharactersWithSpaces>9389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2023-07-13T01:59:00Z</dcterms:created>
  <dc:creator>Administrator</dc:creator>
  <cp:lastModifiedBy>郑爽</cp:lastModifiedBy>
  <dcterms:modified xsi:type="dcterms:W3CDTF">2024-06-04T08:59:33Z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258BA70000D94821B1BCAB3D86DA5E5F</vt:lpwstr>
  </property>
</Properties>
</file>