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12B" w:rsidRPr="001E7338" w:rsidRDefault="001F012B" w:rsidP="001F012B">
      <w:pPr>
        <w:snapToGrid w:val="0"/>
        <w:jc w:val="center"/>
        <w:rPr>
          <w:rFonts w:ascii="方正小标宋简体" w:eastAsia="方正小标宋简体"/>
          <w:b/>
          <w:sz w:val="44"/>
          <w:szCs w:val="44"/>
        </w:rPr>
      </w:pPr>
      <w:r w:rsidRPr="001E7338">
        <w:rPr>
          <w:rFonts w:ascii="方正小标宋简体" w:eastAsia="方正小标宋简体" w:hint="eastAsia"/>
          <w:b/>
          <w:sz w:val="44"/>
          <w:szCs w:val="44"/>
        </w:rPr>
        <w:t>四川省</w:t>
      </w:r>
      <w:r>
        <w:rPr>
          <w:rFonts w:ascii="方正小标宋简体" w:eastAsia="方正小标宋简体" w:hint="eastAsia"/>
          <w:b/>
          <w:sz w:val="44"/>
          <w:szCs w:val="44"/>
        </w:rPr>
        <w:t>平昌</w:t>
      </w:r>
      <w:r w:rsidRPr="001E7338">
        <w:rPr>
          <w:rFonts w:ascii="方正小标宋简体" w:eastAsia="方正小标宋简体" w:hint="eastAsia"/>
          <w:b/>
          <w:sz w:val="44"/>
          <w:szCs w:val="44"/>
        </w:rPr>
        <w:t>县地方税务局</w:t>
      </w:r>
    </w:p>
    <w:p w:rsidR="001F012B" w:rsidRPr="001E7338" w:rsidRDefault="001F012B" w:rsidP="001F012B">
      <w:pPr>
        <w:snapToGrid w:val="0"/>
        <w:jc w:val="center"/>
        <w:rPr>
          <w:rFonts w:ascii="方正小标宋简体" w:eastAsia="方正小标宋简体"/>
          <w:b/>
          <w:sz w:val="44"/>
          <w:szCs w:val="44"/>
        </w:rPr>
      </w:pPr>
      <w:r w:rsidRPr="001E7338">
        <w:rPr>
          <w:rFonts w:ascii="方正小标宋简体" w:eastAsia="方正小标宋简体" w:hint="eastAsia"/>
          <w:b/>
          <w:sz w:val="44"/>
          <w:szCs w:val="44"/>
        </w:rPr>
        <w:t>致房屋租赁税收纳税人的一封信</w:t>
      </w:r>
    </w:p>
    <w:p w:rsidR="001F012B" w:rsidRDefault="001F012B" w:rsidP="001F012B">
      <w:pPr>
        <w:rPr>
          <w:rFonts w:ascii="仿宋" w:eastAsia="仿宋" w:hAnsi="仿宋"/>
          <w:sz w:val="32"/>
          <w:szCs w:val="32"/>
        </w:rPr>
      </w:pPr>
    </w:p>
    <w:p w:rsidR="001F012B" w:rsidRPr="00F556B1" w:rsidRDefault="001F012B" w:rsidP="001F012B">
      <w:pPr>
        <w:rPr>
          <w:rFonts w:asciiTheme="majorEastAsia" w:eastAsiaTheme="majorEastAsia" w:hAnsiTheme="majorEastAsia"/>
          <w:sz w:val="32"/>
          <w:szCs w:val="32"/>
        </w:rPr>
      </w:pPr>
      <w:r w:rsidRPr="00F556B1">
        <w:rPr>
          <w:rFonts w:asciiTheme="majorEastAsia" w:eastAsiaTheme="majorEastAsia" w:hAnsiTheme="majorEastAsia" w:hint="eastAsia"/>
          <w:sz w:val="32"/>
          <w:szCs w:val="32"/>
        </w:rPr>
        <w:t>各位房屋租赁税收纳税人朋友：</w:t>
      </w:r>
    </w:p>
    <w:p w:rsidR="00B01B19" w:rsidRPr="007725FF" w:rsidRDefault="00B01B19" w:rsidP="00B01B19">
      <w:pPr>
        <w:ind w:firstLineChars="200" w:firstLine="560"/>
        <w:rPr>
          <w:sz w:val="28"/>
          <w:szCs w:val="28"/>
        </w:rPr>
      </w:pPr>
      <w:r w:rsidRPr="007725FF">
        <w:rPr>
          <w:rFonts w:hint="eastAsia"/>
          <w:sz w:val="28"/>
          <w:szCs w:val="28"/>
        </w:rPr>
        <w:t>自</w:t>
      </w:r>
      <w:r>
        <w:rPr>
          <w:rFonts w:hint="eastAsia"/>
          <w:sz w:val="28"/>
          <w:szCs w:val="28"/>
        </w:rPr>
        <w:t>现在</w:t>
      </w:r>
      <w:r w:rsidRPr="007725FF">
        <w:rPr>
          <w:rFonts w:hint="eastAsia"/>
          <w:sz w:val="28"/>
          <w:szCs w:val="28"/>
        </w:rPr>
        <w:t>开始，我局全面启动房屋租赁行业税收清理征收工作，重点对单位和个人自有经营性房产或出租房产的行为征收房产税、</w:t>
      </w:r>
      <w:r>
        <w:rPr>
          <w:rFonts w:hint="eastAsia"/>
          <w:sz w:val="28"/>
          <w:szCs w:val="28"/>
        </w:rPr>
        <w:t>增值税、</w:t>
      </w:r>
      <w:r w:rsidRPr="007725FF">
        <w:rPr>
          <w:rFonts w:hint="eastAsia"/>
          <w:sz w:val="28"/>
          <w:szCs w:val="28"/>
        </w:rPr>
        <w:t>城镇土地使用税和个人所得税等。</w:t>
      </w:r>
    </w:p>
    <w:p w:rsidR="001F012B" w:rsidRPr="00173FE0" w:rsidRDefault="00B01B19" w:rsidP="00173F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需</w:t>
      </w:r>
      <w:r w:rsidRPr="007725FF">
        <w:rPr>
          <w:rFonts w:hint="eastAsia"/>
          <w:sz w:val="28"/>
          <w:szCs w:val="28"/>
        </w:rPr>
        <w:t>广大纳税人的充分理解、大力支持和全力配合。在本次税收清理中，我局</w:t>
      </w:r>
      <w:r>
        <w:rPr>
          <w:rFonts w:hint="eastAsia"/>
          <w:sz w:val="28"/>
          <w:szCs w:val="28"/>
        </w:rPr>
        <w:t>将采取</w:t>
      </w:r>
      <w:r w:rsidRPr="007725FF">
        <w:rPr>
          <w:rFonts w:hint="eastAsia"/>
          <w:sz w:val="28"/>
          <w:szCs w:val="28"/>
        </w:rPr>
        <w:t>“面对面宣传、显示屏公告、宣传车广播、电视台解读</w:t>
      </w:r>
      <w:r>
        <w:rPr>
          <w:rFonts w:hint="eastAsia"/>
          <w:sz w:val="28"/>
          <w:szCs w:val="28"/>
        </w:rPr>
        <w:t>、制作</w:t>
      </w:r>
      <w:r w:rsidRPr="007725FF">
        <w:rPr>
          <w:rFonts w:hint="eastAsia"/>
          <w:sz w:val="28"/>
          <w:szCs w:val="28"/>
        </w:rPr>
        <w:t>宣传公告、文书送达、电话催报、上门催收”等方式反复</w:t>
      </w:r>
      <w:r>
        <w:rPr>
          <w:rFonts w:hint="eastAsia"/>
          <w:sz w:val="28"/>
          <w:szCs w:val="28"/>
        </w:rPr>
        <w:t>宣传</w:t>
      </w:r>
      <w:r w:rsidRPr="007725FF">
        <w:rPr>
          <w:rFonts w:hint="eastAsia"/>
          <w:sz w:val="28"/>
          <w:szCs w:val="28"/>
        </w:rPr>
        <w:t>，由于自然人管理对象特殊、人员构成复杂、</w:t>
      </w:r>
      <w:r>
        <w:rPr>
          <w:rFonts w:hint="eastAsia"/>
          <w:sz w:val="28"/>
          <w:szCs w:val="28"/>
        </w:rPr>
        <w:t>面宽量大、</w:t>
      </w:r>
      <w:r w:rsidRPr="007725FF">
        <w:rPr>
          <w:rFonts w:hint="eastAsia"/>
          <w:sz w:val="28"/>
          <w:szCs w:val="28"/>
        </w:rPr>
        <w:t>政策理解</w:t>
      </w:r>
      <w:r>
        <w:rPr>
          <w:rFonts w:hint="eastAsia"/>
          <w:sz w:val="28"/>
          <w:szCs w:val="28"/>
        </w:rPr>
        <w:t>难的</w:t>
      </w:r>
      <w:r w:rsidRPr="007725FF">
        <w:rPr>
          <w:rFonts w:hint="eastAsia"/>
          <w:sz w:val="28"/>
          <w:szCs w:val="28"/>
        </w:rPr>
        <w:t>因素，</w:t>
      </w:r>
      <w:r>
        <w:rPr>
          <w:rFonts w:hint="eastAsia"/>
          <w:sz w:val="28"/>
          <w:szCs w:val="28"/>
        </w:rPr>
        <w:t>恳请</w:t>
      </w:r>
      <w:r w:rsidRPr="007725FF">
        <w:rPr>
          <w:rFonts w:hint="eastAsia"/>
          <w:sz w:val="28"/>
          <w:szCs w:val="28"/>
        </w:rPr>
        <w:t>纳税人</w:t>
      </w:r>
      <w:r>
        <w:rPr>
          <w:rFonts w:hint="eastAsia"/>
          <w:sz w:val="28"/>
          <w:szCs w:val="28"/>
        </w:rPr>
        <w:t>主动</w:t>
      </w:r>
      <w:r w:rsidRPr="007725FF">
        <w:rPr>
          <w:rFonts w:hint="eastAsia"/>
          <w:sz w:val="28"/>
          <w:szCs w:val="28"/>
        </w:rPr>
        <w:t>提供资料、履行</w:t>
      </w:r>
      <w:r>
        <w:rPr>
          <w:rFonts w:hint="eastAsia"/>
          <w:sz w:val="28"/>
          <w:szCs w:val="28"/>
        </w:rPr>
        <w:t>纳税</w:t>
      </w:r>
      <w:r w:rsidRPr="007725FF">
        <w:rPr>
          <w:rFonts w:hint="eastAsia"/>
          <w:sz w:val="28"/>
          <w:szCs w:val="28"/>
        </w:rPr>
        <w:t>申报、主动缴税致使管理秩序规范、公平税负</w:t>
      </w:r>
      <w:r>
        <w:rPr>
          <w:rFonts w:hint="eastAsia"/>
          <w:sz w:val="28"/>
          <w:szCs w:val="28"/>
        </w:rPr>
        <w:t>的</w:t>
      </w:r>
      <w:r w:rsidRPr="007725FF">
        <w:rPr>
          <w:rFonts w:hint="eastAsia"/>
          <w:sz w:val="28"/>
          <w:szCs w:val="28"/>
        </w:rPr>
        <w:t>体现、国家政策得到执行。共同为</w:t>
      </w:r>
      <w:r>
        <w:rPr>
          <w:rFonts w:hint="eastAsia"/>
          <w:sz w:val="28"/>
          <w:szCs w:val="28"/>
        </w:rPr>
        <w:t>平昌</w:t>
      </w:r>
      <w:r w:rsidRPr="007725FF">
        <w:rPr>
          <w:rFonts w:hint="eastAsia"/>
          <w:sz w:val="28"/>
          <w:szCs w:val="28"/>
        </w:rPr>
        <w:t>县域经济发展营造“公平、公正、公开”的税收治理环境而不懈努力。</w:t>
      </w:r>
      <w:r w:rsidR="001F012B" w:rsidRPr="00F556B1">
        <w:rPr>
          <w:rFonts w:asciiTheme="majorEastAsia" w:eastAsiaTheme="majorEastAsia" w:hAnsiTheme="majorEastAsia" w:hint="eastAsia"/>
          <w:sz w:val="32"/>
          <w:szCs w:val="32"/>
        </w:rPr>
        <w:t>朋友们，为维护公平正义，严肃国家税法，保护合法经营，促进依法纳税，我们郑重提醒：</w:t>
      </w:r>
    </w:p>
    <w:p w:rsidR="001F012B" w:rsidRPr="00F556B1" w:rsidRDefault="001F012B" w:rsidP="001F012B">
      <w:pPr>
        <w:spacing w:line="560" w:lineRule="exact"/>
        <w:ind w:firstLineChars="200" w:firstLine="643"/>
        <w:rPr>
          <w:rFonts w:asciiTheme="majorEastAsia" w:eastAsiaTheme="majorEastAsia" w:hAnsiTheme="majorEastAsia"/>
          <w:sz w:val="32"/>
          <w:szCs w:val="32"/>
        </w:rPr>
      </w:pPr>
      <w:r w:rsidRPr="00173FE0">
        <w:rPr>
          <w:rFonts w:asciiTheme="majorEastAsia" w:eastAsiaTheme="majorEastAsia" w:hAnsiTheme="majorEastAsia" w:hint="eastAsia"/>
          <w:b/>
          <w:sz w:val="32"/>
          <w:szCs w:val="32"/>
        </w:rPr>
        <w:t>一、我们要坚决打赢房屋租赁税收清理攻坚战。</w:t>
      </w:r>
      <w:r w:rsidRPr="00F556B1">
        <w:rPr>
          <w:rFonts w:asciiTheme="majorEastAsia" w:eastAsiaTheme="majorEastAsia" w:hAnsiTheme="majorEastAsia" w:hint="eastAsia"/>
          <w:sz w:val="32"/>
          <w:szCs w:val="32"/>
        </w:rPr>
        <w:t>请尚未申报缴纳房屋租赁税收的纳税人不要心存侥幸，不要等待观望，我们有决心、有信心、有能力、有手段打赢房屋租赁税收攻坚战，不赢得胜利，决不罢休。</w:t>
      </w:r>
    </w:p>
    <w:p w:rsidR="00065EB6" w:rsidRDefault="001F012B" w:rsidP="00065EB6">
      <w:pPr>
        <w:spacing w:line="560" w:lineRule="exact"/>
        <w:ind w:firstLineChars="200" w:firstLine="643"/>
        <w:rPr>
          <w:rFonts w:ascii="仿宋" w:eastAsia="仿宋" w:hAnsi="仿宋"/>
          <w:sz w:val="32"/>
          <w:szCs w:val="32"/>
        </w:rPr>
      </w:pPr>
      <w:r w:rsidRPr="00173FE0">
        <w:rPr>
          <w:rFonts w:asciiTheme="majorEastAsia" w:eastAsiaTheme="majorEastAsia" w:hAnsiTheme="majorEastAsia" w:hint="eastAsia"/>
          <w:b/>
          <w:sz w:val="32"/>
          <w:szCs w:val="32"/>
        </w:rPr>
        <w:t>二、平昌县房屋租赁税收清理将形成常态。</w:t>
      </w:r>
      <w:r w:rsidRPr="00F556B1">
        <w:rPr>
          <w:rFonts w:asciiTheme="majorEastAsia" w:eastAsiaTheme="majorEastAsia" w:hAnsiTheme="majorEastAsia" w:hint="eastAsia"/>
          <w:sz w:val="32"/>
          <w:szCs w:val="32"/>
        </w:rPr>
        <w:t>我们</w:t>
      </w:r>
      <w:r w:rsidR="00B01B19" w:rsidRPr="00F556B1">
        <w:rPr>
          <w:rFonts w:asciiTheme="majorEastAsia" w:eastAsiaTheme="majorEastAsia" w:hAnsiTheme="majorEastAsia" w:hint="eastAsia"/>
          <w:sz w:val="32"/>
          <w:szCs w:val="32"/>
        </w:rPr>
        <w:t>以平昌县</w:t>
      </w:r>
      <w:r w:rsidR="00AF325D">
        <w:rPr>
          <w:rFonts w:asciiTheme="majorEastAsia" w:eastAsiaTheme="majorEastAsia" w:hAnsiTheme="majorEastAsia" w:hint="eastAsia"/>
          <w:sz w:val="32"/>
          <w:szCs w:val="32"/>
        </w:rPr>
        <w:t>国家税务局</w:t>
      </w:r>
      <w:r w:rsidR="00B01B19" w:rsidRPr="00F556B1">
        <w:rPr>
          <w:rFonts w:asciiTheme="majorEastAsia" w:eastAsiaTheme="majorEastAsia" w:hAnsiTheme="majorEastAsia" w:hint="eastAsia"/>
          <w:sz w:val="32"/>
          <w:szCs w:val="32"/>
        </w:rPr>
        <w:t>地方税务局</w:t>
      </w:r>
      <w:r w:rsidR="00AF325D">
        <w:rPr>
          <w:rFonts w:asciiTheme="majorEastAsia" w:eastAsiaTheme="majorEastAsia" w:hAnsiTheme="majorEastAsia" w:hint="eastAsia"/>
          <w:sz w:val="32"/>
          <w:szCs w:val="32"/>
        </w:rPr>
        <w:t>税源管理单位</w:t>
      </w:r>
      <w:r w:rsidR="00B01B19" w:rsidRPr="00F556B1">
        <w:rPr>
          <w:rFonts w:asciiTheme="majorEastAsia" w:eastAsiaTheme="majorEastAsia" w:hAnsiTheme="majorEastAsia" w:hint="eastAsia"/>
          <w:sz w:val="32"/>
          <w:szCs w:val="32"/>
        </w:rPr>
        <w:t>负责</w:t>
      </w:r>
      <w:r w:rsidRPr="00F556B1">
        <w:rPr>
          <w:rFonts w:asciiTheme="majorEastAsia" w:eastAsiaTheme="majorEastAsia" w:hAnsiTheme="majorEastAsia" w:hint="eastAsia"/>
          <w:sz w:val="32"/>
          <w:szCs w:val="32"/>
        </w:rPr>
        <w:t>房屋租赁税收</w:t>
      </w:r>
      <w:r w:rsidRPr="00F556B1">
        <w:rPr>
          <w:rFonts w:asciiTheme="majorEastAsia" w:eastAsiaTheme="majorEastAsia" w:hAnsiTheme="majorEastAsia" w:hint="eastAsia"/>
          <w:sz w:val="32"/>
          <w:szCs w:val="32"/>
        </w:rPr>
        <w:lastRenderedPageBreak/>
        <w:t>管理</w:t>
      </w:r>
      <w:r w:rsidR="00B01B19" w:rsidRPr="00F556B1">
        <w:rPr>
          <w:rFonts w:asciiTheme="majorEastAsia" w:eastAsiaTheme="majorEastAsia" w:hAnsiTheme="majorEastAsia" w:hint="eastAsia"/>
          <w:sz w:val="32"/>
          <w:szCs w:val="32"/>
        </w:rPr>
        <w:t>工作</w:t>
      </w:r>
      <w:r w:rsidRPr="00F556B1">
        <w:rPr>
          <w:rFonts w:asciiTheme="majorEastAsia" w:eastAsiaTheme="majorEastAsia" w:hAnsiTheme="majorEastAsia" w:hint="eastAsia"/>
          <w:sz w:val="32"/>
          <w:szCs w:val="32"/>
        </w:rPr>
        <w:t>，坚持常态化管理，坚决将房屋租赁税收管理工作持久开展下去</w:t>
      </w:r>
      <w:r w:rsidR="00065EB6">
        <w:rPr>
          <w:rFonts w:ascii="仿宋" w:eastAsia="仿宋" w:hAnsi="仿宋" w:hint="eastAsia"/>
          <w:sz w:val="32"/>
          <w:szCs w:val="32"/>
        </w:rPr>
        <w:t xml:space="preserve">。  </w:t>
      </w:r>
    </w:p>
    <w:p w:rsidR="001F012B" w:rsidRPr="00F556B1" w:rsidRDefault="001F012B" w:rsidP="00065EB6">
      <w:pPr>
        <w:spacing w:line="560" w:lineRule="exact"/>
        <w:ind w:firstLineChars="200" w:firstLine="643"/>
        <w:rPr>
          <w:rFonts w:asciiTheme="majorEastAsia" w:eastAsiaTheme="majorEastAsia" w:hAnsiTheme="majorEastAsia"/>
          <w:sz w:val="32"/>
          <w:szCs w:val="32"/>
        </w:rPr>
      </w:pPr>
      <w:r w:rsidRPr="00173FE0">
        <w:rPr>
          <w:rFonts w:asciiTheme="majorEastAsia" w:eastAsiaTheme="majorEastAsia" w:hAnsiTheme="majorEastAsia" w:hint="eastAsia"/>
          <w:b/>
          <w:sz w:val="32"/>
          <w:szCs w:val="32"/>
        </w:rPr>
        <w:t>三、涉税违法犯罪，成本很高，代价很大。</w:t>
      </w:r>
      <w:r w:rsidRPr="00F556B1">
        <w:rPr>
          <w:rFonts w:asciiTheme="majorEastAsia" w:eastAsiaTheme="majorEastAsia" w:hAnsiTheme="majorEastAsia"/>
          <w:sz w:val="32"/>
          <w:szCs w:val="32"/>
        </w:rPr>
        <w:t>201</w:t>
      </w:r>
      <w:r w:rsidRPr="00F556B1">
        <w:rPr>
          <w:rFonts w:asciiTheme="majorEastAsia" w:eastAsiaTheme="majorEastAsia" w:hAnsiTheme="majorEastAsia" w:hint="eastAsia"/>
          <w:sz w:val="32"/>
          <w:szCs w:val="32"/>
        </w:rPr>
        <w:t>7年度房屋租赁税收的纳税期限是</w:t>
      </w:r>
      <w:r w:rsidRPr="00F556B1">
        <w:rPr>
          <w:rFonts w:asciiTheme="majorEastAsia" w:eastAsiaTheme="majorEastAsia" w:hAnsiTheme="majorEastAsia"/>
          <w:sz w:val="32"/>
          <w:szCs w:val="32"/>
        </w:rPr>
        <w:t>201</w:t>
      </w:r>
      <w:r w:rsidRPr="00F556B1">
        <w:rPr>
          <w:rFonts w:asciiTheme="majorEastAsia" w:eastAsiaTheme="majorEastAsia" w:hAnsiTheme="majorEastAsia" w:hint="eastAsia"/>
          <w:sz w:val="32"/>
          <w:szCs w:val="32"/>
        </w:rPr>
        <w:t>7年5月</w:t>
      </w:r>
      <w:r w:rsidRPr="00F556B1">
        <w:rPr>
          <w:rFonts w:asciiTheme="majorEastAsia" w:eastAsiaTheme="majorEastAsia" w:hAnsiTheme="majorEastAsia"/>
          <w:sz w:val="32"/>
          <w:szCs w:val="32"/>
        </w:rPr>
        <w:t>20</w:t>
      </w:r>
      <w:r w:rsidRPr="00F556B1">
        <w:rPr>
          <w:rFonts w:asciiTheme="majorEastAsia" w:eastAsiaTheme="majorEastAsia" w:hAnsiTheme="majorEastAsia" w:hint="eastAsia"/>
          <w:sz w:val="32"/>
          <w:szCs w:val="32"/>
        </w:rPr>
        <w:t>日、2017年11月20日，超过此期限，都要按规定加收滞纳金；您如果在</w:t>
      </w:r>
      <w:r w:rsidRPr="00F556B1">
        <w:rPr>
          <w:rFonts w:asciiTheme="majorEastAsia" w:eastAsiaTheme="majorEastAsia" w:hAnsiTheme="majorEastAsia"/>
          <w:sz w:val="32"/>
          <w:szCs w:val="32"/>
        </w:rPr>
        <w:t>201</w:t>
      </w:r>
      <w:r w:rsidRPr="00F556B1">
        <w:rPr>
          <w:rFonts w:asciiTheme="majorEastAsia" w:eastAsiaTheme="majorEastAsia" w:hAnsiTheme="majorEastAsia" w:hint="eastAsia"/>
          <w:sz w:val="32"/>
          <w:szCs w:val="32"/>
        </w:rPr>
        <w:t>7年</w:t>
      </w:r>
      <w:r w:rsidRPr="00F556B1">
        <w:rPr>
          <w:rFonts w:asciiTheme="majorEastAsia" w:eastAsiaTheme="majorEastAsia" w:hAnsiTheme="majorEastAsia"/>
          <w:sz w:val="32"/>
          <w:szCs w:val="32"/>
        </w:rPr>
        <w:t>12</w:t>
      </w:r>
      <w:r w:rsidRPr="00F556B1">
        <w:rPr>
          <w:rFonts w:asciiTheme="majorEastAsia" w:eastAsiaTheme="majorEastAsia" w:hAnsiTheme="majorEastAsia" w:hint="eastAsia"/>
          <w:sz w:val="32"/>
          <w:szCs w:val="32"/>
        </w:rPr>
        <w:t>月</w:t>
      </w:r>
      <w:r w:rsidRPr="00F556B1">
        <w:rPr>
          <w:rFonts w:asciiTheme="majorEastAsia" w:eastAsiaTheme="majorEastAsia" w:hAnsiTheme="majorEastAsia"/>
          <w:sz w:val="32"/>
          <w:szCs w:val="32"/>
        </w:rPr>
        <w:t>31</w:t>
      </w:r>
      <w:r w:rsidRPr="00F556B1">
        <w:rPr>
          <w:rFonts w:asciiTheme="majorEastAsia" w:eastAsiaTheme="majorEastAsia" w:hAnsiTheme="majorEastAsia" w:hint="eastAsia"/>
          <w:sz w:val="32"/>
          <w:szCs w:val="32"/>
        </w:rPr>
        <w:t>日前仍未申报缴纳的，我局将依据《中华人民共和国税收征收管理法》的规定，追缴</w:t>
      </w:r>
      <w:r w:rsidRPr="00F556B1">
        <w:rPr>
          <w:rFonts w:asciiTheme="majorEastAsia" w:eastAsiaTheme="majorEastAsia" w:hAnsiTheme="majorEastAsia"/>
          <w:sz w:val="32"/>
          <w:szCs w:val="32"/>
        </w:rPr>
        <w:t>5</w:t>
      </w:r>
      <w:r w:rsidRPr="00F556B1">
        <w:rPr>
          <w:rFonts w:asciiTheme="majorEastAsia" w:eastAsiaTheme="majorEastAsia" w:hAnsiTheme="majorEastAsia" w:hint="eastAsia"/>
          <w:sz w:val="32"/>
          <w:szCs w:val="32"/>
        </w:rPr>
        <w:t>年不缴或者少缴的税款、滞纳金，并处不缴或者少缴的税款百分之五十以上五倍以下的罚款；涉嫌犯罪的，移送司法部门依法追究刑事责任；国家公职人员在</w:t>
      </w:r>
      <w:r w:rsidRPr="00F556B1">
        <w:rPr>
          <w:rFonts w:asciiTheme="majorEastAsia" w:eastAsiaTheme="majorEastAsia" w:hAnsiTheme="majorEastAsia"/>
          <w:sz w:val="32"/>
          <w:szCs w:val="32"/>
        </w:rPr>
        <w:t>201</w:t>
      </w:r>
      <w:r w:rsidRPr="00F556B1">
        <w:rPr>
          <w:rFonts w:asciiTheme="majorEastAsia" w:eastAsiaTheme="majorEastAsia" w:hAnsiTheme="majorEastAsia" w:hint="eastAsia"/>
          <w:sz w:val="32"/>
          <w:szCs w:val="32"/>
        </w:rPr>
        <w:t>7年</w:t>
      </w:r>
      <w:r w:rsidRPr="00F556B1">
        <w:rPr>
          <w:rFonts w:asciiTheme="majorEastAsia" w:eastAsiaTheme="majorEastAsia" w:hAnsiTheme="majorEastAsia"/>
          <w:sz w:val="32"/>
          <w:szCs w:val="32"/>
        </w:rPr>
        <w:t>12</w:t>
      </w:r>
      <w:r w:rsidRPr="00F556B1">
        <w:rPr>
          <w:rFonts w:asciiTheme="majorEastAsia" w:eastAsiaTheme="majorEastAsia" w:hAnsiTheme="majorEastAsia" w:hint="eastAsia"/>
          <w:sz w:val="32"/>
          <w:szCs w:val="32"/>
        </w:rPr>
        <w:t>月</w:t>
      </w:r>
      <w:r w:rsidRPr="00F556B1">
        <w:rPr>
          <w:rFonts w:asciiTheme="majorEastAsia" w:eastAsiaTheme="majorEastAsia" w:hAnsiTheme="majorEastAsia"/>
          <w:sz w:val="32"/>
          <w:szCs w:val="32"/>
        </w:rPr>
        <w:t>31</w:t>
      </w:r>
      <w:r w:rsidRPr="00F556B1">
        <w:rPr>
          <w:rFonts w:asciiTheme="majorEastAsia" w:eastAsiaTheme="majorEastAsia" w:hAnsiTheme="majorEastAsia" w:hint="eastAsia"/>
          <w:sz w:val="32"/>
          <w:szCs w:val="32"/>
        </w:rPr>
        <w:t>日前仍未申报缴纳的，我局还将函告公职人员任免机关、纪委、监察局，依照监察部、人力资源和社会保障部、国家税务总局联合发布的《税收违法违纪行为处分规定》依法依纪处理。</w:t>
      </w:r>
    </w:p>
    <w:p w:rsidR="001F012B" w:rsidRPr="00F556B1" w:rsidRDefault="001F012B" w:rsidP="001F012B">
      <w:pPr>
        <w:spacing w:line="560" w:lineRule="exact"/>
        <w:ind w:firstLineChars="200" w:firstLine="643"/>
        <w:rPr>
          <w:rFonts w:asciiTheme="majorEastAsia" w:eastAsiaTheme="majorEastAsia" w:hAnsiTheme="majorEastAsia"/>
          <w:sz w:val="32"/>
          <w:szCs w:val="32"/>
        </w:rPr>
      </w:pPr>
      <w:r w:rsidRPr="00173FE0">
        <w:rPr>
          <w:rFonts w:asciiTheme="majorEastAsia" w:eastAsiaTheme="majorEastAsia" w:hAnsiTheme="majorEastAsia" w:hint="eastAsia"/>
          <w:b/>
          <w:sz w:val="32"/>
          <w:szCs w:val="32"/>
        </w:rPr>
        <w:t>四、善意提醒，请尽快履行纳税义务。</w:t>
      </w:r>
      <w:r w:rsidRPr="00F556B1">
        <w:rPr>
          <w:rFonts w:asciiTheme="majorEastAsia" w:eastAsiaTheme="majorEastAsia" w:hAnsiTheme="majorEastAsia" w:hint="eastAsia"/>
          <w:sz w:val="32"/>
          <w:szCs w:val="32"/>
        </w:rPr>
        <w:t>为确保房屋租赁税收清理工作的平稳推进，减少您税收违法行为的成本，请尚未申报缴纳税款的纳税人迅速前往平昌县地方税务局第</w:t>
      </w:r>
      <w:r w:rsidR="00AF325D">
        <w:rPr>
          <w:rFonts w:asciiTheme="majorEastAsia" w:eastAsiaTheme="majorEastAsia" w:hAnsiTheme="majorEastAsia" w:hint="eastAsia"/>
          <w:sz w:val="32"/>
          <w:szCs w:val="32"/>
        </w:rPr>
        <w:t>五、七、八、九、十、十一</w:t>
      </w:r>
      <w:r w:rsidRPr="00F556B1">
        <w:rPr>
          <w:rFonts w:asciiTheme="majorEastAsia" w:eastAsiaTheme="majorEastAsia" w:hAnsiTheme="majorEastAsia" w:hint="eastAsia"/>
          <w:sz w:val="32"/>
          <w:szCs w:val="32"/>
        </w:rPr>
        <w:t>税务所</w:t>
      </w:r>
      <w:r w:rsidR="00AF325D">
        <w:rPr>
          <w:rFonts w:asciiTheme="majorEastAsia" w:eastAsiaTheme="majorEastAsia" w:hAnsiTheme="majorEastAsia" w:hint="eastAsia"/>
          <w:sz w:val="32"/>
          <w:szCs w:val="32"/>
        </w:rPr>
        <w:t>和平昌县国家税务局办税大厅</w:t>
      </w:r>
      <w:r w:rsidRPr="00F556B1">
        <w:rPr>
          <w:rFonts w:asciiTheme="majorEastAsia" w:eastAsiaTheme="majorEastAsia" w:hAnsiTheme="majorEastAsia" w:hint="eastAsia"/>
          <w:sz w:val="32"/>
          <w:szCs w:val="32"/>
        </w:rPr>
        <w:t>申报缴纳税款。</w:t>
      </w:r>
    </w:p>
    <w:p w:rsidR="001F012B" w:rsidRPr="00F556B1" w:rsidRDefault="001F012B" w:rsidP="001F012B">
      <w:pPr>
        <w:spacing w:line="560" w:lineRule="exact"/>
        <w:ind w:firstLineChars="200" w:firstLine="640"/>
        <w:rPr>
          <w:rFonts w:asciiTheme="majorEastAsia" w:eastAsiaTheme="majorEastAsia" w:hAnsiTheme="majorEastAsia"/>
          <w:sz w:val="32"/>
          <w:szCs w:val="32"/>
        </w:rPr>
      </w:pPr>
      <w:r w:rsidRPr="00F556B1">
        <w:rPr>
          <w:rFonts w:asciiTheme="majorEastAsia" w:eastAsiaTheme="majorEastAsia" w:hAnsiTheme="majorEastAsia" w:hint="eastAsia"/>
          <w:sz w:val="32"/>
          <w:szCs w:val="32"/>
        </w:rPr>
        <w:t>最后，真诚地希望广大纳税人能理解、支持、配合这次税收清理工作。同时，也欢迎您举报各类涉税违法犯罪行为，监督税收执法工作。</w:t>
      </w:r>
    </w:p>
    <w:p w:rsidR="001F012B" w:rsidRPr="00F556B1" w:rsidRDefault="001F012B" w:rsidP="001F012B">
      <w:pPr>
        <w:spacing w:line="560" w:lineRule="exact"/>
        <w:ind w:firstLineChars="200" w:firstLine="640"/>
        <w:rPr>
          <w:rFonts w:asciiTheme="majorEastAsia" w:eastAsiaTheme="majorEastAsia" w:hAnsiTheme="majorEastAsia"/>
          <w:sz w:val="32"/>
          <w:szCs w:val="32"/>
        </w:rPr>
      </w:pPr>
      <w:r w:rsidRPr="00F556B1">
        <w:rPr>
          <w:rFonts w:asciiTheme="majorEastAsia" w:eastAsiaTheme="majorEastAsia" w:hAnsiTheme="majorEastAsia" w:hint="eastAsia"/>
          <w:sz w:val="32"/>
          <w:szCs w:val="32"/>
        </w:rPr>
        <w:t>祝各位纳税人朋友工作顺利，身体健康，万事如意！</w:t>
      </w:r>
    </w:p>
    <w:p w:rsidR="00F556B1" w:rsidRDefault="00173FE0" w:rsidP="00F556B1">
      <w:pPr>
        <w:snapToGrid w:val="0"/>
        <w:jc w:val="center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 xml:space="preserve">                          </w:t>
      </w:r>
      <w:r w:rsidR="00F556B1" w:rsidRPr="00F556B1">
        <w:rPr>
          <w:rFonts w:asciiTheme="majorEastAsia" w:eastAsiaTheme="majorEastAsia" w:hAnsiTheme="majorEastAsia" w:hint="eastAsia"/>
          <w:sz w:val="32"/>
          <w:szCs w:val="32"/>
        </w:rPr>
        <w:t>四川省平昌县地方税务局</w:t>
      </w:r>
    </w:p>
    <w:p w:rsidR="00F556B1" w:rsidRDefault="00AF325D" w:rsidP="00F556B1">
      <w:pPr>
        <w:snapToGrid w:val="0"/>
        <w:jc w:val="center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 xml:space="preserve">                          四川省平昌县国家税务局</w:t>
      </w:r>
    </w:p>
    <w:p w:rsidR="00F556B1" w:rsidRPr="00F556B1" w:rsidRDefault="00173FE0" w:rsidP="00F556B1">
      <w:pPr>
        <w:snapToGrid w:val="0"/>
        <w:jc w:val="center"/>
        <w:rPr>
          <w:rFonts w:asciiTheme="majorEastAsia" w:eastAsiaTheme="majorEastAsia" w:hAnsiTheme="majorEastAsia"/>
          <w:sz w:val="32"/>
          <w:szCs w:val="32"/>
        </w:rPr>
      </w:pPr>
      <w:r>
        <w:t xml:space="preserve">                          疑似日期错误，建议修改</w:t>
      </w:r>
    </w:p>
    <w:p w:rsidR="00F556B1" w:rsidRPr="001F012B" w:rsidRDefault="00F556B1"/>
    <w:sectPr w:rsidR="00F556B1" w:rsidRPr="001F012B" w:rsidSect="001A40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5C59" w:rsidRDefault="00FF5C59" w:rsidP="001F012B">
      <w:r>
        <w:separator/>
      </w:r>
    </w:p>
  </w:endnote>
  <w:endnote w:type="continuationSeparator" w:id="1">
    <w:p w:rsidR="00FF5C59" w:rsidRDefault="00FF5C59" w:rsidP="001F01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5C59" w:rsidRDefault="00FF5C59" w:rsidP="001F012B">
      <w:r>
        <w:separator/>
      </w:r>
    </w:p>
  </w:footnote>
  <w:footnote w:type="continuationSeparator" w:id="1">
    <w:p w:rsidR="00FF5C59" w:rsidRDefault="00FF5C59" w:rsidP="001F012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012B"/>
    <w:rsid w:val="00065EB6"/>
    <w:rsid w:val="00173FE0"/>
    <w:rsid w:val="001A4084"/>
    <w:rsid w:val="001F012B"/>
    <w:rsid w:val="00222CFC"/>
    <w:rsid w:val="0026449E"/>
    <w:rsid w:val="006A171F"/>
    <w:rsid w:val="008D0459"/>
    <w:rsid w:val="00AF325D"/>
    <w:rsid w:val="00B01B19"/>
    <w:rsid w:val="00CD334A"/>
    <w:rsid w:val="00F556B1"/>
    <w:rsid w:val="00FF5C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12B"/>
    <w:pPr>
      <w:overflowPunct w:val="0"/>
      <w:autoSpaceDE w:val="0"/>
      <w:autoSpaceDN w:val="0"/>
      <w:adjustRightInd w:val="0"/>
      <w:jc w:val="both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012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overflowPunct/>
      <w:autoSpaceDE/>
      <w:autoSpaceDN/>
      <w:adjustRightInd/>
      <w:snapToGrid w:val="0"/>
      <w:jc w:val="center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01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012B"/>
    <w:pPr>
      <w:widowControl w:val="0"/>
      <w:tabs>
        <w:tab w:val="center" w:pos="4153"/>
        <w:tab w:val="right" w:pos="8306"/>
      </w:tabs>
      <w:overflowPunct/>
      <w:autoSpaceDE/>
      <w:autoSpaceDN/>
      <w:adjustRightInd/>
      <w:snapToGrid w:val="0"/>
      <w:jc w:val="left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012B"/>
    <w:rPr>
      <w:sz w:val="18"/>
      <w:szCs w:val="18"/>
    </w:rPr>
  </w:style>
  <w:style w:type="paragraph" w:styleId="a5">
    <w:name w:val="Salutation"/>
    <w:basedOn w:val="a"/>
    <w:next w:val="a"/>
    <w:link w:val="Char1"/>
    <w:uiPriority w:val="99"/>
    <w:rsid w:val="001F012B"/>
    <w:pPr>
      <w:widowControl w:val="0"/>
      <w:overflowPunct/>
      <w:autoSpaceDE/>
      <w:autoSpaceDN/>
      <w:adjustRightInd/>
      <w:textAlignment w:val="auto"/>
    </w:pPr>
    <w:rPr>
      <w:rFonts w:ascii="仿宋_GB2312" w:eastAsia="仿宋_GB2312" w:hAnsi="Calibri"/>
      <w:kern w:val="2"/>
      <w:sz w:val="32"/>
      <w:szCs w:val="32"/>
    </w:rPr>
  </w:style>
  <w:style w:type="character" w:customStyle="1" w:styleId="Char1">
    <w:name w:val="称呼 Char"/>
    <w:basedOn w:val="a0"/>
    <w:link w:val="a5"/>
    <w:uiPriority w:val="99"/>
    <w:rsid w:val="001F012B"/>
    <w:rPr>
      <w:rFonts w:ascii="仿宋_GB2312" w:eastAsia="仿宋_GB2312" w:hAnsi="Calibri" w:cs="Times New Roman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D1ECFE-34DB-48F3-9156-735B72FB4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171</Words>
  <Characters>976</Characters>
  <Application>Microsoft Office Word</Application>
  <DocSecurity>0</DocSecurity>
  <Lines>8</Lines>
  <Paragraphs>2</Paragraphs>
  <ScaleCrop>false</ScaleCrop>
  <Company>微软中国</Company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谢棋</dc:creator>
  <cp:keywords/>
  <dc:description/>
  <cp:lastModifiedBy>谢佳卫</cp:lastModifiedBy>
  <cp:revision>6</cp:revision>
  <cp:lastPrinted>2017-04-12T08:22:00Z</cp:lastPrinted>
  <dcterms:created xsi:type="dcterms:W3CDTF">2017-04-12T07:27:00Z</dcterms:created>
  <dcterms:modified xsi:type="dcterms:W3CDTF">2017-04-21T03:27:00Z</dcterms:modified>
</cp:coreProperties>
</file>