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9F4DDD">
      <w:pPr>
        <w:spacing w:line="600" w:lineRule="exact"/>
        <w:ind w:right="-531" w:rightChars="-253"/>
        <w:jc w:val="center"/>
        <w:outlineLvl w:val="9"/>
        <w:rPr>
          <w:rFonts w:hint="default" w:ascii="Times New Roman" w:hAnsi="Times New Roman" w:eastAsia="方正小标宋简体" w:cs="Times New Roman"/>
          <w:color w:val="auto"/>
          <w:sz w:val="72"/>
          <w:szCs w:val="72"/>
          <w:highlight w:val="none"/>
          <w:lang w:val="en-US" w:eastAsia="zh-CN"/>
        </w:rPr>
      </w:pPr>
      <w:bookmarkStart w:id="0" w:name="_Toc15306267"/>
      <w:bookmarkStart w:id="1" w:name="_Toc31784"/>
    </w:p>
    <w:p w14:paraId="2C54FC73">
      <w:pPr>
        <w:spacing w:line="600" w:lineRule="exact"/>
        <w:jc w:val="center"/>
        <w:outlineLvl w:val="9"/>
        <w:rPr>
          <w:rFonts w:hint="default" w:ascii="Times New Roman" w:hAnsi="Times New Roman" w:eastAsia="方正小标宋简体" w:cs="Times New Roman"/>
          <w:color w:val="auto"/>
          <w:sz w:val="72"/>
          <w:szCs w:val="72"/>
          <w:highlight w:val="none"/>
        </w:rPr>
      </w:pPr>
    </w:p>
    <w:p w14:paraId="7BC1C456">
      <w:pPr>
        <w:spacing w:line="600" w:lineRule="exact"/>
        <w:jc w:val="center"/>
        <w:outlineLvl w:val="9"/>
        <w:rPr>
          <w:rFonts w:hint="default" w:ascii="Times New Roman" w:hAnsi="Times New Roman" w:eastAsia="方正小标宋简体" w:cs="Times New Roman"/>
          <w:color w:val="auto"/>
          <w:sz w:val="72"/>
          <w:szCs w:val="72"/>
          <w:highlight w:val="none"/>
        </w:rPr>
      </w:pPr>
    </w:p>
    <w:p w14:paraId="287CBB90">
      <w:pPr>
        <w:spacing w:line="600" w:lineRule="exact"/>
        <w:jc w:val="center"/>
        <w:outlineLvl w:val="9"/>
        <w:rPr>
          <w:rFonts w:hint="default" w:ascii="Times New Roman" w:hAnsi="Times New Roman" w:eastAsia="方正小标宋简体" w:cs="Times New Roman"/>
          <w:color w:val="auto"/>
          <w:sz w:val="72"/>
          <w:szCs w:val="72"/>
          <w:highlight w:val="none"/>
        </w:rPr>
      </w:pPr>
    </w:p>
    <w:bookmarkEnd w:id="0"/>
    <w:p w14:paraId="46378EC5">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eastAsia="方正小标宋简体" w:cs="Times New Roman"/>
          <w:color w:val="auto"/>
          <w:spacing w:val="-20"/>
          <w:sz w:val="72"/>
          <w:szCs w:val="72"/>
          <w:highlight w:val="none"/>
        </w:rPr>
      </w:pPr>
      <w:r>
        <w:rPr>
          <w:rFonts w:hint="default" w:ascii="Times New Roman" w:hAnsi="Times New Roman" w:eastAsia="方正小标宋简体" w:cs="Times New Roman"/>
          <w:color w:val="auto"/>
          <w:spacing w:val="-20"/>
          <w:sz w:val="72"/>
          <w:szCs w:val="72"/>
          <w:highlight w:val="none"/>
        </w:rPr>
        <w:t>平昌县兰草镇人民政府</w:t>
      </w:r>
    </w:p>
    <w:p w14:paraId="2317C68A">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eastAsia="方正小标宋简体" w:cs="Times New Roman"/>
          <w:color w:val="auto"/>
          <w:spacing w:val="-20"/>
          <w:sz w:val="72"/>
          <w:szCs w:val="72"/>
          <w:highlight w:val="none"/>
          <w:lang w:eastAsia="zh-CN"/>
        </w:rPr>
      </w:pPr>
      <w:r>
        <w:rPr>
          <w:rFonts w:hint="default" w:ascii="Times New Roman" w:hAnsi="Times New Roman" w:eastAsia="方正小标宋简体" w:cs="Times New Roman"/>
          <w:color w:val="auto"/>
          <w:spacing w:val="-20"/>
          <w:sz w:val="72"/>
          <w:szCs w:val="72"/>
          <w:highlight w:val="none"/>
        </w:rPr>
        <w:t>20</w:t>
      </w:r>
      <w:r>
        <w:rPr>
          <w:rFonts w:hint="default" w:ascii="Times New Roman" w:hAnsi="Times New Roman" w:eastAsia="方正小标宋简体" w:cs="Times New Roman"/>
          <w:color w:val="auto"/>
          <w:spacing w:val="-20"/>
          <w:sz w:val="72"/>
          <w:szCs w:val="72"/>
          <w:highlight w:val="none"/>
          <w:lang w:val="en-US" w:eastAsia="zh-CN"/>
        </w:rPr>
        <w:t>2</w:t>
      </w:r>
      <w:r>
        <w:rPr>
          <w:rFonts w:hint="eastAsia" w:eastAsia="方正小标宋简体" w:cs="Times New Roman"/>
          <w:color w:val="auto"/>
          <w:spacing w:val="-20"/>
          <w:sz w:val="72"/>
          <w:szCs w:val="72"/>
          <w:highlight w:val="none"/>
          <w:lang w:val="en-US" w:eastAsia="zh-CN"/>
        </w:rPr>
        <w:t>3</w:t>
      </w:r>
      <w:r>
        <w:rPr>
          <w:rFonts w:hint="default" w:ascii="Times New Roman" w:hAnsi="Times New Roman" w:eastAsia="方正小标宋简体" w:cs="Times New Roman"/>
          <w:color w:val="auto"/>
          <w:spacing w:val="-20"/>
          <w:sz w:val="72"/>
          <w:szCs w:val="72"/>
          <w:highlight w:val="none"/>
        </w:rPr>
        <w:t>年度</w:t>
      </w:r>
      <w:r>
        <w:rPr>
          <w:rFonts w:hint="eastAsia" w:ascii="Times New Roman" w:hAnsi="Times New Roman" w:eastAsia="方正小标宋简体" w:cs="Times New Roman"/>
          <w:color w:val="auto"/>
          <w:spacing w:val="-20"/>
          <w:sz w:val="72"/>
          <w:szCs w:val="72"/>
          <w:highlight w:val="none"/>
          <w:lang w:eastAsia="zh-CN"/>
        </w:rPr>
        <w:t>部门</w:t>
      </w:r>
      <w:r>
        <w:rPr>
          <w:rFonts w:hint="default" w:ascii="Times New Roman" w:hAnsi="Times New Roman" w:eastAsia="方正小标宋简体" w:cs="Times New Roman"/>
          <w:color w:val="auto"/>
          <w:spacing w:val="-20"/>
          <w:sz w:val="72"/>
          <w:szCs w:val="72"/>
          <w:highlight w:val="none"/>
        </w:rPr>
        <w:t>决算</w:t>
      </w:r>
      <w:r>
        <w:rPr>
          <w:rFonts w:hint="default" w:ascii="Times New Roman" w:hAnsi="Times New Roman" w:eastAsia="方正小标宋简体" w:cs="Times New Roman"/>
          <w:color w:val="auto"/>
          <w:spacing w:val="-20"/>
          <w:sz w:val="72"/>
          <w:szCs w:val="72"/>
          <w:highlight w:val="none"/>
          <w:lang w:eastAsia="zh-CN"/>
        </w:rPr>
        <w:t>编制说</w:t>
      </w:r>
      <w:r>
        <w:rPr>
          <w:rFonts w:hint="default" w:ascii="Times New Roman" w:hAnsi="Times New Roman" w:eastAsia="方正小标宋简体" w:cs="Times New Roman"/>
          <w:color w:val="auto"/>
          <w:spacing w:val="-20"/>
          <w:sz w:val="72"/>
          <w:szCs w:val="72"/>
          <w:highlight w:val="none"/>
          <w:lang w:val="en-US" w:eastAsia="zh-CN"/>
        </w:rPr>
        <w:t>明</w:t>
      </w:r>
    </w:p>
    <w:bookmarkEnd w:id="1"/>
    <w:p w14:paraId="5F3B848B">
      <w:pPr>
        <w:adjustRightInd w:val="0"/>
        <w:snapToGrid w:val="0"/>
        <w:spacing w:line="360" w:lineRule="auto"/>
        <w:jc w:val="center"/>
        <w:outlineLvl w:val="0"/>
        <w:rPr>
          <w:rFonts w:hint="eastAsia" w:ascii="方正小标宋简体" w:hAnsi="方正小标宋简体" w:eastAsia="方正小标宋简体" w:cs="方正小标宋简体"/>
          <w:color w:val="auto"/>
          <w:sz w:val="72"/>
          <w:szCs w:val="72"/>
          <w:highlight w:val="none"/>
          <w:lang w:eastAsia="zh-CN"/>
        </w:rPr>
      </w:pPr>
    </w:p>
    <w:p w14:paraId="36184631">
      <w:pPr>
        <w:adjustRightInd w:val="0"/>
        <w:snapToGrid w:val="0"/>
        <w:spacing w:line="360" w:lineRule="auto"/>
        <w:jc w:val="center"/>
        <w:outlineLvl w:val="0"/>
        <w:rPr>
          <w:rFonts w:hint="eastAsia" w:ascii="方正小标宋简体" w:hAnsi="方正小标宋简体" w:eastAsia="方正小标宋简体" w:cs="方正小标宋简体"/>
          <w:color w:val="auto"/>
          <w:sz w:val="72"/>
          <w:szCs w:val="72"/>
          <w:highlight w:val="none"/>
        </w:rPr>
      </w:pPr>
    </w:p>
    <w:p w14:paraId="77F1821E">
      <w:pPr>
        <w:widowControl/>
        <w:jc w:val="center"/>
        <w:rPr>
          <w:rFonts w:hint="eastAsia" w:ascii="黑体" w:hAnsi="黑体" w:eastAsia="黑体"/>
          <w:color w:val="auto"/>
          <w:sz w:val="48"/>
          <w:szCs w:val="48"/>
          <w:highlight w:val="none"/>
        </w:rPr>
        <w:sectPr>
          <w:headerReference r:id="rId4" w:type="first"/>
          <w:headerReference r:id="rId3" w:type="default"/>
          <w:footerReference r:id="rId5" w:type="default"/>
          <w:pgSz w:w="11906" w:h="16838"/>
          <w:pgMar w:top="1497" w:right="1706" w:bottom="1383" w:left="1800" w:header="851" w:footer="992" w:gutter="0"/>
          <w:pgNumType w:fmt="decimal"/>
          <w:cols w:space="425" w:num="1"/>
          <w:titlePg/>
          <w:docGrid w:type="lines" w:linePitch="312" w:charSpace="0"/>
        </w:sectPr>
      </w:pPr>
    </w:p>
    <w:p w14:paraId="78B5544C">
      <w:pPr>
        <w:widowControl/>
        <w:ind w:right="-311" w:rightChars="-148"/>
        <w:jc w:val="center"/>
        <w:rPr>
          <w:rFonts w:hint="eastAsia" w:ascii="黑体" w:hAnsi="黑体" w:eastAsia="黑体"/>
          <w:color w:val="auto"/>
          <w:sz w:val="48"/>
          <w:szCs w:val="48"/>
          <w:highlight w:val="none"/>
        </w:rPr>
      </w:pPr>
      <w:bookmarkStart w:id="2" w:name="_Toc15377196"/>
      <w:bookmarkStart w:id="3" w:name="_Toc15396599"/>
      <w:r>
        <w:rPr>
          <w:rFonts w:hint="eastAsia" w:ascii="黑体" w:hAnsi="黑体" w:eastAsia="黑体"/>
          <w:color w:val="auto"/>
          <w:sz w:val="48"/>
          <w:szCs w:val="48"/>
          <w:highlight w:val="none"/>
        </w:rPr>
        <w:t>目录</w:t>
      </w:r>
    </w:p>
    <w:p w14:paraId="7225B422">
      <w:pPr>
        <w:pStyle w:val="6"/>
        <w:rPr>
          <w:sz w:val="10"/>
          <w:szCs w:val="6"/>
        </w:rPr>
      </w:pPr>
    </w:p>
    <w:p w14:paraId="631E0473">
      <w:pPr>
        <w:pStyle w:val="12"/>
        <w:ind w:right="-531" w:rightChars="-253"/>
        <w:rPr>
          <w:color w:val="auto"/>
          <w:highlight w:val="none"/>
        </w:rPr>
      </w:pPr>
      <w:r>
        <w:rPr>
          <w:rFonts w:hint="eastAsia"/>
          <w:color w:val="auto"/>
          <w:highlight w:val="none"/>
        </w:rPr>
        <w:t>公开时间：20</w:t>
      </w:r>
      <w:r>
        <w:rPr>
          <w:rFonts w:hint="eastAsia"/>
          <w:color w:val="auto"/>
          <w:highlight w:val="none"/>
          <w:lang w:val="en-US" w:eastAsia="zh-CN"/>
        </w:rPr>
        <w:t>24</w:t>
      </w:r>
      <w:r>
        <w:rPr>
          <w:rFonts w:hint="eastAsia"/>
          <w:color w:val="auto"/>
          <w:highlight w:val="none"/>
        </w:rPr>
        <w:t>年</w:t>
      </w:r>
      <w:r>
        <w:rPr>
          <w:rFonts w:hint="eastAsia"/>
          <w:color w:val="auto"/>
          <w:highlight w:val="none"/>
          <w:lang w:val="en-US" w:eastAsia="zh-CN"/>
        </w:rPr>
        <w:t>11</w:t>
      </w:r>
      <w:r>
        <w:rPr>
          <w:rFonts w:hint="eastAsia"/>
          <w:color w:val="auto"/>
          <w:highlight w:val="none"/>
        </w:rPr>
        <w:t>月</w:t>
      </w:r>
      <w:r>
        <w:rPr>
          <w:rFonts w:hint="eastAsia"/>
          <w:color w:val="auto"/>
          <w:highlight w:val="none"/>
          <w:lang w:val="en-US" w:eastAsia="zh-CN"/>
        </w:rPr>
        <w:t>4</w:t>
      </w:r>
      <w:r>
        <w:rPr>
          <w:rFonts w:hint="eastAsia"/>
          <w:color w:val="auto"/>
          <w:highlight w:val="none"/>
        </w:rPr>
        <w:t>日</w:t>
      </w:r>
    </w:p>
    <w:sdt>
      <w:sdtPr>
        <w:rPr>
          <w:rFonts w:ascii="宋体" w:hAnsi="宋体" w:eastAsia="宋体" w:cs="Times New Roman"/>
          <w:kern w:val="2"/>
          <w:sz w:val="21"/>
          <w:szCs w:val="24"/>
          <w:lang w:val="en-US" w:eastAsia="zh-CN" w:bidi="ar-SA"/>
        </w:rPr>
        <w:id w:val="147467877"/>
        <w15:color w:val="DBDBDB"/>
        <w:docPartObj>
          <w:docPartGallery w:val="Table of Contents"/>
          <w:docPartUnique/>
        </w:docPartObj>
      </w:sdtPr>
      <w:sdtEndPr>
        <w:rPr>
          <w:rFonts w:ascii="宋体" w:hAnsi="宋体" w:eastAsia="宋体" w:cs="Times New Roman"/>
          <w:b/>
          <w:kern w:val="2"/>
          <w:sz w:val="21"/>
          <w:szCs w:val="24"/>
          <w:lang w:val="en-US" w:eastAsia="zh-CN" w:bidi="ar-SA"/>
        </w:rPr>
      </w:sdtEndPr>
      <w:sdtContent>
        <w:p w14:paraId="6B75BECA">
          <w:pPr>
            <w:spacing w:before="0" w:beforeLines="0" w:after="0" w:afterLines="0" w:line="240" w:lineRule="auto"/>
            <w:ind w:left="0" w:leftChars="0" w:right="-311" w:rightChars="-148" w:firstLine="0" w:firstLineChars="0"/>
            <w:jc w:val="center"/>
            <w:rPr>
              <w:b/>
            </w:rPr>
          </w:pPr>
          <w:r>
            <w:fldChar w:fldCharType="begin"/>
          </w:r>
          <w:r>
            <w:instrText xml:space="preserve">TOC \o "1-2" \h \u </w:instrText>
          </w:r>
          <w:r>
            <w:fldChar w:fldCharType="separate"/>
          </w:r>
        </w:p>
        <w:p w14:paraId="11E59F51">
          <w:pPr>
            <w:pStyle w:val="34"/>
            <w:keepNext w:val="0"/>
            <w:keepLines w:val="0"/>
            <w:pageBreakBefore w:val="0"/>
            <w:widowControl/>
            <w:tabs>
              <w:tab w:val="right" w:leader="hyphen" w:pos="8306"/>
            </w:tabs>
            <w:kinsoku/>
            <w:wordWrap/>
            <w:overflowPunct/>
            <w:topLinePunct w:val="0"/>
            <w:autoSpaceDE/>
            <w:autoSpaceDN/>
            <w:bidi w:val="0"/>
            <w:adjustRightInd/>
            <w:snapToGrid/>
            <w:ind w:right="-311" w:rightChars="-148"/>
            <w:textAlignment w:val="auto"/>
            <w:rPr>
              <w:rFonts w:hint="eastAsia" w:ascii="宋体" w:hAnsi="宋体" w:eastAsia="宋体" w:cs="宋体"/>
              <w:b/>
              <w:sz w:val="28"/>
              <w:szCs w:val="28"/>
            </w:rPr>
          </w:pP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HYPERLINK \l _Toc31058 </w:instrText>
          </w:r>
          <w:r>
            <w:rPr>
              <w:rFonts w:hint="eastAsia" w:ascii="宋体" w:hAnsi="宋体" w:eastAsia="宋体" w:cs="宋体"/>
              <w:b/>
              <w:sz w:val="28"/>
              <w:szCs w:val="28"/>
            </w:rPr>
            <w:fldChar w:fldCharType="separate"/>
          </w:r>
          <w:r>
            <w:rPr>
              <w:rFonts w:hint="eastAsia" w:ascii="宋体" w:hAnsi="宋体" w:eastAsia="宋体" w:cs="宋体"/>
              <w:b/>
              <w:sz w:val="28"/>
              <w:szCs w:val="28"/>
              <w:highlight w:val="none"/>
            </w:rPr>
            <w:t xml:space="preserve">第一部分 </w:t>
          </w:r>
          <w:r>
            <w:rPr>
              <w:rFonts w:hint="eastAsia" w:ascii="宋体" w:hAnsi="宋体" w:eastAsia="宋体" w:cs="宋体"/>
              <w:b/>
              <w:bCs w:val="0"/>
              <w:sz w:val="28"/>
              <w:szCs w:val="28"/>
              <w:highlight w:val="none"/>
            </w:rPr>
            <w:t>部门概况</w:t>
          </w:r>
          <w:r>
            <w:rPr>
              <w:rFonts w:hint="eastAsia" w:ascii="宋体" w:hAnsi="宋体" w:eastAsia="宋体" w:cs="宋体"/>
              <w:b/>
              <w:sz w:val="28"/>
              <w:szCs w:val="28"/>
            </w:rPr>
            <w:tab/>
          </w:r>
          <w:r>
            <w:rPr>
              <w:rFonts w:hint="eastAsia" w:ascii="宋体" w:hAnsi="宋体" w:eastAsia="宋体" w:cs="宋体"/>
              <w:b/>
              <w:sz w:val="28"/>
              <w:szCs w:val="28"/>
              <w:lang w:val="en-US" w:eastAsia="zh-CN"/>
            </w:rPr>
            <w:t>4</w:t>
          </w:r>
          <w:r>
            <w:rPr>
              <w:rFonts w:hint="eastAsia" w:ascii="宋体" w:hAnsi="宋体" w:eastAsia="宋体" w:cs="宋体"/>
              <w:b/>
              <w:sz w:val="28"/>
              <w:szCs w:val="28"/>
            </w:rPr>
            <w:fldChar w:fldCharType="end"/>
          </w:r>
        </w:p>
        <w:p w14:paraId="6C010269">
          <w:pPr>
            <w:pStyle w:val="35"/>
            <w:keepNext w:val="0"/>
            <w:keepLines w:val="0"/>
            <w:pageBreakBefore w:val="0"/>
            <w:widowControl/>
            <w:tabs>
              <w:tab w:val="right" w:leader="hyphen" w:pos="8306"/>
            </w:tabs>
            <w:kinsoku/>
            <w:wordWrap/>
            <w:overflowPunct/>
            <w:topLinePunct w:val="0"/>
            <w:autoSpaceDE/>
            <w:autoSpaceDN/>
            <w:bidi w:val="0"/>
            <w:adjustRightInd/>
            <w:snapToGrid/>
            <w:ind w:right="-311" w:rightChars="-148"/>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_Toc29276 </w:instrText>
          </w:r>
          <w:r>
            <w:rPr>
              <w:rFonts w:hint="eastAsia" w:ascii="宋体" w:hAnsi="宋体" w:eastAsia="宋体" w:cs="宋体"/>
              <w:sz w:val="28"/>
              <w:szCs w:val="28"/>
            </w:rPr>
            <w:fldChar w:fldCharType="separate"/>
          </w:r>
          <w:r>
            <w:rPr>
              <w:rFonts w:hint="eastAsia" w:ascii="宋体" w:hAnsi="宋体" w:eastAsia="宋体" w:cs="宋体"/>
              <w:sz w:val="28"/>
              <w:szCs w:val="28"/>
              <w:highlight w:val="none"/>
            </w:rPr>
            <w:t>一、</w:t>
          </w:r>
          <w:r>
            <w:rPr>
              <w:rFonts w:hint="eastAsia" w:ascii="宋体" w:hAnsi="宋体" w:eastAsia="宋体" w:cs="宋体"/>
              <w:sz w:val="28"/>
              <w:szCs w:val="28"/>
              <w:highlight w:val="none"/>
              <w:lang w:eastAsia="zh-CN"/>
            </w:rPr>
            <w:t>部门职责</w:t>
          </w:r>
          <w:r>
            <w:rPr>
              <w:rFonts w:hint="eastAsia" w:ascii="宋体" w:hAnsi="宋体" w:eastAsia="宋体" w:cs="宋体"/>
              <w:sz w:val="28"/>
              <w:szCs w:val="28"/>
            </w:rPr>
            <w:tab/>
          </w:r>
          <w:r>
            <w:rPr>
              <w:rFonts w:hint="eastAsia" w:ascii="宋体" w:hAnsi="宋体" w:eastAsia="宋体" w:cs="宋体"/>
              <w:sz w:val="28"/>
              <w:szCs w:val="28"/>
              <w:lang w:val="en-US" w:eastAsia="zh-CN"/>
            </w:rPr>
            <w:t>-4</w:t>
          </w:r>
          <w:r>
            <w:rPr>
              <w:rFonts w:hint="eastAsia" w:ascii="宋体" w:hAnsi="宋体" w:eastAsia="宋体" w:cs="宋体"/>
              <w:sz w:val="28"/>
              <w:szCs w:val="28"/>
            </w:rPr>
            <w:fldChar w:fldCharType="end"/>
          </w:r>
        </w:p>
        <w:p w14:paraId="61B7CF56">
          <w:pPr>
            <w:pStyle w:val="35"/>
            <w:keepNext w:val="0"/>
            <w:keepLines w:val="0"/>
            <w:pageBreakBefore w:val="0"/>
            <w:widowControl/>
            <w:tabs>
              <w:tab w:val="right" w:leader="hyphen" w:pos="8306"/>
            </w:tabs>
            <w:kinsoku/>
            <w:wordWrap/>
            <w:overflowPunct/>
            <w:topLinePunct w:val="0"/>
            <w:autoSpaceDE/>
            <w:autoSpaceDN/>
            <w:bidi w:val="0"/>
            <w:adjustRightInd/>
            <w:snapToGrid/>
            <w:ind w:right="-311" w:rightChars="-148"/>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_Toc15779 </w:instrText>
          </w:r>
          <w:r>
            <w:rPr>
              <w:rFonts w:hint="eastAsia" w:ascii="宋体" w:hAnsi="宋体" w:eastAsia="宋体" w:cs="宋体"/>
              <w:sz w:val="28"/>
              <w:szCs w:val="28"/>
            </w:rPr>
            <w:fldChar w:fldCharType="separate"/>
          </w:r>
          <w:r>
            <w:rPr>
              <w:rFonts w:hint="eastAsia" w:ascii="宋体" w:hAnsi="宋体" w:eastAsia="宋体" w:cs="宋体"/>
              <w:sz w:val="28"/>
              <w:szCs w:val="28"/>
              <w:highlight w:val="none"/>
            </w:rPr>
            <w:t>二、机</w:t>
          </w:r>
          <w:r>
            <w:rPr>
              <w:rFonts w:hint="eastAsia" w:ascii="宋体" w:hAnsi="宋体" w:eastAsia="宋体" w:cs="宋体"/>
              <w:bCs w:val="0"/>
              <w:sz w:val="28"/>
              <w:szCs w:val="28"/>
              <w:highlight w:val="none"/>
            </w:rPr>
            <w:t>构设置</w:t>
          </w:r>
          <w:r>
            <w:rPr>
              <w:rFonts w:hint="eastAsia" w:ascii="宋体" w:hAnsi="宋体" w:eastAsia="宋体" w:cs="宋体"/>
              <w:sz w:val="28"/>
              <w:szCs w:val="28"/>
            </w:rPr>
            <w:tab/>
          </w:r>
          <w:r>
            <w:rPr>
              <w:rFonts w:hint="eastAsia" w:ascii="宋体" w:hAnsi="宋体" w:eastAsia="宋体" w:cs="宋体"/>
              <w:sz w:val="28"/>
              <w:szCs w:val="28"/>
              <w:lang w:val="en-US" w:eastAsia="zh-CN"/>
            </w:rPr>
            <w:t>5</w:t>
          </w:r>
          <w:r>
            <w:rPr>
              <w:rFonts w:hint="eastAsia" w:ascii="宋体" w:hAnsi="宋体" w:eastAsia="宋体" w:cs="宋体"/>
              <w:sz w:val="28"/>
              <w:szCs w:val="28"/>
            </w:rPr>
            <w:fldChar w:fldCharType="end"/>
          </w:r>
        </w:p>
        <w:p w14:paraId="2E68CB54">
          <w:pPr>
            <w:pStyle w:val="34"/>
            <w:keepNext w:val="0"/>
            <w:keepLines w:val="0"/>
            <w:pageBreakBefore w:val="0"/>
            <w:widowControl/>
            <w:tabs>
              <w:tab w:val="right" w:leader="hyphen" w:pos="8306"/>
            </w:tabs>
            <w:kinsoku/>
            <w:wordWrap/>
            <w:overflowPunct/>
            <w:topLinePunct w:val="0"/>
            <w:autoSpaceDE/>
            <w:autoSpaceDN/>
            <w:bidi w:val="0"/>
            <w:adjustRightInd/>
            <w:snapToGrid/>
            <w:ind w:right="-311" w:rightChars="-148"/>
            <w:textAlignment w:val="auto"/>
            <w:rPr>
              <w:rFonts w:hint="eastAsia" w:ascii="宋体" w:hAnsi="宋体" w:eastAsia="宋体" w:cs="宋体"/>
              <w:b/>
              <w:sz w:val="28"/>
              <w:szCs w:val="28"/>
            </w:rPr>
          </w:pP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HYPERLINK \l _Toc13262 </w:instrText>
          </w:r>
          <w:r>
            <w:rPr>
              <w:rFonts w:hint="eastAsia" w:ascii="宋体" w:hAnsi="宋体" w:eastAsia="宋体" w:cs="宋体"/>
              <w:b/>
              <w:sz w:val="28"/>
              <w:szCs w:val="28"/>
            </w:rPr>
            <w:fldChar w:fldCharType="separate"/>
          </w:r>
          <w:r>
            <w:rPr>
              <w:rFonts w:hint="eastAsia" w:ascii="宋体" w:hAnsi="宋体" w:eastAsia="宋体" w:cs="宋体"/>
              <w:b/>
              <w:bCs/>
              <w:sz w:val="28"/>
              <w:szCs w:val="28"/>
              <w:highlight w:val="none"/>
            </w:rPr>
            <w:t xml:space="preserve">第二部分 </w:t>
          </w:r>
          <w:r>
            <w:rPr>
              <w:rFonts w:hint="eastAsia" w:ascii="宋体" w:hAnsi="宋体" w:eastAsia="宋体" w:cs="宋体"/>
              <w:b/>
              <w:bCs/>
              <w:sz w:val="28"/>
              <w:szCs w:val="28"/>
              <w:highlight w:val="none"/>
              <w:lang w:val="en-US" w:eastAsia="zh-CN"/>
            </w:rPr>
            <w:t>2023年度</w:t>
          </w:r>
          <w:r>
            <w:rPr>
              <w:rFonts w:hint="eastAsia" w:ascii="宋体" w:hAnsi="宋体" w:eastAsia="宋体" w:cs="宋体"/>
              <w:b/>
              <w:bCs/>
              <w:sz w:val="28"/>
              <w:szCs w:val="28"/>
              <w:highlight w:val="none"/>
            </w:rPr>
            <w:t>部门决算情况说明</w:t>
          </w:r>
          <w:r>
            <w:rPr>
              <w:rFonts w:hint="eastAsia" w:ascii="宋体" w:hAnsi="宋体" w:eastAsia="宋体" w:cs="宋体"/>
              <w:b/>
              <w:sz w:val="28"/>
              <w:szCs w:val="28"/>
            </w:rPr>
            <w:tab/>
          </w:r>
          <w:r>
            <w:rPr>
              <w:rFonts w:hint="eastAsia" w:ascii="宋体" w:hAnsi="宋体" w:eastAsia="宋体" w:cs="宋体"/>
              <w:b/>
              <w:sz w:val="28"/>
              <w:szCs w:val="28"/>
              <w:lang w:val="en-US" w:eastAsia="zh-CN"/>
            </w:rPr>
            <w:t>6</w:t>
          </w:r>
          <w:r>
            <w:rPr>
              <w:rFonts w:hint="eastAsia" w:ascii="宋体" w:hAnsi="宋体" w:eastAsia="宋体" w:cs="宋体"/>
              <w:b/>
              <w:sz w:val="28"/>
              <w:szCs w:val="28"/>
            </w:rPr>
            <w:fldChar w:fldCharType="end"/>
          </w:r>
        </w:p>
        <w:p w14:paraId="1991AFF7">
          <w:pPr>
            <w:pStyle w:val="35"/>
            <w:keepNext w:val="0"/>
            <w:keepLines w:val="0"/>
            <w:pageBreakBefore w:val="0"/>
            <w:widowControl/>
            <w:tabs>
              <w:tab w:val="right" w:leader="hyphen" w:pos="8306"/>
            </w:tabs>
            <w:kinsoku/>
            <w:wordWrap/>
            <w:overflowPunct/>
            <w:topLinePunct w:val="0"/>
            <w:autoSpaceDE/>
            <w:autoSpaceDN/>
            <w:bidi w:val="0"/>
            <w:adjustRightInd/>
            <w:snapToGrid/>
            <w:ind w:right="-311" w:rightChars="-148"/>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_Toc27659 </w:instrText>
          </w:r>
          <w:r>
            <w:rPr>
              <w:rFonts w:hint="eastAsia" w:ascii="宋体" w:hAnsi="宋体" w:eastAsia="宋体" w:cs="宋体"/>
              <w:sz w:val="28"/>
              <w:szCs w:val="28"/>
            </w:rPr>
            <w:fldChar w:fldCharType="separate"/>
          </w:r>
          <w:r>
            <w:rPr>
              <w:rFonts w:hint="eastAsia" w:ascii="宋体" w:hAnsi="宋体" w:eastAsia="宋体" w:cs="宋体"/>
              <w:sz w:val="28"/>
              <w:szCs w:val="28"/>
            </w:rPr>
            <w:t>一、</w:t>
          </w:r>
          <w:r>
            <w:rPr>
              <w:rFonts w:hint="eastAsia" w:ascii="宋体" w:hAnsi="宋体" w:eastAsia="宋体" w:cs="宋体"/>
              <w:sz w:val="28"/>
              <w:szCs w:val="28"/>
              <w:highlight w:val="none"/>
            </w:rPr>
            <w:t>收入支出决算总体情况说明</w:t>
          </w:r>
          <w:r>
            <w:rPr>
              <w:rFonts w:hint="eastAsia" w:ascii="宋体" w:hAnsi="宋体" w:eastAsia="宋体" w:cs="宋体"/>
              <w:sz w:val="28"/>
              <w:szCs w:val="28"/>
            </w:rPr>
            <w:tab/>
          </w:r>
          <w:r>
            <w:rPr>
              <w:rFonts w:hint="eastAsia" w:ascii="宋体" w:hAnsi="宋体" w:eastAsia="宋体" w:cs="宋体"/>
              <w:sz w:val="28"/>
              <w:szCs w:val="28"/>
              <w:lang w:val="en-US" w:eastAsia="zh-CN"/>
            </w:rPr>
            <w:t>6</w:t>
          </w:r>
          <w:r>
            <w:rPr>
              <w:rFonts w:hint="eastAsia" w:ascii="宋体" w:hAnsi="宋体" w:eastAsia="宋体" w:cs="宋体"/>
              <w:sz w:val="28"/>
              <w:szCs w:val="28"/>
            </w:rPr>
            <w:fldChar w:fldCharType="end"/>
          </w:r>
        </w:p>
        <w:p w14:paraId="75600993">
          <w:pPr>
            <w:pStyle w:val="35"/>
            <w:keepNext w:val="0"/>
            <w:keepLines w:val="0"/>
            <w:pageBreakBefore w:val="0"/>
            <w:widowControl/>
            <w:tabs>
              <w:tab w:val="right" w:leader="hyphen" w:pos="8306"/>
            </w:tabs>
            <w:kinsoku/>
            <w:wordWrap/>
            <w:overflowPunct/>
            <w:topLinePunct w:val="0"/>
            <w:autoSpaceDE/>
            <w:autoSpaceDN/>
            <w:bidi w:val="0"/>
            <w:adjustRightInd/>
            <w:snapToGrid/>
            <w:ind w:right="-311" w:rightChars="-148"/>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_Toc15207 </w:instrText>
          </w:r>
          <w:r>
            <w:rPr>
              <w:rFonts w:hint="eastAsia" w:ascii="宋体" w:hAnsi="宋体" w:eastAsia="宋体" w:cs="宋体"/>
              <w:sz w:val="28"/>
              <w:szCs w:val="28"/>
            </w:rPr>
            <w:fldChar w:fldCharType="separate"/>
          </w:r>
          <w:r>
            <w:rPr>
              <w:rFonts w:hint="eastAsia" w:ascii="宋体" w:hAnsi="宋体" w:eastAsia="宋体" w:cs="宋体"/>
              <w:sz w:val="28"/>
              <w:szCs w:val="28"/>
            </w:rPr>
            <w:t>二、</w:t>
          </w:r>
          <w:r>
            <w:rPr>
              <w:rFonts w:hint="eastAsia" w:ascii="宋体" w:hAnsi="宋体" w:eastAsia="宋体" w:cs="宋体"/>
              <w:sz w:val="28"/>
              <w:szCs w:val="28"/>
              <w:highlight w:val="none"/>
            </w:rPr>
            <w:t>收入决算情况说明</w:t>
          </w:r>
          <w:r>
            <w:rPr>
              <w:rFonts w:hint="eastAsia" w:ascii="宋体" w:hAnsi="宋体" w:eastAsia="宋体" w:cs="宋体"/>
              <w:sz w:val="28"/>
              <w:szCs w:val="28"/>
            </w:rPr>
            <w:tab/>
          </w:r>
          <w:r>
            <w:rPr>
              <w:rFonts w:hint="eastAsia" w:ascii="宋体" w:hAnsi="宋体" w:eastAsia="宋体" w:cs="宋体"/>
              <w:sz w:val="28"/>
              <w:szCs w:val="28"/>
              <w:lang w:val="en-US" w:eastAsia="zh-CN"/>
            </w:rPr>
            <w:t>6</w:t>
          </w:r>
          <w:r>
            <w:rPr>
              <w:rFonts w:hint="eastAsia" w:ascii="宋体" w:hAnsi="宋体" w:eastAsia="宋体" w:cs="宋体"/>
              <w:sz w:val="28"/>
              <w:szCs w:val="28"/>
            </w:rPr>
            <w:fldChar w:fldCharType="end"/>
          </w:r>
        </w:p>
        <w:p w14:paraId="5747C152">
          <w:pPr>
            <w:pStyle w:val="35"/>
            <w:keepNext w:val="0"/>
            <w:keepLines w:val="0"/>
            <w:pageBreakBefore w:val="0"/>
            <w:widowControl/>
            <w:tabs>
              <w:tab w:val="right" w:leader="hyphen" w:pos="8306"/>
            </w:tabs>
            <w:kinsoku/>
            <w:wordWrap/>
            <w:overflowPunct/>
            <w:topLinePunct w:val="0"/>
            <w:autoSpaceDE/>
            <w:autoSpaceDN/>
            <w:bidi w:val="0"/>
            <w:adjustRightInd/>
            <w:snapToGrid/>
            <w:ind w:right="-311" w:rightChars="-148"/>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_Toc10068 </w:instrText>
          </w:r>
          <w:r>
            <w:rPr>
              <w:rFonts w:hint="eastAsia" w:ascii="宋体" w:hAnsi="宋体" w:eastAsia="宋体" w:cs="宋体"/>
              <w:sz w:val="28"/>
              <w:szCs w:val="28"/>
            </w:rPr>
            <w:fldChar w:fldCharType="separate"/>
          </w:r>
          <w:r>
            <w:rPr>
              <w:rFonts w:hint="eastAsia" w:ascii="宋体" w:hAnsi="宋体" w:eastAsia="宋体" w:cs="宋体"/>
              <w:sz w:val="28"/>
              <w:szCs w:val="28"/>
            </w:rPr>
            <w:t>三、</w:t>
          </w:r>
          <w:r>
            <w:rPr>
              <w:rFonts w:hint="eastAsia" w:ascii="宋体" w:hAnsi="宋体" w:eastAsia="宋体" w:cs="宋体"/>
              <w:sz w:val="28"/>
              <w:szCs w:val="28"/>
              <w:highlight w:val="none"/>
            </w:rPr>
            <w:t>支出决算情况说明</w:t>
          </w:r>
          <w:r>
            <w:rPr>
              <w:rFonts w:hint="eastAsia" w:ascii="宋体" w:hAnsi="宋体" w:eastAsia="宋体" w:cs="宋体"/>
              <w:sz w:val="28"/>
              <w:szCs w:val="28"/>
            </w:rPr>
            <w:tab/>
          </w:r>
          <w:r>
            <w:rPr>
              <w:rFonts w:hint="eastAsia" w:ascii="宋体" w:hAnsi="宋体" w:eastAsia="宋体" w:cs="宋体"/>
              <w:sz w:val="28"/>
              <w:szCs w:val="28"/>
              <w:lang w:val="en-US" w:eastAsia="zh-CN"/>
            </w:rPr>
            <w:t>7</w:t>
          </w:r>
          <w:r>
            <w:rPr>
              <w:rFonts w:hint="eastAsia" w:ascii="宋体" w:hAnsi="宋体" w:eastAsia="宋体" w:cs="宋体"/>
              <w:sz w:val="28"/>
              <w:szCs w:val="28"/>
            </w:rPr>
            <w:fldChar w:fldCharType="end"/>
          </w:r>
        </w:p>
        <w:p w14:paraId="75B32D7E">
          <w:pPr>
            <w:pStyle w:val="35"/>
            <w:keepNext w:val="0"/>
            <w:keepLines w:val="0"/>
            <w:pageBreakBefore w:val="0"/>
            <w:widowControl/>
            <w:tabs>
              <w:tab w:val="right" w:leader="hyphen" w:pos="8306"/>
            </w:tabs>
            <w:kinsoku/>
            <w:wordWrap/>
            <w:overflowPunct/>
            <w:topLinePunct w:val="0"/>
            <w:autoSpaceDE/>
            <w:autoSpaceDN/>
            <w:bidi w:val="0"/>
            <w:adjustRightInd/>
            <w:snapToGrid/>
            <w:ind w:right="-311" w:rightChars="-148"/>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_Toc21760 </w:instrText>
          </w:r>
          <w:r>
            <w:rPr>
              <w:rFonts w:hint="eastAsia" w:ascii="宋体" w:hAnsi="宋体" w:eastAsia="宋体" w:cs="宋体"/>
              <w:sz w:val="28"/>
              <w:szCs w:val="28"/>
            </w:rPr>
            <w:fldChar w:fldCharType="separate"/>
          </w:r>
          <w:r>
            <w:rPr>
              <w:rFonts w:hint="eastAsia" w:ascii="宋体" w:hAnsi="宋体" w:eastAsia="宋体" w:cs="宋体"/>
              <w:sz w:val="28"/>
              <w:szCs w:val="28"/>
              <w:highlight w:val="none"/>
            </w:rPr>
            <w:t>四、财政拨款收入支出决算总体情况说明</w:t>
          </w:r>
          <w:r>
            <w:rPr>
              <w:rFonts w:hint="eastAsia" w:ascii="宋体" w:hAnsi="宋体" w:eastAsia="宋体" w:cs="宋体"/>
              <w:sz w:val="28"/>
              <w:szCs w:val="28"/>
            </w:rPr>
            <w:tab/>
          </w:r>
          <w:r>
            <w:rPr>
              <w:rFonts w:hint="eastAsia" w:ascii="宋体" w:hAnsi="宋体" w:eastAsia="宋体" w:cs="宋体"/>
              <w:sz w:val="28"/>
              <w:szCs w:val="28"/>
              <w:lang w:val="en-US" w:eastAsia="zh-CN"/>
            </w:rPr>
            <w:t>7</w:t>
          </w:r>
          <w:r>
            <w:rPr>
              <w:rFonts w:hint="eastAsia" w:ascii="宋体" w:hAnsi="宋体" w:eastAsia="宋体" w:cs="宋体"/>
              <w:sz w:val="28"/>
              <w:szCs w:val="28"/>
            </w:rPr>
            <w:fldChar w:fldCharType="end"/>
          </w:r>
        </w:p>
        <w:p w14:paraId="43A585A6">
          <w:pPr>
            <w:pStyle w:val="35"/>
            <w:keepNext w:val="0"/>
            <w:keepLines w:val="0"/>
            <w:pageBreakBefore w:val="0"/>
            <w:widowControl/>
            <w:tabs>
              <w:tab w:val="right" w:leader="hyphen" w:pos="8306"/>
            </w:tabs>
            <w:kinsoku/>
            <w:wordWrap/>
            <w:overflowPunct/>
            <w:topLinePunct w:val="0"/>
            <w:autoSpaceDE/>
            <w:autoSpaceDN/>
            <w:bidi w:val="0"/>
            <w:adjustRightInd/>
            <w:snapToGrid/>
            <w:ind w:right="-311" w:rightChars="-148"/>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_Toc13846 </w:instrText>
          </w:r>
          <w:r>
            <w:rPr>
              <w:rFonts w:hint="eastAsia" w:ascii="宋体" w:hAnsi="宋体" w:eastAsia="宋体" w:cs="宋体"/>
              <w:sz w:val="28"/>
              <w:szCs w:val="28"/>
            </w:rPr>
            <w:fldChar w:fldCharType="separate"/>
          </w:r>
          <w:r>
            <w:rPr>
              <w:rFonts w:hint="eastAsia" w:ascii="宋体" w:hAnsi="宋体" w:eastAsia="宋体" w:cs="宋体"/>
              <w:sz w:val="28"/>
              <w:szCs w:val="28"/>
              <w:highlight w:val="none"/>
            </w:rPr>
            <w:t>五、一般公共预算财政拨款支出决算情况说明</w:t>
          </w:r>
          <w:r>
            <w:rPr>
              <w:rFonts w:hint="eastAsia" w:ascii="宋体" w:hAnsi="宋体" w:eastAsia="宋体" w:cs="宋体"/>
              <w:sz w:val="28"/>
              <w:szCs w:val="28"/>
            </w:rPr>
            <w:tab/>
          </w:r>
          <w:r>
            <w:rPr>
              <w:rFonts w:hint="eastAsia" w:ascii="宋体" w:hAnsi="宋体" w:eastAsia="宋体" w:cs="宋体"/>
              <w:sz w:val="28"/>
              <w:szCs w:val="28"/>
              <w:lang w:val="en-US" w:eastAsia="zh-CN"/>
            </w:rPr>
            <w:t>8</w:t>
          </w:r>
          <w:r>
            <w:rPr>
              <w:rFonts w:hint="eastAsia" w:ascii="宋体" w:hAnsi="宋体" w:eastAsia="宋体" w:cs="宋体"/>
              <w:sz w:val="28"/>
              <w:szCs w:val="28"/>
            </w:rPr>
            <w:fldChar w:fldCharType="end"/>
          </w:r>
        </w:p>
        <w:p w14:paraId="7725C26E">
          <w:pPr>
            <w:pStyle w:val="35"/>
            <w:keepNext w:val="0"/>
            <w:keepLines w:val="0"/>
            <w:pageBreakBefore w:val="0"/>
            <w:widowControl/>
            <w:tabs>
              <w:tab w:val="right" w:leader="hyphen" w:pos="8306"/>
            </w:tabs>
            <w:kinsoku/>
            <w:wordWrap/>
            <w:overflowPunct/>
            <w:topLinePunct w:val="0"/>
            <w:autoSpaceDE/>
            <w:autoSpaceDN/>
            <w:bidi w:val="0"/>
            <w:adjustRightInd/>
            <w:snapToGrid/>
            <w:ind w:right="-311" w:rightChars="-148"/>
            <w:textAlignment w:val="auto"/>
            <w:rPr>
              <w:rFonts w:hint="default" w:ascii="宋体" w:hAnsi="宋体" w:eastAsia="宋体" w:cs="宋体"/>
              <w:sz w:val="28"/>
              <w:szCs w:val="28"/>
              <w:lang w:val="en-US" w:eastAsia="zh-CN"/>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_Toc5869 </w:instrText>
          </w:r>
          <w:r>
            <w:rPr>
              <w:rFonts w:hint="eastAsia" w:ascii="宋体" w:hAnsi="宋体" w:eastAsia="宋体" w:cs="宋体"/>
              <w:sz w:val="28"/>
              <w:szCs w:val="28"/>
            </w:rPr>
            <w:fldChar w:fldCharType="separate"/>
          </w:r>
          <w:r>
            <w:rPr>
              <w:rFonts w:hint="eastAsia" w:ascii="宋体" w:hAnsi="宋体" w:eastAsia="宋体" w:cs="宋体"/>
              <w:sz w:val="28"/>
              <w:szCs w:val="28"/>
              <w:highlight w:val="none"/>
            </w:rPr>
            <w:t>六、一般公共预算财政拨款基本支出决算情况说明</w:t>
          </w:r>
          <w:r>
            <w:rPr>
              <w:rFonts w:hint="eastAsia" w:ascii="宋体" w:hAnsi="宋体" w:eastAsia="宋体" w:cs="宋体"/>
              <w:sz w:val="28"/>
              <w:szCs w:val="28"/>
            </w:rPr>
            <w:tab/>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t>13</w:t>
          </w:r>
        </w:p>
        <w:p w14:paraId="2DE8B4D7">
          <w:pPr>
            <w:pStyle w:val="35"/>
            <w:keepNext w:val="0"/>
            <w:keepLines w:val="0"/>
            <w:pageBreakBefore w:val="0"/>
            <w:widowControl/>
            <w:tabs>
              <w:tab w:val="right" w:leader="hyphen" w:pos="8306"/>
            </w:tabs>
            <w:kinsoku/>
            <w:wordWrap/>
            <w:overflowPunct/>
            <w:topLinePunct w:val="0"/>
            <w:autoSpaceDE/>
            <w:autoSpaceDN/>
            <w:bidi w:val="0"/>
            <w:adjustRightInd/>
            <w:snapToGrid/>
            <w:ind w:right="-311" w:rightChars="-148"/>
            <w:textAlignment w:val="auto"/>
            <w:rPr>
              <w:rFonts w:hint="eastAsia" w:ascii="宋体" w:hAnsi="宋体" w:eastAsia="宋体" w:cs="宋体"/>
              <w:sz w:val="28"/>
              <w:szCs w:val="28"/>
              <w:lang w:val="en-US" w:eastAsia="zh-CN"/>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_Toc14181 </w:instrText>
          </w:r>
          <w:r>
            <w:rPr>
              <w:rFonts w:hint="eastAsia" w:ascii="宋体" w:hAnsi="宋体" w:eastAsia="宋体" w:cs="宋体"/>
              <w:sz w:val="28"/>
              <w:szCs w:val="28"/>
            </w:rPr>
            <w:fldChar w:fldCharType="separate"/>
          </w:r>
          <w:r>
            <w:rPr>
              <w:rFonts w:hint="eastAsia" w:ascii="宋体" w:hAnsi="宋体" w:eastAsia="宋体" w:cs="宋体"/>
              <w:sz w:val="28"/>
              <w:szCs w:val="28"/>
              <w:highlight w:val="none"/>
            </w:rPr>
            <w:t>七、财政拨款“三公”经费支出决算情况说明</w:t>
          </w:r>
          <w:r>
            <w:rPr>
              <w:rFonts w:hint="eastAsia" w:ascii="宋体" w:hAnsi="宋体" w:eastAsia="宋体" w:cs="宋体"/>
              <w:sz w:val="28"/>
              <w:szCs w:val="28"/>
            </w:rPr>
            <w:tab/>
          </w:r>
          <w:r>
            <w:rPr>
              <w:rFonts w:hint="eastAsia" w:ascii="宋体" w:hAnsi="宋体" w:eastAsia="宋体" w:cs="宋体"/>
              <w:sz w:val="28"/>
              <w:szCs w:val="28"/>
              <w:lang w:val="en-US" w:eastAsia="zh-CN"/>
            </w:rPr>
            <w:t>1</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t>4</w:t>
          </w:r>
        </w:p>
        <w:p w14:paraId="7B2B2B63">
          <w:pPr>
            <w:pStyle w:val="35"/>
            <w:keepNext w:val="0"/>
            <w:keepLines w:val="0"/>
            <w:pageBreakBefore w:val="0"/>
            <w:widowControl/>
            <w:tabs>
              <w:tab w:val="right" w:leader="hyphen" w:pos="8306"/>
            </w:tabs>
            <w:kinsoku/>
            <w:wordWrap/>
            <w:overflowPunct/>
            <w:topLinePunct w:val="0"/>
            <w:autoSpaceDE/>
            <w:autoSpaceDN/>
            <w:bidi w:val="0"/>
            <w:adjustRightInd/>
            <w:snapToGrid/>
            <w:ind w:right="-311" w:rightChars="-148"/>
            <w:textAlignment w:val="auto"/>
            <w:rPr>
              <w:rFonts w:hint="eastAsia" w:ascii="宋体" w:hAnsi="宋体" w:eastAsia="宋体" w:cs="宋体"/>
              <w:sz w:val="28"/>
              <w:szCs w:val="28"/>
              <w:lang w:val="en-US" w:eastAsia="zh-CN"/>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_Toc7299 </w:instrText>
          </w:r>
          <w:r>
            <w:rPr>
              <w:rFonts w:hint="eastAsia" w:ascii="宋体" w:hAnsi="宋体" w:eastAsia="宋体" w:cs="宋体"/>
              <w:sz w:val="28"/>
              <w:szCs w:val="28"/>
            </w:rPr>
            <w:fldChar w:fldCharType="separate"/>
          </w:r>
          <w:r>
            <w:rPr>
              <w:rFonts w:hint="eastAsia" w:ascii="宋体" w:hAnsi="宋体" w:eastAsia="宋体" w:cs="宋体"/>
              <w:sz w:val="28"/>
              <w:szCs w:val="28"/>
              <w:highlight w:val="none"/>
            </w:rPr>
            <w:t>八、政府性基金预算支出决算情况说明</w:t>
          </w:r>
          <w:r>
            <w:rPr>
              <w:rFonts w:hint="eastAsia" w:ascii="宋体" w:hAnsi="宋体" w:eastAsia="宋体" w:cs="宋体"/>
              <w:sz w:val="28"/>
              <w:szCs w:val="28"/>
            </w:rPr>
            <w:tab/>
          </w:r>
          <w:r>
            <w:rPr>
              <w:rFonts w:hint="eastAsia" w:ascii="宋体" w:hAnsi="宋体" w:eastAsia="宋体" w:cs="宋体"/>
              <w:sz w:val="28"/>
              <w:szCs w:val="28"/>
              <w:lang w:val="en-US" w:eastAsia="zh-CN"/>
            </w:rPr>
            <w:t>1</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t>5</w:t>
          </w:r>
        </w:p>
        <w:p w14:paraId="1D7CA866">
          <w:pPr>
            <w:pStyle w:val="35"/>
            <w:keepNext w:val="0"/>
            <w:keepLines w:val="0"/>
            <w:pageBreakBefore w:val="0"/>
            <w:widowControl/>
            <w:tabs>
              <w:tab w:val="right" w:leader="hyphen" w:pos="8306"/>
            </w:tabs>
            <w:kinsoku/>
            <w:wordWrap/>
            <w:overflowPunct/>
            <w:topLinePunct w:val="0"/>
            <w:autoSpaceDE/>
            <w:autoSpaceDN/>
            <w:bidi w:val="0"/>
            <w:adjustRightInd/>
            <w:snapToGrid/>
            <w:ind w:right="-311" w:rightChars="-148"/>
            <w:textAlignment w:val="auto"/>
            <w:rPr>
              <w:rFonts w:hint="eastAsia" w:ascii="宋体" w:hAnsi="宋体" w:eastAsia="宋体" w:cs="宋体"/>
              <w:sz w:val="28"/>
              <w:szCs w:val="28"/>
              <w:lang w:val="en-US" w:eastAsia="zh-CN"/>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_Toc25358 </w:instrText>
          </w:r>
          <w:r>
            <w:rPr>
              <w:rFonts w:hint="eastAsia" w:ascii="宋体" w:hAnsi="宋体" w:eastAsia="宋体" w:cs="宋体"/>
              <w:sz w:val="28"/>
              <w:szCs w:val="28"/>
            </w:rPr>
            <w:fldChar w:fldCharType="separate"/>
          </w:r>
          <w:r>
            <w:rPr>
              <w:rFonts w:hint="eastAsia" w:ascii="宋体" w:hAnsi="宋体" w:eastAsia="宋体" w:cs="宋体"/>
              <w:sz w:val="28"/>
              <w:szCs w:val="28"/>
            </w:rPr>
            <w:t>九、</w:t>
          </w:r>
          <w:r>
            <w:rPr>
              <w:rFonts w:hint="eastAsia" w:ascii="宋体" w:hAnsi="宋体" w:eastAsia="宋体" w:cs="宋体"/>
              <w:sz w:val="28"/>
              <w:szCs w:val="28"/>
              <w:highlight w:val="none"/>
            </w:rPr>
            <w:t>国有资本经营预算支出决算情况说明</w:t>
          </w:r>
          <w:r>
            <w:rPr>
              <w:rFonts w:hint="eastAsia" w:ascii="宋体" w:hAnsi="宋体" w:eastAsia="宋体" w:cs="宋体"/>
              <w:sz w:val="28"/>
              <w:szCs w:val="28"/>
            </w:rPr>
            <w:tab/>
          </w:r>
          <w:r>
            <w:rPr>
              <w:rFonts w:hint="eastAsia" w:ascii="宋体" w:hAnsi="宋体" w:eastAsia="宋体" w:cs="宋体"/>
              <w:sz w:val="28"/>
              <w:szCs w:val="28"/>
              <w:lang w:val="en-US" w:eastAsia="zh-CN"/>
            </w:rPr>
            <w:t>1</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t>5</w:t>
          </w:r>
        </w:p>
        <w:p w14:paraId="0A59AB1B">
          <w:pPr>
            <w:pStyle w:val="35"/>
            <w:keepNext w:val="0"/>
            <w:keepLines w:val="0"/>
            <w:pageBreakBefore w:val="0"/>
            <w:widowControl/>
            <w:tabs>
              <w:tab w:val="right" w:leader="hyphen" w:pos="8306"/>
            </w:tabs>
            <w:kinsoku/>
            <w:wordWrap/>
            <w:overflowPunct/>
            <w:topLinePunct w:val="0"/>
            <w:autoSpaceDE/>
            <w:autoSpaceDN/>
            <w:bidi w:val="0"/>
            <w:adjustRightInd/>
            <w:snapToGrid/>
            <w:ind w:right="-311" w:rightChars="-148"/>
            <w:textAlignment w:val="auto"/>
            <w:rPr>
              <w:rFonts w:hint="eastAsia" w:ascii="宋体" w:hAnsi="宋体" w:eastAsia="宋体" w:cs="宋体"/>
              <w:sz w:val="28"/>
              <w:szCs w:val="28"/>
              <w:lang w:val="en-US" w:eastAsia="zh-CN"/>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_Toc4461 </w:instrText>
          </w:r>
          <w:r>
            <w:rPr>
              <w:rFonts w:hint="eastAsia" w:ascii="宋体" w:hAnsi="宋体" w:eastAsia="宋体" w:cs="宋体"/>
              <w:sz w:val="28"/>
              <w:szCs w:val="28"/>
            </w:rPr>
            <w:fldChar w:fldCharType="separate"/>
          </w:r>
          <w:r>
            <w:rPr>
              <w:rFonts w:hint="eastAsia" w:ascii="宋体" w:hAnsi="宋体" w:eastAsia="宋体" w:cs="宋体"/>
              <w:sz w:val="28"/>
              <w:szCs w:val="28"/>
            </w:rPr>
            <w:t>十、</w:t>
          </w:r>
          <w:r>
            <w:rPr>
              <w:rFonts w:hint="eastAsia" w:ascii="宋体" w:hAnsi="宋体" w:eastAsia="宋体" w:cs="宋体"/>
              <w:sz w:val="28"/>
              <w:szCs w:val="28"/>
              <w:highlight w:val="none"/>
            </w:rPr>
            <w:t>其他重要事项的情况说明</w:t>
          </w:r>
          <w:r>
            <w:rPr>
              <w:rFonts w:hint="eastAsia" w:ascii="宋体" w:hAnsi="宋体" w:eastAsia="宋体" w:cs="宋体"/>
              <w:sz w:val="28"/>
              <w:szCs w:val="28"/>
            </w:rPr>
            <w:tab/>
          </w:r>
          <w:r>
            <w:rPr>
              <w:rFonts w:hint="eastAsia" w:ascii="宋体" w:hAnsi="宋体" w:eastAsia="宋体" w:cs="宋体"/>
              <w:sz w:val="28"/>
              <w:szCs w:val="28"/>
              <w:lang w:val="en-US" w:eastAsia="zh-CN"/>
            </w:rPr>
            <w:t>1</w:t>
          </w:r>
          <w:r>
            <w:rPr>
              <w:rFonts w:hint="eastAsia" w:ascii="宋体" w:hAnsi="宋体" w:eastAsia="宋体" w:cs="宋体"/>
              <w:sz w:val="28"/>
              <w:szCs w:val="28"/>
            </w:rPr>
            <w:fldChar w:fldCharType="end"/>
          </w:r>
          <w:r>
            <w:rPr>
              <w:rFonts w:hint="eastAsia" w:ascii="宋体" w:hAnsi="宋体" w:eastAsia="宋体" w:cs="宋体"/>
              <w:sz w:val="28"/>
              <w:szCs w:val="28"/>
              <w:lang w:val="en-US" w:eastAsia="zh-CN"/>
            </w:rPr>
            <w:t>5</w:t>
          </w:r>
        </w:p>
        <w:p w14:paraId="6E57FF65">
          <w:pPr>
            <w:pStyle w:val="34"/>
            <w:keepNext w:val="0"/>
            <w:keepLines w:val="0"/>
            <w:pageBreakBefore w:val="0"/>
            <w:widowControl/>
            <w:tabs>
              <w:tab w:val="right" w:leader="hyphen" w:pos="8306"/>
            </w:tabs>
            <w:kinsoku/>
            <w:wordWrap/>
            <w:overflowPunct/>
            <w:topLinePunct w:val="0"/>
            <w:autoSpaceDE/>
            <w:autoSpaceDN/>
            <w:bidi w:val="0"/>
            <w:adjustRightInd/>
            <w:snapToGrid/>
            <w:ind w:right="-311" w:rightChars="-148"/>
            <w:textAlignment w:val="auto"/>
            <w:rPr>
              <w:rFonts w:hint="eastAsia" w:ascii="宋体" w:hAnsi="宋体" w:eastAsia="宋体" w:cs="宋体"/>
              <w:b/>
              <w:sz w:val="28"/>
              <w:szCs w:val="28"/>
              <w:lang w:val="en-US" w:eastAsia="zh-CN"/>
            </w:rPr>
          </w:pP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HYPERLINK \l _Toc5438 </w:instrText>
          </w:r>
          <w:r>
            <w:rPr>
              <w:rFonts w:hint="eastAsia" w:ascii="宋体" w:hAnsi="宋体" w:eastAsia="宋体" w:cs="宋体"/>
              <w:b/>
              <w:sz w:val="28"/>
              <w:szCs w:val="28"/>
            </w:rPr>
            <w:fldChar w:fldCharType="separate"/>
          </w:r>
          <w:r>
            <w:rPr>
              <w:rFonts w:hint="eastAsia" w:ascii="宋体" w:hAnsi="宋体" w:eastAsia="宋体" w:cs="宋体"/>
              <w:b/>
              <w:sz w:val="28"/>
              <w:szCs w:val="28"/>
            </w:rPr>
            <w:t xml:space="preserve">第三部分 </w:t>
          </w:r>
          <w:r>
            <w:rPr>
              <w:rFonts w:hint="eastAsia" w:ascii="宋体" w:hAnsi="宋体" w:eastAsia="宋体" w:cs="宋体"/>
              <w:b/>
              <w:sz w:val="28"/>
              <w:szCs w:val="28"/>
              <w:highlight w:val="none"/>
            </w:rPr>
            <w:t>名词解释</w:t>
          </w:r>
          <w:r>
            <w:rPr>
              <w:rFonts w:hint="eastAsia" w:ascii="宋体" w:hAnsi="宋体" w:eastAsia="宋体" w:cs="宋体"/>
              <w:b/>
              <w:sz w:val="28"/>
              <w:szCs w:val="28"/>
            </w:rPr>
            <w:tab/>
          </w:r>
          <w:r>
            <w:rPr>
              <w:rFonts w:hint="eastAsia" w:ascii="宋体" w:hAnsi="宋体" w:eastAsia="宋体" w:cs="宋体"/>
              <w:b/>
              <w:sz w:val="28"/>
              <w:szCs w:val="28"/>
              <w:lang w:val="en-US" w:eastAsia="zh-CN"/>
            </w:rPr>
            <w:t>1</w:t>
          </w:r>
          <w:r>
            <w:rPr>
              <w:rFonts w:hint="eastAsia" w:ascii="宋体" w:hAnsi="宋体" w:eastAsia="宋体" w:cs="宋体"/>
              <w:b/>
              <w:sz w:val="28"/>
              <w:szCs w:val="28"/>
            </w:rPr>
            <w:fldChar w:fldCharType="end"/>
          </w:r>
          <w:r>
            <w:rPr>
              <w:rFonts w:hint="eastAsia" w:ascii="宋体" w:hAnsi="宋体" w:eastAsia="宋体" w:cs="宋体"/>
              <w:b/>
              <w:sz w:val="28"/>
              <w:szCs w:val="28"/>
              <w:lang w:val="en-US" w:eastAsia="zh-CN"/>
            </w:rPr>
            <w:t>7</w:t>
          </w:r>
        </w:p>
        <w:p w14:paraId="16986ACA">
          <w:pPr>
            <w:pStyle w:val="34"/>
            <w:keepNext w:val="0"/>
            <w:keepLines w:val="0"/>
            <w:pageBreakBefore w:val="0"/>
            <w:widowControl/>
            <w:tabs>
              <w:tab w:val="right" w:leader="hyphen" w:pos="8306"/>
            </w:tabs>
            <w:kinsoku/>
            <w:wordWrap/>
            <w:overflowPunct/>
            <w:topLinePunct w:val="0"/>
            <w:autoSpaceDE/>
            <w:autoSpaceDN/>
            <w:bidi w:val="0"/>
            <w:adjustRightInd/>
            <w:snapToGrid/>
            <w:ind w:right="-311" w:rightChars="-148"/>
            <w:textAlignment w:val="auto"/>
            <w:rPr>
              <w:rFonts w:hint="eastAsia" w:ascii="宋体" w:hAnsi="宋体" w:eastAsia="宋体" w:cs="宋体"/>
              <w:b/>
              <w:sz w:val="28"/>
              <w:szCs w:val="28"/>
              <w:lang w:val="en-US" w:eastAsia="zh-CN"/>
            </w:rPr>
          </w:pP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HYPERLINK \l _Toc24110 </w:instrText>
          </w:r>
          <w:r>
            <w:rPr>
              <w:rFonts w:hint="eastAsia" w:ascii="宋体" w:hAnsi="宋体" w:eastAsia="宋体" w:cs="宋体"/>
              <w:b/>
              <w:sz w:val="28"/>
              <w:szCs w:val="28"/>
            </w:rPr>
            <w:fldChar w:fldCharType="separate"/>
          </w:r>
          <w:r>
            <w:rPr>
              <w:rFonts w:hint="eastAsia" w:ascii="宋体" w:hAnsi="宋体" w:eastAsia="宋体" w:cs="宋体"/>
              <w:b/>
              <w:sz w:val="28"/>
              <w:szCs w:val="28"/>
              <w:highlight w:val="none"/>
            </w:rPr>
            <w:t>第四部分 附件</w:t>
          </w:r>
          <w:r>
            <w:rPr>
              <w:rFonts w:hint="eastAsia" w:ascii="宋体" w:hAnsi="宋体" w:eastAsia="宋体" w:cs="宋体"/>
              <w:b/>
              <w:sz w:val="28"/>
              <w:szCs w:val="28"/>
            </w:rPr>
            <w:tab/>
          </w:r>
          <w:r>
            <w:rPr>
              <w:rFonts w:hint="eastAsia" w:ascii="宋体" w:hAnsi="宋体" w:eastAsia="宋体" w:cs="宋体"/>
              <w:b/>
              <w:sz w:val="28"/>
              <w:szCs w:val="28"/>
              <w:lang w:val="en-US" w:eastAsia="zh-CN"/>
            </w:rPr>
            <w:t>2</w:t>
          </w:r>
          <w:r>
            <w:rPr>
              <w:rFonts w:hint="eastAsia" w:ascii="宋体" w:hAnsi="宋体" w:eastAsia="宋体" w:cs="宋体"/>
              <w:b/>
              <w:sz w:val="28"/>
              <w:szCs w:val="28"/>
            </w:rPr>
            <w:fldChar w:fldCharType="end"/>
          </w:r>
          <w:r>
            <w:rPr>
              <w:rFonts w:hint="eastAsia" w:ascii="宋体" w:hAnsi="宋体" w:eastAsia="宋体" w:cs="宋体"/>
              <w:b/>
              <w:sz w:val="28"/>
              <w:szCs w:val="28"/>
              <w:lang w:val="en-US" w:eastAsia="zh-CN"/>
            </w:rPr>
            <w:t>2</w:t>
          </w:r>
        </w:p>
        <w:p w14:paraId="1781476A">
          <w:pPr>
            <w:pStyle w:val="34"/>
            <w:keepNext w:val="0"/>
            <w:keepLines w:val="0"/>
            <w:pageBreakBefore w:val="0"/>
            <w:widowControl/>
            <w:tabs>
              <w:tab w:val="right" w:leader="hyphen" w:pos="8306"/>
            </w:tabs>
            <w:kinsoku/>
            <w:wordWrap/>
            <w:overflowPunct/>
            <w:topLinePunct w:val="0"/>
            <w:autoSpaceDE/>
            <w:autoSpaceDN/>
            <w:bidi w:val="0"/>
            <w:adjustRightInd/>
            <w:snapToGrid/>
            <w:ind w:right="-311" w:rightChars="-148"/>
            <w:textAlignment w:val="auto"/>
            <w:rPr>
              <w:rFonts w:hint="default" w:ascii="宋体" w:hAnsi="宋体" w:eastAsia="宋体" w:cs="宋体"/>
              <w:b/>
              <w:sz w:val="28"/>
              <w:szCs w:val="28"/>
              <w:lang w:val="en-US" w:eastAsia="zh-CN"/>
            </w:rPr>
          </w:pPr>
          <w:r>
            <w:rPr>
              <w:rFonts w:hint="eastAsia" w:ascii="宋体" w:hAnsi="宋体" w:eastAsia="宋体" w:cs="宋体"/>
              <w:b/>
              <w:sz w:val="28"/>
              <w:szCs w:val="28"/>
            </w:rPr>
            <w:fldChar w:fldCharType="begin"/>
          </w:r>
          <w:r>
            <w:rPr>
              <w:rFonts w:hint="eastAsia" w:ascii="宋体" w:hAnsi="宋体" w:eastAsia="宋体" w:cs="宋体"/>
              <w:b/>
              <w:sz w:val="28"/>
              <w:szCs w:val="28"/>
            </w:rPr>
            <w:instrText xml:space="preserve"> HYPERLINK \l _Toc16994 </w:instrText>
          </w:r>
          <w:r>
            <w:rPr>
              <w:rFonts w:hint="eastAsia" w:ascii="宋体" w:hAnsi="宋体" w:eastAsia="宋体" w:cs="宋体"/>
              <w:b/>
              <w:sz w:val="28"/>
              <w:szCs w:val="28"/>
            </w:rPr>
            <w:fldChar w:fldCharType="separate"/>
          </w:r>
          <w:r>
            <w:rPr>
              <w:rFonts w:hint="eastAsia" w:ascii="宋体" w:hAnsi="宋体" w:eastAsia="宋体" w:cs="宋体"/>
              <w:b/>
              <w:sz w:val="28"/>
              <w:szCs w:val="28"/>
              <w:highlight w:val="none"/>
            </w:rPr>
            <w:t>第五部分 附表</w:t>
          </w:r>
          <w:r>
            <w:rPr>
              <w:rFonts w:hint="eastAsia" w:ascii="宋体" w:hAnsi="宋体" w:eastAsia="宋体" w:cs="宋体"/>
              <w:b/>
              <w:sz w:val="28"/>
              <w:szCs w:val="28"/>
            </w:rPr>
            <w:tab/>
          </w:r>
          <w:r>
            <w:rPr>
              <w:rFonts w:hint="eastAsia" w:ascii="宋体" w:hAnsi="宋体" w:eastAsia="宋体" w:cs="宋体"/>
              <w:b/>
              <w:sz w:val="28"/>
              <w:szCs w:val="28"/>
            </w:rPr>
            <w:fldChar w:fldCharType="end"/>
          </w:r>
          <w:r>
            <w:rPr>
              <w:rFonts w:hint="eastAsia" w:ascii="宋体" w:hAnsi="宋体" w:eastAsia="宋体" w:cs="宋体"/>
              <w:b/>
              <w:sz w:val="28"/>
              <w:szCs w:val="28"/>
              <w:lang w:val="en-US" w:eastAsia="zh-CN"/>
            </w:rPr>
            <w:t>29</w:t>
          </w:r>
        </w:p>
        <w:p w14:paraId="37D0D313">
          <w:pPr>
            <w:pStyle w:val="35"/>
            <w:keepNext w:val="0"/>
            <w:keepLines w:val="0"/>
            <w:pageBreakBefore w:val="0"/>
            <w:widowControl/>
            <w:tabs>
              <w:tab w:val="right" w:leader="hyphen" w:pos="8306"/>
            </w:tabs>
            <w:kinsoku/>
            <w:wordWrap/>
            <w:overflowPunct/>
            <w:topLinePunct w:val="0"/>
            <w:autoSpaceDE/>
            <w:autoSpaceDN/>
            <w:bidi w:val="0"/>
            <w:adjustRightInd/>
            <w:snapToGrid/>
            <w:ind w:right="-311" w:rightChars="-148"/>
            <w:textAlignment w:val="auto"/>
            <w:rPr>
              <w:rFonts w:hint="eastAsia" w:ascii="宋体" w:hAnsi="宋体" w:eastAsia="宋体" w:cs="宋体"/>
              <w:sz w:val="28"/>
              <w:szCs w:val="28"/>
              <w:lang w:val="en-US" w:eastAsia="zh-CN"/>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_Toc2893 </w:instrText>
          </w:r>
          <w:r>
            <w:rPr>
              <w:rFonts w:hint="eastAsia" w:ascii="宋体" w:hAnsi="宋体" w:eastAsia="宋体" w:cs="宋体"/>
              <w:sz w:val="28"/>
              <w:szCs w:val="28"/>
            </w:rPr>
            <w:fldChar w:fldCharType="separate"/>
          </w:r>
          <w:r>
            <w:rPr>
              <w:rFonts w:hint="eastAsia" w:ascii="宋体" w:hAnsi="宋体" w:eastAsia="宋体" w:cs="宋体"/>
              <w:sz w:val="28"/>
              <w:szCs w:val="28"/>
              <w:highlight w:val="none"/>
            </w:rPr>
            <w:t>一、收</w:t>
          </w:r>
          <w:r>
            <w:rPr>
              <w:rFonts w:hint="eastAsia" w:ascii="宋体" w:hAnsi="宋体" w:eastAsia="宋体" w:cs="宋体"/>
              <w:bCs w:val="0"/>
              <w:sz w:val="28"/>
              <w:szCs w:val="28"/>
              <w:highlight w:val="none"/>
            </w:rPr>
            <w:t>入支出决算总表</w:t>
          </w:r>
          <w:r>
            <w:rPr>
              <w:rFonts w:hint="eastAsia" w:ascii="宋体" w:hAnsi="宋体" w:eastAsia="宋体" w:cs="宋体"/>
              <w:sz w:val="28"/>
              <w:szCs w:val="28"/>
            </w:rPr>
            <w:tab/>
          </w:r>
          <w:r>
            <w:rPr>
              <w:rFonts w:hint="eastAsia" w:ascii="宋体" w:hAnsi="宋体" w:eastAsia="宋体" w:cs="宋体"/>
              <w:sz w:val="28"/>
              <w:szCs w:val="28"/>
              <w:lang w:val="en-US" w:eastAsia="zh-CN"/>
            </w:rPr>
            <w:t>2</w:t>
          </w:r>
          <w:r>
            <w:rPr>
              <w:rFonts w:hint="eastAsia" w:ascii="宋体" w:hAnsi="宋体" w:eastAsia="宋体" w:cs="宋体"/>
              <w:b w:val="0"/>
              <w:bCs/>
              <w:sz w:val="28"/>
              <w:szCs w:val="28"/>
              <w:lang w:val="en-US" w:eastAsia="zh-CN"/>
            </w:rPr>
            <w:t>9</w:t>
          </w:r>
          <w:r>
            <w:rPr>
              <w:rFonts w:hint="eastAsia" w:ascii="宋体" w:hAnsi="宋体" w:eastAsia="宋体" w:cs="宋体"/>
              <w:sz w:val="28"/>
              <w:szCs w:val="28"/>
            </w:rPr>
            <w:fldChar w:fldCharType="end"/>
          </w:r>
        </w:p>
        <w:p w14:paraId="63589E35">
          <w:pPr>
            <w:pStyle w:val="35"/>
            <w:keepNext w:val="0"/>
            <w:keepLines w:val="0"/>
            <w:pageBreakBefore w:val="0"/>
            <w:widowControl/>
            <w:tabs>
              <w:tab w:val="right" w:leader="hyphen" w:pos="8306"/>
            </w:tabs>
            <w:kinsoku/>
            <w:wordWrap/>
            <w:overflowPunct/>
            <w:topLinePunct w:val="0"/>
            <w:autoSpaceDE/>
            <w:autoSpaceDN/>
            <w:bidi w:val="0"/>
            <w:adjustRightInd/>
            <w:snapToGrid/>
            <w:ind w:right="-311" w:rightChars="-148"/>
            <w:textAlignment w:val="auto"/>
            <w:rPr>
              <w:rFonts w:hint="eastAsia" w:ascii="宋体" w:hAnsi="宋体" w:eastAsia="宋体" w:cs="宋体"/>
              <w:sz w:val="28"/>
              <w:szCs w:val="28"/>
              <w:lang w:val="en-US" w:eastAsia="zh-CN"/>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_Toc17146 </w:instrText>
          </w:r>
          <w:r>
            <w:rPr>
              <w:rFonts w:hint="eastAsia" w:ascii="宋体" w:hAnsi="宋体" w:eastAsia="宋体" w:cs="宋体"/>
              <w:sz w:val="28"/>
              <w:szCs w:val="28"/>
            </w:rPr>
            <w:fldChar w:fldCharType="separate"/>
          </w:r>
          <w:r>
            <w:rPr>
              <w:rFonts w:hint="eastAsia" w:ascii="宋体" w:hAnsi="宋体" w:eastAsia="宋体" w:cs="宋体"/>
              <w:sz w:val="28"/>
              <w:szCs w:val="28"/>
              <w:highlight w:val="none"/>
            </w:rPr>
            <w:t>二、收</w:t>
          </w:r>
          <w:r>
            <w:rPr>
              <w:rFonts w:hint="eastAsia" w:ascii="宋体" w:hAnsi="宋体" w:eastAsia="宋体" w:cs="宋体"/>
              <w:bCs w:val="0"/>
              <w:sz w:val="28"/>
              <w:szCs w:val="28"/>
              <w:highlight w:val="none"/>
            </w:rPr>
            <w:t>入决算表</w:t>
          </w:r>
          <w:r>
            <w:rPr>
              <w:rFonts w:hint="eastAsia" w:ascii="宋体" w:hAnsi="宋体" w:eastAsia="宋体" w:cs="宋体"/>
              <w:sz w:val="28"/>
              <w:szCs w:val="28"/>
            </w:rPr>
            <w:tab/>
          </w:r>
          <w:r>
            <w:rPr>
              <w:rFonts w:hint="eastAsia" w:ascii="宋体" w:hAnsi="宋体" w:eastAsia="宋体" w:cs="宋体"/>
              <w:b w:val="0"/>
              <w:bCs w:val="0"/>
              <w:sz w:val="28"/>
              <w:szCs w:val="28"/>
              <w:lang w:val="en-US" w:eastAsia="zh-CN"/>
            </w:rPr>
            <w:t>29</w:t>
          </w:r>
          <w:r>
            <w:rPr>
              <w:rFonts w:hint="eastAsia" w:ascii="宋体" w:hAnsi="宋体" w:eastAsia="宋体" w:cs="宋体"/>
              <w:sz w:val="28"/>
              <w:szCs w:val="28"/>
            </w:rPr>
            <w:fldChar w:fldCharType="end"/>
          </w:r>
        </w:p>
        <w:p w14:paraId="03CB0466">
          <w:pPr>
            <w:pStyle w:val="35"/>
            <w:keepNext w:val="0"/>
            <w:keepLines w:val="0"/>
            <w:pageBreakBefore w:val="0"/>
            <w:widowControl/>
            <w:tabs>
              <w:tab w:val="right" w:leader="hyphen" w:pos="8306"/>
            </w:tabs>
            <w:kinsoku/>
            <w:wordWrap/>
            <w:overflowPunct/>
            <w:topLinePunct w:val="0"/>
            <w:autoSpaceDE/>
            <w:autoSpaceDN/>
            <w:bidi w:val="0"/>
            <w:adjustRightInd/>
            <w:snapToGrid/>
            <w:ind w:right="-311" w:rightChars="-148"/>
            <w:textAlignment w:val="auto"/>
            <w:rPr>
              <w:rFonts w:hint="eastAsia" w:ascii="宋体" w:hAnsi="宋体" w:eastAsia="宋体" w:cs="宋体"/>
              <w:sz w:val="28"/>
              <w:szCs w:val="28"/>
              <w:lang w:val="en-US" w:eastAsia="zh-CN"/>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_Toc6679 </w:instrText>
          </w:r>
          <w:r>
            <w:rPr>
              <w:rFonts w:hint="eastAsia" w:ascii="宋体" w:hAnsi="宋体" w:eastAsia="宋体" w:cs="宋体"/>
              <w:sz w:val="28"/>
              <w:szCs w:val="28"/>
            </w:rPr>
            <w:fldChar w:fldCharType="separate"/>
          </w:r>
          <w:r>
            <w:rPr>
              <w:rFonts w:hint="eastAsia" w:ascii="宋体" w:hAnsi="宋体" w:eastAsia="宋体" w:cs="宋体"/>
              <w:bCs w:val="0"/>
              <w:sz w:val="28"/>
              <w:szCs w:val="28"/>
              <w:highlight w:val="none"/>
            </w:rPr>
            <w:t>三、</w:t>
          </w:r>
          <w:r>
            <w:rPr>
              <w:rFonts w:hint="eastAsia" w:ascii="宋体" w:hAnsi="宋体" w:eastAsia="宋体" w:cs="宋体"/>
              <w:sz w:val="28"/>
              <w:szCs w:val="28"/>
              <w:highlight w:val="none"/>
            </w:rPr>
            <w:t>支</w:t>
          </w:r>
          <w:r>
            <w:rPr>
              <w:rFonts w:hint="eastAsia" w:ascii="宋体" w:hAnsi="宋体" w:eastAsia="宋体" w:cs="宋体"/>
              <w:bCs w:val="0"/>
              <w:sz w:val="28"/>
              <w:szCs w:val="28"/>
              <w:highlight w:val="none"/>
            </w:rPr>
            <w:t>出决算表</w:t>
          </w:r>
          <w:r>
            <w:rPr>
              <w:rFonts w:hint="eastAsia" w:ascii="宋体" w:hAnsi="宋体" w:eastAsia="宋体" w:cs="宋体"/>
              <w:sz w:val="28"/>
              <w:szCs w:val="28"/>
            </w:rPr>
            <w:tab/>
          </w:r>
          <w:r>
            <w:rPr>
              <w:rFonts w:hint="eastAsia" w:ascii="宋体" w:hAnsi="宋体" w:eastAsia="宋体" w:cs="宋体"/>
              <w:b w:val="0"/>
              <w:bCs w:val="0"/>
              <w:sz w:val="28"/>
              <w:szCs w:val="28"/>
              <w:lang w:val="en-US" w:eastAsia="zh-CN"/>
            </w:rPr>
            <w:t>29</w:t>
          </w:r>
          <w:r>
            <w:rPr>
              <w:rFonts w:hint="eastAsia" w:ascii="宋体" w:hAnsi="宋体" w:eastAsia="宋体" w:cs="宋体"/>
              <w:sz w:val="28"/>
              <w:szCs w:val="28"/>
            </w:rPr>
            <w:fldChar w:fldCharType="end"/>
          </w:r>
        </w:p>
        <w:p w14:paraId="52A730E5">
          <w:pPr>
            <w:pStyle w:val="35"/>
            <w:keepNext w:val="0"/>
            <w:keepLines w:val="0"/>
            <w:pageBreakBefore w:val="0"/>
            <w:widowControl/>
            <w:tabs>
              <w:tab w:val="right" w:leader="hyphen" w:pos="8306"/>
            </w:tabs>
            <w:kinsoku/>
            <w:wordWrap/>
            <w:overflowPunct/>
            <w:topLinePunct w:val="0"/>
            <w:autoSpaceDE/>
            <w:autoSpaceDN/>
            <w:bidi w:val="0"/>
            <w:adjustRightInd/>
            <w:snapToGrid/>
            <w:ind w:right="-311" w:rightChars="-148"/>
            <w:textAlignment w:val="auto"/>
            <w:rPr>
              <w:rFonts w:hint="eastAsia" w:ascii="宋体" w:hAnsi="宋体" w:eastAsia="宋体" w:cs="宋体"/>
              <w:sz w:val="28"/>
              <w:szCs w:val="28"/>
              <w:lang w:val="en-US" w:eastAsia="zh-CN"/>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_Toc14851 </w:instrText>
          </w:r>
          <w:r>
            <w:rPr>
              <w:rFonts w:hint="eastAsia" w:ascii="宋体" w:hAnsi="宋体" w:eastAsia="宋体" w:cs="宋体"/>
              <w:sz w:val="28"/>
              <w:szCs w:val="28"/>
            </w:rPr>
            <w:fldChar w:fldCharType="separate"/>
          </w:r>
          <w:r>
            <w:rPr>
              <w:rFonts w:hint="eastAsia" w:ascii="宋体" w:hAnsi="宋体" w:eastAsia="宋体" w:cs="宋体"/>
              <w:bCs w:val="0"/>
              <w:sz w:val="28"/>
              <w:szCs w:val="28"/>
              <w:highlight w:val="none"/>
            </w:rPr>
            <w:t>四、</w:t>
          </w:r>
          <w:r>
            <w:rPr>
              <w:rFonts w:hint="eastAsia" w:ascii="宋体" w:hAnsi="宋体" w:eastAsia="宋体" w:cs="宋体"/>
              <w:sz w:val="28"/>
              <w:szCs w:val="28"/>
              <w:highlight w:val="none"/>
            </w:rPr>
            <w:t>财</w:t>
          </w:r>
          <w:r>
            <w:rPr>
              <w:rFonts w:hint="eastAsia" w:ascii="宋体" w:hAnsi="宋体" w:eastAsia="宋体" w:cs="宋体"/>
              <w:bCs w:val="0"/>
              <w:sz w:val="28"/>
              <w:szCs w:val="28"/>
              <w:highlight w:val="none"/>
            </w:rPr>
            <w:t>政拨款收入支出决算总表</w:t>
          </w:r>
          <w:r>
            <w:rPr>
              <w:rFonts w:hint="eastAsia" w:ascii="宋体" w:hAnsi="宋体" w:eastAsia="宋体" w:cs="宋体"/>
              <w:sz w:val="28"/>
              <w:szCs w:val="28"/>
            </w:rPr>
            <w:tab/>
          </w:r>
          <w:r>
            <w:rPr>
              <w:rFonts w:hint="eastAsia" w:ascii="宋体" w:hAnsi="宋体" w:eastAsia="宋体" w:cs="宋体"/>
              <w:b w:val="0"/>
              <w:bCs w:val="0"/>
              <w:sz w:val="28"/>
              <w:szCs w:val="28"/>
              <w:lang w:val="en-US" w:eastAsia="zh-CN"/>
            </w:rPr>
            <w:t>29</w:t>
          </w:r>
          <w:r>
            <w:rPr>
              <w:rFonts w:hint="eastAsia" w:ascii="宋体" w:hAnsi="宋体" w:eastAsia="宋体" w:cs="宋体"/>
              <w:sz w:val="28"/>
              <w:szCs w:val="28"/>
            </w:rPr>
            <w:fldChar w:fldCharType="end"/>
          </w:r>
        </w:p>
        <w:p w14:paraId="0B7D613A">
          <w:pPr>
            <w:pStyle w:val="35"/>
            <w:keepNext w:val="0"/>
            <w:keepLines w:val="0"/>
            <w:pageBreakBefore w:val="0"/>
            <w:widowControl/>
            <w:tabs>
              <w:tab w:val="right" w:leader="hyphen" w:pos="8306"/>
            </w:tabs>
            <w:kinsoku/>
            <w:wordWrap/>
            <w:overflowPunct/>
            <w:topLinePunct w:val="0"/>
            <w:autoSpaceDE/>
            <w:autoSpaceDN/>
            <w:bidi w:val="0"/>
            <w:adjustRightInd/>
            <w:snapToGrid/>
            <w:ind w:right="-311" w:rightChars="-148"/>
            <w:textAlignment w:val="auto"/>
            <w:rPr>
              <w:rFonts w:hint="eastAsia" w:ascii="宋体" w:hAnsi="宋体" w:eastAsia="宋体" w:cs="宋体"/>
              <w:sz w:val="28"/>
              <w:szCs w:val="28"/>
              <w:lang w:val="en-US" w:eastAsia="zh-CN"/>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_Toc19300 </w:instrText>
          </w:r>
          <w:r>
            <w:rPr>
              <w:rFonts w:hint="eastAsia" w:ascii="宋体" w:hAnsi="宋体" w:eastAsia="宋体" w:cs="宋体"/>
              <w:sz w:val="28"/>
              <w:szCs w:val="28"/>
            </w:rPr>
            <w:fldChar w:fldCharType="separate"/>
          </w:r>
          <w:r>
            <w:rPr>
              <w:rFonts w:hint="eastAsia" w:ascii="宋体" w:hAnsi="宋体" w:eastAsia="宋体" w:cs="宋体"/>
              <w:bCs w:val="0"/>
              <w:sz w:val="28"/>
              <w:szCs w:val="28"/>
              <w:highlight w:val="none"/>
            </w:rPr>
            <w:t>五、</w:t>
          </w:r>
          <w:r>
            <w:rPr>
              <w:rFonts w:hint="eastAsia" w:ascii="宋体" w:hAnsi="宋体" w:eastAsia="宋体" w:cs="宋体"/>
              <w:sz w:val="28"/>
              <w:szCs w:val="28"/>
              <w:highlight w:val="none"/>
            </w:rPr>
            <w:t>财</w:t>
          </w:r>
          <w:r>
            <w:rPr>
              <w:rFonts w:hint="eastAsia" w:ascii="宋体" w:hAnsi="宋体" w:eastAsia="宋体" w:cs="宋体"/>
              <w:bCs w:val="0"/>
              <w:sz w:val="28"/>
              <w:szCs w:val="28"/>
              <w:highlight w:val="none"/>
            </w:rPr>
            <w:t>政拨款支出决算明细表</w:t>
          </w:r>
          <w:r>
            <w:rPr>
              <w:rFonts w:hint="eastAsia" w:ascii="宋体" w:hAnsi="宋体" w:eastAsia="宋体" w:cs="宋体"/>
              <w:sz w:val="28"/>
              <w:szCs w:val="28"/>
            </w:rPr>
            <w:tab/>
          </w:r>
          <w:r>
            <w:rPr>
              <w:rFonts w:hint="eastAsia" w:ascii="宋体" w:hAnsi="宋体" w:eastAsia="宋体" w:cs="宋体"/>
              <w:b w:val="0"/>
              <w:bCs w:val="0"/>
              <w:sz w:val="28"/>
              <w:szCs w:val="28"/>
              <w:lang w:val="en-US" w:eastAsia="zh-CN"/>
            </w:rPr>
            <w:t>29</w:t>
          </w:r>
          <w:r>
            <w:rPr>
              <w:rFonts w:hint="eastAsia" w:ascii="宋体" w:hAnsi="宋体" w:eastAsia="宋体" w:cs="宋体"/>
              <w:sz w:val="28"/>
              <w:szCs w:val="28"/>
            </w:rPr>
            <w:fldChar w:fldCharType="end"/>
          </w:r>
        </w:p>
        <w:p w14:paraId="2192C91E">
          <w:pPr>
            <w:pStyle w:val="35"/>
            <w:keepNext w:val="0"/>
            <w:keepLines w:val="0"/>
            <w:pageBreakBefore w:val="0"/>
            <w:widowControl/>
            <w:tabs>
              <w:tab w:val="right" w:leader="hyphen" w:pos="8306"/>
            </w:tabs>
            <w:kinsoku/>
            <w:wordWrap/>
            <w:overflowPunct/>
            <w:topLinePunct w:val="0"/>
            <w:autoSpaceDE/>
            <w:autoSpaceDN/>
            <w:bidi w:val="0"/>
            <w:adjustRightInd/>
            <w:snapToGrid/>
            <w:ind w:right="-311" w:rightChars="-148"/>
            <w:textAlignment w:val="auto"/>
            <w:rPr>
              <w:rFonts w:hint="eastAsia" w:ascii="宋体" w:hAnsi="宋体" w:eastAsia="宋体" w:cs="宋体"/>
              <w:sz w:val="28"/>
              <w:szCs w:val="28"/>
              <w:lang w:val="en-US" w:eastAsia="zh-CN"/>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_Toc24832 </w:instrText>
          </w:r>
          <w:r>
            <w:rPr>
              <w:rFonts w:hint="eastAsia" w:ascii="宋体" w:hAnsi="宋体" w:eastAsia="宋体" w:cs="宋体"/>
              <w:sz w:val="28"/>
              <w:szCs w:val="28"/>
            </w:rPr>
            <w:fldChar w:fldCharType="separate"/>
          </w:r>
          <w:r>
            <w:rPr>
              <w:rFonts w:hint="eastAsia" w:ascii="宋体" w:hAnsi="宋体" w:eastAsia="宋体" w:cs="宋体"/>
              <w:bCs w:val="0"/>
              <w:sz w:val="28"/>
              <w:szCs w:val="28"/>
              <w:highlight w:val="none"/>
            </w:rPr>
            <w:t>六、</w:t>
          </w:r>
          <w:r>
            <w:rPr>
              <w:rFonts w:hint="eastAsia" w:ascii="宋体" w:hAnsi="宋体" w:eastAsia="宋体" w:cs="宋体"/>
              <w:sz w:val="28"/>
              <w:szCs w:val="28"/>
              <w:highlight w:val="none"/>
            </w:rPr>
            <w:t>一</w:t>
          </w:r>
          <w:r>
            <w:rPr>
              <w:rFonts w:hint="eastAsia" w:ascii="宋体" w:hAnsi="宋体" w:eastAsia="宋体" w:cs="宋体"/>
              <w:bCs w:val="0"/>
              <w:sz w:val="28"/>
              <w:szCs w:val="28"/>
              <w:highlight w:val="none"/>
            </w:rPr>
            <w:t>般公共预算财政拨款支出决算表</w:t>
          </w:r>
          <w:r>
            <w:rPr>
              <w:rFonts w:hint="eastAsia" w:ascii="宋体" w:hAnsi="宋体" w:eastAsia="宋体" w:cs="宋体"/>
              <w:sz w:val="28"/>
              <w:szCs w:val="28"/>
            </w:rPr>
            <w:tab/>
          </w:r>
          <w:r>
            <w:rPr>
              <w:rFonts w:hint="eastAsia" w:ascii="宋体" w:hAnsi="宋体" w:eastAsia="宋体" w:cs="宋体"/>
              <w:b w:val="0"/>
              <w:bCs w:val="0"/>
              <w:sz w:val="28"/>
              <w:szCs w:val="28"/>
              <w:lang w:val="en-US" w:eastAsia="zh-CN"/>
            </w:rPr>
            <w:t>29</w:t>
          </w:r>
          <w:r>
            <w:rPr>
              <w:rFonts w:hint="eastAsia" w:ascii="宋体" w:hAnsi="宋体" w:eastAsia="宋体" w:cs="宋体"/>
              <w:sz w:val="28"/>
              <w:szCs w:val="28"/>
            </w:rPr>
            <w:fldChar w:fldCharType="end"/>
          </w:r>
        </w:p>
        <w:p w14:paraId="085CCF84">
          <w:pPr>
            <w:pStyle w:val="35"/>
            <w:keepNext w:val="0"/>
            <w:keepLines w:val="0"/>
            <w:pageBreakBefore w:val="0"/>
            <w:widowControl/>
            <w:tabs>
              <w:tab w:val="right" w:leader="hyphen" w:pos="8306"/>
            </w:tabs>
            <w:kinsoku/>
            <w:wordWrap/>
            <w:overflowPunct/>
            <w:topLinePunct w:val="0"/>
            <w:autoSpaceDE/>
            <w:autoSpaceDN/>
            <w:bidi w:val="0"/>
            <w:adjustRightInd/>
            <w:snapToGrid/>
            <w:ind w:right="-311" w:rightChars="-148"/>
            <w:textAlignment w:val="auto"/>
            <w:rPr>
              <w:rFonts w:hint="eastAsia" w:ascii="宋体" w:hAnsi="宋体" w:eastAsia="宋体" w:cs="宋体"/>
              <w:sz w:val="28"/>
              <w:szCs w:val="28"/>
              <w:lang w:val="en-US" w:eastAsia="zh-CN"/>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_Toc11104 </w:instrText>
          </w:r>
          <w:r>
            <w:rPr>
              <w:rFonts w:hint="eastAsia" w:ascii="宋体" w:hAnsi="宋体" w:eastAsia="宋体" w:cs="宋体"/>
              <w:sz w:val="28"/>
              <w:szCs w:val="28"/>
            </w:rPr>
            <w:fldChar w:fldCharType="separate"/>
          </w:r>
          <w:r>
            <w:rPr>
              <w:rFonts w:hint="eastAsia" w:ascii="宋体" w:hAnsi="宋体" w:eastAsia="宋体" w:cs="宋体"/>
              <w:bCs w:val="0"/>
              <w:sz w:val="28"/>
              <w:szCs w:val="28"/>
              <w:highlight w:val="none"/>
            </w:rPr>
            <w:t>七、</w:t>
          </w:r>
          <w:r>
            <w:rPr>
              <w:rFonts w:hint="eastAsia" w:ascii="宋体" w:hAnsi="宋体" w:eastAsia="宋体" w:cs="宋体"/>
              <w:sz w:val="28"/>
              <w:szCs w:val="28"/>
              <w:highlight w:val="none"/>
            </w:rPr>
            <w:t>一</w:t>
          </w:r>
          <w:r>
            <w:rPr>
              <w:rFonts w:hint="eastAsia" w:ascii="宋体" w:hAnsi="宋体" w:eastAsia="宋体" w:cs="宋体"/>
              <w:bCs w:val="0"/>
              <w:sz w:val="28"/>
              <w:szCs w:val="28"/>
              <w:highlight w:val="none"/>
            </w:rPr>
            <w:t>般公共预算财政拨款支出决算明细表</w:t>
          </w:r>
          <w:r>
            <w:rPr>
              <w:rFonts w:hint="eastAsia" w:ascii="宋体" w:hAnsi="宋体" w:eastAsia="宋体" w:cs="宋体"/>
              <w:sz w:val="28"/>
              <w:szCs w:val="28"/>
            </w:rPr>
            <w:tab/>
          </w:r>
          <w:r>
            <w:rPr>
              <w:rFonts w:hint="eastAsia" w:ascii="宋体" w:hAnsi="宋体" w:eastAsia="宋体" w:cs="宋体"/>
              <w:b w:val="0"/>
              <w:bCs w:val="0"/>
              <w:sz w:val="28"/>
              <w:szCs w:val="28"/>
              <w:lang w:val="en-US" w:eastAsia="zh-CN"/>
            </w:rPr>
            <w:t>29</w:t>
          </w:r>
          <w:r>
            <w:rPr>
              <w:rFonts w:hint="eastAsia" w:ascii="宋体" w:hAnsi="宋体" w:eastAsia="宋体" w:cs="宋体"/>
              <w:sz w:val="28"/>
              <w:szCs w:val="28"/>
            </w:rPr>
            <w:fldChar w:fldCharType="end"/>
          </w:r>
        </w:p>
        <w:p w14:paraId="5167F466">
          <w:pPr>
            <w:pStyle w:val="35"/>
            <w:keepNext w:val="0"/>
            <w:keepLines w:val="0"/>
            <w:pageBreakBefore w:val="0"/>
            <w:widowControl/>
            <w:tabs>
              <w:tab w:val="right" w:leader="hyphen" w:pos="8306"/>
            </w:tabs>
            <w:kinsoku/>
            <w:wordWrap/>
            <w:overflowPunct/>
            <w:topLinePunct w:val="0"/>
            <w:autoSpaceDE/>
            <w:autoSpaceDN/>
            <w:bidi w:val="0"/>
            <w:adjustRightInd/>
            <w:snapToGrid/>
            <w:ind w:right="-311" w:rightChars="-148"/>
            <w:textAlignment w:val="auto"/>
            <w:rPr>
              <w:rFonts w:hint="eastAsia" w:ascii="宋体" w:hAnsi="宋体" w:eastAsia="宋体" w:cs="宋体"/>
              <w:sz w:val="28"/>
              <w:szCs w:val="28"/>
              <w:lang w:val="en-US" w:eastAsia="zh-CN"/>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_Toc12635 </w:instrText>
          </w:r>
          <w:r>
            <w:rPr>
              <w:rFonts w:hint="eastAsia" w:ascii="宋体" w:hAnsi="宋体" w:eastAsia="宋体" w:cs="宋体"/>
              <w:sz w:val="28"/>
              <w:szCs w:val="28"/>
            </w:rPr>
            <w:fldChar w:fldCharType="separate"/>
          </w:r>
          <w:r>
            <w:rPr>
              <w:rFonts w:hint="eastAsia" w:ascii="宋体" w:hAnsi="宋体" w:eastAsia="宋体" w:cs="宋体"/>
              <w:bCs w:val="0"/>
              <w:sz w:val="28"/>
              <w:szCs w:val="28"/>
              <w:highlight w:val="none"/>
            </w:rPr>
            <w:t>八、</w:t>
          </w:r>
          <w:r>
            <w:rPr>
              <w:rFonts w:hint="eastAsia" w:ascii="宋体" w:hAnsi="宋体" w:eastAsia="宋体" w:cs="宋体"/>
              <w:sz w:val="28"/>
              <w:szCs w:val="28"/>
              <w:highlight w:val="none"/>
            </w:rPr>
            <w:t>一</w:t>
          </w:r>
          <w:r>
            <w:rPr>
              <w:rFonts w:hint="eastAsia" w:ascii="宋体" w:hAnsi="宋体" w:eastAsia="宋体" w:cs="宋体"/>
              <w:bCs w:val="0"/>
              <w:sz w:val="28"/>
              <w:szCs w:val="28"/>
              <w:highlight w:val="none"/>
            </w:rPr>
            <w:t>般公共预算财政拨款基本支出决算表</w:t>
          </w:r>
          <w:r>
            <w:rPr>
              <w:rFonts w:hint="eastAsia" w:ascii="宋体" w:hAnsi="宋体" w:eastAsia="宋体" w:cs="宋体"/>
              <w:sz w:val="28"/>
              <w:szCs w:val="28"/>
            </w:rPr>
            <w:tab/>
          </w:r>
          <w:r>
            <w:rPr>
              <w:rFonts w:hint="eastAsia" w:ascii="宋体" w:hAnsi="宋体" w:eastAsia="宋体" w:cs="宋体"/>
              <w:b w:val="0"/>
              <w:bCs w:val="0"/>
              <w:sz w:val="28"/>
              <w:szCs w:val="28"/>
              <w:lang w:val="en-US" w:eastAsia="zh-CN"/>
            </w:rPr>
            <w:t>29</w:t>
          </w:r>
          <w:r>
            <w:rPr>
              <w:rFonts w:hint="eastAsia" w:ascii="宋体" w:hAnsi="宋体" w:eastAsia="宋体" w:cs="宋体"/>
              <w:sz w:val="28"/>
              <w:szCs w:val="28"/>
            </w:rPr>
            <w:fldChar w:fldCharType="end"/>
          </w:r>
        </w:p>
        <w:p w14:paraId="1C63192D">
          <w:pPr>
            <w:pStyle w:val="35"/>
            <w:keepNext w:val="0"/>
            <w:keepLines w:val="0"/>
            <w:pageBreakBefore w:val="0"/>
            <w:widowControl/>
            <w:tabs>
              <w:tab w:val="right" w:leader="hyphen" w:pos="8306"/>
            </w:tabs>
            <w:kinsoku/>
            <w:wordWrap/>
            <w:overflowPunct/>
            <w:topLinePunct w:val="0"/>
            <w:autoSpaceDE/>
            <w:autoSpaceDN/>
            <w:bidi w:val="0"/>
            <w:adjustRightInd/>
            <w:snapToGrid/>
            <w:ind w:right="-311" w:rightChars="-148"/>
            <w:textAlignment w:val="auto"/>
            <w:rPr>
              <w:rFonts w:hint="eastAsia" w:ascii="宋体" w:hAnsi="宋体" w:eastAsia="宋体" w:cs="宋体"/>
              <w:sz w:val="28"/>
              <w:szCs w:val="28"/>
              <w:lang w:val="en-US" w:eastAsia="zh-CN"/>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_Toc7178 </w:instrText>
          </w:r>
          <w:r>
            <w:rPr>
              <w:rFonts w:hint="eastAsia" w:ascii="宋体" w:hAnsi="宋体" w:eastAsia="宋体" w:cs="宋体"/>
              <w:sz w:val="28"/>
              <w:szCs w:val="28"/>
            </w:rPr>
            <w:fldChar w:fldCharType="separate"/>
          </w:r>
          <w:r>
            <w:rPr>
              <w:rFonts w:hint="eastAsia" w:ascii="宋体" w:hAnsi="宋体" w:eastAsia="宋体" w:cs="宋体"/>
              <w:bCs w:val="0"/>
              <w:sz w:val="28"/>
              <w:szCs w:val="28"/>
              <w:highlight w:val="none"/>
            </w:rPr>
            <w:t>九、</w:t>
          </w:r>
          <w:r>
            <w:rPr>
              <w:rFonts w:hint="eastAsia" w:ascii="宋体" w:hAnsi="宋体" w:eastAsia="宋体" w:cs="宋体"/>
              <w:sz w:val="28"/>
              <w:szCs w:val="28"/>
              <w:highlight w:val="none"/>
            </w:rPr>
            <w:t>一</w:t>
          </w:r>
          <w:r>
            <w:rPr>
              <w:rFonts w:hint="eastAsia" w:ascii="宋体" w:hAnsi="宋体" w:eastAsia="宋体" w:cs="宋体"/>
              <w:bCs w:val="0"/>
              <w:sz w:val="28"/>
              <w:szCs w:val="28"/>
              <w:highlight w:val="none"/>
            </w:rPr>
            <w:t>般公共预算财政拨款项目支出决算表</w:t>
          </w:r>
          <w:r>
            <w:rPr>
              <w:rFonts w:hint="eastAsia" w:ascii="宋体" w:hAnsi="宋体" w:eastAsia="宋体" w:cs="宋体"/>
              <w:sz w:val="28"/>
              <w:szCs w:val="28"/>
            </w:rPr>
            <w:tab/>
          </w:r>
          <w:r>
            <w:rPr>
              <w:rFonts w:hint="eastAsia" w:ascii="宋体" w:hAnsi="宋体" w:eastAsia="宋体" w:cs="宋体"/>
              <w:b w:val="0"/>
              <w:bCs w:val="0"/>
              <w:sz w:val="28"/>
              <w:szCs w:val="28"/>
              <w:lang w:val="en-US" w:eastAsia="zh-CN"/>
            </w:rPr>
            <w:t>29</w:t>
          </w:r>
          <w:r>
            <w:rPr>
              <w:rFonts w:hint="eastAsia" w:ascii="宋体" w:hAnsi="宋体" w:eastAsia="宋体" w:cs="宋体"/>
              <w:sz w:val="28"/>
              <w:szCs w:val="28"/>
            </w:rPr>
            <w:fldChar w:fldCharType="end"/>
          </w:r>
        </w:p>
        <w:p w14:paraId="781D1B8A">
          <w:pPr>
            <w:pStyle w:val="35"/>
            <w:keepNext w:val="0"/>
            <w:keepLines w:val="0"/>
            <w:pageBreakBefore w:val="0"/>
            <w:widowControl/>
            <w:tabs>
              <w:tab w:val="right" w:leader="hyphen" w:pos="8306"/>
            </w:tabs>
            <w:kinsoku/>
            <w:wordWrap/>
            <w:overflowPunct/>
            <w:topLinePunct w:val="0"/>
            <w:autoSpaceDE/>
            <w:autoSpaceDN/>
            <w:bidi w:val="0"/>
            <w:adjustRightInd/>
            <w:snapToGrid/>
            <w:ind w:right="-311" w:rightChars="-148"/>
            <w:textAlignment w:val="auto"/>
            <w:rPr>
              <w:rFonts w:hint="eastAsia" w:ascii="宋体" w:hAnsi="宋体" w:eastAsia="宋体" w:cs="宋体"/>
              <w:sz w:val="28"/>
              <w:szCs w:val="28"/>
              <w:lang w:val="en-US" w:eastAsia="zh-CN"/>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_Toc18459 </w:instrText>
          </w:r>
          <w:r>
            <w:rPr>
              <w:rFonts w:hint="eastAsia" w:ascii="宋体" w:hAnsi="宋体" w:eastAsia="宋体" w:cs="宋体"/>
              <w:sz w:val="28"/>
              <w:szCs w:val="28"/>
            </w:rPr>
            <w:fldChar w:fldCharType="separate"/>
          </w:r>
          <w:r>
            <w:rPr>
              <w:rFonts w:hint="eastAsia" w:ascii="宋体" w:hAnsi="宋体" w:eastAsia="宋体" w:cs="宋体"/>
              <w:bCs w:val="0"/>
              <w:sz w:val="28"/>
              <w:szCs w:val="28"/>
              <w:highlight w:val="none"/>
            </w:rPr>
            <w:t>十、</w:t>
          </w:r>
          <w:r>
            <w:rPr>
              <w:rFonts w:hint="eastAsia" w:ascii="宋体" w:hAnsi="宋体" w:eastAsia="宋体" w:cs="宋体"/>
              <w:sz w:val="28"/>
              <w:szCs w:val="28"/>
              <w:highlight w:val="none"/>
            </w:rPr>
            <w:t>政</w:t>
          </w:r>
          <w:r>
            <w:rPr>
              <w:rFonts w:hint="eastAsia" w:ascii="宋体" w:hAnsi="宋体" w:eastAsia="宋体" w:cs="宋体"/>
              <w:bCs w:val="0"/>
              <w:sz w:val="28"/>
              <w:szCs w:val="28"/>
              <w:highlight w:val="none"/>
            </w:rPr>
            <w:t>府性基金预算财政拨款收入支出决算表</w:t>
          </w:r>
          <w:r>
            <w:rPr>
              <w:rFonts w:hint="eastAsia" w:ascii="宋体" w:hAnsi="宋体" w:eastAsia="宋体" w:cs="宋体"/>
              <w:sz w:val="28"/>
              <w:szCs w:val="28"/>
            </w:rPr>
            <w:tab/>
          </w:r>
          <w:r>
            <w:rPr>
              <w:rFonts w:hint="eastAsia" w:ascii="宋体" w:hAnsi="宋体" w:eastAsia="宋体" w:cs="宋体"/>
              <w:b w:val="0"/>
              <w:bCs w:val="0"/>
              <w:sz w:val="28"/>
              <w:szCs w:val="28"/>
              <w:lang w:val="en-US" w:eastAsia="zh-CN"/>
            </w:rPr>
            <w:t>29</w:t>
          </w:r>
          <w:r>
            <w:rPr>
              <w:rFonts w:hint="eastAsia" w:ascii="宋体" w:hAnsi="宋体" w:eastAsia="宋体" w:cs="宋体"/>
              <w:sz w:val="28"/>
              <w:szCs w:val="28"/>
            </w:rPr>
            <w:fldChar w:fldCharType="end"/>
          </w:r>
        </w:p>
        <w:p w14:paraId="6360F6B6">
          <w:pPr>
            <w:pStyle w:val="35"/>
            <w:keepNext w:val="0"/>
            <w:keepLines w:val="0"/>
            <w:pageBreakBefore w:val="0"/>
            <w:widowControl/>
            <w:tabs>
              <w:tab w:val="right" w:leader="hyphen" w:pos="8306"/>
            </w:tabs>
            <w:kinsoku/>
            <w:wordWrap/>
            <w:overflowPunct/>
            <w:topLinePunct w:val="0"/>
            <w:autoSpaceDE/>
            <w:autoSpaceDN/>
            <w:bidi w:val="0"/>
            <w:adjustRightInd/>
            <w:snapToGrid/>
            <w:ind w:right="-311" w:rightChars="-148"/>
            <w:textAlignment w:val="auto"/>
            <w:rPr>
              <w:rFonts w:hint="eastAsia" w:ascii="宋体" w:hAnsi="宋体" w:eastAsia="宋体" w:cs="宋体"/>
              <w:sz w:val="28"/>
              <w:szCs w:val="28"/>
              <w:lang w:val="en-US" w:eastAsia="zh-CN"/>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_Toc19902 </w:instrText>
          </w:r>
          <w:r>
            <w:rPr>
              <w:rFonts w:hint="eastAsia" w:ascii="宋体" w:hAnsi="宋体" w:eastAsia="宋体" w:cs="宋体"/>
              <w:sz w:val="28"/>
              <w:szCs w:val="28"/>
            </w:rPr>
            <w:fldChar w:fldCharType="separate"/>
          </w:r>
          <w:r>
            <w:rPr>
              <w:rFonts w:hint="eastAsia" w:ascii="宋体" w:hAnsi="宋体" w:eastAsia="宋体" w:cs="宋体"/>
              <w:bCs w:val="0"/>
              <w:sz w:val="28"/>
              <w:szCs w:val="28"/>
              <w:highlight w:val="none"/>
            </w:rPr>
            <w:t>十</w:t>
          </w:r>
          <w:r>
            <w:rPr>
              <w:rFonts w:hint="eastAsia" w:ascii="宋体" w:hAnsi="宋体" w:eastAsia="宋体" w:cs="宋体"/>
              <w:bCs w:val="0"/>
              <w:sz w:val="28"/>
              <w:szCs w:val="28"/>
              <w:highlight w:val="none"/>
              <w:lang w:eastAsia="zh-CN"/>
            </w:rPr>
            <w:t>一</w:t>
          </w:r>
          <w:r>
            <w:rPr>
              <w:rFonts w:hint="eastAsia" w:ascii="宋体" w:hAnsi="宋体" w:eastAsia="宋体" w:cs="宋体"/>
              <w:bCs w:val="0"/>
              <w:sz w:val="28"/>
              <w:szCs w:val="28"/>
              <w:highlight w:val="none"/>
            </w:rPr>
            <w:t>、</w:t>
          </w:r>
          <w:r>
            <w:rPr>
              <w:rFonts w:hint="eastAsia" w:ascii="宋体" w:hAnsi="宋体" w:eastAsia="宋体" w:cs="宋体"/>
              <w:sz w:val="28"/>
              <w:szCs w:val="28"/>
              <w:highlight w:val="none"/>
            </w:rPr>
            <w:t>国</w:t>
          </w:r>
          <w:r>
            <w:rPr>
              <w:rFonts w:hint="eastAsia" w:ascii="宋体" w:hAnsi="宋体" w:eastAsia="宋体" w:cs="宋体"/>
              <w:bCs w:val="0"/>
              <w:sz w:val="28"/>
              <w:szCs w:val="28"/>
              <w:highlight w:val="none"/>
            </w:rPr>
            <w:t>有资本经营预算</w:t>
          </w:r>
          <w:r>
            <w:rPr>
              <w:rFonts w:hint="eastAsia" w:ascii="宋体" w:hAnsi="宋体" w:eastAsia="宋体" w:cs="宋体"/>
              <w:bCs w:val="0"/>
              <w:sz w:val="28"/>
              <w:szCs w:val="28"/>
              <w:highlight w:val="none"/>
              <w:lang w:eastAsia="zh-CN"/>
            </w:rPr>
            <w:t>财政拨款收入</w:t>
          </w:r>
          <w:r>
            <w:rPr>
              <w:rFonts w:hint="eastAsia" w:ascii="宋体" w:hAnsi="宋体" w:eastAsia="宋体" w:cs="宋体"/>
              <w:bCs w:val="0"/>
              <w:sz w:val="28"/>
              <w:szCs w:val="28"/>
              <w:highlight w:val="none"/>
            </w:rPr>
            <w:t>支出决算表</w:t>
          </w:r>
          <w:r>
            <w:rPr>
              <w:rFonts w:hint="eastAsia" w:ascii="宋体" w:hAnsi="宋体" w:eastAsia="宋体" w:cs="宋体"/>
              <w:sz w:val="28"/>
              <w:szCs w:val="28"/>
            </w:rPr>
            <w:tab/>
          </w:r>
          <w:r>
            <w:rPr>
              <w:rFonts w:hint="eastAsia" w:ascii="宋体" w:hAnsi="宋体" w:eastAsia="宋体" w:cs="宋体"/>
              <w:b w:val="0"/>
              <w:bCs w:val="0"/>
              <w:sz w:val="28"/>
              <w:szCs w:val="28"/>
              <w:lang w:val="en-US" w:eastAsia="zh-CN"/>
            </w:rPr>
            <w:t>29</w:t>
          </w:r>
          <w:r>
            <w:rPr>
              <w:rFonts w:hint="eastAsia" w:ascii="宋体" w:hAnsi="宋体" w:eastAsia="宋体" w:cs="宋体"/>
              <w:sz w:val="28"/>
              <w:szCs w:val="28"/>
            </w:rPr>
            <w:fldChar w:fldCharType="end"/>
          </w:r>
        </w:p>
        <w:p w14:paraId="466F55BF">
          <w:pPr>
            <w:pStyle w:val="35"/>
            <w:keepNext w:val="0"/>
            <w:keepLines w:val="0"/>
            <w:pageBreakBefore w:val="0"/>
            <w:widowControl/>
            <w:tabs>
              <w:tab w:val="right" w:leader="hyphen" w:pos="8306"/>
            </w:tabs>
            <w:kinsoku/>
            <w:wordWrap/>
            <w:overflowPunct/>
            <w:topLinePunct w:val="0"/>
            <w:autoSpaceDE/>
            <w:autoSpaceDN/>
            <w:bidi w:val="0"/>
            <w:adjustRightInd/>
            <w:snapToGrid/>
            <w:ind w:right="-311" w:rightChars="-148"/>
            <w:textAlignment w:val="auto"/>
            <w:rPr>
              <w:rFonts w:hint="eastAsia" w:ascii="宋体" w:hAnsi="宋体" w:eastAsia="宋体" w:cs="宋体"/>
              <w:sz w:val="28"/>
              <w:szCs w:val="28"/>
              <w:lang w:val="en-US" w:eastAsia="zh-CN"/>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_Toc19902 </w:instrText>
          </w:r>
          <w:r>
            <w:rPr>
              <w:rFonts w:hint="eastAsia" w:ascii="宋体" w:hAnsi="宋体" w:eastAsia="宋体" w:cs="宋体"/>
              <w:sz w:val="28"/>
              <w:szCs w:val="28"/>
            </w:rPr>
            <w:fldChar w:fldCharType="separate"/>
          </w:r>
          <w:r>
            <w:rPr>
              <w:rFonts w:hint="eastAsia" w:ascii="宋体" w:hAnsi="宋体" w:eastAsia="宋体" w:cs="宋体"/>
              <w:bCs w:val="0"/>
              <w:sz w:val="28"/>
              <w:szCs w:val="28"/>
              <w:highlight w:val="none"/>
            </w:rPr>
            <w:t>十</w:t>
          </w:r>
          <w:r>
            <w:rPr>
              <w:rFonts w:hint="eastAsia" w:ascii="宋体" w:hAnsi="宋体" w:eastAsia="宋体" w:cs="宋体"/>
              <w:bCs w:val="0"/>
              <w:sz w:val="28"/>
              <w:szCs w:val="28"/>
              <w:highlight w:val="none"/>
              <w:lang w:eastAsia="zh-CN"/>
            </w:rPr>
            <w:t>二</w:t>
          </w:r>
          <w:r>
            <w:rPr>
              <w:rFonts w:hint="eastAsia" w:ascii="宋体" w:hAnsi="宋体" w:eastAsia="宋体" w:cs="宋体"/>
              <w:bCs w:val="0"/>
              <w:sz w:val="28"/>
              <w:szCs w:val="28"/>
              <w:highlight w:val="none"/>
            </w:rPr>
            <w:t>、</w:t>
          </w:r>
          <w:r>
            <w:rPr>
              <w:rFonts w:hint="eastAsia" w:ascii="宋体" w:hAnsi="宋体" w:eastAsia="宋体" w:cs="宋体"/>
              <w:bCs w:val="0"/>
              <w:sz w:val="28"/>
              <w:szCs w:val="28"/>
              <w:highlight w:val="none"/>
              <w:lang w:eastAsia="zh-CN"/>
            </w:rPr>
            <w:t>国有资本经营预算财政拨款支出决算表</w:t>
          </w:r>
          <w:r>
            <w:rPr>
              <w:rFonts w:hint="eastAsia" w:ascii="宋体" w:hAnsi="宋体" w:eastAsia="宋体" w:cs="宋体"/>
              <w:sz w:val="28"/>
              <w:szCs w:val="28"/>
            </w:rPr>
            <w:tab/>
          </w:r>
          <w:r>
            <w:rPr>
              <w:rFonts w:hint="eastAsia" w:ascii="宋体" w:hAnsi="宋体" w:eastAsia="宋体" w:cs="宋体"/>
              <w:b w:val="0"/>
              <w:bCs w:val="0"/>
              <w:sz w:val="28"/>
              <w:szCs w:val="28"/>
              <w:lang w:val="en-US" w:eastAsia="zh-CN"/>
            </w:rPr>
            <w:t>29</w:t>
          </w:r>
          <w:r>
            <w:rPr>
              <w:rFonts w:hint="eastAsia" w:ascii="宋体" w:hAnsi="宋体" w:eastAsia="宋体" w:cs="宋体"/>
              <w:sz w:val="28"/>
              <w:szCs w:val="28"/>
            </w:rPr>
            <w:fldChar w:fldCharType="end"/>
          </w:r>
        </w:p>
        <w:p w14:paraId="6676869B">
          <w:pPr>
            <w:pStyle w:val="35"/>
            <w:keepNext w:val="0"/>
            <w:keepLines w:val="0"/>
            <w:pageBreakBefore w:val="0"/>
            <w:widowControl/>
            <w:tabs>
              <w:tab w:val="right" w:leader="hyphen" w:pos="8306"/>
            </w:tabs>
            <w:kinsoku/>
            <w:wordWrap/>
            <w:overflowPunct/>
            <w:topLinePunct w:val="0"/>
            <w:autoSpaceDE/>
            <w:autoSpaceDN/>
            <w:bidi w:val="0"/>
            <w:adjustRightInd/>
            <w:snapToGrid/>
            <w:ind w:right="-311" w:rightChars="-148"/>
            <w:textAlignment w:val="auto"/>
            <w:rPr>
              <w:rFonts w:hint="eastAsia" w:ascii="宋体" w:hAnsi="宋体" w:eastAsia="宋体" w:cs="宋体"/>
              <w:sz w:val="28"/>
              <w:szCs w:val="28"/>
              <w:lang w:val="en-US" w:eastAsia="zh-CN"/>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_Toc12132 </w:instrText>
          </w:r>
          <w:r>
            <w:rPr>
              <w:rFonts w:hint="eastAsia" w:ascii="宋体" w:hAnsi="宋体" w:eastAsia="宋体" w:cs="宋体"/>
              <w:sz w:val="28"/>
              <w:szCs w:val="28"/>
            </w:rPr>
            <w:fldChar w:fldCharType="separate"/>
          </w:r>
          <w:r>
            <w:rPr>
              <w:rFonts w:hint="eastAsia" w:ascii="宋体" w:hAnsi="宋体" w:eastAsia="宋体" w:cs="宋体"/>
              <w:bCs w:val="0"/>
              <w:sz w:val="28"/>
              <w:szCs w:val="28"/>
              <w:highlight w:val="none"/>
              <w:lang w:eastAsia="zh-CN"/>
            </w:rPr>
            <w:t>十三、</w:t>
          </w:r>
          <w:r>
            <w:rPr>
              <w:rFonts w:hint="eastAsia" w:ascii="宋体" w:hAnsi="宋体" w:eastAsia="宋体" w:cs="宋体"/>
              <w:bCs w:val="0"/>
              <w:sz w:val="28"/>
              <w:szCs w:val="28"/>
              <w:highlight w:val="none"/>
            </w:rPr>
            <w:t>财政拨款“三公”经费支出决算表</w:t>
          </w:r>
          <w:r>
            <w:rPr>
              <w:rFonts w:hint="eastAsia" w:ascii="宋体" w:hAnsi="宋体" w:eastAsia="宋体" w:cs="宋体"/>
              <w:sz w:val="28"/>
              <w:szCs w:val="28"/>
            </w:rPr>
            <w:tab/>
          </w:r>
          <w:r>
            <w:rPr>
              <w:rFonts w:hint="eastAsia" w:ascii="宋体" w:hAnsi="宋体" w:eastAsia="宋体" w:cs="宋体"/>
              <w:b w:val="0"/>
              <w:bCs w:val="0"/>
              <w:sz w:val="28"/>
              <w:szCs w:val="28"/>
              <w:lang w:val="en-US" w:eastAsia="zh-CN"/>
            </w:rPr>
            <w:t>29</w:t>
          </w:r>
          <w:r>
            <w:rPr>
              <w:rFonts w:hint="eastAsia" w:ascii="宋体" w:hAnsi="宋体" w:eastAsia="宋体" w:cs="宋体"/>
              <w:sz w:val="28"/>
              <w:szCs w:val="28"/>
            </w:rPr>
            <w:fldChar w:fldCharType="end"/>
          </w:r>
        </w:p>
        <w:p w14:paraId="12F6E72E">
          <w:pPr>
            <w:pStyle w:val="35"/>
            <w:keepNext w:val="0"/>
            <w:keepLines w:val="0"/>
            <w:pageBreakBefore w:val="0"/>
            <w:widowControl/>
            <w:tabs>
              <w:tab w:val="right" w:leader="hyphen" w:pos="8306"/>
            </w:tabs>
            <w:kinsoku/>
            <w:wordWrap/>
            <w:overflowPunct/>
            <w:topLinePunct w:val="0"/>
            <w:autoSpaceDE/>
            <w:autoSpaceDN/>
            <w:bidi w:val="0"/>
            <w:adjustRightInd/>
            <w:snapToGrid/>
            <w:ind w:right="-311" w:rightChars="-148"/>
            <w:textAlignment w:val="auto"/>
            <w:rPr>
              <w:rFonts w:hint="eastAsia" w:ascii="宋体" w:hAnsi="宋体" w:eastAsia="宋体" w:cs="宋体"/>
              <w:sz w:val="28"/>
              <w:szCs w:val="28"/>
            </w:rPr>
          </w:pPr>
          <w:r>
            <w:rPr>
              <w:b/>
            </w:rPr>
            <w:fldChar w:fldCharType="end"/>
          </w:r>
        </w:p>
        <w:p w14:paraId="628573FC"/>
      </w:sdtContent>
    </w:sdt>
    <w:sdt>
      <w:sdtPr>
        <w:rPr>
          <w:rFonts w:ascii="宋体" w:hAnsi="宋体" w:eastAsia="宋体" w:cs="Times New Roman"/>
          <w:kern w:val="2"/>
          <w:sz w:val="21"/>
          <w:szCs w:val="24"/>
          <w:lang w:val="en-US" w:eastAsia="zh-CN" w:bidi="ar-SA"/>
        </w:rPr>
        <w:id w:val="147457123"/>
        <w:showingPlcHdr/>
        <w15:color w:val="DBDBDB"/>
        <w:docPartObj>
          <w:docPartGallery w:val="Table of Contents"/>
          <w:docPartUnique/>
        </w:docPartObj>
      </w:sdtPr>
      <w:sdtEndPr>
        <w:rPr>
          <w:rFonts w:hint="eastAsia" w:asciiTheme="minorEastAsia" w:hAnsiTheme="minorEastAsia" w:eastAsiaTheme="minorEastAsia" w:cstheme="minorEastAsia"/>
          <w:b/>
          <w:kern w:val="2"/>
          <w:sz w:val="28"/>
          <w:szCs w:val="28"/>
          <w:lang w:val="en-US" w:eastAsia="zh-CN" w:bidi="ar-SA"/>
        </w:rPr>
      </w:sdtEndPr>
      <w:sdtContent>
        <w:p w14:paraId="0379D96F">
          <w:pPr>
            <w:keepNext w:val="0"/>
            <w:keepLines w:val="0"/>
            <w:pageBreakBefore w:val="0"/>
            <w:widowControl/>
            <w:tabs>
              <w:tab w:val="right" w:leader="hyphen" w:pos="8306"/>
            </w:tabs>
            <w:kinsoku/>
            <w:wordWrap/>
            <w:overflowPunct/>
            <w:topLinePunct w:val="0"/>
            <w:autoSpaceDE/>
            <w:autoSpaceDN/>
            <w:bidi w:val="0"/>
            <w:adjustRightInd/>
            <w:snapToGrid/>
            <w:spacing w:before="0" w:beforeLines="0" w:after="0" w:afterLines="0" w:line="240" w:lineRule="auto"/>
            <w:ind w:left="0" w:leftChars="0" w:right="-311" w:rightChars="-148" w:firstLine="0" w:firstLineChars="0"/>
            <w:jc w:val="center"/>
            <w:textAlignment w:val="auto"/>
            <w:rPr>
              <w:rFonts w:hint="eastAsia" w:asciiTheme="minorEastAsia" w:hAnsiTheme="minorEastAsia" w:eastAsiaTheme="minorEastAsia" w:cstheme="minorEastAsia"/>
              <w:sz w:val="28"/>
              <w:szCs w:val="28"/>
            </w:rPr>
          </w:pPr>
          <w:r>
            <w:rPr>
              <w:rFonts w:hint="eastAsia" w:ascii="宋体" w:hAnsi="宋体" w:cs="Times New Roman"/>
              <w:kern w:val="2"/>
              <w:sz w:val="21"/>
              <w:szCs w:val="24"/>
              <w:lang w:val="en-US" w:eastAsia="zh-CN" w:bidi="ar-SA"/>
            </w:rPr>
            <w:t xml:space="preserve">     </w:t>
          </w:r>
        </w:p>
      </w:sdtContent>
    </w:sdt>
    <w:p w14:paraId="3F1A4131">
      <w:pPr>
        <w:pageBreakBefore w:val="0"/>
        <w:widowControl/>
        <w:kinsoku/>
        <w:wordWrap/>
        <w:overflowPunct/>
        <w:topLinePunct w:val="0"/>
        <w:bidi w:val="0"/>
        <w:spacing w:line="560" w:lineRule="exact"/>
        <w:jc w:val="right"/>
        <w:rPr>
          <w:rFonts w:ascii="仿宋" w:hAnsi="仿宋" w:eastAsia="仿宋"/>
          <w:bCs/>
          <w:color w:val="auto"/>
          <w:kern w:val="44"/>
          <w:sz w:val="24"/>
          <w:highlight w:val="none"/>
        </w:rPr>
      </w:pPr>
      <w:bookmarkStart w:id="97" w:name="_GoBack"/>
      <w:bookmarkEnd w:id="97"/>
      <w:r>
        <w:rPr>
          <w:rFonts w:ascii="仿宋" w:hAnsi="仿宋" w:eastAsia="仿宋"/>
          <w:b/>
          <w:color w:val="auto"/>
          <w:sz w:val="24"/>
          <w:highlight w:val="none"/>
        </w:rPr>
        <w:br w:type="page"/>
      </w:r>
    </w:p>
    <w:p w14:paraId="4C046590">
      <w:pPr>
        <w:pStyle w:val="2"/>
        <w:jc w:val="center"/>
        <w:rPr>
          <w:rFonts w:ascii="黑体" w:eastAsia="黑体"/>
          <w:color w:val="auto"/>
          <w:sz w:val="32"/>
          <w:szCs w:val="32"/>
          <w:highlight w:val="none"/>
        </w:rPr>
      </w:pPr>
      <w:bookmarkStart w:id="4" w:name="_Toc8964"/>
      <w:r>
        <w:rPr>
          <w:rFonts w:hint="eastAsia" w:ascii="黑体" w:hAnsi="黑体" w:eastAsia="黑体"/>
          <w:b w:val="0"/>
          <w:color w:val="auto"/>
          <w:highlight w:val="none"/>
        </w:rPr>
        <w:t xml:space="preserve">第一部分 </w:t>
      </w:r>
      <w:r>
        <w:rPr>
          <w:rStyle w:val="28"/>
          <w:rFonts w:hint="eastAsia" w:ascii="黑体" w:hAnsi="黑体" w:eastAsia="黑体"/>
          <w:b w:val="0"/>
          <w:bCs w:val="0"/>
          <w:color w:val="auto"/>
          <w:highlight w:val="none"/>
        </w:rPr>
        <w:t>部门概况</w:t>
      </w:r>
      <w:bookmarkEnd w:id="2"/>
      <w:bookmarkEnd w:id="3"/>
      <w:bookmarkEnd w:id="4"/>
    </w:p>
    <w:p w14:paraId="0E16BD94">
      <w:pPr>
        <w:pStyle w:val="3"/>
        <w:pageBreakBefore w:val="0"/>
        <w:kinsoku/>
        <w:wordWrap/>
        <w:overflowPunct/>
        <w:topLinePunct w:val="0"/>
        <w:autoSpaceDE/>
        <w:autoSpaceDN/>
        <w:bidi w:val="0"/>
        <w:spacing w:after="0" w:afterAutospacing="0" w:line="560" w:lineRule="exact"/>
        <w:ind w:firstLine="640" w:firstLineChars="200"/>
        <w:textAlignment w:val="auto"/>
        <w:rPr>
          <w:rFonts w:hint="eastAsia" w:ascii="黑体" w:hAnsi="黑体" w:eastAsia="黑体" w:cs="黑体"/>
        </w:rPr>
      </w:pPr>
      <w:bookmarkStart w:id="5" w:name="_Toc15377197"/>
      <w:bookmarkStart w:id="6" w:name="_Toc15396600"/>
      <w:bookmarkStart w:id="7" w:name="_Toc30130"/>
      <w:r>
        <w:rPr>
          <w:rFonts w:hint="eastAsia" w:ascii="黑体" w:hAnsi="黑体" w:eastAsia="黑体" w:cs="黑体"/>
          <w:b w:val="0"/>
          <w:color w:val="auto"/>
          <w:highlight w:val="none"/>
        </w:rPr>
        <w:t>一、</w:t>
      </w:r>
      <w:r>
        <w:rPr>
          <w:rFonts w:hint="eastAsia" w:ascii="黑体" w:hAnsi="黑体" w:eastAsia="黑体" w:cs="黑体"/>
          <w:b w:val="0"/>
          <w:color w:val="auto"/>
          <w:highlight w:val="none"/>
          <w:lang w:eastAsia="zh-CN"/>
        </w:rPr>
        <w:t>部门职责</w:t>
      </w:r>
      <w:bookmarkEnd w:id="5"/>
      <w:bookmarkEnd w:id="6"/>
      <w:bookmarkEnd w:id="7"/>
      <w:bookmarkStart w:id="8" w:name="_Toc15378445"/>
      <w:bookmarkStart w:id="9" w:name="_Toc15377198"/>
    </w:p>
    <w:p w14:paraId="48C0A8A7">
      <w:pPr>
        <w:pStyle w:val="6"/>
        <w:pageBreakBefore w:val="0"/>
        <w:kinsoku/>
        <w:wordWrap/>
        <w:overflowPunct/>
        <w:topLinePunct w:val="0"/>
        <w:autoSpaceDE/>
        <w:autoSpaceDN/>
        <w:bidi w:val="0"/>
        <w:adjustRightInd w:val="0"/>
        <w:snapToGrid w:val="0"/>
        <w:spacing w:beforeLines="0" w:beforeAutospacing="0" w:line="560" w:lineRule="exact"/>
        <w:ind w:firstLine="643" w:firstLineChars="200"/>
        <w:textAlignment w:val="auto"/>
        <w:outlineLvl w:val="2"/>
        <w:rPr>
          <w:rFonts w:hint="default" w:ascii="楷体_GB2312" w:hAnsi="楷体_GB2312" w:eastAsia="楷体_GB2312" w:cs="楷体_GB2312"/>
          <w:b/>
          <w:bCs/>
          <w:kern w:val="2"/>
          <w:sz w:val="32"/>
          <w:szCs w:val="32"/>
        </w:rPr>
      </w:pPr>
      <w:r>
        <w:rPr>
          <w:rFonts w:hint="default" w:ascii="楷体_GB2312" w:hAnsi="楷体_GB2312" w:eastAsia="楷体_GB2312" w:cs="楷体_GB2312"/>
          <w:b/>
          <w:bCs/>
          <w:kern w:val="2"/>
          <w:sz w:val="32"/>
          <w:szCs w:val="32"/>
        </w:rPr>
        <w:t>（一）主要职能</w:t>
      </w:r>
    </w:p>
    <w:p w14:paraId="0FC9FF1E">
      <w:pPr>
        <w:pStyle w:val="6"/>
        <w:pageBreakBefore w:val="0"/>
        <w:kinsoku/>
        <w:wordWrap/>
        <w:overflowPunct/>
        <w:topLinePunct w:val="0"/>
        <w:autoSpaceDE/>
        <w:autoSpaceDN/>
        <w:bidi w:val="0"/>
        <w:adjustRightInd w:val="0"/>
        <w:snapToGrid w:val="0"/>
        <w:spacing w:beforeLines="0" w:beforeAutospacing="0" w:line="560" w:lineRule="exact"/>
        <w:ind w:firstLine="640" w:firstLineChars="200"/>
        <w:textAlignment w:val="auto"/>
        <w:outlineLvl w:val="2"/>
        <w:rPr>
          <w:rFonts w:hint="default" w:ascii="Times New Roman" w:hAnsi="Times New Roman" w:eastAsia="仿宋_GB2312" w:cs="Times New Roman"/>
          <w:kern w:val="2"/>
          <w:sz w:val="32"/>
          <w:szCs w:val="32"/>
          <w:lang w:val="en-US" w:eastAsia="zh-CN" w:bidi="ar-SA"/>
        </w:rPr>
      </w:pPr>
      <w:r>
        <w:rPr>
          <w:rFonts w:hint="default" w:ascii="Times New Roman" w:hAnsi="Times New Roman" w:eastAsia="仿宋_GB2312" w:cs="Times New Roman"/>
          <w:kern w:val="2"/>
          <w:sz w:val="32"/>
          <w:szCs w:val="32"/>
          <w:lang w:val="en-US" w:eastAsia="zh-CN" w:bidi="ar-SA"/>
        </w:rPr>
        <w:t>1.制定和组织实施经济、科技和社会发展计划，制定产业结构调整方案，组织指导好各业生产，促进经济发展。</w:t>
      </w:r>
    </w:p>
    <w:p w14:paraId="76FAA0B4">
      <w:pPr>
        <w:pageBreakBefore w:val="0"/>
        <w:kinsoku/>
        <w:wordWrap/>
        <w:overflowPunct/>
        <w:topLinePunct w:val="0"/>
        <w:autoSpaceDE/>
        <w:autoSpaceDN/>
        <w:bidi w:val="0"/>
        <w:spacing w:line="560" w:lineRule="exact"/>
        <w:ind w:firstLine="640" w:firstLineChars="200"/>
        <w:textAlignment w:val="auto"/>
        <w:rPr>
          <w:rFonts w:hint="default" w:ascii="Times New Roman" w:hAnsi="Times New Roman" w:eastAsia="仿宋_GB2312" w:cs="Times New Roman"/>
          <w:kern w:val="2"/>
          <w:sz w:val="32"/>
          <w:szCs w:val="32"/>
          <w:lang w:val="en-US" w:eastAsia="zh-CN" w:bidi="ar-SA"/>
        </w:rPr>
      </w:pPr>
      <w:r>
        <w:rPr>
          <w:rFonts w:hint="default" w:ascii="Times New Roman" w:hAnsi="Times New Roman" w:eastAsia="仿宋_GB2312" w:cs="Times New Roman"/>
          <w:kern w:val="2"/>
          <w:sz w:val="32"/>
          <w:szCs w:val="32"/>
          <w:lang w:val="en-US" w:eastAsia="zh-CN" w:bidi="ar-SA"/>
        </w:rPr>
        <w:t>2.制定并组织实施村镇建设规划，负责土地、林木、水等自然资源和生态环境的保护，做好护林防火工作。</w:t>
      </w:r>
    </w:p>
    <w:p w14:paraId="5B20707A">
      <w:pPr>
        <w:pageBreakBefore w:val="0"/>
        <w:kinsoku/>
        <w:wordWrap/>
        <w:overflowPunct/>
        <w:topLinePunct w:val="0"/>
        <w:autoSpaceDE/>
        <w:autoSpaceDN/>
        <w:bidi w:val="0"/>
        <w:spacing w:line="560" w:lineRule="exact"/>
        <w:ind w:firstLine="640" w:firstLineChars="200"/>
        <w:textAlignment w:val="auto"/>
        <w:rPr>
          <w:rFonts w:hint="default" w:ascii="Times New Roman" w:hAnsi="Times New Roman" w:eastAsia="仿宋_GB2312" w:cs="Times New Roman"/>
          <w:kern w:val="2"/>
          <w:sz w:val="32"/>
          <w:szCs w:val="32"/>
          <w:lang w:val="en-US" w:eastAsia="zh-CN" w:bidi="ar-SA"/>
        </w:rPr>
      </w:pPr>
      <w:r>
        <w:rPr>
          <w:rFonts w:hint="default" w:ascii="Times New Roman" w:hAnsi="Times New Roman" w:eastAsia="仿宋_GB2312" w:cs="Times New Roman"/>
          <w:kern w:val="2"/>
          <w:sz w:val="32"/>
          <w:szCs w:val="32"/>
          <w:lang w:val="en-US" w:eastAsia="zh-CN" w:bidi="ar-SA"/>
        </w:rPr>
        <w:t>3.负责本行政区域内的民政、计划生育、文化教育、卫生、体育等社会公益事业的综合性工作。</w:t>
      </w:r>
    </w:p>
    <w:p w14:paraId="7C8DB830">
      <w:pPr>
        <w:pageBreakBefore w:val="0"/>
        <w:kinsoku/>
        <w:wordWrap/>
        <w:overflowPunct/>
        <w:topLinePunct w:val="0"/>
        <w:autoSpaceDE/>
        <w:autoSpaceDN/>
        <w:bidi w:val="0"/>
        <w:spacing w:line="560" w:lineRule="exact"/>
        <w:ind w:firstLine="640" w:firstLineChars="200"/>
        <w:textAlignment w:val="auto"/>
        <w:rPr>
          <w:rFonts w:hint="default" w:ascii="Times New Roman" w:hAnsi="Times New Roman" w:eastAsia="仿宋_GB2312" w:cs="Times New Roman"/>
          <w:kern w:val="2"/>
          <w:sz w:val="32"/>
          <w:szCs w:val="32"/>
          <w:lang w:val="en-US" w:eastAsia="zh-CN" w:bidi="ar-SA"/>
        </w:rPr>
      </w:pPr>
      <w:r>
        <w:rPr>
          <w:rFonts w:hint="default" w:ascii="Times New Roman" w:hAnsi="Times New Roman" w:eastAsia="仿宋_GB2312" w:cs="Times New Roman"/>
          <w:kern w:val="2"/>
          <w:sz w:val="32"/>
          <w:szCs w:val="32"/>
          <w:lang w:val="en-US" w:eastAsia="zh-CN" w:bidi="ar-SA"/>
        </w:rPr>
        <w:t>4.抓好精神文明建设。丰富群众文化生活，提倡移风易俗，反对封建迷信，破除陈规陋习，树立社会主义新风尚。</w:t>
      </w:r>
    </w:p>
    <w:p w14:paraId="65A7F882">
      <w:pPr>
        <w:pStyle w:val="6"/>
        <w:pageBreakBefore w:val="0"/>
        <w:kinsoku/>
        <w:wordWrap/>
        <w:overflowPunct/>
        <w:topLinePunct w:val="0"/>
        <w:autoSpaceDE/>
        <w:autoSpaceDN/>
        <w:bidi w:val="0"/>
        <w:adjustRightInd w:val="0"/>
        <w:snapToGrid w:val="0"/>
        <w:spacing w:beforeLines="0" w:line="560" w:lineRule="exact"/>
        <w:ind w:firstLine="640" w:firstLineChars="200"/>
        <w:textAlignment w:val="auto"/>
        <w:rPr>
          <w:rFonts w:hint="default" w:ascii="Times New Roman" w:hAnsi="Times New Roman" w:eastAsia="仿宋_GB2312" w:cs="Times New Roman"/>
          <w:kern w:val="2"/>
          <w:sz w:val="32"/>
          <w:szCs w:val="32"/>
          <w:lang w:val="en-US" w:eastAsia="zh-CN" w:bidi="ar-SA"/>
        </w:rPr>
      </w:pPr>
      <w:r>
        <w:rPr>
          <w:rFonts w:hint="default" w:ascii="Times New Roman" w:hAnsi="Times New Roman" w:eastAsia="仿宋_GB2312" w:cs="Times New Roman"/>
          <w:kern w:val="2"/>
          <w:sz w:val="32"/>
          <w:szCs w:val="32"/>
          <w:lang w:val="en-US" w:eastAsia="zh-CN" w:bidi="ar-SA"/>
        </w:rPr>
        <w:t>5.保护社会主义的全民所有财产和劳动群众集体所有财产，保护公民私人所有的合法财产，维护社会秩序，保障公民的人身权利、民主权利和其他权利。</w:t>
      </w:r>
    </w:p>
    <w:p w14:paraId="76B39AA5">
      <w:pPr>
        <w:pStyle w:val="1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textAlignment w:val="auto"/>
        <w:rPr>
          <w:rFonts w:hint="default" w:ascii="Times New Roman" w:hAnsi="Times New Roman" w:eastAsia="仿宋_GB2312" w:cs="Times New Roman"/>
          <w:b w:val="0"/>
          <w:bCs w:val="0"/>
          <w:color w:val="auto"/>
          <w:kern w:val="2"/>
          <w:sz w:val="32"/>
          <w:szCs w:val="32"/>
          <w:highlight w:val="none"/>
          <w:lang w:val="en-US" w:eastAsia="zh-CN" w:bidi="ar-SA"/>
        </w:rPr>
      </w:pPr>
      <w:r>
        <w:rPr>
          <w:rFonts w:hint="default" w:ascii="Times New Roman" w:hAnsi="Times New Roman" w:eastAsia="仿宋_GB2312" w:cs="Times New Roman"/>
          <w:kern w:val="2"/>
          <w:sz w:val="32"/>
          <w:szCs w:val="32"/>
          <w:lang w:val="en-US" w:eastAsia="zh-CN" w:bidi="ar-SA"/>
        </w:rPr>
        <w:t>6. 指导村（居）民委员会的组织制度建设和业务建设，促进村（居）民委员会民主自治。</w:t>
      </w:r>
    </w:p>
    <w:p w14:paraId="43148128">
      <w:pPr>
        <w:pStyle w:val="6"/>
        <w:pageBreakBefore w:val="0"/>
        <w:kinsoku/>
        <w:wordWrap/>
        <w:overflowPunct/>
        <w:topLinePunct w:val="0"/>
        <w:autoSpaceDE/>
        <w:autoSpaceDN/>
        <w:bidi w:val="0"/>
        <w:adjustRightInd w:val="0"/>
        <w:snapToGrid w:val="0"/>
        <w:spacing w:beforeLines="0" w:afterAutospacing="0" w:line="560" w:lineRule="exact"/>
        <w:ind w:firstLine="640" w:firstLineChars="200"/>
        <w:textAlignment w:val="auto"/>
        <w:rPr>
          <w:rFonts w:hint="default" w:ascii="Times New Roman" w:hAnsi="Times New Roman" w:eastAsia="仿宋_GB2312" w:cs="Times New Roman"/>
          <w:kern w:val="2"/>
          <w:sz w:val="32"/>
          <w:szCs w:val="32"/>
          <w:lang w:val="en-US" w:eastAsia="zh-CN" w:bidi="ar-SA"/>
        </w:rPr>
      </w:pPr>
      <w:r>
        <w:rPr>
          <w:rFonts w:hint="default" w:ascii="Times New Roman" w:hAnsi="Times New Roman" w:eastAsia="仿宋_GB2312" w:cs="Times New Roman"/>
          <w:kern w:val="2"/>
          <w:sz w:val="32"/>
          <w:szCs w:val="32"/>
          <w:lang w:val="en-US" w:eastAsia="zh-CN" w:bidi="ar-SA"/>
        </w:rPr>
        <w:t>7.完成上级政府交办的其他事项。</w:t>
      </w:r>
      <w:bookmarkEnd w:id="8"/>
      <w:bookmarkEnd w:id="9"/>
      <w:bookmarkStart w:id="10" w:name="_Toc15377199"/>
      <w:bookmarkStart w:id="11" w:name="_Toc15378446"/>
    </w:p>
    <w:p w14:paraId="4B499A80">
      <w:pPr>
        <w:pStyle w:val="6"/>
        <w:pageBreakBefore w:val="0"/>
        <w:kinsoku/>
        <w:wordWrap/>
        <w:overflowPunct/>
        <w:topLinePunct w:val="0"/>
        <w:autoSpaceDE/>
        <w:autoSpaceDN/>
        <w:bidi w:val="0"/>
        <w:adjustRightInd w:val="0"/>
        <w:snapToGrid w:val="0"/>
        <w:spacing w:beforeLines="0" w:beforeAutospacing="0" w:line="560" w:lineRule="exact"/>
        <w:ind w:firstLine="643" w:firstLineChars="200"/>
        <w:textAlignment w:val="auto"/>
        <w:outlineLvl w:val="2"/>
        <w:rPr>
          <w:rFonts w:hint="eastAsia" w:ascii="楷体_GB2312" w:hAnsi="楷体_GB2312" w:eastAsia="楷体_GB2312" w:cs="楷体_GB2312"/>
          <w:b/>
          <w:bCs/>
          <w:kern w:val="2"/>
          <w:sz w:val="32"/>
          <w:szCs w:val="32"/>
        </w:rPr>
      </w:pPr>
      <w:r>
        <w:rPr>
          <w:rFonts w:hint="eastAsia" w:ascii="楷体_GB2312" w:hAnsi="楷体_GB2312" w:eastAsia="楷体_GB2312" w:cs="楷体_GB2312"/>
          <w:b/>
          <w:bCs/>
          <w:kern w:val="2"/>
          <w:sz w:val="32"/>
          <w:szCs w:val="32"/>
        </w:rPr>
        <w:t>（二）</w:t>
      </w:r>
      <w:r>
        <w:rPr>
          <w:rFonts w:hint="eastAsia" w:ascii="楷体_GB2312" w:hAnsi="楷体_GB2312" w:eastAsia="楷体_GB2312" w:cs="楷体_GB2312"/>
          <w:b/>
          <w:bCs/>
          <w:kern w:val="2"/>
          <w:sz w:val="32"/>
          <w:szCs w:val="32"/>
          <w:lang w:eastAsia="zh-CN"/>
        </w:rPr>
        <w:t>202</w:t>
      </w:r>
      <w:r>
        <w:rPr>
          <w:rFonts w:hint="eastAsia" w:ascii="楷体_GB2312" w:hAnsi="楷体_GB2312" w:eastAsia="楷体_GB2312" w:cs="楷体_GB2312"/>
          <w:b/>
          <w:bCs/>
          <w:kern w:val="2"/>
          <w:sz w:val="32"/>
          <w:szCs w:val="32"/>
          <w:lang w:val="en-US" w:eastAsia="zh-CN"/>
        </w:rPr>
        <w:t>3</w:t>
      </w:r>
      <w:r>
        <w:rPr>
          <w:rFonts w:hint="eastAsia" w:ascii="楷体_GB2312" w:hAnsi="楷体_GB2312" w:eastAsia="楷体_GB2312" w:cs="楷体_GB2312"/>
          <w:b/>
          <w:bCs/>
          <w:kern w:val="2"/>
          <w:sz w:val="32"/>
          <w:szCs w:val="32"/>
        </w:rPr>
        <w:t>年重点工作完成情况。</w:t>
      </w:r>
      <w:bookmarkEnd w:id="10"/>
      <w:bookmarkEnd w:id="11"/>
    </w:p>
    <w:p w14:paraId="09703BA1">
      <w:pPr>
        <w:pageBreakBefore w:val="0"/>
        <w:kinsoku/>
        <w:wordWrap/>
        <w:overflowPunct/>
        <w:topLinePunct w:val="0"/>
        <w:autoSpaceDE/>
        <w:autoSpaceDN/>
        <w:bidi w:val="0"/>
        <w:spacing w:afterAutospacing="0" w:line="560" w:lineRule="exact"/>
        <w:ind w:firstLine="640" w:firstLineChars="200"/>
        <w:textAlignment w:val="auto"/>
        <w:rPr>
          <w:rFonts w:hint="default" w:ascii="Times New Roman" w:hAnsi="Times New Roman" w:eastAsia="仿宋_GB2312" w:cs="Times New Roman"/>
          <w:kern w:val="2"/>
          <w:sz w:val="32"/>
          <w:szCs w:val="32"/>
          <w:lang w:val="en-US" w:eastAsia="zh-CN"/>
        </w:rPr>
      </w:pPr>
      <w:r>
        <w:rPr>
          <w:rFonts w:hint="default" w:ascii="Times New Roman" w:hAnsi="Times New Roman" w:eastAsia="仿宋_GB2312" w:cs="Times New Roman"/>
          <w:kern w:val="2"/>
          <w:sz w:val="32"/>
          <w:szCs w:val="32"/>
        </w:rPr>
        <w:t>一年来，</w:t>
      </w:r>
      <w:r>
        <w:rPr>
          <w:rFonts w:hint="default" w:ascii="Times New Roman" w:hAnsi="Times New Roman" w:eastAsia="仿宋_GB2312" w:cs="Times New Roman"/>
          <w:kern w:val="2"/>
          <w:sz w:val="32"/>
          <w:szCs w:val="32"/>
          <w:lang w:val="en-US" w:eastAsia="zh-CN"/>
        </w:rPr>
        <w:t>在县委、县政府的领导下，在上级各行政部门的指导下，</w:t>
      </w:r>
      <w:r>
        <w:rPr>
          <w:rFonts w:hint="default" w:ascii="Times New Roman" w:hAnsi="Times New Roman" w:eastAsia="仿宋_GB2312" w:cs="Times New Roman"/>
          <w:kern w:val="2"/>
          <w:sz w:val="32"/>
          <w:szCs w:val="32"/>
        </w:rPr>
        <w:t>深入贯彻落实中央、省、市、县各项决策部署，</w:t>
      </w:r>
      <w:r>
        <w:rPr>
          <w:rFonts w:hint="default" w:ascii="Times New Roman" w:hAnsi="Times New Roman" w:eastAsia="仿宋_GB2312" w:cs="Times New Roman"/>
          <w:kern w:val="2"/>
          <w:sz w:val="32"/>
          <w:szCs w:val="32"/>
          <w:lang w:val="en-US" w:eastAsia="zh-CN"/>
        </w:rPr>
        <w:t>认真执行党的各项方针政策和中央八项规定， 深入开展党的群众路线教育实践活动，</w:t>
      </w:r>
      <w:r>
        <w:rPr>
          <w:rFonts w:hint="default" w:ascii="Times New Roman" w:hAnsi="Times New Roman" w:eastAsia="仿宋_GB2312" w:cs="Times New Roman"/>
          <w:kern w:val="2"/>
          <w:sz w:val="32"/>
          <w:szCs w:val="32"/>
        </w:rPr>
        <w:t>团结带领全镇人民，把</w:t>
      </w:r>
      <w:r>
        <w:rPr>
          <w:rFonts w:hint="eastAsia" w:eastAsia="仿宋_GB2312" w:cs="Times New Roman"/>
          <w:kern w:val="2"/>
          <w:sz w:val="32"/>
          <w:szCs w:val="32"/>
          <w:lang w:val="en-US" w:eastAsia="zh-CN"/>
        </w:rPr>
        <w:t>巩固拓展脱贫攻坚成果同乡村振兴有效衔接</w:t>
      </w:r>
      <w:r>
        <w:rPr>
          <w:rFonts w:hint="default" w:ascii="Times New Roman" w:hAnsi="Times New Roman" w:eastAsia="仿宋_GB2312" w:cs="Times New Roman"/>
          <w:kern w:val="2"/>
          <w:sz w:val="32"/>
          <w:szCs w:val="32"/>
        </w:rPr>
        <w:t>作为首要任务，保持专注发展定力，克难攻坚，加压奋进，取得了稳增长、调结构、促发展、惠民生的良好成效，呈现出经济平稳较快发展、基础设施不断完善、民生福祉不断增强、自身建设从严从实，呈现出社会和谐稳定的良好局面</w:t>
      </w:r>
      <w:r>
        <w:rPr>
          <w:rFonts w:hint="default" w:ascii="Times New Roman" w:hAnsi="Times New Roman" w:eastAsia="仿宋_GB2312" w:cs="Times New Roman"/>
          <w:kern w:val="2"/>
          <w:sz w:val="32"/>
          <w:szCs w:val="32"/>
          <w:lang w:eastAsia="zh-CN"/>
        </w:rPr>
        <w:t>。</w:t>
      </w:r>
      <w:r>
        <w:rPr>
          <w:rFonts w:hint="default" w:ascii="Times New Roman" w:hAnsi="Times New Roman" w:eastAsia="仿宋_GB2312" w:cs="Times New Roman"/>
          <w:kern w:val="2"/>
          <w:sz w:val="32"/>
          <w:szCs w:val="32"/>
          <w:lang w:val="en-US" w:eastAsia="zh-CN"/>
        </w:rPr>
        <w:t>抓好本乡镇政府事业发展规划和工作计划</w:t>
      </w:r>
      <w:r>
        <w:rPr>
          <w:rFonts w:hint="eastAsia" w:eastAsia="仿宋_GB2312" w:cs="Times New Roman"/>
          <w:kern w:val="2"/>
          <w:sz w:val="32"/>
          <w:szCs w:val="32"/>
          <w:lang w:val="en-US" w:eastAsia="zh-CN"/>
        </w:rPr>
        <w:t>制定</w:t>
      </w:r>
      <w:r>
        <w:rPr>
          <w:rFonts w:hint="default" w:ascii="Times New Roman" w:hAnsi="Times New Roman" w:eastAsia="仿宋_GB2312" w:cs="Times New Roman"/>
          <w:kern w:val="2"/>
          <w:sz w:val="32"/>
          <w:szCs w:val="32"/>
          <w:lang w:val="en-US" w:eastAsia="zh-CN"/>
        </w:rPr>
        <w:t>订，社会公共事务工作的组织和实施</w:t>
      </w:r>
      <w:r>
        <w:rPr>
          <w:rFonts w:hint="eastAsia" w:ascii="Times New Roman" w:hAnsi="Times New Roman" w:eastAsia="仿宋_GB2312" w:cs="Times New Roman"/>
          <w:kern w:val="2"/>
          <w:sz w:val="32"/>
          <w:szCs w:val="32"/>
          <w:lang w:val="en-US" w:eastAsia="zh-CN"/>
        </w:rPr>
        <w:t>；</w:t>
      </w:r>
      <w:r>
        <w:rPr>
          <w:rFonts w:hint="default" w:ascii="Times New Roman" w:hAnsi="Times New Roman" w:eastAsia="仿宋_GB2312" w:cs="Times New Roman"/>
          <w:kern w:val="2"/>
          <w:sz w:val="32"/>
          <w:szCs w:val="32"/>
          <w:lang w:val="en-US" w:eastAsia="zh-CN"/>
        </w:rPr>
        <w:t>本乡镇的行政公共服务</w:t>
      </w:r>
      <w:r>
        <w:rPr>
          <w:rFonts w:hint="eastAsia" w:ascii="Times New Roman" w:hAnsi="Times New Roman" w:eastAsia="仿宋_GB2312" w:cs="Times New Roman"/>
          <w:kern w:val="2"/>
          <w:sz w:val="32"/>
          <w:szCs w:val="32"/>
          <w:lang w:val="en-US" w:eastAsia="zh-CN"/>
        </w:rPr>
        <w:t>；</w:t>
      </w:r>
      <w:r>
        <w:rPr>
          <w:rFonts w:hint="default" w:ascii="Times New Roman" w:hAnsi="Times New Roman" w:eastAsia="仿宋_GB2312" w:cs="Times New Roman"/>
          <w:kern w:val="2"/>
          <w:sz w:val="32"/>
          <w:szCs w:val="32"/>
          <w:lang w:val="en-US" w:eastAsia="zh-CN"/>
        </w:rPr>
        <w:t>本乡镇突发公共事件的报告，并依据上级部门要求组织实施处置</w:t>
      </w:r>
      <w:r>
        <w:rPr>
          <w:rFonts w:hint="eastAsia" w:ascii="Times New Roman" w:hAnsi="Times New Roman" w:eastAsia="仿宋_GB2312" w:cs="Times New Roman"/>
          <w:kern w:val="2"/>
          <w:sz w:val="32"/>
          <w:szCs w:val="32"/>
          <w:lang w:val="en-US" w:eastAsia="zh-CN"/>
        </w:rPr>
        <w:t>；</w:t>
      </w:r>
      <w:r>
        <w:rPr>
          <w:rFonts w:hint="default" w:ascii="Times New Roman" w:hAnsi="Times New Roman" w:eastAsia="仿宋_GB2312" w:cs="Times New Roman"/>
          <w:kern w:val="2"/>
          <w:sz w:val="32"/>
          <w:szCs w:val="32"/>
          <w:lang w:val="en-US" w:eastAsia="zh-CN"/>
        </w:rPr>
        <w:t>本乡镇辖区内的政府信息统计、分析、上报</w:t>
      </w:r>
      <w:r>
        <w:rPr>
          <w:rFonts w:hint="eastAsia" w:ascii="Times New Roman" w:hAnsi="Times New Roman" w:eastAsia="仿宋_GB2312" w:cs="Times New Roman"/>
          <w:kern w:val="2"/>
          <w:sz w:val="32"/>
          <w:szCs w:val="32"/>
          <w:lang w:val="en-US" w:eastAsia="zh-CN"/>
        </w:rPr>
        <w:t>；</w:t>
      </w:r>
      <w:r>
        <w:rPr>
          <w:rFonts w:hint="default" w:ascii="Times New Roman" w:hAnsi="Times New Roman" w:eastAsia="仿宋_GB2312" w:cs="Times New Roman"/>
          <w:kern w:val="2"/>
          <w:sz w:val="32"/>
          <w:szCs w:val="32"/>
          <w:lang w:val="en-US" w:eastAsia="zh-CN"/>
        </w:rPr>
        <w:t>对本乡镇辖区及其他事业单位的业务指导和培训</w:t>
      </w:r>
      <w:r>
        <w:rPr>
          <w:rFonts w:hint="eastAsia" w:ascii="Times New Roman" w:hAnsi="Times New Roman" w:eastAsia="仿宋_GB2312" w:cs="Times New Roman"/>
          <w:kern w:val="2"/>
          <w:sz w:val="32"/>
          <w:szCs w:val="32"/>
          <w:lang w:val="en-US" w:eastAsia="zh-CN"/>
        </w:rPr>
        <w:t>；</w:t>
      </w:r>
      <w:r>
        <w:rPr>
          <w:rFonts w:hint="default" w:ascii="Times New Roman" w:hAnsi="Times New Roman" w:eastAsia="仿宋_GB2312" w:cs="Times New Roman"/>
          <w:kern w:val="2"/>
          <w:sz w:val="32"/>
          <w:szCs w:val="32"/>
          <w:lang w:val="en-US" w:eastAsia="zh-CN"/>
        </w:rPr>
        <w:t>承办政府行政部门委托的相关业务或事项</w:t>
      </w:r>
      <w:r>
        <w:rPr>
          <w:rFonts w:hint="eastAsia" w:ascii="Times New Roman" w:hAnsi="Times New Roman" w:eastAsia="仿宋_GB2312" w:cs="Times New Roman"/>
          <w:kern w:val="2"/>
          <w:sz w:val="32"/>
          <w:szCs w:val="32"/>
          <w:lang w:val="en-US" w:eastAsia="zh-CN"/>
        </w:rPr>
        <w:t>；</w:t>
      </w:r>
      <w:r>
        <w:rPr>
          <w:rFonts w:hint="default" w:ascii="Times New Roman" w:hAnsi="Times New Roman" w:eastAsia="仿宋_GB2312" w:cs="Times New Roman"/>
          <w:kern w:val="2"/>
          <w:sz w:val="32"/>
          <w:szCs w:val="32"/>
          <w:lang w:val="en-US" w:eastAsia="zh-CN"/>
        </w:rPr>
        <w:t>上级行政主管部门下达的工作，全面完成了上级组织交办的各项工作任务</w:t>
      </w:r>
      <w:r>
        <w:rPr>
          <w:rFonts w:hint="default" w:ascii="Times New Roman" w:hAnsi="Times New Roman" w:eastAsia="仿宋_GB2312" w:cs="Times New Roman"/>
          <w:kern w:val="2"/>
          <w:sz w:val="32"/>
          <w:szCs w:val="32"/>
        </w:rPr>
        <w:t>。</w:t>
      </w:r>
    </w:p>
    <w:p w14:paraId="32C1A8F6">
      <w:pPr>
        <w:pStyle w:val="3"/>
        <w:pageBreakBefore w:val="0"/>
        <w:kinsoku/>
        <w:wordWrap/>
        <w:overflowPunct/>
        <w:topLinePunct w:val="0"/>
        <w:autoSpaceDE/>
        <w:autoSpaceDN/>
        <w:bidi w:val="0"/>
        <w:spacing w:before="0" w:beforeAutospacing="0" w:after="0" w:afterAutospacing="0" w:line="560" w:lineRule="exact"/>
        <w:ind w:firstLine="640" w:firstLineChars="200"/>
        <w:textAlignment w:val="auto"/>
        <w:rPr>
          <w:rStyle w:val="29"/>
          <w:rFonts w:hint="eastAsia" w:ascii="黑体" w:hAnsi="黑体" w:eastAsia="黑体" w:cs="黑体"/>
          <w:b w:val="0"/>
          <w:bCs w:val="0"/>
          <w:color w:val="auto"/>
          <w:highlight w:val="none"/>
        </w:rPr>
      </w:pPr>
      <w:bookmarkStart w:id="12" w:name="_Toc15396601"/>
      <w:bookmarkStart w:id="13" w:name="_Toc15377200"/>
      <w:bookmarkStart w:id="14" w:name="_Toc1156"/>
      <w:r>
        <w:rPr>
          <w:rFonts w:hint="eastAsia" w:ascii="黑体" w:hAnsi="黑体" w:eastAsia="黑体" w:cs="黑体"/>
          <w:b w:val="0"/>
          <w:color w:val="auto"/>
          <w:highlight w:val="none"/>
        </w:rPr>
        <w:t>二、机</w:t>
      </w:r>
      <w:r>
        <w:rPr>
          <w:rStyle w:val="29"/>
          <w:rFonts w:hint="eastAsia" w:ascii="黑体" w:hAnsi="黑体" w:eastAsia="黑体" w:cs="黑体"/>
          <w:b w:val="0"/>
          <w:bCs w:val="0"/>
          <w:color w:val="auto"/>
          <w:highlight w:val="none"/>
        </w:rPr>
        <w:t>构设置</w:t>
      </w:r>
      <w:bookmarkEnd w:id="12"/>
      <w:bookmarkEnd w:id="13"/>
      <w:bookmarkEnd w:id="14"/>
    </w:p>
    <w:p w14:paraId="0DA143DB">
      <w:pPr>
        <w:pStyle w:val="6"/>
        <w:pageBreakBefore w:val="0"/>
        <w:kinsoku/>
        <w:wordWrap/>
        <w:overflowPunct/>
        <w:topLinePunct w:val="0"/>
        <w:autoSpaceDE/>
        <w:autoSpaceDN/>
        <w:bidi w:val="0"/>
        <w:adjustRightInd w:val="0"/>
        <w:snapToGrid w:val="0"/>
        <w:spacing w:beforeLines="0" w:beforeAutospacing="0" w:line="560" w:lineRule="exact"/>
        <w:ind w:firstLine="640" w:firstLineChars="200"/>
        <w:textAlignment w:val="auto"/>
        <w:rPr>
          <w:rFonts w:hint="default" w:ascii="Times New Roman" w:hAnsi="Times New Roman" w:eastAsia="仿宋_GB2312" w:cs="Times New Roman"/>
          <w:kern w:val="2"/>
          <w:sz w:val="32"/>
          <w:szCs w:val="32"/>
          <w:lang w:val="en-US" w:eastAsia="zh-CN" w:bidi="ar-SA"/>
        </w:rPr>
      </w:pPr>
      <w:r>
        <w:rPr>
          <w:rFonts w:hint="default" w:ascii="Times New Roman" w:hAnsi="Times New Roman" w:eastAsia="仿宋_GB2312" w:cs="Times New Roman"/>
          <w:kern w:val="2"/>
          <w:sz w:val="32"/>
          <w:szCs w:val="32"/>
          <w:lang w:val="en-US" w:eastAsia="zh-CN" w:bidi="ar-SA"/>
        </w:rPr>
        <w:t>平昌县兰草镇人民政府属于独立的一级预算单位，无下属单位。</w:t>
      </w:r>
    </w:p>
    <w:p w14:paraId="23867967">
      <w:pPr>
        <w:widowControl/>
        <w:jc w:val="left"/>
        <w:rPr>
          <w:rFonts w:ascii="仿宋" w:hAnsi="仿宋" w:eastAsia="仿宋"/>
          <w:color w:val="auto"/>
          <w:kern w:val="0"/>
          <w:sz w:val="32"/>
          <w:szCs w:val="32"/>
          <w:highlight w:val="none"/>
        </w:rPr>
      </w:pPr>
      <w:r>
        <w:rPr>
          <w:rFonts w:ascii="仿宋" w:hAnsi="仿宋" w:eastAsia="仿宋"/>
          <w:color w:val="auto"/>
          <w:sz w:val="32"/>
          <w:szCs w:val="32"/>
          <w:highlight w:val="none"/>
        </w:rPr>
        <w:br w:type="page"/>
      </w:r>
    </w:p>
    <w:p w14:paraId="1737610B">
      <w:pPr>
        <w:pStyle w:val="2"/>
        <w:ind w:right="440"/>
        <w:jc w:val="center"/>
        <w:rPr>
          <w:color w:val="auto"/>
          <w:highlight w:val="none"/>
        </w:rPr>
      </w:pPr>
      <w:bookmarkStart w:id="15" w:name="_Toc15396602"/>
      <w:bookmarkStart w:id="16" w:name="_Toc15377204"/>
      <w:bookmarkStart w:id="17" w:name="_Toc25197"/>
      <w:r>
        <w:rPr>
          <w:rFonts w:hint="eastAsia" w:ascii="黑体" w:hAnsi="黑体" w:eastAsia="黑体"/>
          <w:b w:val="0"/>
          <w:bCs/>
          <w:color w:val="auto"/>
          <w:highlight w:val="none"/>
        </w:rPr>
        <w:t xml:space="preserve">第二部分 </w:t>
      </w:r>
      <w:r>
        <w:rPr>
          <w:rFonts w:hint="eastAsia" w:ascii="黑体" w:hAnsi="黑体" w:eastAsia="黑体"/>
          <w:b w:val="0"/>
          <w:bCs/>
          <w:color w:val="auto"/>
          <w:highlight w:val="none"/>
          <w:lang w:val="en-US" w:eastAsia="zh-CN"/>
        </w:rPr>
        <w:t>2023年度</w:t>
      </w:r>
      <w:r>
        <w:rPr>
          <w:rStyle w:val="28"/>
          <w:rFonts w:hint="eastAsia" w:ascii="黑体" w:hAnsi="黑体" w:eastAsia="黑体"/>
          <w:b w:val="0"/>
          <w:bCs/>
          <w:color w:val="auto"/>
          <w:highlight w:val="none"/>
        </w:rPr>
        <w:t>部门决算情况说明</w:t>
      </w:r>
      <w:bookmarkEnd w:id="15"/>
      <w:bookmarkEnd w:id="16"/>
      <w:bookmarkEnd w:id="17"/>
    </w:p>
    <w:p w14:paraId="5BB687AD">
      <w:pPr>
        <w:pStyle w:val="27"/>
        <w:numPr>
          <w:ilvl w:val="0"/>
          <w:numId w:val="0"/>
        </w:numPr>
        <w:spacing w:line="600" w:lineRule="exact"/>
        <w:ind w:left="1360" w:leftChars="0" w:hanging="720" w:firstLineChars="0"/>
        <w:outlineLvl w:val="1"/>
        <w:rPr>
          <w:rStyle w:val="29"/>
          <w:rFonts w:ascii="黑体" w:hAnsi="黑体" w:eastAsia="黑体"/>
          <w:b w:val="0"/>
          <w:color w:val="auto"/>
          <w:highlight w:val="none"/>
        </w:rPr>
      </w:pPr>
      <w:bookmarkStart w:id="18" w:name="_Toc15377205"/>
      <w:bookmarkStart w:id="19" w:name="_Toc3269"/>
      <w:bookmarkStart w:id="20" w:name="_Toc15396603"/>
      <w:r>
        <w:rPr>
          <w:rFonts w:hint="default" w:ascii="黑体" w:hAnsi="黑体" w:eastAsia="黑体" w:cstheme="majorBidi"/>
          <w:b w:val="0"/>
          <w:bCs/>
          <w:color w:val="auto"/>
          <w:kern w:val="2"/>
          <w:sz w:val="32"/>
          <w:szCs w:val="32"/>
          <w:lang w:val="en-US" w:eastAsia="zh-CN" w:bidi="ar-SA"/>
        </w:rPr>
        <w:t>一、</w:t>
      </w:r>
      <w:r>
        <w:rPr>
          <w:rFonts w:hint="eastAsia" w:ascii="黑体" w:hAnsi="黑体" w:eastAsia="黑体"/>
          <w:color w:val="auto"/>
          <w:sz w:val="32"/>
          <w:szCs w:val="32"/>
          <w:highlight w:val="none"/>
        </w:rPr>
        <w:t>收</w:t>
      </w:r>
      <w:r>
        <w:rPr>
          <w:rStyle w:val="29"/>
          <w:rFonts w:hint="eastAsia" w:ascii="黑体" w:hAnsi="黑体" w:eastAsia="黑体"/>
          <w:b w:val="0"/>
          <w:color w:val="auto"/>
          <w:highlight w:val="none"/>
        </w:rPr>
        <w:t>入支出决算总体情况说明</w:t>
      </w:r>
      <w:bookmarkEnd w:id="18"/>
      <w:bookmarkEnd w:id="19"/>
      <w:bookmarkEnd w:id="20"/>
    </w:p>
    <w:p w14:paraId="60D16859">
      <w:pPr>
        <w:spacing w:line="600" w:lineRule="exact"/>
        <w:ind w:firstLine="640" w:firstLineChars="200"/>
        <w:rPr>
          <w:rFonts w:hint="default" w:ascii="Times New Roman" w:hAnsi="Times New Roman" w:eastAsia="仿宋_GB2312" w:cs="Times New Roman"/>
          <w:b w:val="0"/>
          <w:bCs/>
          <w:color w:val="auto"/>
          <w:kern w:val="0"/>
          <w:sz w:val="32"/>
          <w:szCs w:val="32"/>
          <w:highlight w:val="none"/>
          <w:lang w:val="en-US" w:eastAsia="zh-CN" w:bidi="ar-SA"/>
        </w:rPr>
      </w:pPr>
      <w:r>
        <w:rPr>
          <w:rFonts w:hint="eastAsia" w:ascii="Times New Roman" w:hAnsi="Times New Roman" w:eastAsia="仿宋_GB2312" w:cs="Times New Roman"/>
          <w:b w:val="0"/>
          <w:bCs/>
          <w:color w:val="auto"/>
          <w:kern w:val="0"/>
          <w:sz w:val="32"/>
          <w:szCs w:val="32"/>
          <w:highlight w:val="none"/>
          <w:lang w:val="zh-CN" w:eastAsia="zh-CN" w:bidi="ar-SA"/>
        </w:rPr>
        <w:t>202</w:t>
      </w:r>
      <w:r>
        <w:rPr>
          <w:rFonts w:hint="eastAsia" w:eastAsia="仿宋_GB2312" w:cs="Times New Roman"/>
          <w:b w:val="0"/>
          <w:bCs/>
          <w:color w:val="auto"/>
          <w:kern w:val="0"/>
          <w:sz w:val="32"/>
          <w:szCs w:val="32"/>
          <w:highlight w:val="none"/>
          <w:lang w:val="en-US" w:eastAsia="zh-CN" w:bidi="ar-SA"/>
        </w:rPr>
        <w:t>3</w:t>
      </w:r>
      <w:r>
        <w:rPr>
          <w:rFonts w:hint="eastAsia" w:ascii="Times New Roman" w:hAnsi="Times New Roman" w:eastAsia="仿宋_GB2312" w:cs="Times New Roman"/>
          <w:b w:val="0"/>
          <w:bCs/>
          <w:color w:val="auto"/>
          <w:kern w:val="0"/>
          <w:sz w:val="32"/>
          <w:szCs w:val="32"/>
          <w:highlight w:val="none"/>
          <w:lang w:val="zh-CN" w:eastAsia="zh-CN" w:bidi="ar-SA"/>
        </w:rPr>
        <w:t>年度收、支总计各</w:t>
      </w:r>
      <w:r>
        <w:rPr>
          <w:rFonts w:hint="eastAsia"/>
          <w:sz w:val="32"/>
          <w:szCs w:val="32"/>
        </w:rPr>
        <w:t>1120.47</w:t>
      </w:r>
      <w:r>
        <w:rPr>
          <w:rFonts w:hint="eastAsia" w:ascii="Times New Roman" w:hAnsi="Times New Roman" w:eastAsia="仿宋_GB2312" w:cs="Times New Roman"/>
          <w:b w:val="0"/>
          <w:bCs/>
          <w:color w:val="auto"/>
          <w:kern w:val="0"/>
          <w:sz w:val="32"/>
          <w:szCs w:val="32"/>
          <w:highlight w:val="none"/>
          <w:lang w:val="zh-CN" w:eastAsia="zh-CN" w:bidi="ar-SA"/>
        </w:rPr>
        <w:t>万元。与202</w:t>
      </w:r>
      <w:r>
        <w:rPr>
          <w:rFonts w:hint="eastAsia" w:eastAsia="仿宋_GB2312" w:cs="Times New Roman"/>
          <w:b w:val="0"/>
          <w:bCs/>
          <w:color w:val="auto"/>
          <w:kern w:val="0"/>
          <w:sz w:val="32"/>
          <w:szCs w:val="32"/>
          <w:highlight w:val="none"/>
          <w:lang w:val="en-US" w:eastAsia="zh-CN" w:bidi="ar-SA"/>
        </w:rPr>
        <w:t>2</w:t>
      </w:r>
      <w:r>
        <w:rPr>
          <w:rFonts w:hint="eastAsia" w:ascii="Times New Roman" w:hAnsi="Times New Roman" w:eastAsia="仿宋_GB2312" w:cs="Times New Roman"/>
          <w:b w:val="0"/>
          <w:bCs/>
          <w:color w:val="auto"/>
          <w:kern w:val="0"/>
          <w:sz w:val="32"/>
          <w:szCs w:val="32"/>
          <w:highlight w:val="none"/>
          <w:lang w:val="zh-CN" w:eastAsia="zh-CN" w:bidi="ar-SA"/>
        </w:rPr>
        <w:t>年相比，收、支总计各减少</w:t>
      </w:r>
      <w:r>
        <w:rPr>
          <w:rFonts w:hint="eastAsia" w:eastAsia="仿宋_GB2312" w:cs="Times New Roman"/>
          <w:b w:val="0"/>
          <w:bCs/>
          <w:color w:val="auto"/>
          <w:kern w:val="0"/>
          <w:sz w:val="32"/>
          <w:szCs w:val="32"/>
          <w:highlight w:val="none"/>
          <w:lang w:val="en-US" w:eastAsia="zh-CN" w:bidi="ar-SA"/>
        </w:rPr>
        <w:t>774.84</w:t>
      </w:r>
      <w:r>
        <w:rPr>
          <w:rFonts w:hint="eastAsia" w:ascii="Times New Roman" w:hAnsi="Times New Roman" w:eastAsia="仿宋_GB2312" w:cs="Times New Roman"/>
          <w:b w:val="0"/>
          <w:bCs/>
          <w:color w:val="auto"/>
          <w:kern w:val="0"/>
          <w:sz w:val="32"/>
          <w:szCs w:val="32"/>
          <w:highlight w:val="none"/>
          <w:lang w:val="zh-CN" w:eastAsia="zh-CN" w:bidi="ar-SA"/>
        </w:rPr>
        <w:t>万元，下降</w:t>
      </w:r>
      <w:r>
        <w:rPr>
          <w:rFonts w:hint="eastAsia" w:eastAsia="仿宋_GB2312" w:cs="Times New Roman"/>
          <w:b w:val="0"/>
          <w:bCs/>
          <w:color w:val="auto"/>
          <w:kern w:val="0"/>
          <w:sz w:val="32"/>
          <w:szCs w:val="32"/>
          <w:highlight w:val="none"/>
          <w:lang w:val="en-US" w:eastAsia="zh-CN" w:bidi="ar-SA"/>
        </w:rPr>
        <w:t>40.8</w:t>
      </w:r>
      <w:r>
        <w:rPr>
          <w:rFonts w:hint="eastAsia" w:ascii="Times New Roman" w:hAnsi="Times New Roman" w:eastAsia="仿宋_GB2312" w:cs="Times New Roman"/>
          <w:b w:val="0"/>
          <w:bCs/>
          <w:color w:val="auto"/>
          <w:kern w:val="0"/>
          <w:sz w:val="32"/>
          <w:szCs w:val="32"/>
          <w:highlight w:val="none"/>
          <w:lang w:val="zh-CN" w:eastAsia="zh-CN" w:bidi="ar-SA"/>
        </w:rPr>
        <w:t>%。主要变动原因是</w:t>
      </w:r>
      <w:r>
        <w:rPr>
          <w:rFonts w:hint="eastAsia" w:ascii="Times New Roman" w:hAnsi="Times New Roman" w:eastAsia="仿宋_GB2312" w:cs="Times New Roman"/>
          <w:b w:val="0"/>
          <w:bCs/>
          <w:color w:val="auto"/>
          <w:kern w:val="0"/>
          <w:sz w:val="32"/>
          <w:szCs w:val="32"/>
          <w:highlight w:val="none"/>
          <w:lang w:val="en-US" w:eastAsia="zh-CN" w:bidi="ar-SA"/>
        </w:rPr>
        <w:t>农村基础设施建设项目减少。</w:t>
      </w:r>
    </w:p>
    <w:p w14:paraId="60869525">
      <w:pPr>
        <w:pStyle w:val="6"/>
        <w:jc w:val="center"/>
        <w:rPr>
          <w:rFonts w:ascii="仿宋_GB2312" w:eastAsia="仿宋_GB2312"/>
          <w:color w:val="auto"/>
          <w:sz w:val="32"/>
          <w:szCs w:val="32"/>
          <w:highlight w:val="none"/>
        </w:rPr>
      </w:pPr>
      <w:r>
        <w:rPr>
          <w:rFonts w:hint="eastAsia" w:eastAsia="仿宋"/>
          <w:lang w:eastAsia="zh-CN"/>
        </w:rPr>
        <w:object>
          <v:shape id="_x0000_i1025" o:spt="75" type="#_x0000_t75" style="height:222.75pt;width:366.75pt;" o:ole="t" filled="f" o:preferrelative="t" stroked="f" coordsize="21600,21600">
            <v:path/>
            <v:fill on="f" focussize="0,0"/>
            <v:stroke on="f"/>
            <v:imagedata r:id="rId10" o:title=""/>
            <o:lock v:ext="edit" aspectratio="t"/>
            <w10:wrap type="none"/>
            <w10:anchorlock/>
          </v:shape>
          <o:OLEObject Type="Embed" ProgID="Excel.Chart.8" ShapeID="_x0000_i1025" DrawAspect="Content" ObjectID="_1468075725" r:id="rId9">
            <o:LockedField>false</o:LockedField>
          </o:OLEObject>
        </w:object>
      </w:r>
    </w:p>
    <w:p w14:paraId="69639698">
      <w:pPr>
        <w:pStyle w:val="27"/>
        <w:numPr>
          <w:ilvl w:val="0"/>
          <w:numId w:val="0"/>
        </w:numPr>
        <w:spacing w:line="600" w:lineRule="exact"/>
        <w:ind w:left="1360" w:leftChars="0" w:hanging="720" w:firstLineChars="0"/>
        <w:outlineLvl w:val="1"/>
        <w:rPr>
          <w:rFonts w:hint="default" w:ascii="黑体" w:hAnsi="黑体" w:eastAsia="黑体" w:cstheme="majorBidi"/>
          <w:b w:val="0"/>
          <w:bCs/>
          <w:color w:val="auto"/>
          <w:kern w:val="2"/>
          <w:sz w:val="32"/>
          <w:szCs w:val="32"/>
          <w:lang w:val="en-US" w:eastAsia="zh-CN" w:bidi="ar-SA"/>
        </w:rPr>
      </w:pPr>
      <w:bookmarkStart w:id="21" w:name="_Toc22515"/>
      <w:bookmarkStart w:id="22" w:name="_Toc15396604"/>
      <w:bookmarkStart w:id="23" w:name="_Toc15377206"/>
      <w:r>
        <w:rPr>
          <w:rFonts w:hint="eastAsia" w:ascii="仿宋" w:hAnsi="仿宋" w:eastAsia="仿宋"/>
          <w:sz w:val="32"/>
          <w:szCs w:val="24"/>
        </w:rPr>
        <w:t>（图1：收、支决算总计变动情况图）</w:t>
      </w:r>
      <w:bookmarkEnd w:id="21"/>
    </w:p>
    <w:p w14:paraId="536D0C8B">
      <w:pPr>
        <w:pStyle w:val="27"/>
        <w:numPr>
          <w:ilvl w:val="0"/>
          <w:numId w:val="0"/>
        </w:numPr>
        <w:spacing w:line="600" w:lineRule="exact"/>
        <w:ind w:left="1360" w:leftChars="0" w:hanging="720" w:firstLineChars="0"/>
        <w:outlineLvl w:val="1"/>
        <w:rPr>
          <w:rStyle w:val="29"/>
          <w:rFonts w:ascii="黑体" w:hAnsi="黑体" w:eastAsia="黑体"/>
          <w:b w:val="0"/>
          <w:color w:val="auto"/>
          <w:highlight w:val="none"/>
        </w:rPr>
      </w:pPr>
      <w:bookmarkStart w:id="24" w:name="_Toc5235"/>
      <w:r>
        <w:rPr>
          <w:rFonts w:hint="default" w:ascii="黑体" w:hAnsi="黑体" w:eastAsia="黑体" w:cstheme="majorBidi"/>
          <w:b w:val="0"/>
          <w:bCs/>
          <w:color w:val="auto"/>
          <w:kern w:val="2"/>
          <w:sz w:val="32"/>
          <w:szCs w:val="32"/>
          <w:lang w:val="en-US" w:eastAsia="zh-CN" w:bidi="ar-SA"/>
        </w:rPr>
        <w:t>二、</w:t>
      </w:r>
      <w:r>
        <w:rPr>
          <w:rFonts w:hint="eastAsia" w:ascii="黑体" w:hAnsi="黑体" w:eastAsia="黑体"/>
          <w:color w:val="auto"/>
          <w:sz w:val="32"/>
          <w:szCs w:val="32"/>
          <w:highlight w:val="none"/>
        </w:rPr>
        <w:t>收</w:t>
      </w:r>
      <w:r>
        <w:rPr>
          <w:rStyle w:val="29"/>
          <w:rFonts w:hint="eastAsia" w:ascii="黑体" w:hAnsi="黑体" w:eastAsia="黑体"/>
          <w:b w:val="0"/>
          <w:color w:val="auto"/>
          <w:highlight w:val="none"/>
        </w:rPr>
        <w:t>入决算情况说明</w:t>
      </w:r>
      <w:bookmarkEnd w:id="22"/>
      <w:bookmarkEnd w:id="23"/>
      <w:bookmarkEnd w:id="24"/>
    </w:p>
    <w:p w14:paraId="41F427CA">
      <w:pPr>
        <w:spacing w:line="600" w:lineRule="exact"/>
        <w:ind w:firstLine="640" w:firstLineChars="200"/>
        <w:rPr>
          <w:rFonts w:hint="eastAsia" w:ascii="Times New Roman" w:hAnsi="Times New Roman" w:eastAsia="仿宋_GB2312" w:cs="Times New Roman"/>
          <w:b w:val="0"/>
          <w:bCs/>
          <w:color w:val="auto"/>
          <w:kern w:val="0"/>
          <w:sz w:val="32"/>
          <w:szCs w:val="32"/>
          <w:highlight w:val="none"/>
          <w:lang w:val="zh-CN" w:eastAsia="zh-CN" w:bidi="ar-SA"/>
        </w:rPr>
      </w:pPr>
      <w:bookmarkStart w:id="25" w:name="_Toc29639"/>
      <w:r>
        <w:rPr>
          <w:rFonts w:hint="eastAsia" w:ascii="Times New Roman" w:hAnsi="Times New Roman" w:eastAsia="仿宋_GB2312" w:cs="Times New Roman"/>
          <w:b w:val="0"/>
          <w:bCs/>
          <w:color w:val="auto"/>
          <w:kern w:val="0"/>
          <w:sz w:val="32"/>
          <w:szCs w:val="32"/>
          <w:highlight w:val="none"/>
          <w:lang w:val="zh-CN" w:eastAsia="zh-CN" w:bidi="ar-SA"/>
        </w:rPr>
        <w:t>202</w:t>
      </w:r>
      <w:r>
        <w:rPr>
          <w:rFonts w:hint="eastAsia" w:eastAsia="仿宋_GB2312" w:cs="Times New Roman"/>
          <w:b w:val="0"/>
          <w:bCs/>
          <w:color w:val="auto"/>
          <w:kern w:val="0"/>
          <w:sz w:val="32"/>
          <w:szCs w:val="32"/>
          <w:highlight w:val="none"/>
          <w:lang w:val="en-US" w:eastAsia="zh-CN" w:bidi="ar-SA"/>
        </w:rPr>
        <w:t>3</w:t>
      </w:r>
      <w:r>
        <w:rPr>
          <w:rFonts w:hint="eastAsia" w:ascii="Times New Roman" w:hAnsi="Times New Roman" w:eastAsia="仿宋_GB2312" w:cs="Times New Roman"/>
          <w:b w:val="0"/>
          <w:bCs/>
          <w:color w:val="auto"/>
          <w:kern w:val="0"/>
          <w:sz w:val="32"/>
          <w:szCs w:val="32"/>
          <w:highlight w:val="none"/>
          <w:lang w:val="zh-CN" w:eastAsia="zh-CN" w:bidi="ar-SA"/>
        </w:rPr>
        <w:t>年本年收入合计</w:t>
      </w:r>
      <w:r>
        <w:rPr>
          <w:sz w:val="32"/>
          <w:szCs w:val="32"/>
        </w:rPr>
        <w:t>1120.47</w:t>
      </w:r>
      <w:r>
        <w:rPr>
          <w:rFonts w:hint="eastAsia" w:ascii="Times New Roman" w:hAnsi="Times New Roman" w:eastAsia="仿宋_GB2312" w:cs="Times New Roman"/>
          <w:b w:val="0"/>
          <w:bCs/>
          <w:color w:val="auto"/>
          <w:kern w:val="0"/>
          <w:sz w:val="32"/>
          <w:szCs w:val="32"/>
          <w:highlight w:val="none"/>
          <w:lang w:val="zh-CN" w:eastAsia="zh-CN" w:bidi="ar-SA"/>
        </w:rPr>
        <w:t>万元，其中：一般公共预算财政拨款收入</w:t>
      </w:r>
      <w:r>
        <w:rPr>
          <w:sz w:val="32"/>
          <w:szCs w:val="32"/>
        </w:rPr>
        <w:t>1105.54</w:t>
      </w:r>
      <w:r>
        <w:rPr>
          <w:rFonts w:hint="eastAsia" w:ascii="Times New Roman" w:hAnsi="Times New Roman" w:eastAsia="仿宋_GB2312" w:cs="Times New Roman"/>
          <w:b w:val="0"/>
          <w:bCs/>
          <w:color w:val="auto"/>
          <w:kern w:val="0"/>
          <w:sz w:val="32"/>
          <w:szCs w:val="32"/>
          <w:highlight w:val="none"/>
          <w:lang w:val="zh-CN" w:eastAsia="zh-CN" w:bidi="ar-SA"/>
        </w:rPr>
        <w:t>万元，占</w:t>
      </w:r>
      <w:r>
        <w:rPr>
          <w:rFonts w:hint="eastAsia" w:eastAsia="仿宋_GB2312" w:cs="Times New Roman"/>
          <w:b w:val="0"/>
          <w:bCs/>
          <w:color w:val="auto"/>
          <w:kern w:val="0"/>
          <w:sz w:val="32"/>
          <w:szCs w:val="32"/>
          <w:highlight w:val="none"/>
          <w:lang w:val="en-US" w:eastAsia="zh-CN" w:bidi="ar-SA"/>
        </w:rPr>
        <w:t>98.7</w:t>
      </w:r>
      <w:r>
        <w:rPr>
          <w:rFonts w:hint="eastAsia" w:ascii="Times New Roman" w:hAnsi="Times New Roman" w:eastAsia="仿宋_GB2312" w:cs="Times New Roman"/>
          <w:b w:val="0"/>
          <w:bCs/>
          <w:color w:val="auto"/>
          <w:kern w:val="0"/>
          <w:sz w:val="32"/>
          <w:szCs w:val="32"/>
          <w:highlight w:val="none"/>
          <w:lang w:val="zh-CN" w:eastAsia="zh-CN" w:bidi="ar-SA"/>
        </w:rPr>
        <w:t>%；政府性基金预算财政拨款收入</w:t>
      </w:r>
      <w:r>
        <w:rPr>
          <w:rFonts w:hint="eastAsia" w:eastAsia="仿宋_GB2312"/>
          <w:sz w:val="32"/>
          <w:szCs w:val="32"/>
          <w:lang w:val="en-US" w:eastAsia="zh-CN"/>
        </w:rPr>
        <w:t>14.93</w:t>
      </w:r>
      <w:r>
        <w:rPr>
          <w:rFonts w:hint="eastAsia" w:ascii="Times New Roman" w:hAnsi="Times New Roman" w:eastAsia="仿宋_GB2312" w:cs="Times New Roman"/>
          <w:b w:val="0"/>
          <w:bCs/>
          <w:color w:val="auto"/>
          <w:kern w:val="0"/>
          <w:sz w:val="32"/>
          <w:szCs w:val="32"/>
          <w:highlight w:val="none"/>
          <w:lang w:val="zh-CN" w:eastAsia="zh-CN" w:bidi="ar-SA"/>
        </w:rPr>
        <w:t>万元，占</w:t>
      </w:r>
      <w:r>
        <w:rPr>
          <w:rFonts w:hint="eastAsia" w:eastAsia="仿宋_GB2312" w:cs="Times New Roman"/>
          <w:b w:val="0"/>
          <w:bCs/>
          <w:color w:val="auto"/>
          <w:kern w:val="0"/>
          <w:sz w:val="32"/>
          <w:szCs w:val="32"/>
          <w:highlight w:val="none"/>
          <w:lang w:val="en-US" w:eastAsia="zh-CN" w:bidi="ar-SA"/>
        </w:rPr>
        <w:t>1.3</w:t>
      </w:r>
      <w:r>
        <w:rPr>
          <w:rFonts w:hint="eastAsia" w:ascii="Times New Roman" w:hAnsi="Times New Roman" w:eastAsia="仿宋_GB2312" w:cs="Times New Roman"/>
          <w:b w:val="0"/>
          <w:bCs/>
          <w:color w:val="auto"/>
          <w:kern w:val="0"/>
          <w:sz w:val="32"/>
          <w:szCs w:val="32"/>
          <w:highlight w:val="none"/>
          <w:lang w:val="zh-CN" w:eastAsia="zh-CN" w:bidi="ar-SA"/>
        </w:rPr>
        <w:t>%。</w:t>
      </w:r>
      <w:bookmarkEnd w:id="25"/>
    </w:p>
    <w:p w14:paraId="777DD952">
      <w:pPr>
        <w:spacing w:line="600" w:lineRule="exact"/>
        <w:ind w:firstLine="640" w:firstLineChars="200"/>
        <w:outlineLvl w:val="1"/>
        <w:rPr>
          <w:rFonts w:hint="eastAsia" w:ascii="仿宋" w:hAnsi="仿宋" w:eastAsia="仿宋"/>
          <w:color w:val="auto"/>
          <w:sz w:val="32"/>
          <w:szCs w:val="32"/>
          <w:highlight w:val="none"/>
        </w:rPr>
      </w:pPr>
    </w:p>
    <w:p w14:paraId="336C55AB">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center"/>
        <w:textAlignment w:val="auto"/>
        <w:outlineLvl w:val="9"/>
        <w:rPr>
          <w:rFonts w:ascii="仿宋_GB2312" w:eastAsia="仿宋_GB2312"/>
          <w:color w:val="auto"/>
          <w:sz w:val="32"/>
          <w:szCs w:val="32"/>
          <w:highlight w:val="none"/>
        </w:rPr>
      </w:pPr>
      <w:r>
        <w:rPr>
          <w:rFonts w:hint="eastAsia" w:eastAsia="仿宋"/>
          <w:lang w:eastAsia="zh-CN"/>
        </w:rPr>
        <w:object>
          <v:shape id="_x0000_i1026" o:spt="75" type="#_x0000_t75" style="height:222.75pt;width:372pt;" o:ole="t" filled="f" o:preferrelative="t" stroked="f" coordsize="21600,21600">
            <v:path/>
            <v:fill on="f" focussize="0,0"/>
            <v:stroke on="f"/>
            <v:imagedata r:id="rId12" o:title=""/>
            <o:lock v:ext="edit" aspectratio="t"/>
            <w10:wrap type="none"/>
            <w10:anchorlock/>
          </v:shape>
          <o:OLEObject Type="Embed" ProgID="Excel.Chart.8" ShapeID="_x0000_i1026" DrawAspect="Content" ObjectID="_1468075726" r:id="rId11">
            <o:LockedField>false</o:LockedField>
          </o:OLEObject>
        </w:object>
      </w:r>
    </w:p>
    <w:p w14:paraId="7FC355A6">
      <w:pPr>
        <w:spacing w:beforeLines="0" w:afterLines="0" w:line="600" w:lineRule="exact"/>
        <w:ind w:firstLine="640"/>
        <w:jc w:val="center"/>
        <w:rPr>
          <w:rFonts w:hint="default" w:ascii="黑体" w:hAnsi="黑体" w:eastAsia="黑体" w:cstheme="majorBidi"/>
          <w:b w:val="0"/>
          <w:bCs/>
          <w:color w:val="auto"/>
          <w:kern w:val="2"/>
          <w:sz w:val="32"/>
          <w:szCs w:val="32"/>
          <w:lang w:val="en-US" w:eastAsia="zh-CN" w:bidi="ar-SA"/>
        </w:rPr>
      </w:pPr>
      <w:bookmarkStart w:id="26" w:name="_Toc15377207"/>
      <w:bookmarkStart w:id="27" w:name="_Toc15396605"/>
      <w:r>
        <w:rPr>
          <w:rFonts w:hint="eastAsia" w:ascii="仿宋" w:hAnsi="仿宋" w:eastAsia="仿宋"/>
          <w:sz w:val="32"/>
          <w:szCs w:val="24"/>
        </w:rPr>
        <w:t>（图2：收入决算结构图）</w:t>
      </w:r>
    </w:p>
    <w:p w14:paraId="2FA8D397">
      <w:pPr>
        <w:pStyle w:val="27"/>
        <w:numPr>
          <w:ilvl w:val="0"/>
          <w:numId w:val="0"/>
        </w:numPr>
        <w:spacing w:line="600" w:lineRule="exact"/>
        <w:ind w:left="1360" w:leftChars="0" w:hanging="720" w:firstLineChars="0"/>
        <w:outlineLvl w:val="1"/>
        <w:rPr>
          <w:rStyle w:val="29"/>
          <w:rFonts w:ascii="黑体" w:hAnsi="黑体" w:eastAsia="黑体"/>
          <w:b w:val="0"/>
          <w:color w:val="auto"/>
          <w:highlight w:val="none"/>
        </w:rPr>
      </w:pPr>
      <w:bookmarkStart w:id="28" w:name="_Toc20167"/>
      <w:r>
        <w:rPr>
          <w:rFonts w:hint="default" w:ascii="黑体" w:hAnsi="黑体" w:eastAsia="黑体" w:cstheme="majorBidi"/>
          <w:b w:val="0"/>
          <w:bCs/>
          <w:color w:val="auto"/>
          <w:kern w:val="2"/>
          <w:sz w:val="32"/>
          <w:szCs w:val="32"/>
          <w:lang w:val="en-US" w:eastAsia="zh-CN" w:bidi="ar-SA"/>
        </w:rPr>
        <w:t>三、</w:t>
      </w:r>
      <w:r>
        <w:rPr>
          <w:rFonts w:hint="eastAsia" w:ascii="黑体" w:hAnsi="黑体" w:eastAsia="黑体"/>
          <w:color w:val="auto"/>
          <w:sz w:val="32"/>
          <w:szCs w:val="32"/>
          <w:highlight w:val="none"/>
        </w:rPr>
        <w:t>支</w:t>
      </w:r>
      <w:r>
        <w:rPr>
          <w:rStyle w:val="29"/>
          <w:rFonts w:hint="eastAsia" w:ascii="黑体" w:hAnsi="黑体" w:eastAsia="黑体"/>
          <w:b w:val="0"/>
          <w:color w:val="auto"/>
          <w:highlight w:val="none"/>
        </w:rPr>
        <w:t>出决算情况说明</w:t>
      </w:r>
      <w:bookmarkEnd w:id="26"/>
      <w:bookmarkEnd w:id="27"/>
      <w:bookmarkEnd w:id="28"/>
    </w:p>
    <w:p w14:paraId="4BC07CBB">
      <w:pPr>
        <w:spacing w:line="600" w:lineRule="exact"/>
        <w:ind w:firstLine="640" w:firstLineChars="200"/>
        <w:rPr>
          <w:rFonts w:hint="eastAsia" w:ascii="Times New Roman" w:hAnsi="Times New Roman" w:eastAsia="仿宋_GB2312" w:cs="Times New Roman"/>
          <w:b w:val="0"/>
          <w:bCs/>
          <w:color w:val="auto"/>
          <w:kern w:val="0"/>
          <w:sz w:val="32"/>
          <w:szCs w:val="32"/>
          <w:highlight w:val="none"/>
          <w:lang w:val="zh-CN" w:eastAsia="zh-CN" w:bidi="ar-SA"/>
        </w:rPr>
      </w:pPr>
      <w:bookmarkStart w:id="29" w:name="_Toc16152"/>
      <w:r>
        <w:rPr>
          <w:rFonts w:hint="eastAsia" w:ascii="Times New Roman" w:hAnsi="Times New Roman" w:eastAsia="仿宋_GB2312" w:cs="Times New Roman"/>
          <w:b w:val="0"/>
          <w:bCs/>
          <w:color w:val="auto"/>
          <w:kern w:val="0"/>
          <w:sz w:val="32"/>
          <w:szCs w:val="32"/>
          <w:highlight w:val="none"/>
          <w:lang w:val="zh-CN" w:eastAsia="zh-CN" w:bidi="ar-SA"/>
        </w:rPr>
        <w:t>202</w:t>
      </w:r>
      <w:r>
        <w:rPr>
          <w:rFonts w:hint="eastAsia" w:eastAsia="仿宋_GB2312" w:cs="Times New Roman"/>
          <w:b w:val="0"/>
          <w:bCs/>
          <w:color w:val="auto"/>
          <w:kern w:val="0"/>
          <w:sz w:val="32"/>
          <w:szCs w:val="32"/>
          <w:highlight w:val="none"/>
          <w:lang w:val="en-US" w:eastAsia="zh-CN" w:bidi="ar-SA"/>
        </w:rPr>
        <w:t>3</w:t>
      </w:r>
      <w:r>
        <w:rPr>
          <w:rFonts w:hint="eastAsia" w:ascii="Times New Roman" w:hAnsi="Times New Roman" w:eastAsia="仿宋_GB2312" w:cs="Times New Roman"/>
          <w:b w:val="0"/>
          <w:bCs/>
          <w:color w:val="auto"/>
          <w:kern w:val="0"/>
          <w:sz w:val="32"/>
          <w:szCs w:val="32"/>
          <w:highlight w:val="none"/>
          <w:lang w:val="zh-CN" w:eastAsia="zh-CN" w:bidi="ar-SA"/>
        </w:rPr>
        <w:t>年本年支出合计</w:t>
      </w:r>
      <w:r>
        <w:rPr>
          <w:rFonts w:hint="eastAsia" w:eastAsia="仿宋_GB2312" w:cs="Times New Roman"/>
          <w:b w:val="0"/>
          <w:bCs/>
          <w:color w:val="auto"/>
          <w:kern w:val="0"/>
          <w:sz w:val="32"/>
          <w:szCs w:val="32"/>
          <w:highlight w:val="none"/>
          <w:lang w:val="zh-CN" w:eastAsia="zh-CN" w:bidi="ar-SA"/>
        </w:rPr>
        <w:t>1120.47万元</w:t>
      </w:r>
      <w:r>
        <w:rPr>
          <w:rFonts w:hint="eastAsia" w:ascii="Times New Roman" w:hAnsi="Times New Roman" w:eastAsia="仿宋_GB2312" w:cs="Times New Roman"/>
          <w:b w:val="0"/>
          <w:bCs/>
          <w:color w:val="auto"/>
          <w:kern w:val="0"/>
          <w:sz w:val="32"/>
          <w:szCs w:val="32"/>
          <w:highlight w:val="none"/>
          <w:lang w:val="zh-CN" w:eastAsia="zh-CN" w:bidi="ar-SA"/>
        </w:rPr>
        <w:t>，其中：基本支出</w:t>
      </w:r>
      <w:r>
        <w:rPr>
          <w:sz w:val="32"/>
          <w:szCs w:val="32"/>
        </w:rPr>
        <w:t>1047.04</w:t>
      </w:r>
      <w:r>
        <w:rPr>
          <w:rFonts w:hint="eastAsia" w:ascii="Times New Roman" w:hAnsi="Times New Roman" w:eastAsia="仿宋_GB2312" w:cs="Times New Roman"/>
          <w:b w:val="0"/>
          <w:bCs/>
          <w:color w:val="auto"/>
          <w:kern w:val="0"/>
          <w:sz w:val="32"/>
          <w:szCs w:val="32"/>
          <w:highlight w:val="none"/>
          <w:lang w:val="zh-CN" w:eastAsia="zh-CN" w:bidi="ar-SA"/>
        </w:rPr>
        <w:t>万元，占</w:t>
      </w:r>
      <w:r>
        <w:rPr>
          <w:rFonts w:hint="eastAsia" w:eastAsia="仿宋_GB2312" w:cs="Times New Roman"/>
          <w:b w:val="0"/>
          <w:bCs/>
          <w:color w:val="auto"/>
          <w:kern w:val="0"/>
          <w:sz w:val="32"/>
          <w:szCs w:val="32"/>
          <w:highlight w:val="none"/>
          <w:lang w:val="en-US" w:eastAsia="zh-CN" w:bidi="ar-SA"/>
        </w:rPr>
        <w:t>93.4</w:t>
      </w:r>
      <w:r>
        <w:rPr>
          <w:rFonts w:hint="eastAsia" w:ascii="Times New Roman" w:hAnsi="Times New Roman" w:eastAsia="仿宋_GB2312" w:cs="Times New Roman"/>
          <w:b w:val="0"/>
          <w:bCs/>
          <w:color w:val="auto"/>
          <w:kern w:val="0"/>
          <w:sz w:val="32"/>
          <w:szCs w:val="32"/>
          <w:highlight w:val="none"/>
          <w:lang w:val="zh-CN" w:eastAsia="zh-CN" w:bidi="ar-SA"/>
        </w:rPr>
        <w:t>%；项目支出</w:t>
      </w:r>
      <w:r>
        <w:rPr>
          <w:sz w:val="32"/>
          <w:szCs w:val="32"/>
        </w:rPr>
        <w:t>73.43</w:t>
      </w:r>
      <w:r>
        <w:rPr>
          <w:rFonts w:hint="eastAsia" w:ascii="Times New Roman" w:hAnsi="Times New Roman" w:eastAsia="仿宋_GB2312" w:cs="Times New Roman"/>
          <w:b w:val="0"/>
          <w:bCs/>
          <w:color w:val="auto"/>
          <w:kern w:val="0"/>
          <w:sz w:val="32"/>
          <w:szCs w:val="32"/>
          <w:highlight w:val="none"/>
          <w:lang w:val="zh-CN" w:eastAsia="zh-CN" w:bidi="ar-SA"/>
        </w:rPr>
        <w:t>万元，占</w:t>
      </w:r>
      <w:r>
        <w:rPr>
          <w:rFonts w:hint="eastAsia" w:eastAsia="仿宋_GB2312" w:cs="Times New Roman"/>
          <w:b w:val="0"/>
          <w:bCs/>
          <w:color w:val="auto"/>
          <w:kern w:val="0"/>
          <w:sz w:val="32"/>
          <w:szCs w:val="32"/>
          <w:highlight w:val="none"/>
          <w:lang w:val="en-US" w:eastAsia="zh-CN" w:bidi="ar-SA"/>
        </w:rPr>
        <w:t>6.6</w:t>
      </w:r>
      <w:r>
        <w:rPr>
          <w:rFonts w:hint="eastAsia" w:ascii="Times New Roman" w:hAnsi="Times New Roman" w:eastAsia="仿宋_GB2312" w:cs="Times New Roman"/>
          <w:b w:val="0"/>
          <w:bCs/>
          <w:color w:val="auto"/>
          <w:kern w:val="0"/>
          <w:sz w:val="32"/>
          <w:szCs w:val="32"/>
          <w:highlight w:val="none"/>
          <w:lang w:val="zh-CN" w:eastAsia="zh-CN" w:bidi="ar-SA"/>
        </w:rPr>
        <w:t>%。</w:t>
      </w:r>
      <w:bookmarkEnd w:id="29"/>
    </w:p>
    <w:p w14:paraId="44CBB02F">
      <w:pPr>
        <w:keepNext w:val="0"/>
        <w:keepLines w:val="0"/>
        <w:pageBreakBefore w:val="0"/>
        <w:widowControl w:val="0"/>
        <w:kinsoku/>
        <w:wordWrap/>
        <w:overflowPunct/>
        <w:topLinePunct w:val="0"/>
        <w:autoSpaceDE/>
        <w:autoSpaceDN/>
        <w:bidi w:val="0"/>
        <w:adjustRightInd/>
        <w:snapToGrid/>
        <w:spacing w:line="240" w:lineRule="auto"/>
        <w:ind w:firstLine="641"/>
        <w:jc w:val="center"/>
        <w:textAlignment w:val="auto"/>
        <w:rPr>
          <w:rFonts w:ascii="仿宋_GB2312" w:eastAsia="仿宋_GB2312"/>
          <w:color w:val="auto"/>
          <w:sz w:val="32"/>
          <w:szCs w:val="32"/>
          <w:highlight w:val="none"/>
        </w:rPr>
      </w:pPr>
      <w:r>
        <w:rPr>
          <w:rFonts w:hint="eastAsia" w:eastAsia="仿宋_GB2312"/>
          <w:lang w:eastAsia="zh-CN"/>
        </w:rPr>
        <w:object>
          <v:shape id="_x0000_i1027" o:spt="75" type="#_x0000_t75" style="height:222.75pt;width:377.25pt;" o:ole="t" filled="f" o:preferrelative="t" stroked="f" coordsize="21600,21600">
            <v:path/>
            <v:fill on="f" focussize="0,0"/>
            <v:stroke on="f"/>
            <v:imagedata r:id="rId14" o:title=""/>
            <o:lock v:ext="edit" aspectratio="t"/>
            <w10:wrap type="none"/>
            <w10:anchorlock/>
          </v:shape>
          <o:OLEObject Type="Embed" ProgID="Excel.Chart.8" ShapeID="_x0000_i1027" DrawAspect="Content" ObjectID="_1468075727" r:id="rId13">
            <o:LockedField>false</o:LockedField>
          </o:OLEObject>
        </w:object>
      </w:r>
    </w:p>
    <w:p w14:paraId="66EF293B">
      <w:pPr>
        <w:spacing w:beforeLines="0" w:afterLines="0" w:line="600" w:lineRule="exact"/>
        <w:ind w:firstLine="640"/>
        <w:jc w:val="center"/>
        <w:rPr>
          <w:rFonts w:hint="eastAsia" w:ascii="黑体" w:hAnsi="黑体" w:eastAsia="黑体"/>
          <w:color w:val="auto"/>
          <w:sz w:val="32"/>
          <w:szCs w:val="32"/>
          <w:highlight w:val="none"/>
        </w:rPr>
      </w:pPr>
      <w:bookmarkStart w:id="30" w:name="_Toc15396606"/>
      <w:bookmarkStart w:id="31" w:name="_Toc15377208"/>
      <w:r>
        <w:rPr>
          <w:rFonts w:hint="eastAsia" w:ascii="仿宋" w:hAnsi="仿宋" w:eastAsia="仿宋"/>
          <w:sz w:val="32"/>
          <w:szCs w:val="24"/>
        </w:rPr>
        <w:t>（图3：支出决算结构图）</w:t>
      </w:r>
    </w:p>
    <w:p w14:paraId="65D6A906">
      <w:pPr>
        <w:spacing w:line="600" w:lineRule="exact"/>
        <w:ind w:firstLine="640" w:firstLineChars="200"/>
        <w:outlineLvl w:val="1"/>
        <w:rPr>
          <w:rStyle w:val="29"/>
          <w:rFonts w:ascii="黑体" w:hAnsi="黑体" w:eastAsia="黑体"/>
          <w:b w:val="0"/>
          <w:color w:val="auto"/>
          <w:highlight w:val="none"/>
        </w:rPr>
      </w:pPr>
      <w:bookmarkStart w:id="32" w:name="_Toc12929"/>
      <w:r>
        <w:rPr>
          <w:rFonts w:hint="eastAsia" w:ascii="黑体" w:hAnsi="黑体" w:eastAsia="黑体"/>
          <w:color w:val="auto"/>
          <w:sz w:val="32"/>
          <w:szCs w:val="32"/>
          <w:highlight w:val="none"/>
        </w:rPr>
        <w:t>四、财</w:t>
      </w:r>
      <w:r>
        <w:rPr>
          <w:rStyle w:val="29"/>
          <w:rFonts w:hint="eastAsia" w:ascii="黑体" w:hAnsi="黑体" w:eastAsia="黑体"/>
          <w:b w:val="0"/>
          <w:color w:val="auto"/>
          <w:highlight w:val="none"/>
        </w:rPr>
        <w:t>政拨款收入支出决算总体情况说明</w:t>
      </w:r>
      <w:bookmarkEnd w:id="30"/>
      <w:bookmarkEnd w:id="31"/>
      <w:bookmarkEnd w:id="32"/>
    </w:p>
    <w:p w14:paraId="1B8B42D0">
      <w:pPr>
        <w:spacing w:line="600" w:lineRule="exact"/>
        <w:ind w:firstLine="640" w:firstLineChars="200"/>
        <w:rPr>
          <w:rFonts w:hint="eastAsia" w:ascii="Times New Roman" w:hAnsi="Times New Roman" w:eastAsia="仿宋_GB2312" w:cs="Times New Roman"/>
          <w:b w:val="0"/>
          <w:bCs/>
          <w:color w:val="auto"/>
          <w:kern w:val="0"/>
          <w:sz w:val="32"/>
          <w:szCs w:val="32"/>
          <w:highlight w:val="none"/>
          <w:lang w:val="zh-CN" w:eastAsia="zh-CN" w:bidi="ar-SA"/>
        </w:rPr>
      </w:pPr>
      <w:r>
        <w:rPr>
          <w:rFonts w:hint="eastAsia" w:ascii="Times New Roman" w:hAnsi="Times New Roman" w:eastAsia="仿宋_GB2312" w:cs="Times New Roman"/>
          <w:b w:val="0"/>
          <w:bCs/>
          <w:color w:val="auto"/>
          <w:kern w:val="0"/>
          <w:sz w:val="32"/>
          <w:szCs w:val="32"/>
          <w:highlight w:val="none"/>
          <w:lang w:val="zh-CN" w:eastAsia="zh-CN" w:bidi="ar-SA"/>
        </w:rPr>
        <w:t>202</w:t>
      </w:r>
      <w:r>
        <w:rPr>
          <w:rFonts w:hint="eastAsia" w:eastAsia="仿宋_GB2312" w:cs="Times New Roman"/>
          <w:b w:val="0"/>
          <w:bCs/>
          <w:color w:val="auto"/>
          <w:kern w:val="0"/>
          <w:sz w:val="32"/>
          <w:szCs w:val="32"/>
          <w:highlight w:val="none"/>
          <w:lang w:val="en-US" w:eastAsia="zh-CN" w:bidi="ar-SA"/>
        </w:rPr>
        <w:t>3</w:t>
      </w:r>
      <w:r>
        <w:rPr>
          <w:rFonts w:hint="eastAsia" w:ascii="Times New Roman" w:hAnsi="Times New Roman" w:eastAsia="仿宋_GB2312" w:cs="Times New Roman"/>
          <w:b w:val="0"/>
          <w:bCs/>
          <w:color w:val="auto"/>
          <w:kern w:val="0"/>
          <w:sz w:val="32"/>
          <w:szCs w:val="32"/>
          <w:highlight w:val="none"/>
          <w:lang w:val="zh-CN" w:eastAsia="zh-CN" w:bidi="ar-SA"/>
        </w:rPr>
        <w:t>年财政拨款收、支总计各</w:t>
      </w:r>
      <w:r>
        <w:rPr>
          <w:rFonts w:hint="eastAsia" w:eastAsia="仿宋_GB2312" w:cs="Times New Roman"/>
          <w:b w:val="0"/>
          <w:bCs/>
          <w:color w:val="auto"/>
          <w:kern w:val="0"/>
          <w:sz w:val="32"/>
          <w:szCs w:val="32"/>
          <w:highlight w:val="none"/>
          <w:lang w:val="zh-CN" w:eastAsia="zh-CN" w:bidi="ar-SA"/>
        </w:rPr>
        <w:t>1120.47万元</w:t>
      </w:r>
      <w:r>
        <w:rPr>
          <w:rFonts w:hint="eastAsia" w:ascii="Times New Roman" w:hAnsi="Times New Roman" w:eastAsia="仿宋_GB2312" w:cs="Times New Roman"/>
          <w:b w:val="0"/>
          <w:bCs/>
          <w:color w:val="auto"/>
          <w:kern w:val="0"/>
          <w:sz w:val="32"/>
          <w:szCs w:val="32"/>
          <w:highlight w:val="none"/>
          <w:lang w:val="zh-CN" w:eastAsia="zh-CN" w:bidi="ar-SA"/>
        </w:rPr>
        <w:t>。与202</w:t>
      </w:r>
      <w:r>
        <w:rPr>
          <w:rFonts w:hint="eastAsia" w:eastAsia="仿宋_GB2312" w:cs="Times New Roman"/>
          <w:b w:val="0"/>
          <w:bCs/>
          <w:color w:val="auto"/>
          <w:kern w:val="0"/>
          <w:sz w:val="32"/>
          <w:szCs w:val="32"/>
          <w:highlight w:val="none"/>
          <w:lang w:val="en-US" w:eastAsia="zh-CN" w:bidi="ar-SA"/>
        </w:rPr>
        <w:t>2</w:t>
      </w:r>
      <w:r>
        <w:rPr>
          <w:rFonts w:hint="eastAsia" w:ascii="Times New Roman" w:hAnsi="Times New Roman" w:eastAsia="仿宋_GB2312" w:cs="Times New Roman"/>
          <w:b w:val="0"/>
          <w:bCs/>
          <w:color w:val="auto"/>
          <w:kern w:val="0"/>
          <w:sz w:val="32"/>
          <w:szCs w:val="32"/>
          <w:highlight w:val="none"/>
          <w:lang w:val="zh-CN" w:eastAsia="zh-CN" w:bidi="ar-SA"/>
        </w:rPr>
        <w:t>年相比，财政拨款收、支总计各减少</w:t>
      </w:r>
      <w:r>
        <w:rPr>
          <w:rFonts w:hint="eastAsia" w:eastAsia="仿宋_GB2312" w:cs="Times New Roman"/>
          <w:b w:val="0"/>
          <w:bCs/>
          <w:color w:val="auto"/>
          <w:kern w:val="0"/>
          <w:sz w:val="32"/>
          <w:szCs w:val="32"/>
          <w:highlight w:val="none"/>
          <w:lang w:val="en-US" w:eastAsia="zh-CN" w:bidi="ar-SA"/>
        </w:rPr>
        <w:t>774.84</w:t>
      </w:r>
      <w:r>
        <w:rPr>
          <w:rFonts w:hint="eastAsia" w:ascii="Times New Roman" w:hAnsi="Times New Roman" w:eastAsia="仿宋_GB2312" w:cs="Times New Roman"/>
          <w:b w:val="0"/>
          <w:bCs/>
          <w:color w:val="auto"/>
          <w:kern w:val="0"/>
          <w:sz w:val="32"/>
          <w:szCs w:val="32"/>
          <w:highlight w:val="none"/>
          <w:lang w:val="zh-CN" w:eastAsia="zh-CN" w:bidi="ar-SA"/>
        </w:rPr>
        <w:t>万元，下降</w:t>
      </w:r>
      <w:r>
        <w:rPr>
          <w:rFonts w:hint="eastAsia" w:eastAsia="仿宋_GB2312" w:cs="Times New Roman"/>
          <w:b w:val="0"/>
          <w:bCs/>
          <w:color w:val="auto"/>
          <w:kern w:val="0"/>
          <w:sz w:val="32"/>
          <w:szCs w:val="32"/>
          <w:highlight w:val="none"/>
          <w:lang w:val="en-US" w:eastAsia="zh-CN" w:bidi="ar-SA"/>
        </w:rPr>
        <w:t>40.8</w:t>
      </w:r>
      <w:r>
        <w:rPr>
          <w:rFonts w:hint="eastAsia" w:ascii="Times New Roman" w:hAnsi="Times New Roman" w:eastAsia="仿宋_GB2312" w:cs="Times New Roman"/>
          <w:b w:val="0"/>
          <w:bCs/>
          <w:color w:val="auto"/>
          <w:kern w:val="0"/>
          <w:sz w:val="32"/>
          <w:szCs w:val="32"/>
          <w:highlight w:val="none"/>
          <w:lang w:val="zh-CN" w:eastAsia="zh-CN" w:bidi="ar-SA"/>
        </w:rPr>
        <w:t>%。主要变动原因是</w:t>
      </w:r>
      <w:r>
        <w:rPr>
          <w:rFonts w:hint="eastAsia" w:ascii="Times New Roman" w:hAnsi="Times New Roman" w:eastAsia="仿宋_GB2312" w:cs="Times New Roman"/>
          <w:b w:val="0"/>
          <w:bCs/>
          <w:color w:val="auto"/>
          <w:kern w:val="0"/>
          <w:sz w:val="32"/>
          <w:szCs w:val="32"/>
          <w:highlight w:val="none"/>
          <w:lang w:val="en-US" w:eastAsia="zh-CN" w:bidi="ar-SA"/>
        </w:rPr>
        <w:t>农村基础设施建设项目减少。</w:t>
      </w:r>
    </w:p>
    <w:p w14:paraId="258CB4B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仿宋" w:hAnsi="仿宋" w:eastAsia="仿宋"/>
          <w:b/>
          <w:color w:val="auto"/>
          <w:sz w:val="32"/>
          <w:szCs w:val="32"/>
          <w:highlight w:val="none"/>
        </w:rPr>
      </w:pPr>
      <w:r>
        <w:rPr>
          <w:rFonts w:hint="eastAsia" w:eastAsia="仿宋_GB2312"/>
          <w:lang w:eastAsia="zh-CN"/>
        </w:rPr>
        <w:object>
          <v:shape id="_x0000_i1028" o:spt="75" type="#_x0000_t75" style="height:222.75pt;width:366.75pt;" o:ole="t" filled="f" o:preferrelative="t" stroked="f" coordsize="21600,21600">
            <v:path/>
            <v:fill on="f" focussize="0,0"/>
            <v:stroke on="f"/>
            <v:imagedata r:id="rId16" o:title=""/>
            <o:lock v:ext="edit" aspectratio="t"/>
            <w10:wrap type="none"/>
            <w10:anchorlock/>
          </v:shape>
          <o:OLEObject Type="Embed" ProgID="Excel.Chart.8" ShapeID="_x0000_i1028" DrawAspect="Content" ObjectID="_1468075728" r:id="rId15">
            <o:LockedField>false</o:LockedField>
          </o:OLEObject>
        </w:object>
      </w:r>
    </w:p>
    <w:p w14:paraId="6D190671">
      <w:pPr>
        <w:spacing w:beforeLines="0" w:afterLines="0" w:line="600" w:lineRule="exact"/>
        <w:ind w:firstLine="640"/>
        <w:jc w:val="center"/>
        <w:rPr>
          <w:rFonts w:hint="eastAsia" w:ascii="黑体" w:hAnsi="黑体" w:eastAsia="黑体"/>
          <w:color w:val="auto"/>
          <w:sz w:val="32"/>
          <w:szCs w:val="32"/>
          <w:highlight w:val="none"/>
        </w:rPr>
      </w:pPr>
      <w:bookmarkStart w:id="33" w:name="_Toc15396607"/>
      <w:bookmarkStart w:id="34" w:name="_Toc15377209"/>
      <w:r>
        <w:rPr>
          <w:rFonts w:hint="eastAsia" w:ascii="仿宋" w:hAnsi="仿宋" w:eastAsia="仿宋"/>
          <w:sz w:val="32"/>
          <w:szCs w:val="24"/>
        </w:rPr>
        <w:t>（图4：财政拨款收、支决算总计变动情况）</w:t>
      </w:r>
    </w:p>
    <w:p w14:paraId="087BB341">
      <w:pPr>
        <w:spacing w:line="600" w:lineRule="exact"/>
        <w:ind w:firstLine="640" w:firstLineChars="200"/>
        <w:rPr>
          <w:rFonts w:hint="eastAsia" w:ascii="黑体" w:hAnsi="黑体" w:eastAsia="黑体" w:cs="黑体"/>
          <w:b w:val="0"/>
          <w:bCs/>
          <w:color w:val="auto"/>
          <w:kern w:val="0"/>
          <w:sz w:val="32"/>
          <w:szCs w:val="32"/>
          <w:highlight w:val="none"/>
          <w:lang w:val="zh-CN" w:eastAsia="zh-CN" w:bidi="ar-SA"/>
        </w:rPr>
      </w:pPr>
      <w:r>
        <w:rPr>
          <w:rFonts w:hint="eastAsia" w:ascii="黑体" w:hAnsi="黑体" w:eastAsia="黑体" w:cs="黑体"/>
          <w:b w:val="0"/>
          <w:bCs/>
          <w:color w:val="auto"/>
          <w:kern w:val="0"/>
          <w:sz w:val="32"/>
          <w:szCs w:val="32"/>
          <w:highlight w:val="none"/>
          <w:lang w:val="zh-CN" w:eastAsia="zh-CN" w:bidi="ar-SA"/>
        </w:rPr>
        <w:t>五、一般公共预算财政拨款支出决算情况说明</w:t>
      </w:r>
      <w:bookmarkEnd w:id="33"/>
      <w:bookmarkEnd w:id="34"/>
    </w:p>
    <w:p w14:paraId="6368B4C7">
      <w:pPr>
        <w:spacing w:line="600" w:lineRule="exact"/>
        <w:ind w:firstLine="643" w:firstLineChars="200"/>
        <w:rPr>
          <w:rFonts w:hint="eastAsia" w:ascii="Times New Roman" w:hAnsi="Times New Roman" w:eastAsia="仿宋_GB2312" w:cs="Times New Roman"/>
          <w:b/>
          <w:bCs w:val="0"/>
          <w:color w:val="auto"/>
          <w:kern w:val="0"/>
          <w:sz w:val="32"/>
          <w:szCs w:val="32"/>
          <w:highlight w:val="none"/>
          <w:lang w:val="zh-CN" w:eastAsia="zh-CN" w:bidi="ar-SA"/>
        </w:rPr>
      </w:pPr>
      <w:bookmarkStart w:id="35" w:name="_Toc15377210"/>
      <w:r>
        <w:rPr>
          <w:rFonts w:hint="eastAsia" w:ascii="Times New Roman" w:hAnsi="Times New Roman" w:eastAsia="仿宋_GB2312" w:cs="Times New Roman"/>
          <w:b/>
          <w:bCs w:val="0"/>
          <w:color w:val="auto"/>
          <w:kern w:val="0"/>
          <w:sz w:val="32"/>
          <w:szCs w:val="32"/>
          <w:highlight w:val="none"/>
          <w:lang w:val="zh-CN" w:eastAsia="zh-CN" w:bidi="ar-SA"/>
        </w:rPr>
        <w:t>（一）一般公共预算财政拨款支出决算总体情况</w:t>
      </w:r>
      <w:bookmarkEnd w:id="35"/>
    </w:p>
    <w:p w14:paraId="7E163A4E">
      <w:pPr>
        <w:spacing w:line="600" w:lineRule="exact"/>
        <w:ind w:firstLine="640" w:firstLineChars="200"/>
        <w:rPr>
          <w:rFonts w:hint="default" w:ascii="Times New Roman" w:hAnsi="Times New Roman" w:eastAsia="仿宋_GB2312" w:cs="Times New Roman"/>
          <w:b w:val="0"/>
          <w:bCs/>
          <w:color w:val="auto"/>
          <w:kern w:val="0"/>
          <w:sz w:val="32"/>
          <w:szCs w:val="32"/>
          <w:highlight w:val="none"/>
          <w:lang w:val="en-US" w:eastAsia="zh-CN" w:bidi="ar-SA"/>
        </w:rPr>
      </w:pPr>
      <w:r>
        <w:rPr>
          <w:rFonts w:hint="eastAsia" w:ascii="Times New Roman" w:hAnsi="Times New Roman" w:eastAsia="仿宋_GB2312" w:cs="Times New Roman"/>
          <w:b w:val="0"/>
          <w:bCs/>
          <w:color w:val="auto"/>
          <w:kern w:val="0"/>
          <w:sz w:val="32"/>
          <w:szCs w:val="32"/>
          <w:highlight w:val="none"/>
          <w:lang w:val="zh-CN" w:eastAsia="zh-CN" w:bidi="ar-SA"/>
        </w:rPr>
        <w:t>202</w:t>
      </w:r>
      <w:r>
        <w:rPr>
          <w:rFonts w:hint="eastAsia" w:eastAsia="仿宋_GB2312" w:cs="Times New Roman"/>
          <w:b w:val="0"/>
          <w:bCs/>
          <w:color w:val="auto"/>
          <w:kern w:val="0"/>
          <w:sz w:val="32"/>
          <w:szCs w:val="32"/>
          <w:highlight w:val="none"/>
          <w:lang w:val="en-US" w:eastAsia="zh-CN" w:bidi="ar-SA"/>
        </w:rPr>
        <w:t>3</w:t>
      </w:r>
      <w:r>
        <w:rPr>
          <w:rFonts w:hint="eastAsia" w:ascii="Times New Roman" w:hAnsi="Times New Roman" w:eastAsia="仿宋_GB2312" w:cs="Times New Roman"/>
          <w:b w:val="0"/>
          <w:bCs/>
          <w:color w:val="auto"/>
          <w:kern w:val="0"/>
          <w:sz w:val="32"/>
          <w:szCs w:val="32"/>
          <w:highlight w:val="none"/>
          <w:lang w:val="zh-CN" w:eastAsia="zh-CN" w:bidi="ar-SA"/>
        </w:rPr>
        <w:t>年一般公共预算财政拨款支出</w:t>
      </w:r>
      <w:r>
        <w:rPr>
          <w:sz w:val="32"/>
          <w:szCs w:val="32"/>
        </w:rPr>
        <w:t>1105.54</w:t>
      </w:r>
      <w:r>
        <w:rPr>
          <w:rFonts w:hint="eastAsia" w:ascii="Times New Roman" w:hAnsi="Times New Roman" w:eastAsia="仿宋_GB2312" w:cs="Times New Roman"/>
          <w:b w:val="0"/>
          <w:bCs/>
          <w:color w:val="auto"/>
          <w:kern w:val="0"/>
          <w:sz w:val="32"/>
          <w:szCs w:val="32"/>
          <w:highlight w:val="none"/>
          <w:lang w:val="zh-CN" w:eastAsia="zh-CN" w:bidi="ar-SA"/>
        </w:rPr>
        <w:t>万元，占本年支出合计的</w:t>
      </w:r>
      <w:r>
        <w:rPr>
          <w:rFonts w:hint="eastAsia" w:eastAsia="仿宋_GB2312" w:cs="Times New Roman"/>
          <w:b w:val="0"/>
          <w:bCs/>
          <w:color w:val="auto"/>
          <w:kern w:val="0"/>
          <w:sz w:val="32"/>
          <w:szCs w:val="32"/>
          <w:highlight w:val="none"/>
          <w:lang w:val="en-US" w:eastAsia="zh-CN" w:bidi="ar-SA"/>
        </w:rPr>
        <w:t>98.7</w:t>
      </w:r>
      <w:r>
        <w:rPr>
          <w:rFonts w:hint="eastAsia" w:ascii="Times New Roman" w:hAnsi="Times New Roman" w:eastAsia="仿宋_GB2312" w:cs="Times New Roman"/>
          <w:b w:val="0"/>
          <w:bCs/>
          <w:color w:val="auto"/>
          <w:kern w:val="0"/>
          <w:sz w:val="32"/>
          <w:szCs w:val="32"/>
          <w:highlight w:val="none"/>
          <w:lang w:val="zh-CN" w:eastAsia="zh-CN" w:bidi="ar-SA"/>
        </w:rPr>
        <w:t>%。与202</w:t>
      </w:r>
      <w:r>
        <w:rPr>
          <w:rFonts w:hint="eastAsia" w:eastAsia="仿宋_GB2312" w:cs="Times New Roman"/>
          <w:b w:val="0"/>
          <w:bCs/>
          <w:color w:val="auto"/>
          <w:kern w:val="0"/>
          <w:sz w:val="32"/>
          <w:szCs w:val="32"/>
          <w:highlight w:val="none"/>
          <w:lang w:val="en-US" w:eastAsia="zh-CN" w:bidi="ar-SA"/>
        </w:rPr>
        <w:t>2</w:t>
      </w:r>
      <w:r>
        <w:rPr>
          <w:rFonts w:hint="eastAsia" w:ascii="Times New Roman" w:hAnsi="Times New Roman" w:eastAsia="仿宋_GB2312" w:cs="Times New Roman"/>
          <w:b w:val="0"/>
          <w:bCs/>
          <w:color w:val="auto"/>
          <w:kern w:val="0"/>
          <w:sz w:val="32"/>
          <w:szCs w:val="32"/>
          <w:highlight w:val="none"/>
          <w:lang w:val="zh-CN" w:eastAsia="zh-CN" w:bidi="ar-SA"/>
        </w:rPr>
        <w:t>年相比，一般公共预算财政拨款支出</w:t>
      </w:r>
      <w:r>
        <w:rPr>
          <w:rFonts w:hint="eastAsia" w:eastAsia="仿宋_GB2312" w:cs="Times New Roman"/>
          <w:b w:val="0"/>
          <w:bCs/>
          <w:color w:val="auto"/>
          <w:kern w:val="0"/>
          <w:sz w:val="32"/>
          <w:szCs w:val="32"/>
          <w:highlight w:val="none"/>
          <w:lang w:val="en-US" w:eastAsia="zh-CN" w:bidi="ar-SA"/>
        </w:rPr>
        <w:t>增加68.05</w:t>
      </w:r>
      <w:r>
        <w:rPr>
          <w:rFonts w:hint="eastAsia" w:ascii="Times New Roman" w:hAnsi="Times New Roman" w:eastAsia="仿宋_GB2312" w:cs="Times New Roman"/>
          <w:b w:val="0"/>
          <w:bCs/>
          <w:color w:val="auto"/>
          <w:kern w:val="0"/>
          <w:sz w:val="32"/>
          <w:szCs w:val="32"/>
          <w:highlight w:val="none"/>
          <w:lang w:val="zh-CN" w:eastAsia="zh-CN" w:bidi="ar-SA"/>
        </w:rPr>
        <w:t>万元，</w:t>
      </w:r>
      <w:r>
        <w:rPr>
          <w:rFonts w:hint="eastAsia" w:eastAsia="仿宋_GB2312" w:cs="Times New Roman"/>
          <w:b w:val="0"/>
          <w:bCs/>
          <w:color w:val="auto"/>
          <w:kern w:val="0"/>
          <w:sz w:val="32"/>
          <w:szCs w:val="32"/>
          <w:highlight w:val="none"/>
          <w:lang w:val="en-US" w:eastAsia="zh-CN" w:bidi="ar-SA"/>
        </w:rPr>
        <w:t>增长6.5</w:t>
      </w:r>
      <w:r>
        <w:rPr>
          <w:rFonts w:hint="eastAsia" w:ascii="Times New Roman" w:hAnsi="Times New Roman" w:eastAsia="仿宋_GB2312" w:cs="Times New Roman"/>
          <w:b w:val="0"/>
          <w:bCs/>
          <w:color w:val="auto"/>
          <w:kern w:val="0"/>
          <w:sz w:val="32"/>
          <w:szCs w:val="32"/>
          <w:highlight w:val="none"/>
          <w:lang w:val="zh-CN" w:eastAsia="zh-CN" w:bidi="ar-SA"/>
        </w:rPr>
        <w:t>%。主要变动原因是巩固</w:t>
      </w:r>
      <w:r>
        <w:rPr>
          <w:rFonts w:hint="eastAsia" w:eastAsia="仿宋_GB2312" w:cs="Times New Roman"/>
          <w:b w:val="0"/>
          <w:bCs/>
          <w:color w:val="auto"/>
          <w:kern w:val="0"/>
          <w:sz w:val="32"/>
          <w:szCs w:val="32"/>
          <w:highlight w:val="none"/>
          <w:lang w:val="en-US" w:eastAsia="zh-CN" w:bidi="ar-SA"/>
        </w:rPr>
        <w:t>拓展</w:t>
      </w:r>
      <w:r>
        <w:rPr>
          <w:rFonts w:hint="eastAsia" w:ascii="Times New Roman" w:hAnsi="Times New Roman" w:eastAsia="仿宋_GB2312" w:cs="Times New Roman"/>
          <w:b w:val="0"/>
          <w:bCs/>
          <w:color w:val="auto"/>
          <w:kern w:val="0"/>
          <w:sz w:val="32"/>
          <w:szCs w:val="32"/>
          <w:highlight w:val="none"/>
          <w:lang w:val="zh-CN" w:eastAsia="zh-CN" w:bidi="ar-SA"/>
        </w:rPr>
        <w:t>脱贫衔接乡村振兴支出</w:t>
      </w:r>
      <w:r>
        <w:rPr>
          <w:rFonts w:hint="eastAsia" w:eastAsia="仿宋_GB2312" w:cs="Times New Roman"/>
          <w:b w:val="0"/>
          <w:bCs/>
          <w:color w:val="auto"/>
          <w:kern w:val="0"/>
          <w:sz w:val="32"/>
          <w:szCs w:val="32"/>
          <w:highlight w:val="none"/>
          <w:lang w:val="en-US" w:eastAsia="zh-CN" w:bidi="ar-SA"/>
        </w:rPr>
        <w:t>和</w:t>
      </w:r>
      <w:r>
        <w:rPr>
          <w:rFonts w:hint="eastAsia" w:eastAsia="仿宋_GB2312" w:cs="Times New Roman"/>
          <w:b w:val="0"/>
          <w:bCs/>
          <w:color w:val="000000" w:themeColor="text1"/>
          <w:kern w:val="0"/>
          <w:sz w:val="32"/>
          <w:szCs w:val="32"/>
          <w:highlight w:val="none"/>
          <w:lang w:val="en-US" w:eastAsia="zh-CN" w:bidi="ar-SA"/>
          <w14:textFill>
            <w14:solidFill>
              <w14:schemeClr w14:val="tx1"/>
            </w14:solidFill>
          </w14:textFill>
        </w:rPr>
        <w:t>人员增减变动增加</w:t>
      </w:r>
      <w:r>
        <w:rPr>
          <w:rFonts w:hint="eastAsia" w:ascii="Times New Roman" w:hAnsi="Times New Roman" w:eastAsia="仿宋_GB2312" w:cs="Times New Roman"/>
          <w:b w:val="0"/>
          <w:bCs/>
          <w:color w:val="auto"/>
          <w:kern w:val="0"/>
          <w:sz w:val="32"/>
          <w:szCs w:val="32"/>
          <w:highlight w:val="none"/>
          <w:lang w:val="en-US" w:eastAsia="zh-CN" w:bidi="ar-SA"/>
        </w:rPr>
        <w:t>。</w:t>
      </w:r>
    </w:p>
    <w:p w14:paraId="7B04E16A">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ascii="仿宋" w:hAnsi="仿宋" w:eastAsia="仿宋"/>
          <w:color w:val="auto"/>
          <w:sz w:val="32"/>
          <w:szCs w:val="32"/>
          <w:highlight w:val="none"/>
        </w:rPr>
      </w:pPr>
      <w:r>
        <w:rPr>
          <w:rFonts w:hint="eastAsia" w:eastAsia="仿宋_GB2312"/>
          <w:lang w:eastAsia="zh-CN"/>
        </w:rPr>
        <w:object>
          <v:shape id="_x0000_i1029" o:spt="75" type="#_x0000_t75" style="height:219.3pt;width:384.25pt;" o:ole="t" filled="f" o:preferrelative="t" stroked="f" coordsize="21600,21600">
            <v:path/>
            <v:fill on="f" focussize="0,0"/>
            <v:stroke on="f"/>
            <v:imagedata r:id="rId18" o:title=""/>
            <o:lock v:ext="edit" aspectratio="t"/>
            <w10:wrap type="none"/>
            <w10:anchorlock/>
          </v:shape>
          <o:OLEObject Type="Embed" ProgID="Excel.Chart.8" ShapeID="_x0000_i1029" DrawAspect="Content" ObjectID="_1468075729" r:id="rId17">
            <o:LockedField>false</o:LockedField>
          </o:OLEObject>
        </w:object>
      </w:r>
    </w:p>
    <w:p w14:paraId="66EBFA62">
      <w:pPr>
        <w:spacing w:line="600" w:lineRule="exact"/>
        <w:ind w:firstLine="640" w:firstLineChars="200"/>
        <w:jc w:val="center"/>
        <w:outlineLvl w:val="2"/>
        <w:rPr>
          <w:rFonts w:hint="eastAsia" w:ascii="仿宋" w:hAnsi="仿宋" w:eastAsia="仿宋"/>
          <w:sz w:val="32"/>
          <w:szCs w:val="24"/>
        </w:rPr>
      </w:pPr>
      <w:bookmarkStart w:id="36" w:name="_Toc15377211"/>
      <w:r>
        <w:rPr>
          <w:rFonts w:hint="eastAsia" w:ascii="仿宋" w:hAnsi="仿宋" w:eastAsia="仿宋"/>
          <w:sz w:val="32"/>
          <w:szCs w:val="24"/>
        </w:rPr>
        <w:t>（图5：一般公共预算财政拨款支出决算变动情况）</w:t>
      </w:r>
    </w:p>
    <w:p w14:paraId="26CC4193">
      <w:pPr>
        <w:spacing w:line="600" w:lineRule="exact"/>
        <w:ind w:firstLine="643" w:firstLineChars="200"/>
        <w:rPr>
          <w:rFonts w:hint="eastAsia" w:ascii="Times New Roman" w:hAnsi="Times New Roman" w:eastAsia="仿宋_GB2312" w:cs="Times New Roman"/>
          <w:b/>
          <w:bCs w:val="0"/>
          <w:color w:val="auto"/>
          <w:kern w:val="0"/>
          <w:sz w:val="32"/>
          <w:szCs w:val="32"/>
          <w:highlight w:val="none"/>
          <w:lang w:val="zh-CN" w:eastAsia="zh-CN" w:bidi="ar-SA"/>
        </w:rPr>
      </w:pPr>
      <w:r>
        <w:rPr>
          <w:rFonts w:hint="eastAsia" w:ascii="Times New Roman" w:hAnsi="Times New Roman" w:eastAsia="仿宋_GB2312" w:cs="Times New Roman"/>
          <w:b/>
          <w:bCs w:val="0"/>
          <w:color w:val="auto"/>
          <w:kern w:val="0"/>
          <w:sz w:val="32"/>
          <w:szCs w:val="32"/>
          <w:highlight w:val="none"/>
          <w:lang w:val="zh-CN" w:eastAsia="zh-CN" w:bidi="ar-SA"/>
        </w:rPr>
        <w:t>（二）一般公共预算财政拨款支出决算结构情况</w:t>
      </w:r>
      <w:bookmarkEnd w:id="36"/>
    </w:p>
    <w:p w14:paraId="49E18291">
      <w:pPr>
        <w:spacing w:line="600" w:lineRule="exact"/>
        <w:ind w:firstLine="640" w:firstLineChars="200"/>
        <w:rPr>
          <w:rFonts w:hint="eastAsia" w:ascii="Times New Roman" w:hAnsi="Times New Roman" w:eastAsia="仿宋_GB2312" w:cs="Times New Roman"/>
          <w:b w:val="0"/>
          <w:bCs/>
          <w:color w:val="auto"/>
          <w:kern w:val="0"/>
          <w:sz w:val="32"/>
          <w:szCs w:val="32"/>
          <w:highlight w:val="none"/>
          <w:lang w:val="zh-CN" w:eastAsia="zh-CN" w:bidi="ar-SA"/>
        </w:rPr>
      </w:pPr>
      <w:r>
        <w:rPr>
          <w:rFonts w:hint="eastAsia" w:ascii="Times New Roman" w:hAnsi="Times New Roman" w:eastAsia="仿宋_GB2312" w:cs="Times New Roman"/>
          <w:b w:val="0"/>
          <w:bCs/>
          <w:color w:val="auto"/>
          <w:kern w:val="0"/>
          <w:sz w:val="32"/>
          <w:szCs w:val="32"/>
          <w:highlight w:val="none"/>
          <w:lang w:val="zh-CN" w:eastAsia="zh-CN" w:bidi="ar-SA"/>
        </w:rPr>
        <w:t>202</w:t>
      </w:r>
      <w:r>
        <w:rPr>
          <w:rFonts w:hint="eastAsia" w:eastAsia="仿宋_GB2312" w:cs="Times New Roman"/>
          <w:b w:val="0"/>
          <w:bCs/>
          <w:color w:val="auto"/>
          <w:kern w:val="0"/>
          <w:sz w:val="32"/>
          <w:szCs w:val="32"/>
          <w:highlight w:val="none"/>
          <w:lang w:val="en-US" w:eastAsia="zh-CN" w:bidi="ar-SA"/>
        </w:rPr>
        <w:t>3</w:t>
      </w:r>
      <w:r>
        <w:rPr>
          <w:rFonts w:hint="eastAsia" w:ascii="Times New Roman" w:hAnsi="Times New Roman" w:eastAsia="仿宋_GB2312" w:cs="Times New Roman"/>
          <w:b w:val="0"/>
          <w:bCs/>
          <w:color w:val="auto"/>
          <w:kern w:val="0"/>
          <w:sz w:val="32"/>
          <w:szCs w:val="32"/>
          <w:highlight w:val="none"/>
          <w:lang w:val="zh-CN" w:eastAsia="zh-CN" w:bidi="ar-SA"/>
        </w:rPr>
        <w:t>年一般公共预算财政拨款支出</w:t>
      </w:r>
      <w:r>
        <w:rPr>
          <w:sz w:val="32"/>
          <w:szCs w:val="32"/>
          <w:highlight w:val="none"/>
        </w:rPr>
        <w:t>1105.54</w:t>
      </w:r>
      <w:r>
        <w:rPr>
          <w:rFonts w:hint="eastAsia" w:ascii="Times New Roman" w:hAnsi="Times New Roman" w:eastAsia="仿宋_GB2312" w:cs="Times New Roman"/>
          <w:b w:val="0"/>
          <w:bCs/>
          <w:color w:val="auto"/>
          <w:kern w:val="0"/>
          <w:sz w:val="32"/>
          <w:szCs w:val="32"/>
          <w:highlight w:val="none"/>
          <w:lang w:val="zh-CN" w:eastAsia="zh-CN" w:bidi="ar-SA"/>
        </w:rPr>
        <w:t>万元，主要用于以下方面：一般公共服务（类）支出491.16万元，占44.</w:t>
      </w:r>
      <w:r>
        <w:rPr>
          <w:rFonts w:hint="eastAsia" w:eastAsia="仿宋_GB2312" w:cs="Times New Roman"/>
          <w:b w:val="0"/>
          <w:bCs/>
          <w:color w:val="auto"/>
          <w:kern w:val="0"/>
          <w:sz w:val="32"/>
          <w:szCs w:val="32"/>
          <w:highlight w:val="none"/>
          <w:lang w:val="en-US" w:eastAsia="zh-CN" w:bidi="ar-SA"/>
        </w:rPr>
        <w:t>4</w:t>
      </w:r>
      <w:r>
        <w:rPr>
          <w:rFonts w:hint="eastAsia" w:ascii="Times New Roman" w:hAnsi="Times New Roman" w:eastAsia="仿宋_GB2312" w:cs="Times New Roman"/>
          <w:b w:val="0"/>
          <w:bCs/>
          <w:color w:val="auto"/>
          <w:kern w:val="0"/>
          <w:sz w:val="32"/>
          <w:szCs w:val="32"/>
          <w:highlight w:val="none"/>
          <w:lang w:val="zh-CN" w:eastAsia="zh-CN" w:bidi="ar-SA"/>
        </w:rPr>
        <w:t>%；文化旅游体育与传媒（类）支出2</w:t>
      </w:r>
      <w:r>
        <w:rPr>
          <w:rFonts w:hint="eastAsia" w:eastAsia="仿宋_GB2312" w:cs="Times New Roman"/>
          <w:b w:val="0"/>
          <w:bCs/>
          <w:color w:val="auto"/>
          <w:kern w:val="0"/>
          <w:sz w:val="32"/>
          <w:szCs w:val="32"/>
          <w:highlight w:val="none"/>
          <w:lang w:val="en-US" w:eastAsia="zh-CN" w:bidi="ar-SA"/>
        </w:rPr>
        <w:t>9.3</w:t>
      </w:r>
      <w:r>
        <w:rPr>
          <w:rFonts w:hint="eastAsia" w:ascii="Times New Roman" w:hAnsi="Times New Roman" w:eastAsia="仿宋_GB2312" w:cs="Times New Roman"/>
          <w:b w:val="0"/>
          <w:bCs/>
          <w:color w:val="auto"/>
          <w:kern w:val="0"/>
          <w:sz w:val="32"/>
          <w:szCs w:val="32"/>
          <w:highlight w:val="none"/>
          <w:lang w:val="zh-CN" w:eastAsia="zh-CN" w:bidi="ar-SA"/>
        </w:rPr>
        <w:t>万元，占</w:t>
      </w:r>
      <w:r>
        <w:rPr>
          <w:rFonts w:hint="eastAsia" w:ascii="Times New Roman" w:hAnsi="Times New Roman" w:eastAsia="仿宋_GB2312" w:cs="Times New Roman"/>
          <w:b w:val="0"/>
          <w:bCs/>
          <w:color w:val="auto"/>
          <w:kern w:val="0"/>
          <w:sz w:val="32"/>
          <w:szCs w:val="32"/>
          <w:highlight w:val="none"/>
          <w:lang w:val="en-US" w:eastAsia="zh-CN" w:bidi="ar-SA"/>
        </w:rPr>
        <w:t>2.</w:t>
      </w:r>
      <w:r>
        <w:rPr>
          <w:rFonts w:hint="eastAsia" w:eastAsia="仿宋_GB2312" w:cs="Times New Roman"/>
          <w:b w:val="0"/>
          <w:bCs/>
          <w:color w:val="auto"/>
          <w:kern w:val="0"/>
          <w:sz w:val="32"/>
          <w:szCs w:val="32"/>
          <w:highlight w:val="none"/>
          <w:lang w:val="en-US" w:eastAsia="zh-CN" w:bidi="ar-SA"/>
        </w:rPr>
        <w:t>7</w:t>
      </w:r>
      <w:r>
        <w:rPr>
          <w:rFonts w:hint="eastAsia" w:ascii="Times New Roman" w:hAnsi="Times New Roman" w:eastAsia="仿宋_GB2312" w:cs="Times New Roman"/>
          <w:b w:val="0"/>
          <w:bCs/>
          <w:color w:val="auto"/>
          <w:kern w:val="0"/>
          <w:sz w:val="32"/>
          <w:szCs w:val="32"/>
          <w:highlight w:val="none"/>
          <w:lang w:val="zh-CN" w:eastAsia="zh-CN" w:bidi="ar-SA"/>
        </w:rPr>
        <w:t>%；社会保障和就业（类）支出110.85万元，占</w:t>
      </w:r>
      <w:r>
        <w:rPr>
          <w:rFonts w:hint="eastAsia" w:eastAsia="仿宋_GB2312" w:cs="Times New Roman"/>
          <w:b w:val="0"/>
          <w:bCs/>
          <w:color w:val="auto"/>
          <w:kern w:val="0"/>
          <w:sz w:val="32"/>
          <w:szCs w:val="32"/>
          <w:highlight w:val="none"/>
          <w:lang w:val="en-US" w:eastAsia="zh-CN" w:bidi="ar-SA"/>
        </w:rPr>
        <w:t>10</w:t>
      </w:r>
      <w:r>
        <w:rPr>
          <w:rFonts w:hint="eastAsia" w:ascii="Times New Roman" w:hAnsi="Times New Roman" w:eastAsia="仿宋_GB2312" w:cs="Times New Roman"/>
          <w:b w:val="0"/>
          <w:bCs/>
          <w:color w:val="auto"/>
          <w:kern w:val="0"/>
          <w:sz w:val="32"/>
          <w:szCs w:val="32"/>
          <w:highlight w:val="none"/>
          <w:lang w:val="zh-CN" w:eastAsia="zh-CN" w:bidi="ar-SA"/>
        </w:rPr>
        <w:t>%；卫生健康（类）支出45.05万元，占</w:t>
      </w:r>
      <w:r>
        <w:rPr>
          <w:rFonts w:hint="eastAsia" w:ascii="Times New Roman" w:hAnsi="Times New Roman" w:eastAsia="仿宋_GB2312" w:cs="Times New Roman"/>
          <w:b w:val="0"/>
          <w:bCs/>
          <w:color w:val="auto"/>
          <w:kern w:val="0"/>
          <w:sz w:val="32"/>
          <w:szCs w:val="32"/>
          <w:highlight w:val="none"/>
          <w:lang w:val="en-US" w:eastAsia="zh-CN" w:bidi="ar-SA"/>
        </w:rPr>
        <w:t>4</w:t>
      </w:r>
      <w:r>
        <w:rPr>
          <w:rFonts w:hint="eastAsia" w:eastAsia="仿宋_GB2312" w:cs="Times New Roman"/>
          <w:b w:val="0"/>
          <w:bCs/>
          <w:color w:val="auto"/>
          <w:kern w:val="0"/>
          <w:sz w:val="32"/>
          <w:szCs w:val="32"/>
          <w:highlight w:val="none"/>
          <w:lang w:val="en-US" w:eastAsia="zh-CN" w:bidi="ar-SA"/>
        </w:rPr>
        <w:t>.1</w:t>
      </w:r>
      <w:r>
        <w:rPr>
          <w:rFonts w:hint="eastAsia" w:ascii="Times New Roman" w:hAnsi="Times New Roman" w:eastAsia="仿宋_GB2312" w:cs="Times New Roman"/>
          <w:b w:val="0"/>
          <w:bCs/>
          <w:color w:val="auto"/>
          <w:kern w:val="0"/>
          <w:sz w:val="32"/>
          <w:szCs w:val="32"/>
          <w:highlight w:val="none"/>
          <w:lang w:val="zh-CN" w:eastAsia="zh-CN" w:bidi="ar-SA"/>
        </w:rPr>
        <w:t>%；城乡社区（类）支出</w:t>
      </w:r>
      <w:r>
        <w:rPr>
          <w:rFonts w:hint="eastAsia" w:eastAsia="仿宋_GB2312" w:cs="Times New Roman"/>
          <w:b w:val="0"/>
          <w:bCs/>
          <w:color w:val="auto"/>
          <w:kern w:val="0"/>
          <w:sz w:val="32"/>
          <w:szCs w:val="32"/>
          <w:highlight w:val="none"/>
          <w:lang w:val="en-US" w:eastAsia="zh-CN" w:bidi="ar-SA"/>
        </w:rPr>
        <w:t>23.34</w:t>
      </w:r>
      <w:r>
        <w:rPr>
          <w:rFonts w:hint="eastAsia" w:ascii="Times New Roman" w:hAnsi="Times New Roman" w:eastAsia="仿宋_GB2312" w:cs="Times New Roman"/>
          <w:b w:val="0"/>
          <w:bCs/>
          <w:color w:val="auto"/>
          <w:kern w:val="0"/>
          <w:sz w:val="32"/>
          <w:szCs w:val="32"/>
          <w:highlight w:val="none"/>
          <w:lang w:val="zh-CN" w:eastAsia="zh-CN" w:bidi="ar-SA"/>
        </w:rPr>
        <w:t>万元，占</w:t>
      </w:r>
      <w:r>
        <w:rPr>
          <w:rFonts w:hint="eastAsia" w:eastAsia="仿宋_GB2312" w:cs="Times New Roman"/>
          <w:b w:val="0"/>
          <w:bCs/>
          <w:color w:val="auto"/>
          <w:kern w:val="0"/>
          <w:sz w:val="32"/>
          <w:szCs w:val="32"/>
          <w:highlight w:val="none"/>
          <w:lang w:val="en-US" w:eastAsia="zh-CN" w:bidi="ar-SA"/>
        </w:rPr>
        <w:t>2.1</w:t>
      </w:r>
      <w:r>
        <w:rPr>
          <w:rFonts w:hint="eastAsia" w:ascii="Times New Roman" w:hAnsi="Times New Roman" w:eastAsia="仿宋_GB2312" w:cs="Times New Roman"/>
          <w:b w:val="0"/>
          <w:bCs/>
          <w:color w:val="auto"/>
          <w:kern w:val="0"/>
          <w:sz w:val="32"/>
          <w:szCs w:val="32"/>
          <w:highlight w:val="none"/>
          <w:lang w:val="zh-CN" w:eastAsia="zh-CN" w:bidi="ar-SA"/>
        </w:rPr>
        <w:t>%；农林水（类）支出39</w:t>
      </w:r>
      <w:r>
        <w:rPr>
          <w:rFonts w:hint="eastAsia" w:eastAsia="仿宋_GB2312" w:cs="Times New Roman"/>
          <w:b w:val="0"/>
          <w:bCs/>
          <w:color w:val="auto"/>
          <w:kern w:val="0"/>
          <w:sz w:val="32"/>
          <w:szCs w:val="32"/>
          <w:highlight w:val="none"/>
          <w:lang w:val="en-US" w:eastAsia="zh-CN" w:bidi="ar-SA"/>
        </w:rPr>
        <w:t>2.32</w:t>
      </w:r>
      <w:r>
        <w:rPr>
          <w:rFonts w:hint="eastAsia" w:ascii="Times New Roman" w:hAnsi="Times New Roman" w:eastAsia="仿宋_GB2312" w:cs="Times New Roman"/>
          <w:b w:val="0"/>
          <w:bCs/>
          <w:color w:val="auto"/>
          <w:kern w:val="0"/>
          <w:sz w:val="32"/>
          <w:szCs w:val="32"/>
          <w:highlight w:val="none"/>
          <w:lang w:val="zh-CN" w:eastAsia="zh-CN" w:bidi="ar-SA"/>
        </w:rPr>
        <w:t>万元，占</w:t>
      </w:r>
      <w:r>
        <w:rPr>
          <w:rFonts w:hint="eastAsia" w:eastAsia="仿宋_GB2312" w:cs="Times New Roman"/>
          <w:b w:val="0"/>
          <w:bCs/>
          <w:color w:val="auto"/>
          <w:kern w:val="0"/>
          <w:sz w:val="32"/>
          <w:szCs w:val="32"/>
          <w:highlight w:val="none"/>
          <w:lang w:val="en-US" w:eastAsia="zh-CN" w:bidi="ar-SA"/>
        </w:rPr>
        <w:t>35.5</w:t>
      </w:r>
      <w:r>
        <w:rPr>
          <w:rFonts w:hint="eastAsia" w:ascii="Times New Roman" w:hAnsi="Times New Roman" w:eastAsia="仿宋_GB2312" w:cs="Times New Roman"/>
          <w:b w:val="0"/>
          <w:bCs/>
          <w:color w:val="auto"/>
          <w:kern w:val="0"/>
          <w:sz w:val="32"/>
          <w:szCs w:val="32"/>
          <w:highlight w:val="none"/>
          <w:lang w:val="zh-CN" w:eastAsia="zh-CN" w:bidi="ar-SA"/>
        </w:rPr>
        <w:t>%；交通运输（类）支出</w:t>
      </w:r>
      <w:r>
        <w:rPr>
          <w:rFonts w:hint="eastAsia" w:eastAsia="仿宋_GB2312" w:cs="Times New Roman"/>
          <w:b w:val="0"/>
          <w:bCs/>
          <w:color w:val="auto"/>
          <w:kern w:val="0"/>
          <w:sz w:val="32"/>
          <w:szCs w:val="32"/>
          <w:highlight w:val="none"/>
          <w:lang w:val="en-US" w:eastAsia="zh-CN" w:bidi="ar-SA"/>
        </w:rPr>
        <w:t>10.52</w:t>
      </w:r>
      <w:r>
        <w:rPr>
          <w:rFonts w:hint="eastAsia" w:ascii="Times New Roman" w:hAnsi="Times New Roman" w:eastAsia="仿宋_GB2312" w:cs="Times New Roman"/>
          <w:b w:val="0"/>
          <w:bCs/>
          <w:color w:val="auto"/>
          <w:kern w:val="0"/>
          <w:sz w:val="32"/>
          <w:szCs w:val="32"/>
          <w:highlight w:val="none"/>
          <w:lang w:val="zh-CN" w:eastAsia="zh-CN" w:bidi="ar-SA"/>
        </w:rPr>
        <w:t>万元，占</w:t>
      </w:r>
      <w:r>
        <w:rPr>
          <w:rFonts w:hint="eastAsia" w:eastAsia="仿宋_GB2312" w:cs="Times New Roman"/>
          <w:b w:val="0"/>
          <w:bCs/>
          <w:color w:val="auto"/>
          <w:kern w:val="0"/>
          <w:sz w:val="32"/>
          <w:szCs w:val="32"/>
          <w:highlight w:val="none"/>
          <w:lang w:val="en-US" w:eastAsia="zh-CN" w:bidi="ar-SA"/>
        </w:rPr>
        <w:t>1</w:t>
      </w:r>
      <w:r>
        <w:rPr>
          <w:rFonts w:hint="eastAsia" w:ascii="Times New Roman" w:hAnsi="Times New Roman" w:eastAsia="仿宋_GB2312" w:cs="Times New Roman"/>
          <w:b w:val="0"/>
          <w:bCs/>
          <w:color w:val="auto"/>
          <w:kern w:val="0"/>
          <w:sz w:val="32"/>
          <w:szCs w:val="32"/>
          <w:highlight w:val="none"/>
          <w:lang w:val="zh-CN" w:eastAsia="zh-CN" w:bidi="ar-SA"/>
        </w:rPr>
        <w:t>%</w:t>
      </w:r>
      <w:r>
        <w:rPr>
          <w:rFonts w:hint="eastAsia" w:eastAsia="仿宋_GB2312" w:cs="Times New Roman"/>
          <w:b w:val="0"/>
          <w:bCs/>
          <w:color w:val="auto"/>
          <w:kern w:val="0"/>
          <w:sz w:val="32"/>
          <w:szCs w:val="32"/>
          <w:highlight w:val="none"/>
          <w:lang w:val="en-US" w:eastAsia="zh-CN" w:bidi="ar-SA"/>
        </w:rPr>
        <w:t>；灾害防治及应急管理（类）支出3万元，</w:t>
      </w:r>
      <w:r>
        <w:rPr>
          <w:rFonts w:hint="eastAsia" w:ascii="Times New Roman" w:hAnsi="Times New Roman" w:eastAsia="仿宋_GB2312" w:cs="Times New Roman"/>
          <w:b w:val="0"/>
          <w:bCs/>
          <w:color w:val="auto"/>
          <w:kern w:val="0"/>
          <w:sz w:val="32"/>
          <w:szCs w:val="32"/>
          <w:highlight w:val="none"/>
          <w:lang w:val="zh-CN" w:eastAsia="zh-CN" w:bidi="ar-SA"/>
        </w:rPr>
        <w:t>占0.</w:t>
      </w:r>
      <w:r>
        <w:rPr>
          <w:rFonts w:hint="eastAsia" w:eastAsia="仿宋_GB2312" w:cs="Times New Roman"/>
          <w:b w:val="0"/>
          <w:bCs/>
          <w:color w:val="auto"/>
          <w:kern w:val="0"/>
          <w:sz w:val="32"/>
          <w:szCs w:val="32"/>
          <w:highlight w:val="none"/>
          <w:lang w:val="en-US" w:eastAsia="zh-CN" w:bidi="ar-SA"/>
        </w:rPr>
        <w:t>2</w:t>
      </w:r>
      <w:r>
        <w:rPr>
          <w:rFonts w:hint="eastAsia" w:ascii="Times New Roman" w:hAnsi="Times New Roman" w:eastAsia="仿宋_GB2312" w:cs="Times New Roman"/>
          <w:b w:val="0"/>
          <w:bCs/>
          <w:color w:val="auto"/>
          <w:kern w:val="0"/>
          <w:sz w:val="32"/>
          <w:szCs w:val="32"/>
          <w:highlight w:val="none"/>
          <w:lang w:val="zh-CN" w:eastAsia="zh-CN" w:bidi="ar-SA"/>
        </w:rPr>
        <w:t>%。</w:t>
      </w:r>
    </w:p>
    <w:p w14:paraId="6111F9C6">
      <w:pPr>
        <w:spacing w:line="600" w:lineRule="exact"/>
        <w:ind w:firstLine="640"/>
        <w:rPr>
          <w:rFonts w:hint="eastAsia" w:ascii="仿宋" w:hAnsi="仿宋" w:eastAsia="仿宋"/>
          <w:b w:val="0"/>
          <w:bCs w:val="0"/>
          <w:color w:val="auto"/>
          <w:sz w:val="32"/>
          <w:szCs w:val="32"/>
          <w:highlight w:val="none"/>
        </w:rPr>
      </w:pPr>
    </w:p>
    <w:p w14:paraId="7C04A3E4">
      <w:pPr>
        <w:keepNext w:val="0"/>
        <w:keepLines w:val="0"/>
        <w:pageBreakBefore w:val="0"/>
        <w:widowControl w:val="0"/>
        <w:kinsoku/>
        <w:wordWrap/>
        <w:overflowPunct/>
        <w:topLinePunct w:val="0"/>
        <w:autoSpaceDE/>
        <w:autoSpaceDN/>
        <w:bidi w:val="0"/>
        <w:adjustRightInd/>
        <w:snapToGrid/>
        <w:spacing w:line="240" w:lineRule="auto"/>
        <w:ind w:firstLine="641"/>
        <w:jc w:val="center"/>
        <w:textAlignment w:val="auto"/>
        <w:rPr>
          <w:rFonts w:ascii="仿宋" w:hAnsi="仿宋" w:eastAsia="仿宋"/>
          <w:color w:val="auto"/>
          <w:sz w:val="32"/>
          <w:szCs w:val="32"/>
          <w:highlight w:val="none"/>
        </w:rPr>
      </w:pPr>
      <w:r>
        <w:rPr>
          <w:rFonts w:hint="eastAsia" w:eastAsia="仿宋_GB2312"/>
          <w:lang w:eastAsia="zh-CN"/>
        </w:rPr>
        <w:object>
          <v:shape id="_x0000_i1030" o:spt="75" type="#_x0000_t75" style="height:226.95pt;width:388.4pt;" o:ole="t" filled="f" o:preferrelative="t" stroked="f" coordsize="21600,21600">
            <v:path/>
            <v:fill on="f" focussize="0,0"/>
            <v:stroke on="f"/>
            <v:imagedata r:id="rId20" o:title=""/>
            <o:lock v:ext="edit" aspectratio="t"/>
            <w10:wrap type="none"/>
            <w10:anchorlock/>
          </v:shape>
          <o:OLEObject Type="Embed" ProgID="Excel.Chart.8" ShapeID="_x0000_i1030" DrawAspect="Content" ObjectID="_1468075730" r:id="rId19">
            <o:LockedField>false</o:LockedField>
          </o:OLEObject>
        </w:object>
      </w:r>
    </w:p>
    <w:p w14:paraId="53CFD009">
      <w:pPr>
        <w:spacing w:beforeLines="0" w:afterLines="0" w:line="600" w:lineRule="exact"/>
        <w:ind w:firstLine="640"/>
        <w:rPr>
          <w:rFonts w:hint="eastAsia" w:ascii="仿宋" w:hAnsi="仿宋" w:eastAsia="仿宋"/>
          <w:b/>
          <w:color w:val="auto"/>
          <w:sz w:val="32"/>
          <w:szCs w:val="32"/>
          <w:highlight w:val="none"/>
        </w:rPr>
      </w:pPr>
      <w:bookmarkStart w:id="37" w:name="_Toc15377212"/>
      <w:r>
        <w:rPr>
          <w:rFonts w:hint="eastAsia" w:ascii="仿宋" w:hAnsi="仿宋" w:eastAsia="仿宋"/>
          <w:sz w:val="32"/>
          <w:szCs w:val="24"/>
        </w:rPr>
        <w:t>（图6：一般公共预算财政拨款支出决算结构）</w:t>
      </w:r>
    </w:p>
    <w:p w14:paraId="0215833E">
      <w:pPr>
        <w:spacing w:line="600" w:lineRule="exact"/>
        <w:ind w:firstLine="643" w:firstLineChars="200"/>
        <w:rPr>
          <w:rFonts w:hint="eastAsia" w:ascii="Times New Roman" w:hAnsi="Times New Roman" w:eastAsia="仿宋_GB2312" w:cs="Times New Roman"/>
          <w:b/>
          <w:bCs w:val="0"/>
          <w:color w:val="auto"/>
          <w:kern w:val="0"/>
          <w:sz w:val="32"/>
          <w:szCs w:val="32"/>
          <w:highlight w:val="none"/>
          <w:lang w:val="zh-CN" w:eastAsia="zh-CN" w:bidi="ar-SA"/>
        </w:rPr>
      </w:pPr>
      <w:r>
        <w:rPr>
          <w:rFonts w:hint="eastAsia" w:ascii="Times New Roman" w:hAnsi="Times New Roman" w:eastAsia="仿宋_GB2312" w:cs="Times New Roman"/>
          <w:b/>
          <w:bCs w:val="0"/>
          <w:color w:val="auto"/>
          <w:kern w:val="0"/>
          <w:sz w:val="32"/>
          <w:szCs w:val="32"/>
          <w:highlight w:val="none"/>
          <w:lang w:val="zh-CN" w:eastAsia="zh-CN" w:bidi="ar-SA"/>
        </w:rPr>
        <w:t>（三）一般公共预算财政拨款支出决算具体情况</w:t>
      </w:r>
      <w:bookmarkEnd w:id="37"/>
    </w:p>
    <w:p w14:paraId="2E136BC0">
      <w:pPr>
        <w:spacing w:line="600" w:lineRule="exact"/>
        <w:ind w:firstLine="640" w:firstLineChars="200"/>
        <w:rPr>
          <w:rFonts w:hint="eastAsia" w:ascii="Times New Roman" w:hAnsi="Times New Roman" w:eastAsia="仿宋_GB2312" w:cs="Times New Roman"/>
          <w:b w:val="0"/>
          <w:bCs/>
          <w:color w:val="auto"/>
          <w:kern w:val="0"/>
          <w:sz w:val="32"/>
          <w:szCs w:val="32"/>
          <w:highlight w:val="none"/>
          <w:lang w:val="zh-CN" w:eastAsia="zh-CN" w:bidi="ar-SA"/>
        </w:rPr>
      </w:pPr>
      <w:bookmarkStart w:id="38" w:name="_Toc15377444"/>
      <w:bookmarkStart w:id="39" w:name="_Toc15378460"/>
      <w:bookmarkStart w:id="40" w:name="_Toc15590"/>
      <w:bookmarkStart w:id="41" w:name="_Toc15377213"/>
      <w:r>
        <w:rPr>
          <w:rFonts w:hint="eastAsia" w:ascii="Times New Roman" w:hAnsi="Times New Roman" w:eastAsia="仿宋_GB2312" w:cs="Times New Roman"/>
          <w:b w:val="0"/>
          <w:bCs/>
          <w:color w:val="auto"/>
          <w:kern w:val="0"/>
          <w:sz w:val="32"/>
          <w:szCs w:val="32"/>
          <w:highlight w:val="none"/>
          <w:lang w:val="zh-CN" w:eastAsia="zh-CN" w:bidi="ar-SA"/>
        </w:rPr>
        <w:t>202</w:t>
      </w:r>
      <w:r>
        <w:rPr>
          <w:rFonts w:hint="eastAsia" w:eastAsia="仿宋_GB2312" w:cs="Times New Roman"/>
          <w:b w:val="0"/>
          <w:bCs/>
          <w:color w:val="auto"/>
          <w:kern w:val="0"/>
          <w:sz w:val="32"/>
          <w:szCs w:val="32"/>
          <w:highlight w:val="none"/>
          <w:lang w:val="en-US" w:eastAsia="zh-CN" w:bidi="ar-SA"/>
        </w:rPr>
        <w:t>3</w:t>
      </w:r>
      <w:r>
        <w:rPr>
          <w:rFonts w:hint="eastAsia" w:ascii="Times New Roman" w:hAnsi="Times New Roman" w:eastAsia="仿宋_GB2312" w:cs="Times New Roman"/>
          <w:b w:val="0"/>
          <w:bCs/>
          <w:color w:val="auto"/>
          <w:kern w:val="0"/>
          <w:sz w:val="32"/>
          <w:szCs w:val="32"/>
          <w:highlight w:val="none"/>
          <w:lang w:val="zh-CN" w:eastAsia="zh-CN" w:bidi="ar-SA"/>
        </w:rPr>
        <w:t>年一般公共预算支出决算数为1</w:t>
      </w:r>
      <w:r>
        <w:rPr>
          <w:rFonts w:hint="eastAsia" w:eastAsia="仿宋_GB2312" w:cs="Times New Roman"/>
          <w:b w:val="0"/>
          <w:bCs/>
          <w:color w:val="auto"/>
          <w:kern w:val="0"/>
          <w:sz w:val="32"/>
          <w:szCs w:val="32"/>
          <w:highlight w:val="none"/>
          <w:lang w:val="en-US" w:eastAsia="zh-CN" w:bidi="ar-SA"/>
        </w:rPr>
        <w:t>105.54万元</w:t>
      </w:r>
      <w:r>
        <w:rPr>
          <w:rFonts w:hint="eastAsia" w:ascii="Times New Roman" w:hAnsi="Times New Roman" w:eastAsia="仿宋_GB2312" w:cs="Times New Roman"/>
          <w:b w:val="0"/>
          <w:bCs/>
          <w:color w:val="auto"/>
          <w:kern w:val="0"/>
          <w:sz w:val="32"/>
          <w:szCs w:val="32"/>
          <w:highlight w:val="none"/>
          <w:lang w:val="zh-CN" w:eastAsia="zh-CN" w:bidi="ar-SA"/>
        </w:rPr>
        <w:t>，完成预算</w:t>
      </w:r>
      <w:r>
        <w:rPr>
          <w:rFonts w:hint="eastAsia" w:ascii="Times New Roman" w:hAnsi="Times New Roman" w:eastAsia="仿宋_GB2312" w:cs="Times New Roman"/>
          <w:b w:val="0"/>
          <w:bCs/>
          <w:color w:val="auto"/>
          <w:kern w:val="0"/>
          <w:sz w:val="32"/>
          <w:szCs w:val="32"/>
          <w:highlight w:val="none"/>
          <w:lang w:val="en-US" w:eastAsia="zh-CN" w:bidi="ar-SA"/>
        </w:rPr>
        <w:t>100</w:t>
      </w:r>
      <w:r>
        <w:rPr>
          <w:rFonts w:hint="eastAsia" w:ascii="Times New Roman" w:hAnsi="Times New Roman" w:eastAsia="仿宋_GB2312" w:cs="Times New Roman"/>
          <w:b w:val="0"/>
          <w:bCs/>
          <w:color w:val="auto"/>
          <w:kern w:val="0"/>
          <w:sz w:val="32"/>
          <w:szCs w:val="32"/>
          <w:highlight w:val="none"/>
          <w:lang w:val="zh-CN" w:eastAsia="zh-CN" w:bidi="ar-SA"/>
        </w:rPr>
        <w:t>%。其中：</w:t>
      </w:r>
      <w:bookmarkEnd w:id="38"/>
      <w:bookmarkEnd w:id="39"/>
      <w:bookmarkEnd w:id="40"/>
      <w:bookmarkEnd w:id="41"/>
    </w:p>
    <w:p w14:paraId="52B0BC2F">
      <w:pPr>
        <w:spacing w:line="600" w:lineRule="exact"/>
        <w:ind w:firstLine="643" w:firstLineChars="200"/>
        <w:rPr>
          <w:rFonts w:hint="eastAsia" w:ascii="Times New Roman" w:hAnsi="Times New Roman" w:eastAsia="仿宋_GB2312" w:cs="Times New Roman"/>
          <w:b w:val="0"/>
          <w:bCs/>
          <w:color w:val="auto"/>
          <w:kern w:val="0"/>
          <w:sz w:val="32"/>
          <w:szCs w:val="32"/>
          <w:highlight w:val="none"/>
          <w:lang w:val="zh-CN" w:eastAsia="zh-CN" w:bidi="ar-SA"/>
        </w:rPr>
      </w:pPr>
      <w:bookmarkStart w:id="42" w:name="_Toc15377214"/>
      <w:bookmarkStart w:id="43" w:name="_Toc15396608"/>
      <w:r>
        <w:rPr>
          <w:rFonts w:hint="eastAsia" w:ascii="Times New Roman" w:hAnsi="Times New Roman" w:eastAsia="仿宋_GB2312" w:cs="Times New Roman"/>
          <w:b/>
          <w:bCs w:val="0"/>
          <w:color w:val="auto"/>
          <w:kern w:val="0"/>
          <w:sz w:val="32"/>
          <w:szCs w:val="32"/>
          <w:highlight w:val="none"/>
          <w:lang w:val="zh-CN" w:eastAsia="zh-CN" w:bidi="ar-SA"/>
        </w:rPr>
        <w:t>1.一般公共服务支出（类）人大事务（款）其他人大事务支出（项）：</w:t>
      </w:r>
      <w:r>
        <w:rPr>
          <w:rFonts w:hint="eastAsia" w:ascii="Times New Roman" w:hAnsi="Times New Roman" w:eastAsia="仿宋_GB2312" w:cs="Times New Roman"/>
          <w:b w:val="0"/>
          <w:bCs/>
          <w:color w:val="auto"/>
          <w:kern w:val="0"/>
          <w:sz w:val="32"/>
          <w:szCs w:val="32"/>
          <w:highlight w:val="none"/>
          <w:lang w:val="zh-CN" w:eastAsia="zh-CN" w:bidi="ar-SA"/>
        </w:rPr>
        <w:t>支出决算为</w:t>
      </w:r>
      <w:r>
        <w:rPr>
          <w:rFonts w:hint="eastAsia" w:eastAsia="仿宋_GB2312" w:cs="Times New Roman"/>
          <w:b w:val="0"/>
          <w:bCs/>
          <w:color w:val="auto"/>
          <w:kern w:val="0"/>
          <w:sz w:val="32"/>
          <w:szCs w:val="32"/>
          <w:highlight w:val="none"/>
          <w:lang w:val="en-US" w:eastAsia="zh-CN" w:bidi="ar-SA"/>
        </w:rPr>
        <w:t>2</w:t>
      </w:r>
      <w:r>
        <w:rPr>
          <w:rFonts w:hint="eastAsia" w:ascii="Times New Roman" w:hAnsi="Times New Roman" w:eastAsia="仿宋_GB2312" w:cs="Times New Roman"/>
          <w:b w:val="0"/>
          <w:bCs/>
          <w:color w:val="auto"/>
          <w:kern w:val="0"/>
          <w:sz w:val="32"/>
          <w:szCs w:val="32"/>
          <w:highlight w:val="none"/>
          <w:lang w:val="zh-CN" w:eastAsia="zh-CN" w:bidi="ar-SA"/>
        </w:rPr>
        <w:t>万元，完成预算100%，决算数等于预算数。</w:t>
      </w:r>
    </w:p>
    <w:p w14:paraId="4C50FC6B">
      <w:pPr>
        <w:spacing w:line="600" w:lineRule="exact"/>
        <w:ind w:firstLine="643" w:firstLineChars="200"/>
        <w:rPr>
          <w:rFonts w:hint="eastAsia" w:ascii="Times New Roman" w:hAnsi="Times New Roman" w:eastAsia="仿宋_GB2312" w:cs="Times New Roman"/>
          <w:b w:val="0"/>
          <w:bCs/>
          <w:color w:val="auto"/>
          <w:kern w:val="0"/>
          <w:sz w:val="32"/>
          <w:szCs w:val="32"/>
          <w:highlight w:val="none"/>
          <w:lang w:val="zh-CN" w:eastAsia="zh-CN" w:bidi="ar-SA"/>
        </w:rPr>
      </w:pPr>
      <w:r>
        <w:rPr>
          <w:rFonts w:hint="eastAsia" w:ascii="Times New Roman" w:hAnsi="Times New Roman" w:eastAsia="仿宋_GB2312" w:cs="Times New Roman"/>
          <w:b/>
          <w:bCs w:val="0"/>
          <w:color w:val="auto"/>
          <w:kern w:val="0"/>
          <w:sz w:val="32"/>
          <w:szCs w:val="32"/>
          <w:highlight w:val="none"/>
          <w:lang w:val="zh-CN" w:eastAsia="zh-CN" w:bidi="ar-SA"/>
        </w:rPr>
        <w:t>2.一般公共服务支出（类）政府办公厅（室）及相关机构事务（款）行政运行（项）：</w:t>
      </w:r>
      <w:r>
        <w:rPr>
          <w:rFonts w:hint="eastAsia" w:ascii="Times New Roman" w:hAnsi="Times New Roman" w:eastAsia="仿宋_GB2312" w:cs="Times New Roman"/>
          <w:b w:val="0"/>
          <w:bCs/>
          <w:color w:val="auto"/>
          <w:kern w:val="0"/>
          <w:sz w:val="32"/>
          <w:szCs w:val="32"/>
          <w:highlight w:val="none"/>
          <w:lang w:val="zh-CN" w:eastAsia="zh-CN" w:bidi="ar-SA"/>
        </w:rPr>
        <w:t>支出决算为</w:t>
      </w:r>
      <w:r>
        <w:rPr>
          <w:rFonts w:hint="eastAsia" w:eastAsia="仿宋_GB2312" w:cs="Times New Roman"/>
          <w:b w:val="0"/>
          <w:bCs/>
          <w:color w:val="auto"/>
          <w:kern w:val="0"/>
          <w:sz w:val="32"/>
          <w:szCs w:val="32"/>
          <w:highlight w:val="none"/>
          <w:lang w:val="en-US" w:eastAsia="zh-CN" w:bidi="ar-SA"/>
        </w:rPr>
        <w:t>428.93</w:t>
      </w:r>
      <w:r>
        <w:rPr>
          <w:rFonts w:hint="eastAsia" w:ascii="Times New Roman" w:hAnsi="Times New Roman" w:eastAsia="仿宋_GB2312" w:cs="Times New Roman"/>
          <w:b w:val="0"/>
          <w:bCs/>
          <w:color w:val="auto"/>
          <w:kern w:val="0"/>
          <w:sz w:val="32"/>
          <w:szCs w:val="32"/>
          <w:highlight w:val="none"/>
          <w:lang w:val="zh-CN" w:eastAsia="zh-CN" w:bidi="ar-SA"/>
        </w:rPr>
        <w:t>万元，完成预算100%，决算数等于预算数。</w:t>
      </w:r>
    </w:p>
    <w:p w14:paraId="2069453F">
      <w:pPr>
        <w:spacing w:line="600" w:lineRule="exact"/>
        <w:ind w:firstLine="643" w:firstLineChars="200"/>
        <w:rPr>
          <w:rFonts w:hint="eastAsia" w:ascii="Times New Roman" w:hAnsi="Times New Roman" w:eastAsia="仿宋_GB2312" w:cs="Times New Roman"/>
          <w:b w:val="0"/>
          <w:bCs/>
          <w:color w:val="auto"/>
          <w:kern w:val="0"/>
          <w:sz w:val="32"/>
          <w:szCs w:val="32"/>
          <w:highlight w:val="none"/>
          <w:lang w:val="zh-CN" w:eastAsia="zh-CN" w:bidi="ar-SA"/>
        </w:rPr>
      </w:pPr>
      <w:r>
        <w:rPr>
          <w:rFonts w:hint="eastAsia" w:eastAsia="仿宋_GB2312" w:cs="Times New Roman"/>
          <w:b/>
          <w:bCs w:val="0"/>
          <w:color w:val="auto"/>
          <w:kern w:val="0"/>
          <w:sz w:val="32"/>
          <w:szCs w:val="32"/>
          <w:highlight w:val="none"/>
          <w:lang w:val="en-US" w:eastAsia="zh-CN" w:bidi="ar-SA"/>
        </w:rPr>
        <w:t>3</w:t>
      </w:r>
      <w:r>
        <w:rPr>
          <w:rFonts w:hint="eastAsia" w:ascii="Times New Roman" w:hAnsi="Times New Roman" w:eastAsia="仿宋_GB2312" w:cs="Times New Roman"/>
          <w:b/>
          <w:bCs w:val="0"/>
          <w:color w:val="auto"/>
          <w:kern w:val="0"/>
          <w:sz w:val="32"/>
          <w:szCs w:val="32"/>
          <w:highlight w:val="none"/>
          <w:lang w:val="zh-CN" w:eastAsia="zh-CN" w:bidi="ar-SA"/>
        </w:rPr>
        <w:t>.一般公共服务支出（类）政府办公厅（室）及相关机构事务（款）事业运行（项）：</w:t>
      </w:r>
      <w:r>
        <w:rPr>
          <w:rFonts w:hint="eastAsia" w:ascii="Times New Roman" w:hAnsi="Times New Roman" w:eastAsia="仿宋_GB2312" w:cs="Times New Roman"/>
          <w:b w:val="0"/>
          <w:bCs/>
          <w:color w:val="auto"/>
          <w:kern w:val="0"/>
          <w:sz w:val="32"/>
          <w:szCs w:val="32"/>
          <w:highlight w:val="none"/>
          <w:lang w:val="zh-CN" w:eastAsia="zh-CN" w:bidi="ar-SA"/>
        </w:rPr>
        <w:t>支出决算为</w:t>
      </w:r>
      <w:r>
        <w:rPr>
          <w:rFonts w:hint="eastAsia" w:eastAsia="仿宋_GB2312" w:cs="Times New Roman"/>
          <w:b w:val="0"/>
          <w:bCs/>
          <w:color w:val="auto"/>
          <w:kern w:val="0"/>
          <w:sz w:val="32"/>
          <w:szCs w:val="32"/>
          <w:highlight w:val="none"/>
          <w:lang w:val="en-US" w:eastAsia="zh-CN" w:bidi="ar-SA"/>
        </w:rPr>
        <w:t>16.77</w:t>
      </w:r>
      <w:r>
        <w:rPr>
          <w:rFonts w:hint="eastAsia" w:ascii="Times New Roman" w:hAnsi="Times New Roman" w:eastAsia="仿宋_GB2312" w:cs="Times New Roman"/>
          <w:b w:val="0"/>
          <w:bCs/>
          <w:color w:val="auto"/>
          <w:kern w:val="0"/>
          <w:sz w:val="32"/>
          <w:szCs w:val="32"/>
          <w:highlight w:val="none"/>
          <w:lang w:val="zh-CN" w:eastAsia="zh-CN" w:bidi="ar-SA"/>
        </w:rPr>
        <w:t>万元，完成预算100%，决算数等于预算数。</w:t>
      </w:r>
    </w:p>
    <w:p w14:paraId="2F16C4D3">
      <w:pPr>
        <w:spacing w:line="600" w:lineRule="exact"/>
        <w:ind w:firstLine="643" w:firstLineChars="200"/>
        <w:rPr>
          <w:rFonts w:hint="eastAsia" w:ascii="Times New Roman" w:hAnsi="Times New Roman" w:eastAsia="仿宋_GB2312" w:cs="Times New Roman"/>
          <w:b w:val="0"/>
          <w:bCs/>
          <w:color w:val="auto"/>
          <w:kern w:val="0"/>
          <w:sz w:val="32"/>
          <w:szCs w:val="32"/>
          <w:highlight w:val="none"/>
          <w:lang w:val="zh-CN" w:eastAsia="zh-CN" w:bidi="ar-SA"/>
        </w:rPr>
      </w:pPr>
      <w:r>
        <w:rPr>
          <w:rFonts w:hint="eastAsia" w:eastAsia="仿宋_GB2312" w:cs="Times New Roman"/>
          <w:b/>
          <w:bCs w:val="0"/>
          <w:color w:val="auto"/>
          <w:kern w:val="0"/>
          <w:sz w:val="32"/>
          <w:szCs w:val="32"/>
          <w:highlight w:val="none"/>
          <w:lang w:val="en-US" w:eastAsia="zh-CN" w:bidi="ar-SA"/>
        </w:rPr>
        <w:t>4</w:t>
      </w:r>
      <w:r>
        <w:rPr>
          <w:rFonts w:hint="eastAsia" w:ascii="Times New Roman" w:hAnsi="Times New Roman" w:eastAsia="仿宋_GB2312" w:cs="Times New Roman"/>
          <w:b/>
          <w:bCs w:val="0"/>
          <w:color w:val="auto"/>
          <w:kern w:val="0"/>
          <w:sz w:val="32"/>
          <w:szCs w:val="32"/>
          <w:highlight w:val="none"/>
          <w:lang w:val="zh-CN" w:eastAsia="zh-CN" w:bidi="ar-SA"/>
        </w:rPr>
        <w:t>.一般公共服务支出（类）财政事务（款）事业运行（项）：</w:t>
      </w:r>
      <w:r>
        <w:rPr>
          <w:rFonts w:hint="eastAsia" w:ascii="Times New Roman" w:hAnsi="Times New Roman" w:eastAsia="仿宋_GB2312" w:cs="Times New Roman"/>
          <w:b w:val="0"/>
          <w:bCs/>
          <w:color w:val="auto"/>
          <w:kern w:val="0"/>
          <w:sz w:val="32"/>
          <w:szCs w:val="32"/>
          <w:highlight w:val="none"/>
          <w:lang w:val="zh-CN" w:eastAsia="zh-CN" w:bidi="ar-SA"/>
        </w:rPr>
        <w:t>支出决算为</w:t>
      </w:r>
      <w:r>
        <w:rPr>
          <w:rFonts w:hint="eastAsia" w:eastAsia="仿宋_GB2312" w:cs="Times New Roman"/>
          <w:b w:val="0"/>
          <w:bCs/>
          <w:color w:val="auto"/>
          <w:kern w:val="0"/>
          <w:sz w:val="32"/>
          <w:szCs w:val="32"/>
          <w:highlight w:val="none"/>
          <w:lang w:val="en-US" w:eastAsia="zh-CN" w:bidi="ar-SA"/>
        </w:rPr>
        <w:t>21.81</w:t>
      </w:r>
      <w:r>
        <w:rPr>
          <w:rFonts w:hint="eastAsia" w:ascii="Times New Roman" w:hAnsi="Times New Roman" w:eastAsia="仿宋_GB2312" w:cs="Times New Roman"/>
          <w:b w:val="0"/>
          <w:bCs/>
          <w:color w:val="auto"/>
          <w:kern w:val="0"/>
          <w:sz w:val="32"/>
          <w:szCs w:val="32"/>
          <w:highlight w:val="none"/>
          <w:lang w:val="zh-CN" w:eastAsia="zh-CN" w:bidi="ar-SA"/>
        </w:rPr>
        <w:t>万元，完成预算100%，决算数等于预算数。</w:t>
      </w:r>
    </w:p>
    <w:p w14:paraId="05537EE2">
      <w:pPr>
        <w:spacing w:line="600" w:lineRule="exact"/>
        <w:ind w:firstLine="643" w:firstLineChars="200"/>
        <w:rPr>
          <w:rFonts w:hint="eastAsia" w:ascii="Times New Roman" w:hAnsi="Times New Roman" w:eastAsia="仿宋_GB2312" w:cs="Times New Roman"/>
          <w:b w:val="0"/>
          <w:bCs/>
          <w:color w:val="auto"/>
          <w:kern w:val="0"/>
          <w:sz w:val="32"/>
          <w:szCs w:val="32"/>
          <w:highlight w:val="none"/>
          <w:lang w:val="zh-CN" w:eastAsia="zh-CN" w:bidi="ar-SA"/>
        </w:rPr>
      </w:pPr>
      <w:r>
        <w:rPr>
          <w:rFonts w:hint="eastAsia" w:eastAsia="仿宋_GB2312" w:cs="Times New Roman"/>
          <w:b/>
          <w:bCs w:val="0"/>
          <w:color w:val="auto"/>
          <w:kern w:val="0"/>
          <w:sz w:val="32"/>
          <w:szCs w:val="32"/>
          <w:highlight w:val="none"/>
          <w:lang w:val="en-US" w:eastAsia="zh-CN" w:bidi="ar-SA"/>
        </w:rPr>
        <w:t>5</w:t>
      </w:r>
      <w:r>
        <w:rPr>
          <w:rFonts w:hint="eastAsia" w:ascii="Times New Roman" w:hAnsi="Times New Roman" w:eastAsia="仿宋_GB2312" w:cs="Times New Roman"/>
          <w:b/>
          <w:bCs w:val="0"/>
          <w:color w:val="auto"/>
          <w:kern w:val="0"/>
          <w:sz w:val="32"/>
          <w:szCs w:val="32"/>
          <w:highlight w:val="none"/>
          <w:lang w:val="zh-CN" w:eastAsia="zh-CN" w:bidi="ar-SA"/>
        </w:rPr>
        <w:t>.一般公共服务支出（类）市场监督管理事务（款）事业运行（项）：</w:t>
      </w:r>
      <w:r>
        <w:rPr>
          <w:rFonts w:hint="eastAsia" w:ascii="Times New Roman" w:hAnsi="Times New Roman" w:eastAsia="仿宋_GB2312" w:cs="Times New Roman"/>
          <w:b w:val="0"/>
          <w:bCs/>
          <w:color w:val="auto"/>
          <w:kern w:val="0"/>
          <w:sz w:val="32"/>
          <w:szCs w:val="32"/>
          <w:highlight w:val="none"/>
          <w:lang w:val="zh-CN" w:eastAsia="zh-CN" w:bidi="ar-SA"/>
        </w:rPr>
        <w:t>支出决算为</w:t>
      </w:r>
      <w:r>
        <w:rPr>
          <w:rFonts w:hint="eastAsia" w:eastAsia="仿宋_GB2312" w:cs="Times New Roman"/>
          <w:b w:val="0"/>
          <w:bCs/>
          <w:color w:val="auto"/>
          <w:kern w:val="0"/>
          <w:sz w:val="32"/>
          <w:szCs w:val="32"/>
          <w:highlight w:val="none"/>
          <w:lang w:val="en-US" w:eastAsia="zh-CN" w:bidi="ar-SA"/>
        </w:rPr>
        <w:t>21.66</w:t>
      </w:r>
      <w:r>
        <w:rPr>
          <w:rFonts w:hint="eastAsia" w:ascii="Times New Roman" w:hAnsi="Times New Roman" w:eastAsia="仿宋_GB2312" w:cs="Times New Roman"/>
          <w:b w:val="0"/>
          <w:bCs/>
          <w:color w:val="auto"/>
          <w:kern w:val="0"/>
          <w:sz w:val="32"/>
          <w:szCs w:val="32"/>
          <w:highlight w:val="none"/>
          <w:lang w:val="zh-CN" w:eastAsia="zh-CN" w:bidi="ar-SA"/>
        </w:rPr>
        <w:t>万元，完成预算100%，决算数等于预算数。</w:t>
      </w:r>
    </w:p>
    <w:p w14:paraId="41E20611">
      <w:pPr>
        <w:spacing w:line="600" w:lineRule="exact"/>
        <w:ind w:firstLine="643" w:firstLineChars="200"/>
        <w:rPr>
          <w:rFonts w:hint="eastAsia" w:ascii="Times New Roman" w:hAnsi="Times New Roman" w:eastAsia="仿宋_GB2312" w:cs="Times New Roman"/>
          <w:b w:val="0"/>
          <w:bCs/>
          <w:color w:val="auto"/>
          <w:kern w:val="0"/>
          <w:sz w:val="32"/>
          <w:szCs w:val="32"/>
          <w:highlight w:val="none"/>
          <w:lang w:val="zh-CN" w:eastAsia="zh-CN" w:bidi="ar-SA"/>
        </w:rPr>
      </w:pPr>
      <w:r>
        <w:rPr>
          <w:rFonts w:hint="eastAsia" w:eastAsia="仿宋_GB2312" w:cs="Times New Roman"/>
          <w:b/>
          <w:bCs w:val="0"/>
          <w:color w:val="auto"/>
          <w:kern w:val="0"/>
          <w:sz w:val="32"/>
          <w:szCs w:val="32"/>
          <w:highlight w:val="none"/>
          <w:lang w:val="en-US" w:eastAsia="zh-CN" w:bidi="ar-SA"/>
        </w:rPr>
        <w:t>6</w:t>
      </w:r>
      <w:r>
        <w:rPr>
          <w:rFonts w:hint="eastAsia" w:ascii="Times New Roman" w:hAnsi="Times New Roman" w:eastAsia="仿宋_GB2312" w:cs="Times New Roman"/>
          <w:b/>
          <w:bCs w:val="0"/>
          <w:color w:val="auto"/>
          <w:kern w:val="0"/>
          <w:sz w:val="32"/>
          <w:szCs w:val="32"/>
          <w:highlight w:val="none"/>
          <w:lang w:val="zh-CN" w:eastAsia="zh-CN" w:bidi="ar-SA"/>
        </w:rPr>
        <w:t>.文化旅游体育与传媒支出（类）文化和旅游（款）其他文化和旅游支出（项）：</w:t>
      </w:r>
      <w:r>
        <w:rPr>
          <w:rFonts w:hint="eastAsia" w:ascii="Times New Roman" w:hAnsi="Times New Roman" w:eastAsia="仿宋_GB2312" w:cs="Times New Roman"/>
          <w:b w:val="0"/>
          <w:bCs/>
          <w:color w:val="auto"/>
          <w:kern w:val="0"/>
          <w:sz w:val="32"/>
          <w:szCs w:val="32"/>
          <w:highlight w:val="none"/>
          <w:lang w:val="zh-CN" w:eastAsia="zh-CN" w:bidi="ar-SA"/>
        </w:rPr>
        <w:t>支出决算为</w:t>
      </w:r>
      <w:r>
        <w:rPr>
          <w:rFonts w:hint="eastAsia" w:eastAsia="仿宋_GB2312" w:cs="Times New Roman"/>
          <w:b w:val="0"/>
          <w:bCs/>
          <w:color w:val="auto"/>
          <w:kern w:val="0"/>
          <w:sz w:val="32"/>
          <w:szCs w:val="32"/>
          <w:highlight w:val="none"/>
          <w:lang w:val="en-US" w:eastAsia="zh-CN" w:bidi="ar-SA"/>
        </w:rPr>
        <w:t>29.3</w:t>
      </w:r>
      <w:r>
        <w:rPr>
          <w:rFonts w:hint="eastAsia" w:ascii="Times New Roman" w:hAnsi="Times New Roman" w:eastAsia="仿宋_GB2312" w:cs="Times New Roman"/>
          <w:b w:val="0"/>
          <w:bCs/>
          <w:color w:val="auto"/>
          <w:kern w:val="0"/>
          <w:sz w:val="32"/>
          <w:szCs w:val="32"/>
          <w:highlight w:val="none"/>
          <w:lang w:val="zh-CN" w:eastAsia="zh-CN" w:bidi="ar-SA"/>
        </w:rPr>
        <w:t>万元，完成预算100%，决算数等于预算数。</w:t>
      </w:r>
    </w:p>
    <w:p w14:paraId="5B4B30DC">
      <w:pPr>
        <w:spacing w:line="600" w:lineRule="exact"/>
        <w:ind w:firstLine="643" w:firstLineChars="200"/>
        <w:rPr>
          <w:rFonts w:hint="eastAsia" w:ascii="Times New Roman" w:hAnsi="Times New Roman" w:eastAsia="仿宋_GB2312" w:cs="Times New Roman"/>
          <w:b w:val="0"/>
          <w:bCs/>
          <w:color w:val="auto"/>
          <w:kern w:val="0"/>
          <w:sz w:val="32"/>
          <w:szCs w:val="32"/>
          <w:highlight w:val="none"/>
          <w:lang w:val="zh-CN" w:eastAsia="zh-CN" w:bidi="ar-SA"/>
        </w:rPr>
      </w:pPr>
      <w:r>
        <w:rPr>
          <w:rFonts w:hint="eastAsia" w:eastAsia="仿宋_GB2312" w:cs="Times New Roman"/>
          <w:b/>
          <w:bCs w:val="0"/>
          <w:color w:val="auto"/>
          <w:kern w:val="0"/>
          <w:sz w:val="32"/>
          <w:szCs w:val="32"/>
          <w:highlight w:val="none"/>
          <w:lang w:val="en-US" w:eastAsia="zh-CN" w:bidi="ar-SA"/>
        </w:rPr>
        <w:t>7</w:t>
      </w:r>
      <w:r>
        <w:rPr>
          <w:rFonts w:hint="eastAsia" w:ascii="Times New Roman" w:hAnsi="Times New Roman" w:eastAsia="仿宋_GB2312" w:cs="Times New Roman"/>
          <w:b/>
          <w:bCs w:val="0"/>
          <w:color w:val="auto"/>
          <w:kern w:val="0"/>
          <w:sz w:val="32"/>
          <w:szCs w:val="32"/>
          <w:highlight w:val="none"/>
          <w:lang w:val="zh-CN" w:eastAsia="zh-CN" w:bidi="ar-SA"/>
        </w:rPr>
        <w:t>.社会保障和就业支出（类）人力资源和社会保障管理事务（款）社会保险经办机构（项）：</w:t>
      </w:r>
      <w:r>
        <w:rPr>
          <w:rFonts w:hint="eastAsia" w:ascii="Times New Roman" w:hAnsi="Times New Roman" w:eastAsia="仿宋_GB2312" w:cs="Times New Roman"/>
          <w:b w:val="0"/>
          <w:bCs/>
          <w:color w:val="auto"/>
          <w:kern w:val="0"/>
          <w:sz w:val="32"/>
          <w:szCs w:val="32"/>
          <w:highlight w:val="none"/>
          <w:lang w:val="zh-CN" w:eastAsia="zh-CN" w:bidi="ar-SA"/>
        </w:rPr>
        <w:t>支出决算为</w:t>
      </w:r>
      <w:r>
        <w:rPr>
          <w:rFonts w:hint="eastAsia" w:eastAsia="仿宋_GB2312" w:cs="Times New Roman"/>
          <w:b w:val="0"/>
          <w:bCs/>
          <w:color w:val="auto"/>
          <w:kern w:val="0"/>
          <w:sz w:val="32"/>
          <w:szCs w:val="32"/>
          <w:highlight w:val="none"/>
          <w:lang w:val="en-US" w:eastAsia="zh-CN" w:bidi="ar-SA"/>
        </w:rPr>
        <w:t>23.56</w:t>
      </w:r>
      <w:r>
        <w:rPr>
          <w:rFonts w:hint="eastAsia" w:ascii="Times New Roman" w:hAnsi="Times New Roman" w:eastAsia="仿宋_GB2312" w:cs="Times New Roman"/>
          <w:b w:val="0"/>
          <w:bCs/>
          <w:color w:val="auto"/>
          <w:kern w:val="0"/>
          <w:sz w:val="32"/>
          <w:szCs w:val="32"/>
          <w:highlight w:val="none"/>
          <w:lang w:val="zh-CN" w:eastAsia="zh-CN" w:bidi="ar-SA"/>
        </w:rPr>
        <w:t>万元，完成预算100%，决算数等于预算数。</w:t>
      </w:r>
    </w:p>
    <w:p w14:paraId="5585CF4A">
      <w:pPr>
        <w:spacing w:line="600" w:lineRule="exact"/>
        <w:ind w:firstLine="643" w:firstLineChars="200"/>
        <w:rPr>
          <w:rFonts w:hint="eastAsia" w:ascii="Times New Roman" w:hAnsi="Times New Roman" w:eastAsia="仿宋_GB2312" w:cs="Times New Roman"/>
          <w:b w:val="0"/>
          <w:bCs/>
          <w:color w:val="auto"/>
          <w:kern w:val="0"/>
          <w:sz w:val="32"/>
          <w:szCs w:val="32"/>
          <w:highlight w:val="none"/>
          <w:lang w:val="zh-CN" w:eastAsia="zh-CN" w:bidi="ar-SA"/>
        </w:rPr>
      </w:pPr>
      <w:r>
        <w:rPr>
          <w:rFonts w:hint="eastAsia" w:eastAsia="仿宋_GB2312" w:cs="Times New Roman"/>
          <w:b/>
          <w:bCs w:val="0"/>
          <w:color w:val="auto"/>
          <w:kern w:val="0"/>
          <w:sz w:val="32"/>
          <w:szCs w:val="32"/>
          <w:highlight w:val="none"/>
          <w:lang w:val="en-US" w:eastAsia="zh-CN" w:bidi="ar-SA"/>
        </w:rPr>
        <w:t>8</w:t>
      </w:r>
      <w:r>
        <w:rPr>
          <w:rFonts w:hint="eastAsia" w:ascii="Times New Roman" w:hAnsi="Times New Roman" w:eastAsia="仿宋_GB2312" w:cs="Times New Roman"/>
          <w:b/>
          <w:bCs w:val="0"/>
          <w:color w:val="auto"/>
          <w:kern w:val="0"/>
          <w:sz w:val="32"/>
          <w:szCs w:val="32"/>
          <w:highlight w:val="none"/>
          <w:lang w:val="zh-CN" w:eastAsia="zh-CN" w:bidi="ar-SA"/>
        </w:rPr>
        <w:t>.社会保障和就业支出（类）行政事业单位养老支出（款）机关事业单位基本养老保险缴费支出（项）：</w:t>
      </w:r>
      <w:r>
        <w:rPr>
          <w:rFonts w:hint="eastAsia" w:ascii="Times New Roman" w:hAnsi="Times New Roman" w:eastAsia="仿宋_GB2312" w:cs="Times New Roman"/>
          <w:b w:val="0"/>
          <w:bCs/>
          <w:color w:val="auto"/>
          <w:kern w:val="0"/>
          <w:sz w:val="32"/>
          <w:szCs w:val="32"/>
          <w:highlight w:val="none"/>
          <w:lang w:val="zh-CN" w:eastAsia="zh-CN" w:bidi="ar-SA"/>
        </w:rPr>
        <w:t>支出决算为</w:t>
      </w:r>
      <w:r>
        <w:rPr>
          <w:rFonts w:hint="eastAsia" w:eastAsia="仿宋_GB2312" w:cs="Times New Roman"/>
          <w:b w:val="0"/>
          <w:bCs/>
          <w:color w:val="auto"/>
          <w:kern w:val="0"/>
          <w:sz w:val="32"/>
          <w:szCs w:val="32"/>
          <w:highlight w:val="none"/>
          <w:lang w:val="en-US" w:eastAsia="zh-CN" w:bidi="ar-SA"/>
        </w:rPr>
        <w:t>85.34</w:t>
      </w:r>
      <w:r>
        <w:rPr>
          <w:rFonts w:hint="eastAsia" w:ascii="Times New Roman" w:hAnsi="Times New Roman" w:eastAsia="仿宋_GB2312" w:cs="Times New Roman"/>
          <w:b w:val="0"/>
          <w:bCs/>
          <w:color w:val="auto"/>
          <w:kern w:val="0"/>
          <w:sz w:val="32"/>
          <w:szCs w:val="32"/>
          <w:highlight w:val="none"/>
          <w:lang w:val="zh-CN" w:eastAsia="zh-CN" w:bidi="ar-SA"/>
        </w:rPr>
        <w:t>万元，完成预算100%，决算数等于预算数。</w:t>
      </w:r>
    </w:p>
    <w:p w14:paraId="394A6FFD">
      <w:pPr>
        <w:spacing w:line="600" w:lineRule="exact"/>
        <w:ind w:firstLine="643" w:firstLineChars="200"/>
        <w:rPr>
          <w:rFonts w:hint="eastAsia" w:ascii="Times New Roman" w:hAnsi="Times New Roman" w:eastAsia="仿宋_GB2312" w:cs="Times New Roman"/>
          <w:b w:val="0"/>
          <w:bCs/>
          <w:color w:val="auto"/>
          <w:kern w:val="0"/>
          <w:sz w:val="32"/>
          <w:szCs w:val="32"/>
          <w:highlight w:val="none"/>
          <w:lang w:val="zh-CN" w:eastAsia="zh-CN" w:bidi="ar-SA"/>
        </w:rPr>
      </w:pPr>
      <w:r>
        <w:rPr>
          <w:rFonts w:hint="eastAsia" w:eastAsia="仿宋_GB2312" w:cs="Times New Roman"/>
          <w:b/>
          <w:bCs w:val="0"/>
          <w:color w:val="auto"/>
          <w:kern w:val="0"/>
          <w:sz w:val="32"/>
          <w:szCs w:val="32"/>
          <w:highlight w:val="none"/>
          <w:lang w:val="en-US" w:eastAsia="zh-CN" w:bidi="ar-SA"/>
        </w:rPr>
        <w:t>9</w:t>
      </w:r>
      <w:r>
        <w:rPr>
          <w:rFonts w:hint="eastAsia" w:ascii="Times New Roman" w:hAnsi="Times New Roman" w:eastAsia="仿宋_GB2312" w:cs="Times New Roman"/>
          <w:b/>
          <w:bCs w:val="0"/>
          <w:color w:val="auto"/>
          <w:kern w:val="0"/>
          <w:sz w:val="32"/>
          <w:szCs w:val="32"/>
          <w:highlight w:val="none"/>
          <w:lang w:val="zh-CN" w:eastAsia="zh-CN" w:bidi="ar-SA"/>
        </w:rPr>
        <w:t>.社会保障和就业支出（类）其他社会保障和就业支出（款）其他社会保障和就业支出（项）：</w:t>
      </w:r>
      <w:r>
        <w:rPr>
          <w:rFonts w:hint="eastAsia" w:ascii="Times New Roman" w:hAnsi="Times New Roman" w:eastAsia="仿宋_GB2312" w:cs="Times New Roman"/>
          <w:b w:val="0"/>
          <w:bCs/>
          <w:color w:val="auto"/>
          <w:kern w:val="0"/>
          <w:sz w:val="32"/>
          <w:szCs w:val="32"/>
          <w:highlight w:val="none"/>
          <w:lang w:val="zh-CN" w:eastAsia="zh-CN" w:bidi="ar-SA"/>
        </w:rPr>
        <w:t>支出决算为</w:t>
      </w:r>
      <w:r>
        <w:rPr>
          <w:rFonts w:hint="eastAsia" w:eastAsia="仿宋_GB2312" w:cs="Times New Roman"/>
          <w:b w:val="0"/>
          <w:bCs/>
          <w:color w:val="auto"/>
          <w:kern w:val="0"/>
          <w:sz w:val="32"/>
          <w:szCs w:val="32"/>
          <w:highlight w:val="none"/>
          <w:lang w:val="en-US" w:eastAsia="zh-CN" w:bidi="ar-SA"/>
        </w:rPr>
        <w:t>1.94</w:t>
      </w:r>
      <w:r>
        <w:rPr>
          <w:rFonts w:hint="eastAsia" w:ascii="Times New Roman" w:hAnsi="Times New Roman" w:eastAsia="仿宋_GB2312" w:cs="Times New Roman"/>
          <w:b w:val="0"/>
          <w:bCs/>
          <w:color w:val="auto"/>
          <w:kern w:val="0"/>
          <w:sz w:val="32"/>
          <w:szCs w:val="32"/>
          <w:highlight w:val="none"/>
          <w:lang w:val="zh-CN" w:eastAsia="zh-CN" w:bidi="ar-SA"/>
        </w:rPr>
        <w:t>万元，完成预算100%，决算数等于预算数。</w:t>
      </w:r>
    </w:p>
    <w:p w14:paraId="03700272">
      <w:pPr>
        <w:spacing w:line="600" w:lineRule="exact"/>
        <w:ind w:firstLine="643" w:firstLineChars="200"/>
        <w:rPr>
          <w:rFonts w:hint="eastAsia" w:ascii="Times New Roman" w:hAnsi="Times New Roman" w:eastAsia="仿宋_GB2312" w:cs="Times New Roman"/>
          <w:b w:val="0"/>
          <w:bCs/>
          <w:color w:val="auto"/>
          <w:kern w:val="0"/>
          <w:sz w:val="32"/>
          <w:szCs w:val="32"/>
          <w:highlight w:val="none"/>
          <w:lang w:val="zh-CN" w:eastAsia="zh-CN" w:bidi="ar-SA"/>
        </w:rPr>
      </w:pPr>
      <w:r>
        <w:rPr>
          <w:rFonts w:hint="eastAsia" w:ascii="Times New Roman" w:hAnsi="Times New Roman" w:eastAsia="仿宋_GB2312" w:cs="Times New Roman"/>
          <w:b/>
          <w:bCs w:val="0"/>
          <w:color w:val="auto"/>
          <w:kern w:val="0"/>
          <w:sz w:val="32"/>
          <w:szCs w:val="32"/>
          <w:highlight w:val="none"/>
          <w:lang w:val="zh-CN" w:eastAsia="zh-CN" w:bidi="ar-SA"/>
        </w:rPr>
        <w:t>1</w:t>
      </w:r>
      <w:r>
        <w:rPr>
          <w:rFonts w:hint="eastAsia" w:eastAsia="仿宋_GB2312" w:cs="Times New Roman"/>
          <w:b/>
          <w:bCs w:val="0"/>
          <w:color w:val="auto"/>
          <w:kern w:val="0"/>
          <w:sz w:val="32"/>
          <w:szCs w:val="32"/>
          <w:highlight w:val="none"/>
          <w:lang w:val="en-US" w:eastAsia="zh-CN" w:bidi="ar-SA"/>
        </w:rPr>
        <w:t>0</w:t>
      </w:r>
      <w:r>
        <w:rPr>
          <w:rFonts w:hint="eastAsia" w:ascii="Times New Roman" w:hAnsi="Times New Roman" w:eastAsia="仿宋_GB2312" w:cs="Times New Roman"/>
          <w:b/>
          <w:bCs w:val="0"/>
          <w:color w:val="auto"/>
          <w:kern w:val="0"/>
          <w:sz w:val="32"/>
          <w:szCs w:val="32"/>
          <w:highlight w:val="none"/>
          <w:lang w:val="zh-CN" w:eastAsia="zh-CN" w:bidi="ar-SA"/>
        </w:rPr>
        <w:t>.卫生健康支出（类）行政事业单位医疗（款）行政单位医疗（项）：</w:t>
      </w:r>
      <w:r>
        <w:rPr>
          <w:rFonts w:hint="eastAsia" w:ascii="Times New Roman" w:hAnsi="Times New Roman" w:eastAsia="仿宋_GB2312" w:cs="Times New Roman"/>
          <w:b w:val="0"/>
          <w:bCs/>
          <w:color w:val="auto"/>
          <w:kern w:val="0"/>
          <w:sz w:val="32"/>
          <w:szCs w:val="32"/>
          <w:highlight w:val="none"/>
          <w:lang w:val="zh-CN" w:eastAsia="zh-CN" w:bidi="ar-SA"/>
        </w:rPr>
        <w:t>支出决算为</w:t>
      </w:r>
      <w:r>
        <w:rPr>
          <w:rFonts w:hint="eastAsia" w:eastAsia="仿宋_GB2312" w:cs="Times New Roman"/>
          <w:b w:val="0"/>
          <w:bCs/>
          <w:color w:val="auto"/>
          <w:kern w:val="0"/>
          <w:sz w:val="32"/>
          <w:szCs w:val="32"/>
          <w:highlight w:val="none"/>
          <w:lang w:val="en-US" w:eastAsia="zh-CN" w:bidi="ar-SA"/>
        </w:rPr>
        <w:t>19.88</w:t>
      </w:r>
      <w:r>
        <w:rPr>
          <w:rFonts w:hint="eastAsia" w:ascii="Times New Roman" w:hAnsi="Times New Roman" w:eastAsia="仿宋_GB2312" w:cs="Times New Roman"/>
          <w:b w:val="0"/>
          <w:bCs/>
          <w:color w:val="auto"/>
          <w:kern w:val="0"/>
          <w:sz w:val="32"/>
          <w:szCs w:val="32"/>
          <w:highlight w:val="none"/>
          <w:lang w:val="zh-CN" w:eastAsia="zh-CN" w:bidi="ar-SA"/>
        </w:rPr>
        <w:t>万元，完成预算100%，决算数等于预算数。</w:t>
      </w:r>
    </w:p>
    <w:p w14:paraId="30257439">
      <w:pPr>
        <w:spacing w:line="600" w:lineRule="exact"/>
        <w:ind w:firstLine="643" w:firstLineChars="200"/>
        <w:rPr>
          <w:rFonts w:hint="eastAsia" w:ascii="Times New Roman" w:hAnsi="Times New Roman" w:eastAsia="仿宋_GB2312" w:cs="Times New Roman"/>
          <w:b w:val="0"/>
          <w:bCs/>
          <w:color w:val="auto"/>
          <w:kern w:val="0"/>
          <w:sz w:val="32"/>
          <w:szCs w:val="32"/>
          <w:highlight w:val="none"/>
          <w:lang w:val="zh-CN" w:eastAsia="zh-CN" w:bidi="ar-SA"/>
        </w:rPr>
      </w:pPr>
      <w:r>
        <w:rPr>
          <w:rFonts w:hint="eastAsia" w:ascii="Times New Roman" w:hAnsi="Times New Roman" w:eastAsia="仿宋_GB2312" w:cs="Times New Roman"/>
          <w:b/>
          <w:bCs w:val="0"/>
          <w:color w:val="auto"/>
          <w:kern w:val="0"/>
          <w:sz w:val="32"/>
          <w:szCs w:val="32"/>
          <w:highlight w:val="none"/>
          <w:lang w:val="zh-CN" w:eastAsia="zh-CN" w:bidi="ar-SA"/>
        </w:rPr>
        <w:t>1</w:t>
      </w:r>
      <w:r>
        <w:rPr>
          <w:rFonts w:hint="eastAsia" w:eastAsia="仿宋_GB2312" w:cs="Times New Roman"/>
          <w:b/>
          <w:bCs w:val="0"/>
          <w:color w:val="auto"/>
          <w:kern w:val="0"/>
          <w:sz w:val="32"/>
          <w:szCs w:val="32"/>
          <w:highlight w:val="none"/>
          <w:lang w:val="en-US" w:eastAsia="zh-CN" w:bidi="ar-SA"/>
        </w:rPr>
        <w:t>1</w:t>
      </w:r>
      <w:r>
        <w:rPr>
          <w:rFonts w:hint="eastAsia" w:ascii="Times New Roman" w:hAnsi="Times New Roman" w:eastAsia="仿宋_GB2312" w:cs="Times New Roman"/>
          <w:b/>
          <w:bCs w:val="0"/>
          <w:color w:val="auto"/>
          <w:kern w:val="0"/>
          <w:sz w:val="32"/>
          <w:szCs w:val="32"/>
          <w:highlight w:val="none"/>
          <w:lang w:val="zh-CN" w:eastAsia="zh-CN" w:bidi="ar-SA"/>
        </w:rPr>
        <w:t>.卫生健康支出（类）行政事业单位医疗（款）事业单位医疗（项）：</w:t>
      </w:r>
      <w:r>
        <w:rPr>
          <w:rFonts w:hint="eastAsia" w:ascii="Times New Roman" w:hAnsi="Times New Roman" w:eastAsia="仿宋_GB2312" w:cs="Times New Roman"/>
          <w:b w:val="0"/>
          <w:bCs/>
          <w:color w:val="auto"/>
          <w:kern w:val="0"/>
          <w:sz w:val="32"/>
          <w:szCs w:val="32"/>
          <w:highlight w:val="none"/>
          <w:lang w:val="zh-CN" w:eastAsia="zh-CN" w:bidi="ar-SA"/>
        </w:rPr>
        <w:t>支出决算为</w:t>
      </w:r>
      <w:r>
        <w:rPr>
          <w:rFonts w:hint="eastAsia" w:eastAsia="仿宋_GB2312" w:cs="Times New Roman"/>
          <w:b w:val="0"/>
          <w:bCs/>
          <w:color w:val="auto"/>
          <w:kern w:val="0"/>
          <w:sz w:val="32"/>
          <w:szCs w:val="32"/>
          <w:highlight w:val="none"/>
          <w:lang w:val="en-US" w:eastAsia="zh-CN" w:bidi="ar-SA"/>
        </w:rPr>
        <w:t>22.25</w:t>
      </w:r>
      <w:r>
        <w:rPr>
          <w:rFonts w:hint="eastAsia" w:ascii="Times New Roman" w:hAnsi="Times New Roman" w:eastAsia="仿宋_GB2312" w:cs="Times New Roman"/>
          <w:b w:val="0"/>
          <w:bCs/>
          <w:color w:val="auto"/>
          <w:kern w:val="0"/>
          <w:sz w:val="32"/>
          <w:szCs w:val="32"/>
          <w:highlight w:val="none"/>
          <w:lang w:val="zh-CN" w:eastAsia="zh-CN" w:bidi="ar-SA"/>
        </w:rPr>
        <w:t>万元，完成预算100%，决算数等于预算数。</w:t>
      </w:r>
    </w:p>
    <w:p w14:paraId="2BCB54F0">
      <w:pPr>
        <w:spacing w:line="600" w:lineRule="exact"/>
        <w:ind w:firstLine="643" w:firstLineChars="200"/>
        <w:rPr>
          <w:rFonts w:hint="eastAsia" w:ascii="Times New Roman" w:hAnsi="Times New Roman" w:eastAsia="仿宋_GB2312" w:cs="Times New Roman"/>
          <w:b w:val="0"/>
          <w:bCs/>
          <w:color w:val="auto"/>
          <w:kern w:val="0"/>
          <w:sz w:val="32"/>
          <w:szCs w:val="32"/>
          <w:highlight w:val="none"/>
          <w:lang w:val="zh-CN" w:eastAsia="zh-CN" w:bidi="ar-SA"/>
        </w:rPr>
      </w:pPr>
      <w:r>
        <w:rPr>
          <w:rFonts w:hint="eastAsia" w:ascii="Times New Roman" w:hAnsi="Times New Roman" w:eastAsia="仿宋_GB2312" w:cs="Times New Roman"/>
          <w:b/>
          <w:bCs w:val="0"/>
          <w:color w:val="auto"/>
          <w:kern w:val="0"/>
          <w:sz w:val="32"/>
          <w:szCs w:val="32"/>
          <w:highlight w:val="none"/>
          <w:lang w:val="zh-CN" w:eastAsia="zh-CN" w:bidi="ar-SA"/>
        </w:rPr>
        <w:t>1</w:t>
      </w:r>
      <w:r>
        <w:rPr>
          <w:rFonts w:hint="eastAsia" w:eastAsia="仿宋_GB2312" w:cs="Times New Roman"/>
          <w:b/>
          <w:bCs w:val="0"/>
          <w:color w:val="auto"/>
          <w:kern w:val="0"/>
          <w:sz w:val="32"/>
          <w:szCs w:val="32"/>
          <w:highlight w:val="none"/>
          <w:lang w:val="en-US" w:eastAsia="zh-CN" w:bidi="ar-SA"/>
        </w:rPr>
        <w:t>2</w:t>
      </w:r>
      <w:r>
        <w:rPr>
          <w:rFonts w:hint="eastAsia" w:ascii="Times New Roman" w:hAnsi="Times New Roman" w:eastAsia="仿宋_GB2312" w:cs="Times New Roman"/>
          <w:b/>
          <w:bCs w:val="0"/>
          <w:color w:val="auto"/>
          <w:kern w:val="0"/>
          <w:sz w:val="32"/>
          <w:szCs w:val="32"/>
          <w:highlight w:val="none"/>
          <w:lang w:val="zh-CN" w:eastAsia="zh-CN" w:bidi="ar-SA"/>
        </w:rPr>
        <w:t>.卫生健康支出（类）行政事业单位医疗（款）公务员医疗补助（项）：</w:t>
      </w:r>
      <w:r>
        <w:rPr>
          <w:rFonts w:hint="eastAsia" w:ascii="Times New Roman" w:hAnsi="Times New Roman" w:eastAsia="仿宋_GB2312" w:cs="Times New Roman"/>
          <w:b w:val="0"/>
          <w:bCs/>
          <w:color w:val="auto"/>
          <w:kern w:val="0"/>
          <w:sz w:val="32"/>
          <w:szCs w:val="32"/>
          <w:highlight w:val="none"/>
          <w:lang w:val="zh-CN" w:eastAsia="zh-CN" w:bidi="ar-SA"/>
        </w:rPr>
        <w:t>支出决算为</w:t>
      </w:r>
      <w:r>
        <w:rPr>
          <w:rFonts w:hint="eastAsia" w:eastAsia="仿宋_GB2312" w:cs="Times New Roman"/>
          <w:b w:val="0"/>
          <w:bCs/>
          <w:color w:val="auto"/>
          <w:kern w:val="0"/>
          <w:sz w:val="32"/>
          <w:szCs w:val="32"/>
          <w:highlight w:val="none"/>
          <w:lang w:val="en-US" w:eastAsia="zh-CN" w:bidi="ar-SA"/>
        </w:rPr>
        <w:t>2.92</w:t>
      </w:r>
      <w:r>
        <w:rPr>
          <w:rFonts w:hint="eastAsia" w:ascii="Times New Roman" w:hAnsi="Times New Roman" w:eastAsia="仿宋_GB2312" w:cs="Times New Roman"/>
          <w:b w:val="0"/>
          <w:bCs/>
          <w:color w:val="auto"/>
          <w:kern w:val="0"/>
          <w:sz w:val="32"/>
          <w:szCs w:val="32"/>
          <w:highlight w:val="none"/>
          <w:lang w:val="zh-CN" w:eastAsia="zh-CN" w:bidi="ar-SA"/>
        </w:rPr>
        <w:t>万元，完成预算100%，决算数等于预算数。</w:t>
      </w:r>
    </w:p>
    <w:p w14:paraId="2FFEBA0B">
      <w:pPr>
        <w:spacing w:line="600" w:lineRule="exact"/>
        <w:ind w:firstLine="643" w:firstLineChars="200"/>
        <w:rPr>
          <w:rFonts w:hint="eastAsia" w:ascii="Times New Roman" w:hAnsi="Times New Roman" w:eastAsia="仿宋_GB2312" w:cs="Times New Roman"/>
          <w:b w:val="0"/>
          <w:bCs/>
          <w:color w:val="auto"/>
          <w:kern w:val="0"/>
          <w:sz w:val="32"/>
          <w:szCs w:val="32"/>
          <w:highlight w:val="none"/>
          <w:lang w:val="zh-CN" w:eastAsia="zh-CN" w:bidi="ar-SA"/>
        </w:rPr>
      </w:pPr>
      <w:r>
        <w:rPr>
          <w:rFonts w:hint="eastAsia" w:ascii="Times New Roman" w:hAnsi="Times New Roman" w:eastAsia="仿宋_GB2312" w:cs="Times New Roman"/>
          <w:b/>
          <w:bCs w:val="0"/>
          <w:color w:val="auto"/>
          <w:kern w:val="0"/>
          <w:sz w:val="32"/>
          <w:szCs w:val="32"/>
          <w:highlight w:val="none"/>
          <w:lang w:val="zh-CN" w:eastAsia="zh-CN" w:bidi="ar-SA"/>
        </w:rPr>
        <w:t>1</w:t>
      </w:r>
      <w:r>
        <w:rPr>
          <w:rFonts w:hint="eastAsia" w:eastAsia="仿宋_GB2312" w:cs="Times New Roman"/>
          <w:b/>
          <w:bCs w:val="0"/>
          <w:color w:val="auto"/>
          <w:kern w:val="0"/>
          <w:sz w:val="32"/>
          <w:szCs w:val="32"/>
          <w:highlight w:val="none"/>
          <w:lang w:val="en-US" w:eastAsia="zh-CN" w:bidi="ar-SA"/>
        </w:rPr>
        <w:t>3</w:t>
      </w:r>
      <w:r>
        <w:rPr>
          <w:rFonts w:hint="eastAsia" w:ascii="Times New Roman" w:hAnsi="Times New Roman" w:eastAsia="仿宋_GB2312" w:cs="Times New Roman"/>
          <w:b/>
          <w:bCs w:val="0"/>
          <w:color w:val="auto"/>
          <w:kern w:val="0"/>
          <w:sz w:val="32"/>
          <w:szCs w:val="32"/>
          <w:highlight w:val="none"/>
          <w:lang w:val="zh-CN" w:eastAsia="zh-CN" w:bidi="ar-SA"/>
        </w:rPr>
        <w:t>.城乡社区支出（类）城乡社区环境卫生（款）城乡社区环境卫生（项）：</w:t>
      </w:r>
      <w:r>
        <w:rPr>
          <w:rFonts w:hint="eastAsia" w:ascii="Times New Roman" w:hAnsi="Times New Roman" w:eastAsia="仿宋_GB2312" w:cs="Times New Roman"/>
          <w:b w:val="0"/>
          <w:bCs/>
          <w:color w:val="auto"/>
          <w:kern w:val="0"/>
          <w:sz w:val="32"/>
          <w:szCs w:val="32"/>
          <w:highlight w:val="none"/>
          <w:lang w:val="zh-CN" w:eastAsia="zh-CN" w:bidi="ar-SA"/>
        </w:rPr>
        <w:t>支出决算为8万元，完成预算100%，决算数等于预算数。</w:t>
      </w:r>
    </w:p>
    <w:p w14:paraId="4C7D6F66">
      <w:pPr>
        <w:spacing w:line="600" w:lineRule="exact"/>
        <w:ind w:firstLine="643" w:firstLineChars="200"/>
        <w:rPr>
          <w:rFonts w:hint="eastAsia" w:ascii="Times New Roman" w:hAnsi="Times New Roman" w:eastAsia="仿宋_GB2312" w:cs="Times New Roman"/>
          <w:b w:val="0"/>
          <w:bCs/>
          <w:color w:val="auto"/>
          <w:kern w:val="0"/>
          <w:sz w:val="32"/>
          <w:szCs w:val="32"/>
          <w:highlight w:val="none"/>
          <w:lang w:val="zh-CN" w:eastAsia="zh-CN" w:bidi="ar-SA"/>
        </w:rPr>
      </w:pPr>
      <w:r>
        <w:rPr>
          <w:rFonts w:hint="eastAsia" w:ascii="Times New Roman" w:hAnsi="Times New Roman" w:eastAsia="仿宋_GB2312" w:cs="Times New Roman"/>
          <w:b/>
          <w:bCs w:val="0"/>
          <w:color w:val="auto"/>
          <w:kern w:val="0"/>
          <w:sz w:val="32"/>
          <w:szCs w:val="32"/>
          <w:highlight w:val="none"/>
          <w:lang w:val="zh-CN" w:eastAsia="zh-CN" w:bidi="ar-SA"/>
        </w:rPr>
        <w:t>1</w:t>
      </w:r>
      <w:r>
        <w:rPr>
          <w:rFonts w:hint="eastAsia" w:eastAsia="仿宋_GB2312" w:cs="Times New Roman"/>
          <w:b/>
          <w:bCs w:val="0"/>
          <w:color w:val="auto"/>
          <w:kern w:val="0"/>
          <w:sz w:val="32"/>
          <w:szCs w:val="32"/>
          <w:highlight w:val="none"/>
          <w:lang w:val="en-US" w:eastAsia="zh-CN" w:bidi="ar-SA"/>
        </w:rPr>
        <w:t>4</w:t>
      </w:r>
      <w:r>
        <w:rPr>
          <w:rFonts w:hint="eastAsia" w:ascii="Times New Roman" w:hAnsi="Times New Roman" w:eastAsia="仿宋_GB2312" w:cs="Times New Roman"/>
          <w:b/>
          <w:bCs w:val="0"/>
          <w:color w:val="auto"/>
          <w:kern w:val="0"/>
          <w:sz w:val="32"/>
          <w:szCs w:val="32"/>
          <w:highlight w:val="none"/>
          <w:lang w:val="zh-CN" w:eastAsia="zh-CN" w:bidi="ar-SA"/>
        </w:rPr>
        <w:t>.城乡社区支出（类）其他城乡社区支出（款）其他城乡社区支出（项）：</w:t>
      </w:r>
      <w:r>
        <w:rPr>
          <w:rFonts w:hint="eastAsia" w:ascii="Times New Roman" w:hAnsi="Times New Roman" w:eastAsia="仿宋_GB2312" w:cs="Times New Roman"/>
          <w:b w:val="0"/>
          <w:bCs/>
          <w:color w:val="auto"/>
          <w:kern w:val="0"/>
          <w:sz w:val="32"/>
          <w:szCs w:val="32"/>
          <w:highlight w:val="none"/>
          <w:lang w:val="zh-CN" w:eastAsia="zh-CN" w:bidi="ar-SA"/>
        </w:rPr>
        <w:t>支出决算为1</w:t>
      </w:r>
      <w:r>
        <w:rPr>
          <w:rFonts w:hint="eastAsia" w:eastAsia="仿宋_GB2312" w:cs="Times New Roman"/>
          <w:b w:val="0"/>
          <w:bCs/>
          <w:color w:val="auto"/>
          <w:kern w:val="0"/>
          <w:sz w:val="32"/>
          <w:szCs w:val="32"/>
          <w:highlight w:val="none"/>
          <w:lang w:val="en-US" w:eastAsia="zh-CN" w:bidi="ar-SA"/>
        </w:rPr>
        <w:t>5.34</w:t>
      </w:r>
      <w:r>
        <w:rPr>
          <w:rFonts w:hint="eastAsia" w:ascii="Times New Roman" w:hAnsi="Times New Roman" w:eastAsia="仿宋_GB2312" w:cs="Times New Roman"/>
          <w:b w:val="0"/>
          <w:bCs/>
          <w:color w:val="auto"/>
          <w:kern w:val="0"/>
          <w:sz w:val="32"/>
          <w:szCs w:val="32"/>
          <w:highlight w:val="none"/>
          <w:lang w:val="zh-CN" w:eastAsia="zh-CN" w:bidi="ar-SA"/>
        </w:rPr>
        <w:t>万元，完成预算100%，决算数等于预算数。</w:t>
      </w:r>
    </w:p>
    <w:p w14:paraId="54603B04">
      <w:pPr>
        <w:spacing w:line="600" w:lineRule="exact"/>
        <w:ind w:firstLine="643" w:firstLineChars="200"/>
        <w:rPr>
          <w:rFonts w:hint="eastAsia" w:ascii="Times New Roman" w:hAnsi="Times New Roman" w:eastAsia="仿宋_GB2312" w:cs="Times New Roman"/>
          <w:b w:val="0"/>
          <w:bCs/>
          <w:color w:val="auto"/>
          <w:kern w:val="0"/>
          <w:sz w:val="32"/>
          <w:szCs w:val="32"/>
          <w:highlight w:val="none"/>
          <w:lang w:val="zh-CN" w:eastAsia="zh-CN" w:bidi="ar-SA"/>
        </w:rPr>
      </w:pPr>
      <w:r>
        <w:rPr>
          <w:rFonts w:hint="eastAsia" w:ascii="Times New Roman" w:hAnsi="Times New Roman" w:eastAsia="仿宋_GB2312" w:cs="Times New Roman"/>
          <w:b/>
          <w:bCs w:val="0"/>
          <w:color w:val="auto"/>
          <w:kern w:val="0"/>
          <w:sz w:val="32"/>
          <w:szCs w:val="32"/>
          <w:highlight w:val="none"/>
          <w:lang w:val="zh-CN" w:eastAsia="zh-CN" w:bidi="ar-SA"/>
        </w:rPr>
        <w:t>1</w:t>
      </w:r>
      <w:r>
        <w:rPr>
          <w:rFonts w:hint="eastAsia" w:eastAsia="仿宋_GB2312" w:cs="Times New Roman"/>
          <w:b/>
          <w:bCs w:val="0"/>
          <w:color w:val="auto"/>
          <w:kern w:val="0"/>
          <w:sz w:val="32"/>
          <w:szCs w:val="32"/>
          <w:highlight w:val="none"/>
          <w:lang w:val="en-US" w:eastAsia="zh-CN" w:bidi="ar-SA"/>
        </w:rPr>
        <w:t>5</w:t>
      </w:r>
      <w:r>
        <w:rPr>
          <w:rFonts w:hint="eastAsia" w:ascii="Times New Roman" w:hAnsi="Times New Roman" w:eastAsia="仿宋_GB2312" w:cs="Times New Roman"/>
          <w:b/>
          <w:bCs w:val="0"/>
          <w:color w:val="auto"/>
          <w:kern w:val="0"/>
          <w:sz w:val="32"/>
          <w:szCs w:val="32"/>
          <w:highlight w:val="none"/>
          <w:lang w:val="zh-CN" w:eastAsia="zh-CN" w:bidi="ar-SA"/>
        </w:rPr>
        <w:t>.农林水支出（类）农业农村（款）事业运行（项）：</w:t>
      </w:r>
      <w:r>
        <w:rPr>
          <w:rFonts w:hint="eastAsia" w:ascii="Times New Roman" w:hAnsi="Times New Roman" w:eastAsia="仿宋_GB2312" w:cs="Times New Roman"/>
          <w:b w:val="0"/>
          <w:bCs/>
          <w:color w:val="auto"/>
          <w:kern w:val="0"/>
          <w:sz w:val="32"/>
          <w:szCs w:val="32"/>
          <w:highlight w:val="none"/>
          <w:lang w:val="zh-CN" w:eastAsia="zh-CN" w:bidi="ar-SA"/>
        </w:rPr>
        <w:t>支出决算为</w:t>
      </w:r>
      <w:r>
        <w:rPr>
          <w:rFonts w:hint="eastAsia" w:eastAsia="仿宋_GB2312" w:cs="Times New Roman"/>
          <w:b w:val="0"/>
          <w:bCs/>
          <w:color w:val="auto"/>
          <w:kern w:val="0"/>
          <w:sz w:val="32"/>
          <w:szCs w:val="32"/>
          <w:highlight w:val="none"/>
          <w:lang w:val="en-US" w:eastAsia="zh-CN" w:bidi="ar-SA"/>
        </w:rPr>
        <w:t>86.94</w:t>
      </w:r>
      <w:r>
        <w:rPr>
          <w:rFonts w:hint="eastAsia" w:ascii="Times New Roman" w:hAnsi="Times New Roman" w:eastAsia="仿宋_GB2312" w:cs="Times New Roman"/>
          <w:b w:val="0"/>
          <w:bCs/>
          <w:color w:val="auto"/>
          <w:kern w:val="0"/>
          <w:sz w:val="32"/>
          <w:szCs w:val="32"/>
          <w:highlight w:val="none"/>
          <w:lang w:val="zh-CN" w:eastAsia="zh-CN" w:bidi="ar-SA"/>
        </w:rPr>
        <w:t>万元，完成预算100%，决算数等于预算数。</w:t>
      </w:r>
    </w:p>
    <w:p w14:paraId="579F8CBD">
      <w:pPr>
        <w:spacing w:line="600" w:lineRule="exact"/>
        <w:ind w:firstLine="643" w:firstLineChars="200"/>
        <w:rPr>
          <w:rFonts w:hint="eastAsia" w:ascii="Times New Roman" w:hAnsi="Times New Roman" w:eastAsia="仿宋_GB2312" w:cs="Times New Roman"/>
          <w:b w:val="0"/>
          <w:bCs/>
          <w:color w:val="auto"/>
          <w:kern w:val="0"/>
          <w:sz w:val="32"/>
          <w:szCs w:val="32"/>
          <w:highlight w:val="none"/>
          <w:lang w:val="zh-CN" w:eastAsia="zh-CN" w:bidi="ar-SA"/>
        </w:rPr>
      </w:pPr>
      <w:r>
        <w:rPr>
          <w:rFonts w:hint="eastAsia" w:ascii="Times New Roman" w:hAnsi="Times New Roman" w:eastAsia="仿宋_GB2312" w:cs="Times New Roman"/>
          <w:b/>
          <w:bCs w:val="0"/>
          <w:color w:val="auto"/>
          <w:kern w:val="0"/>
          <w:sz w:val="32"/>
          <w:szCs w:val="32"/>
          <w:highlight w:val="none"/>
          <w:lang w:val="zh-CN" w:eastAsia="zh-CN" w:bidi="ar-SA"/>
        </w:rPr>
        <w:t>1</w:t>
      </w:r>
      <w:r>
        <w:rPr>
          <w:rFonts w:hint="eastAsia" w:eastAsia="仿宋_GB2312" w:cs="Times New Roman"/>
          <w:b/>
          <w:bCs w:val="0"/>
          <w:color w:val="auto"/>
          <w:kern w:val="0"/>
          <w:sz w:val="32"/>
          <w:szCs w:val="32"/>
          <w:highlight w:val="none"/>
          <w:lang w:val="en-US" w:eastAsia="zh-CN" w:bidi="ar-SA"/>
        </w:rPr>
        <w:t>6</w:t>
      </w:r>
      <w:r>
        <w:rPr>
          <w:rFonts w:hint="eastAsia" w:ascii="Times New Roman" w:hAnsi="Times New Roman" w:eastAsia="仿宋_GB2312" w:cs="Times New Roman"/>
          <w:b/>
          <w:bCs w:val="0"/>
          <w:color w:val="auto"/>
          <w:kern w:val="0"/>
          <w:sz w:val="32"/>
          <w:szCs w:val="32"/>
          <w:highlight w:val="none"/>
          <w:lang w:val="zh-CN" w:eastAsia="zh-CN" w:bidi="ar-SA"/>
        </w:rPr>
        <w:t>.农林水支出（类）林业和草原（款）事业机构（项）：</w:t>
      </w:r>
      <w:r>
        <w:rPr>
          <w:rFonts w:hint="eastAsia" w:ascii="Times New Roman" w:hAnsi="Times New Roman" w:eastAsia="仿宋_GB2312" w:cs="Times New Roman"/>
          <w:b w:val="0"/>
          <w:bCs/>
          <w:color w:val="auto"/>
          <w:kern w:val="0"/>
          <w:sz w:val="32"/>
          <w:szCs w:val="32"/>
          <w:highlight w:val="none"/>
          <w:lang w:val="zh-CN" w:eastAsia="zh-CN" w:bidi="ar-SA"/>
        </w:rPr>
        <w:t>支出决算为</w:t>
      </w:r>
      <w:r>
        <w:rPr>
          <w:rFonts w:hint="eastAsia" w:eastAsia="仿宋_GB2312" w:cs="Times New Roman"/>
          <w:b w:val="0"/>
          <w:bCs/>
          <w:color w:val="auto"/>
          <w:kern w:val="0"/>
          <w:sz w:val="32"/>
          <w:szCs w:val="32"/>
          <w:highlight w:val="none"/>
          <w:lang w:val="en-US" w:eastAsia="zh-CN" w:bidi="ar-SA"/>
        </w:rPr>
        <w:t>18.93</w:t>
      </w:r>
      <w:r>
        <w:rPr>
          <w:rFonts w:hint="eastAsia" w:ascii="Times New Roman" w:hAnsi="Times New Roman" w:eastAsia="仿宋_GB2312" w:cs="Times New Roman"/>
          <w:b w:val="0"/>
          <w:bCs/>
          <w:color w:val="auto"/>
          <w:kern w:val="0"/>
          <w:sz w:val="32"/>
          <w:szCs w:val="32"/>
          <w:highlight w:val="none"/>
          <w:lang w:val="zh-CN" w:eastAsia="zh-CN" w:bidi="ar-SA"/>
        </w:rPr>
        <w:t>万元，完成预算100%，决算数等于预算数。</w:t>
      </w:r>
    </w:p>
    <w:p w14:paraId="7089223D">
      <w:pPr>
        <w:spacing w:line="600" w:lineRule="exact"/>
        <w:ind w:firstLine="643" w:firstLineChars="200"/>
        <w:rPr>
          <w:rFonts w:hint="eastAsia" w:ascii="Times New Roman" w:hAnsi="Times New Roman" w:eastAsia="仿宋_GB2312" w:cs="Times New Roman"/>
          <w:b w:val="0"/>
          <w:bCs/>
          <w:color w:val="auto"/>
          <w:kern w:val="0"/>
          <w:sz w:val="32"/>
          <w:szCs w:val="32"/>
          <w:highlight w:val="none"/>
          <w:lang w:val="zh-CN" w:eastAsia="zh-CN" w:bidi="ar-SA"/>
        </w:rPr>
      </w:pPr>
      <w:r>
        <w:rPr>
          <w:rFonts w:hint="eastAsia" w:eastAsia="仿宋_GB2312" w:cs="Times New Roman"/>
          <w:b/>
          <w:bCs w:val="0"/>
          <w:color w:val="auto"/>
          <w:kern w:val="0"/>
          <w:sz w:val="32"/>
          <w:szCs w:val="32"/>
          <w:highlight w:val="none"/>
          <w:lang w:val="en-US" w:eastAsia="zh-CN" w:bidi="ar-SA"/>
        </w:rPr>
        <w:t>17</w:t>
      </w:r>
      <w:r>
        <w:rPr>
          <w:rFonts w:hint="eastAsia" w:ascii="Times New Roman" w:hAnsi="Times New Roman" w:eastAsia="仿宋_GB2312" w:cs="Times New Roman"/>
          <w:b/>
          <w:bCs w:val="0"/>
          <w:color w:val="auto"/>
          <w:kern w:val="0"/>
          <w:sz w:val="32"/>
          <w:szCs w:val="32"/>
          <w:highlight w:val="none"/>
          <w:lang w:val="zh-CN" w:eastAsia="zh-CN" w:bidi="ar-SA"/>
        </w:rPr>
        <w:t>.农林水支出（类）水利（款）其他水利支出（项）：</w:t>
      </w:r>
      <w:r>
        <w:rPr>
          <w:rFonts w:hint="eastAsia" w:ascii="Times New Roman" w:hAnsi="Times New Roman" w:eastAsia="仿宋_GB2312" w:cs="Times New Roman"/>
          <w:b w:val="0"/>
          <w:bCs/>
          <w:color w:val="auto"/>
          <w:kern w:val="0"/>
          <w:sz w:val="32"/>
          <w:szCs w:val="32"/>
          <w:highlight w:val="none"/>
          <w:lang w:val="zh-CN" w:eastAsia="zh-CN" w:bidi="ar-SA"/>
        </w:rPr>
        <w:t>支出决算为1</w:t>
      </w:r>
      <w:r>
        <w:rPr>
          <w:rFonts w:hint="eastAsia" w:eastAsia="仿宋_GB2312" w:cs="Times New Roman"/>
          <w:b w:val="0"/>
          <w:bCs/>
          <w:color w:val="auto"/>
          <w:kern w:val="0"/>
          <w:sz w:val="32"/>
          <w:szCs w:val="32"/>
          <w:highlight w:val="none"/>
          <w:lang w:val="en-US" w:eastAsia="zh-CN" w:bidi="ar-SA"/>
        </w:rPr>
        <w:t>8.38</w:t>
      </w:r>
      <w:r>
        <w:rPr>
          <w:rFonts w:hint="eastAsia" w:ascii="Times New Roman" w:hAnsi="Times New Roman" w:eastAsia="仿宋_GB2312" w:cs="Times New Roman"/>
          <w:b w:val="0"/>
          <w:bCs/>
          <w:color w:val="auto"/>
          <w:kern w:val="0"/>
          <w:sz w:val="32"/>
          <w:szCs w:val="32"/>
          <w:highlight w:val="none"/>
          <w:lang w:val="zh-CN" w:eastAsia="zh-CN" w:bidi="ar-SA"/>
        </w:rPr>
        <w:t>万元，完成预算100%，决算数等于预算数。</w:t>
      </w:r>
    </w:p>
    <w:p w14:paraId="6D67D5EC">
      <w:pPr>
        <w:spacing w:line="600" w:lineRule="exact"/>
        <w:ind w:firstLine="643" w:firstLineChars="200"/>
        <w:rPr>
          <w:rFonts w:hint="eastAsia" w:ascii="Times New Roman" w:hAnsi="Times New Roman" w:eastAsia="仿宋_GB2312" w:cs="Times New Roman"/>
          <w:b w:val="0"/>
          <w:bCs/>
          <w:color w:val="auto"/>
          <w:kern w:val="0"/>
          <w:sz w:val="32"/>
          <w:szCs w:val="32"/>
          <w:highlight w:val="none"/>
          <w:lang w:val="zh-CN" w:eastAsia="zh-CN" w:bidi="ar-SA"/>
        </w:rPr>
      </w:pPr>
      <w:r>
        <w:rPr>
          <w:rFonts w:hint="eastAsia" w:eastAsia="仿宋_GB2312" w:cs="Times New Roman"/>
          <w:b/>
          <w:bCs w:val="0"/>
          <w:color w:val="auto"/>
          <w:kern w:val="0"/>
          <w:sz w:val="32"/>
          <w:szCs w:val="32"/>
          <w:highlight w:val="none"/>
          <w:lang w:val="en-US" w:eastAsia="zh-CN" w:bidi="ar-SA"/>
        </w:rPr>
        <w:t>18</w:t>
      </w:r>
      <w:r>
        <w:rPr>
          <w:rFonts w:hint="eastAsia" w:ascii="Times New Roman" w:hAnsi="Times New Roman" w:eastAsia="仿宋_GB2312" w:cs="Times New Roman"/>
          <w:b/>
          <w:bCs w:val="0"/>
          <w:color w:val="auto"/>
          <w:kern w:val="0"/>
          <w:sz w:val="32"/>
          <w:szCs w:val="32"/>
          <w:highlight w:val="none"/>
          <w:lang w:val="zh-CN" w:eastAsia="zh-CN" w:bidi="ar-SA"/>
        </w:rPr>
        <w:t>.农林水支出（类）巩固脱贫</w:t>
      </w:r>
      <w:r>
        <w:rPr>
          <w:rFonts w:hint="eastAsia" w:eastAsia="仿宋_GB2312" w:cs="Times New Roman"/>
          <w:b/>
          <w:bCs w:val="0"/>
          <w:color w:val="auto"/>
          <w:kern w:val="0"/>
          <w:sz w:val="32"/>
          <w:szCs w:val="32"/>
          <w:highlight w:val="none"/>
          <w:lang w:val="en-US" w:eastAsia="zh-CN" w:bidi="ar-SA"/>
        </w:rPr>
        <w:t>攻坚成果</w:t>
      </w:r>
      <w:r>
        <w:rPr>
          <w:rFonts w:hint="eastAsia" w:ascii="Times New Roman" w:hAnsi="Times New Roman" w:eastAsia="仿宋_GB2312" w:cs="Times New Roman"/>
          <w:b/>
          <w:bCs w:val="0"/>
          <w:color w:val="auto"/>
          <w:kern w:val="0"/>
          <w:sz w:val="32"/>
          <w:szCs w:val="32"/>
          <w:highlight w:val="none"/>
          <w:lang w:val="zh-CN" w:eastAsia="zh-CN" w:bidi="ar-SA"/>
        </w:rPr>
        <w:t>衔接乡村振兴（款）其他巩固脱贫</w:t>
      </w:r>
      <w:r>
        <w:rPr>
          <w:rFonts w:hint="eastAsia" w:eastAsia="仿宋_GB2312" w:cs="Times New Roman"/>
          <w:b/>
          <w:bCs w:val="0"/>
          <w:color w:val="auto"/>
          <w:kern w:val="0"/>
          <w:sz w:val="32"/>
          <w:szCs w:val="32"/>
          <w:highlight w:val="none"/>
          <w:lang w:val="en-US" w:eastAsia="zh-CN" w:bidi="ar-SA"/>
        </w:rPr>
        <w:t>攻坚成果</w:t>
      </w:r>
      <w:r>
        <w:rPr>
          <w:rFonts w:hint="eastAsia" w:ascii="Times New Roman" w:hAnsi="Times New Roman" w:eastAsia="仿宋_GB2312" w:cs="Times New Roman"/>
          <w:b/>
          <w:bCs w:val="0"/>
          <w:color w:val="auto"/>
          <w:kern w:val="0"/>
          <w:sz w:val="32"/>
          <w:szCs w:val="32"/>
          <w:highlight w:val="none"/>
          <w:lang w:val="zh-CN" w:eastAsia="zh-CN" w:bidi="ar-SA"/>
        </w:rPr>
        <w:t>衔接乡村振兴支出（项）：</w:t>
      </w:r>
      <w:r>
        <w:rPr>
          <w:rFonts w:hint="eastAsia" w:ascii="Times New Roman" w:hAnsi="Times New Roman" w:eastAsia="仿宋_GB2312" w:cs="Times New Roman"/>
          <w:b w:val="0"/>
          <w:bCs/>
          <w:color w:val="auto"/>
          <w:kern w:val="0"/>
          <w:sz w:val="32"/>
          <w:szCs w:val="32"/>
          <w:highlight w:val="none"/>
          <w:lang w:val="zh-CN" w:eastAsia="zh-CN" w:bidi="ar-SA"/>
        </w:rPr>
        <w:t>支出决算为</w:t>
      </w:r>
      <w:r>
        <w:rPr>
          <w:rFonts w:hint="eastAsia" w:eastAsia="仿宋_GB2312" w:cs="Times New Roman"/>
          <w:b w:val="0"/>
          <w:bCs/>
          <w:color w:val="auto"/>
          <w:kern w:val="0"/>
          <w:sz w:val="32"/>
          <w:szCs w:val="32"/>
          <w:highlight w:val="none"/>
          <w:lang w:val="en-US" w:eastAsia="zh-CN" w:bidi="ar-SA"/>
        </w:rPr>
        <w:t>11.59</w:t>
      </w:r>
      <w:r>
        <w:rPr>
          <w:rFonts w:hint="eastAsia" w:ascii="Times New Roman" w:hAnsi="Times New Roman" w:eastAsia="仿宋_GB2312" w:cs="Times New Roman"/>
          <w:b w:val="0"/>
          <w:bCs/>
          <w:color w:val="auto"/>
          <w:kern w:val="0"/>
          <w:sz w:val="32"/>
          <w:szCs w:val="32"/>
          <w:highlight w:val="none"/>
          <w:lang w:val="zh-CN" w:eastAsia="zh-CN" w:bidi="ar-SA"/>
        </w:rPr>
        <w:t>万元，完成预算100%，决算数等于预算数。</w:t>
      </w:r>
    </w:p>
    <w:p w14:paraId="6EE50160">
      <w:pPr>
        <w:spacing w:line="600" w:lineRule="exact"/>
        <w:ind w:firstLine="643" w:firstLineChars="200"/>
        <w:rPr>
          <w:rFonts w:hint="eastAsia" w:ascii="Times New Roman" w:hAnsi="Times New Roman" w:eastAsia="仿宋_GB2312" w:cs="Times New Roman"/>
          <w:b w:val="0"/>
          <w:bCs/>
          <w:color w:val="auto"/>
          <w:kern w:val="0"/>
          <w:sz w:val="32"/>
          <w:szCs w:val="32"/>
          <w:highlight w:val="none"/>
          <w:lang w:val="zh-CN" w:eastAsia="zh-CN" w:bidi="ar-SA"/>
        </w:rPr>
      </w:pPr>
      <w:r>
        <w:rPr>
          <w:rFonts w:hint="eastAsia" w:eastAsia="仿宋_GB2312" w:cs="Times New Roman"/>
          <w:b/>
          <w:bCs w:val="0"/>
          <w:color w:val="auto"/>
          <w:kern w:val="0"/>
          <w:sz w:val="32"/>
          <w:szCs w:val="32"/>
          <w:highlight w:val="none"/>
          <w:lang w:val="en-US" w:eastAsia="zh-CN" w:bidi="ar-SA"/>
        </w:rPr>
        <w:t>19</w:t>
      </w:r>
      <w:r>
        <w:rPr>
          <w:rFonts w:hint="eastAsia" w:ascii="Times New Roman" w:hAnsi="Times New Roman" w:eastAsia="仿宋_GB2312" w:cs="Times New Roman"/>
          <w:b/>
          <w:bCs w:val="0"/>
          <w:color w:val="auto"/>
          <w:kern w:val="0"/>
          <w:sz w:val="32"/>
          <w:szCs w:val="32"/>
          <w:highlight w:val="none"/>
          <w:lang w:val="zh-CN" w:eastAsia="zh-CN" w:bidi="ar-SA"/>
        </w:rPr>
        <w:t>.农林水支出（类）农村综合改革（款）对村民委员会和村党支部的补助（项）：</w:t>
      </w:r>
      <w:r>
        <w:rPr>
          <w:rFonts w:hint="eastAsia" w:ascii="Times New Roman" w:hAnsi="Times New Roman" w:eastAsia="仿宋_GB2312" w:cs="Times New Roman"/>
          <w:b w:val="0"/>
          <w:bCs/>
          <w:color w:val="auto"/>
          <w:kern w:val="0"/>
          <w:sz w:val="32"/>
          <w:szCs w:val="32"/>
          <w:highlight w:val="none"/>
          <w:lang w:val="zh-CN" w:eastAsia="zh-CN" w:bidi="ar-SA"/>
        </w:rPr>
        <w:t>支出决算为</w:t>
      </w:r>
      <w:r>
        <w:rPr>
          <w:rFonts w:hint="eastAsia" w:eastAsia="仿宋_GB2312" w:cs="Times New Roman"/>
          <w:b w:val="0"/>
          <w:bCs/>
          <w:color w:val="auto"/>
          <w:kern w:val="0"/>
          <w:sz w:val="32"/>
          <w:szCs w:val="32"/>
          <w:highlight w:val="none"/>
          <w:lang w:val="en-US" w:eastAsia="zh-CN" w:bidi="ar-SA"/>
        </w:rPr>
        <w:t>208.48</w:t>
      </w:r>
      <w:r>
        <w:rPr>
          <w:rFonts w:hint="eastAsia" w:ascii="Times New Roman" w:hAnsi="Times New Roman" w:eastAsia="仿宋_GB2312" w:cs="Times New Roman"/>
          <w:b w:val="0"/>
          <w:bCs/>
          <w:color w:val="auto"/>
          <w:kern w:val="0"/>
          <w:sz w:val="32"/>
          <w:szCs w:val="32"/>
          <w:highlight w:val="none"/>
          <w:lang w:val="zh-CN" w:eastAsia="zh-CN" w:bidi="ar-SA"/>
        </w:rPr>
        <w:t>万元，完成预算100%，决算数等于预算数。</w:t>
      </w:r>
    </w:p>
    <w:p w14:paraId="3170BEAA">
      <w:pPr>
        <w:spacing w:line="600" w:lineRule="exact"/>
        <w:ind w:firstLine="643" w:firstLineChars="200"/>
        <w:rPr>
          <w:rFonts w:hint="eastAsia" w:ascii="Times New Roman" w:hAnsi="Times New Roman" w:eastAsia="仿宋_GB2312" w:cs="Times New Roman"/>
          <w:b w:val="0"/>
          <w:bCs/>
          <w:color w:val="auto"/>
          <w:kern w:val="0"/>
          <w:sz w:val="32"/>
          <w:szCs w:val="32"/>
          <w:highlight w:val="none"/>
          <w:lang w:val="zh-CN" w:eastAsia="zh-CN" w:bidi="ar-SA"/>
        </w:rPr>
      </w:pPr>
      <w:r>
        <w:rPr>
          <w:rFonts w:hint="eastAsia" w:ascii="Times New Roman" w:hAnsi="Times New Roman" w:eastAsia="仿宋_GB2312" w:cs="Times New Roman"/>
          <w:b/>
          <w:bCs w:val="0"/>
          <w:color w:val="auto"/>
          <w:kern w:val="0"/>
          <w:sz w:val="32"/>
          <w:szCs w:val="32"/>
          <w:highlight w:val="none"/>
          <w:lang w:val="zh-CN" w:eastAsia="zh-CN" w:bidi="ar-SA"/>
        </w:rPr>
        <w:t>2</w:t>
      </w:r>
      <w:r>
        <w:rPr>
          <w:rFonts w:hint="eastAsia" w:eastAsia="仿宋_GB2312" w:cs="Times New Roman"/>
          <w:b/>
          <w:bCs w:val="0"/>
          <w:color w:val="auto"/>
          <w:kern w:val="0"/>
          <w:sz w:val="32"/>
          <w:szCs w:val="32"/>
          <w:highlight w:val="none"/>
          <w:lang w:val="en-US" w:eastAsia="zh-CN" w:bidi="ar-SA"/>
        </w:rPr>
        <w:t>0</w:t>
      </w:r>
      <w:r>
        <w:rPr>
          <w:rFonts w:hint="eastAsia" w:ascii="Times New Roman" w:hAnsi="Times New Roman" w:eastAsia="仿宋_GB2312" w:cs="Times New Roman"/>
          <w:b/>
          <w:bCs w:val="0"/>
          <w:color w:val="auto"/>
          <w:kern w:val="0"/>
          <w:sz w:val="32"/>
          <w:szCs w:val="32"/>
          <w:highlight w:val="none"/>
          <w:lang w:val="zh-CN" w:eastAsia="zh-CN" w:bidi="ar-SA"/>
        </w:rPr>
        <w:t>.农林水支出（类）农村综合改革（款）农村综合改革示范试点补助（项）：</w:t>
      </w:r>
      <w:r>
        <w:rPr>
          <w:rFonts w:hint="eastAsia" w:ascii="Times New Roman" w:hAnsi="Times New Roman" w:eastAsia="仿宋_GB2312" w:cs="Times New Roman"/>
          <w:b w:val="0"/>
          <w:bCs/>
          <w:color w:val="auto"/>
          <w:kern w:val="0"/>
          <w:sz w:val="32"/>
          <w:szCs w:val="32"/>
          <w:highlight w:val="none"/>
          <w:lang w:val="zh-CN" w:eastAsia="zh-CN" w:bidi="ar-SA"/>
        </w:rPr>
        <w:t>支出决算为4</w:t>
      </w:r>
      <w:r>
        <w:rPr>
          <w:rFonts w:hint="eastAsia" w:eastAsia="仿宋_GB2312" w:cs="Times New Roman"/>
          <w:b w:val="0"/>
          <w:bCs/>
          <w:color w:val="auto"/>
          <w:kern w:val="0"/>
          <w:sz w:val="32"/>
          <w:szCs w:val="32"/>
          <w:highlight w:val="none"/>
          <w:lang w:val="en-US" w:eastAsia="zh-CN" w:bidi="ar-SA"/>
        </w:rPr>
        <w:t>8</w:t>
      </w:r>
      <w:r>
        <w:rPr>
          <w:rFonts w:hint="eastAsia" w:ascii="Times New Roman" w:hAnsi="Times New Roman" w:eastAsia="仿宋_GB2312" w:cs="Times New Roman"/>
          <w:b w:val="0"/>
          <w:bCs/>
          <w:color w:val="auto"/>
          <w:kern w:val="0"/>
          <w:sz w:val="32"/>
          <w:szCs w:val="32"/>
          <w:highlight w:val="none"/>
          <w:lang w:val="zh-CN" w:eastAsia="zh-CN" w:bidi="ar-SA"/>
        </w:rPr>
        <w:t>万元，完成预算100%，决算数等于预算数。</w:t>
      </w:r>
    </w:p>
    <w:p w14:paraId="5CAF1621">
      <w:pPr>
        <w:spacing w:line="600" w:lineRule="exact"/>
        <w:ind w:firstLine="643" w:firstLineChars="200"/>
        <w:rPr>
          <w:rFonts w:hint="eastAsia" w:ascii="Times New Roman" w:hAnsi="Times New Roman" w:eastAsia="仿宋_GB2312" w:cs="Times New Roman"/>
          <w:b w:val="0"/>
          <w:bCs/>
          <w:color w:val="auto"/>
          <w:kern w:val="0"/>
          <w:sz w:val="32"/>
          <w:szCs w:val="32"/>
          <w:highlight w:val="none"/>
          <w:lang w:val="zh-CN" w:eastAsia="zh-CN" w:bidi="ar-SA"/>
        </w:rPr>
      </w:pPr>
      <w:r>
        <w:rPr>
          <w:rFonts w:hint="eastAsia" w:ascii="Times New Roman" w:hAnsi="Times New Roman" w:eastAsia="仿宋_GB2312" w:cs="Times New Roman"/>
          <w:b/>
          <w:bCs w:val="0"/>
          <w:color w:val="auto"/>
          <w:kern w:val="0"/>
          <w:sz w:val="32"/>
          <w:szCs w:val="32"/>
          <w:highlight w:val="none"/>
          <w:lang w:val="zh-CN" w:eastAsia="zh-CN" w:bidi="ar-SA"/>
        </w:rPr>
        <w:t>2</w:t>
      </w:r>
      <w:r>
        <w:rPr>
          <w:rFonts w:hint="eastAsia" w:eastAsia="仿宋_GB2312" w:cs="Times New Roman"/>
          <w:b/>
          <w:bCs w:val="0"/>
          <w:color w:val="auto"/>
          <w:kern w:val="0"/>
          <w:sz w:val="32"/>
          <w:szCs w:val="32"/>
          <w:highlight w:val="none"/>
          <w:lang w:val="en-US" w:eastAsia="zh-CN" w:bidi="ar-SA"/>
        </w:rPr>
        <w:t>1</w:t>
      </w:r>
      <w:r>
        <w:rPr>
          <w:rFonts w:hint="eastAsia" w:ascii="Times New Roman" w:hAnsi="Times New Roman" w:eastAsia="仿宋_GB2312" w:cs="Times New Roman"/>
          <w:b/>
          <w:bCs w:val="0"/>
          <w:color w:val="auto"/>
          <w:kern w:val="0"/>
          <w:sz w:val="32"/>
          <w:szCs w:val="32"/>
          <w:highlight w:val="none"/>
          <w:lang w:val="zh-CN" w:eastAsia="zh-CN" w:bidi="ar-SA"/>
        </w:rPr>
        <w:t>.交通运输支出（类）公路水路运输（款）公路养护（项）：</w:t>
      </w:r>
      <w:r>
        <w:rPr>
          <w:rFonts w:hint="eastAsia" w:ascii="Times New Roman" w:hAnsi="Times New Roman" w:eastAsia="仿宋_GB2312" w:cs="Times New Roman"/>
          <w:b w:val="0"/>
          <w:bCs/>
          <w:color w:val="auto"/>
          <w:kern w:val="0"/>
          <w:sz w:val="32"/>
          <w:szCs w:val="32"/>
          <w:highlight w:val="none"/>
          <w:lang w:val="zh-CN" w:eastAsia="zh-CN" w:bidi="ar-SA"/>
        </w:rPr>
        <w:t>支出决算为2.09万元，完成预算100%，决算数等于预算数。</w:t>
      </w:r>
    </w:p>
    <w:p w14:paraId="275C4E12">
      <w:pPr>
        <w:spacing w:line="600" w:lineRule="exact"/>
        <w:ind w:firstLine="643" w:firstLineChars="200"/>
        <w:rPr>
          <w:rFonts w:hint="eastAsia" w:ascii="Times New Roman" w:hAnsi="Times New Roman" w:eastAsia="仿宋_GB2312" w:cs="Times New Roman"/>
          <w:b w:val="0"/>
          <w:bCs/>
          <w:color w:val="auto"/>
          <w:kern w:val="0"/>
          <w:sz w:val="32"/>
          <w:szCs w:val="32"/>
          <w:highlight w:val="none"/>
          <w:lang w:val="zh-CN" w:eastAsia="zh-CN" w:bidi="ar-SA"/>
        </w:rPr>
      </w:pPr>
      <w:r>
        <w:rPr>
          <w:rFonts w:hint="eastAsia" w:ascii="Times New Roman" w:hAnsi="Times New Roman" w:eastAsia="仿宋_GB2312" w:cs="Times New Roman"/>
          <w:b/>
          <w:bCs w:val="0"/>
          <w:color w:val="auto"/>
          <w:kern w:val="0"/>
          <w:sz w:val="32"/>
          <w:szCs w:val="32"/>
          <w:highlight w:val="none"/>
          <w:lang w:val="zh-CN" w:eastAsia="zh-CN" w:bidi="ar-SA"/>
        </w:rPr>
        <w:t>2</w:t>
      </w:r>
      <w:r>
        <w:rPr>
          <w:rFonts w:hint="eastAsia" w:eastAsia="仿宋_GB2312" w:cs="Times New Roman"/>
          <w:b/>
          <w:bCs w:val="0"/>
          <w:color w:val="auto"/>
          <w:kern w:val="0"/>
          <w:sz w:val="32"/>
          <w:szCs w:val="32"/>
          <w:highlight w:val="none"/>
          <w:lang w:val="en-US" w:eastAsia="zh-CN" w:bidi="ar-SA"/>
        </w:rPr>
        <w:t>2</w:t>
      </w:r>
      <w:r>
        <w:rPr>
          <w:rFonts w:hint="eastAsia" w:ascii="Times New Roman" w:hAnsi="Times New Roman" w:eastAsia="仿宋_GB2312" w:cs="Times New Roman"/>
          <w:b/>
          <w:bCs w:val="0"/>
          <w:color w:val="auto"/>
          <w:kern w:val="0"/>
          <w:sz w:val="32"/>
          <w:szCs w:val="32"/>
          <w:highlight w:val="none"/>
          <w:lang w:val="zh-CN" w:eastAsia="zh-CN" w:bidi="ar-SA"/>
        </w:rPr>
        <w:t>.交通运输支出（类）其他交通运输支出（款）其他交通运输支出（项）：</w:t>
      </w:r>
      <w:r>
        <w:rPr>
          <w:rFonts w:hint="eastAsia" w:ascii="Times New Roman" w:hAnsi="Times New Roman" w:eastAsia="仿宋_GB2312" w:cs="Times New Roman"/>
          <w:b w:val="0"/>
          <w:bCs/>
          <w:color w:val="auto"/>
          <w:kern w:val="0"/>
          <w:sz w:val="32"/>
          <w:szCs w:val="32"/>
          <w:highlight w:val="none"/>
          <w:lang w:val="zh-CN" w:eastAsia="zh-CN" w:bidi="ar-SA"/>
        </w:rPr>
        <w:t>支出决算为</w:t>
      </w:r>
      <w:r>
        <w:rPr>
          <w:rFonts w:hint="eastAsia" w:eastAsia="仿宋_GB2312" w:cs="Times New Roman"/>
          <w:b w:val="0"/>
          <w:bCs/>
          <w:color w:val="auto"/>
          <w:kern w:val="0"/>
          <w:sz w:val="32"/>
          <w:szCs w:val="32"/>
          <w:highlight w:val="none"/>
          <w:lang w:val="en-US" w:eastAsia="zh-CN" w:bidi="ar-SA"/>
        </w:rPr>
        <w:t>8.43</w:t>
      </w:r>
      <w:r>
        <w:rPr>
          <w:rFonts w:hint="eastAsia" w:ascii="Times New Roman" w:hAnsi="Times New Roman" w:eastAsia="仿宋_GB2312" w:cs="Times New Roman"/>
          <w:b w:val="0"/>
          <w:bCs/>
          <w:color w:val="auto"/>
          <w:kern w:val="0"/>
          <w:sz w:val="32"/>
          <w:szCs w:val="32"/>
          <w:highlight w:val="none"/>
          <w:lang w:val="zh-CN" w:eastAsia="zh-CN" w:bidi="ar-SA"/>
        </w:rPr>
        <w:t>万元，完成预算100%，决算数等于预算数。</w:t>
      </w:r>
    </w:p>
    <w:p w14:paraId="55E788A9">
      <w:pPr>
        <w:spacing w:line="600" w:lineRule="exact"/>
        <w:ind w:firstLine="643" w:firstLineChars="200"/>
        <w:rPr>
          <w:rFonts w:hint="default" w:ascii="Times New Roman" w:hAnsi="Times New Roman" w:eastAsia="仿宋_GB2312" w:cs="Times New Roman"/>
          <w:b w:val="0"/>
          <w:bCs/>
          <w:color w:val="auto"/>
          <w:kern w:val="0"/>
          <w:sz w:val="32"/>
          <w:szCs w:val="32"/>
          <w:highlight w:val="none"/>
          <w:lang w:val="en-US" w:eastAsia="zh-CN" w:bidi="ar-SA"/>
        </w:rPr>
      </w:pPr>
      <w:r>
        <w:rPr>
          <w:rFonts w:hint="eastAsia" w:eastAsia="仿宋_GB2312" w:cs="Times New Roman"/>
          <w:b/>
          <w:bCs w:val="0"/>
          <w:color w:val="auto"/>
          <w:kern w:val="0"/>
          <w:sz w:val="32"/>
          <w:szCs w:val="32"/>
          <w:highlight w:val="none"/>
          <w:lang w:val="en-US" w:eastAsia="zh-CN" w:bidi="ar-SA"/>
        </w:rPr>
        <w:t>23.灾害防治及应急管理支出（类）应急管理事务</w:t>
      </w:r>
      <w:r>
        <w:rPr>
          <w:rFonts w:hint="eastAsia" w:ascii="Times New Roman" w:hAnsi="Times New Roman" w:eastAsia="仿宋_GB2312" w:cs="Times New Roman"/>
          <w:b/>
          <w:bCs w:val="0"/>
          <w:color w:val="auto"/>
          <w:kern w:val="0"/>
          <w:sz w:val="32"/>
          <w:szCs w:val="32"/>
          <w:highlight w:val="none"/>
          <w:lang w:val="zh-CN" w:eastAsia="zh-CN" w:bidi="ar-SA"/>
        </w:rPr>
        <w:t>（款）</w:t>
      </w:r>
      <w:r>
        <w:rPr>
          <w:rFonts w:hint="eastAsia" w:eastAsia="仿宋_GB2312" w:cs="Times New Roman"/>
          <w:b/>
          <w:bCs w:val="0"/>
          <w:color w:val="auto"/>
          <w:kern w:val="0"/>
          <w:sz w:val="32"/>
          <w:szCs w:val="32"/>
          <w:highlight w:val="none"/>
          <w:lang w:val="en-US" w:eastAsia="zh-CN" w:bidi="ar-SA"/>
        </w:rPr>
        <w:t>安全监管</w:t>
      </w:r>
      <w:r>
        <w:rPr>
          <w:rFonts w:hint="eastAsia" w:ascii="Times New Roman" w:hAnsi="Times New Roman" w:eastAsia="仿宋_GB2312" w:cs="Times New Roman"/>
          <w:b/>
          <w:bCs w:val="0"/>
          <w:color w:val="auto"/>
          <w:kern w:val="0"/>
          <w:sz w:val="32"/>
          <w:szCs w:val="32"/>
          <w:highlight w:val="none"/>
          <w:lang w:val="zh-CN" w:eastAsia="zh-CN" w:bidi="ar-SA"/>
        </w:rPr>
        <w:t>（项）：</w:t>
      </w:r>
      <w:r>
        <w:rPr>
          <w:rFonts w:hint="eastAsia" w:ascii="Times New Roman" w:hAnsi="Times New Roman" w:eastAsia="仿宋_GB2312" w:cs="Times New Roman"/>
          <w:b w:val="0"/>
          <w:bCs/>
          <w:color w:val="auto"/>
          <w:kern w:val="0"/>
          <w:sz w:val="32"/>
          <w:szCs w:val="32"/>
          <w:highlight w:val="none"/>
          <w:lang w:val="zh-CN" w:eastAsia="zh-CN" w:bidi="ar-SA"/>
        </w:rPr>
        <w:t>支出决算为</w:t>
      </w:r>
      <w:r>
        <w:rPr>
          <w:rFonts w:hint="eastAsia" w:eastAsia="仿宋_GB2312" w:cs="Times New Roman"/>
          <w:b w:val="0"/>
          <w:bCs/>
          <w:color w:val="auto"/>
          <w:kern w:val="0"/>
          <w:sz w:val="32"/>
          <w:szCs w:val="32"/>
          <w:highlight w:val="none"/>
          <w:lang w:val="en-US" w:eastAsia="zh-CN" w:bidi="ar-SA"/>
        </w:rPr>
        <w:t>3</w:t>
      </w:r>
      <w:r>
        <w:rPr>
          <w:rFonts w:hint="eastAsia" w:ascii="Times New Roman" w:hAnsi="Times New Roman" w:eastAsia="仿宋_GB2312" w:cs="Times New Roman"/>
          <w:b w:val="0"/>
          <w:bCs/>
          <w:color w:val="auto"/>
          <w:kern w:val="0"/>
          <w:sz w:val="32"/>
          <w:szCs w:val="32"/>
          <w:highlight w:val="none"/>
          <w:lang w:val="zh-CN" w:eastAsia="zh-CN" w:bidi="ar-SA"/>
        </w:rPr>
        <w:t>万元，完成预算100%，决算数等于预算数。</w:t>
      </w:r>
    </w:p>
    <w:p w14:paraId="7EA7DC8D">
      <w:pPr>
        <w:spacing w:line="600" w:lineRule="exact"/>
        <w:ind w:firstLine="640" w:firstLineChars="200"/>
        <w:rPr>
          <w:rFonts w:hint="eastAsia" w:ascii="黑体" w:hAnsi="黑体" w:eastAsia="黑体" w:cs="黑体"/>
          <w:b w:val="0"/>
          <w:bCs/>
          <w:color w:val="auto"/>
          <w:kern w:val="0"/>
          <w:sz w:val="32"/>
          <w:szCs w:val="32"/>
          <w:highlight w:val="none"/>
          <w:lang w:val="zh-CN" w:eastAsia="zh-CN" w:bidi="ar-SA"/>
        </w:rPr>
      </w:pPr>
      <w:r>
        <w:rPr>
          <w:rFonts w:hint="eastAsia" w:ascii="黑体" w:hAnsi="黑体" w:eastAsia="黑体" w:cs="黑体"/>
          <w:b w:val="0"/>
          <w:bCs/>
          <w:color w:val="auto"/>
          <w:kern w:val="0"/>
          <w:sz w:val="32"/>
          <w:szCs w:val="32"/>
          <w:highlight w:val="none"/>
          <w:lang w:val="zh-CN" w:eastAsia="zh-CN" w:bidi="ar-SA"/>
        </w:rPr>
        <w:t>六、一般公共预算财政拨款基本支出决算情况说明</w:t>
      </w:r>
      <w:bookmarkEnd w:id="42"/>
      <w:bookmarkEnd w:id="43"/>
      <w:r>
        <w:rPr>
          <w:rFonts w:hint="eastAsia" w:ascii="黑体" w:hAnsi="黑体" w:eastAsia="黑体" w:cs="黑体"/>
          <w:b w:val="0"/>
          <w:bCs/>
          <w:color w:val="auto"/>
          <w:kern w:val="0"/>
          <w:sz w:val="32"/>
          <w:szCs w:val="32"/>
          <w:highlight w:val="none"/>
          <w:lang w:val="zh-CN" w:eastAsia="zh-CN" w:bidi="ar-SA"/>
        </w:rPr>
        <w:tab/>
      </w:r>
    </w:p>
    <w:p w14:paraId="23DDA229">
      <w:pPr>
        <w:spacing w:line="600" w:lineRule="exact"/>
        <w:ind w:firstLine="640" w:firstLineChars="200"/>
        <w:rPr>
          <w:rFonts w:hint="eastAsia" w:ascii="Times New Roman" w:hAnsi="Times New Roman" w:eastAsia="仿宋_GB2312" w:cs="Times New Roman"/>
          <w:b w:val="0"/>
          <w:bCs/>
          <w:color w:val="auto"/>
          <w:kern w:val="0"/>
          <w:sz w:val="32"/>
          <w:szCs w:val="32"/>
          <w:highlight w:val="none"/>
          <w:lang w:val="zh-CN" w:eastAsia="zh-CN" w:bidi="ar-SA"/>
        </w:rPr>
      </w:pPr>
      <w:r>
        <w:rPr>
          <w:rFonts w:hint="eastAsia" w:ascii="Times New Roman" w:hAnsi="Times New Roman" w:eastAsia="仿宋_GB2312" w:cs="Times New Roman"/>
          <w:b w:val="0"/>
          <w:bCs/>
          <w:color w:val="auto"/>
          <w:kern w:val="0"/>
          <w:sz w:val="32"/>
          <w:szCs w:val="32"/>
          <w:highlight w:val="none"/>
          <w:lang w:val="zh-CN" w:eastAsia="zh-CN" w:bidi="ar-SA"/>
        </w:rPr>
        <w:t>202</w:t>
      </w:r>
      <w:r>
        <w:rPr>
          <w:rFonts w:hint="eastAsia" w:eastAsia="仿宋_GB2312" w:cs="Times New Roman"/>
          <w:b w:val="0"/>
          <w:bCs/>
          <w:color w:val="auto"/>
          <w:kern w:val="0"/>
          <w:sz w:val="32"/>
          <w:szCs w:val="32"/>
          <w:highlight w:val="none"/>
          <w:lang w:val="en-US" w:eastAsia="zh-CN" w:bidi="ar-SA"/>
        </w:rPr>
        <w:t>3</w:t>
      </w:r>
      <w:r>
        <w:rPr>
          <w:rFonts w:hint="eastAsia" w:ascii="Times New Roman" w:hAnsi="Times New Roman" w:eastAsia="仿宋_GB2312" w:cs="Times New Roman"/>
          <w:b w:val="0"/>
          <w:bCs/>
          <w:color w:val="auto"/>
          <w:kern w:val="0"/>
          <w:sz w:val="32"/>
          <w:szCs w:val="32"/>
          <w:highlight w:val="none"/>
          <w:lang w:val="zh-CN" w:eastAsia="zh-CN" w:bidi="ar-SA"/>
        </w:rPr>
        <w:t>年一般公共预算财政拨款基本支出</w:t>
      </w:r>
      <w:r>
        <w:rPr>
          <w:rFonts w:hint="eastAsia" w:eastAsia="仿宋_GB2312" w:cs="Times New Roman"/>
          <w:b w:val="0"/>
          <w:bCs/>
          <w:color w:val="auto"/>
          <w:kern w:val="0"/>
          <w:sz w:val="32"/>
          <w:szCs w:val="32"/>
          <w:highlight w:val="none"/>
          <w:lang w:val="en-US" w:eastAsia="zh-CN" w:bidi="ar-SA"/>
        </w:rPr>
        <w:t>1047.04</w:t>
      </w:r>
      <w:r>
        <w:rPr>
          <w:rFonts w:hint="eastAsia" w:ascii="Times New Roman" w:hAnsi="Times New Roman" w:eastAsia="仿宋_GB2312" w:cs="Times New Roman"/>
          <w:b w:val="0"/>
          <w:bCs/>
          <w:color w:val="auto"/>
          <w:kern w:val="0"/>
          <w:sz w:val="32"/>
          <w:szCs w:val="32"/>
          <w:highlight w:val="none"/>
          <w:lang w:val="zh-CN" w:eastAsia="zh-CN" w:bidi="ar-SA"/>
        </w:rPr>
        <w:t>万元，其中：</w:t>
      </w:r>
    </w:p>
    <w:p w14:paraId="5EA614FE">
      <w:pPr>
        <w:spacing w:line="600" w:lineRule="exact"/>
        <w:ind w:firstLine="643" w:firstLineChars="200"/>
        <w:rPr>
          <w:rFonts w:hint="eastAsia" w:ascii="Times New Roman" w:hAnsi="Times New Roman" w:eastAsia="仿宋_GB2312" w:cs="Times New Roman"/>
          <w:b w:val="0"/>
          <w:bCs/>
          <w:color w:val="auto"/>
          <w:kern w:val="0"/>
          <w:sz w:val="32"/>
          <w:szCs w:val="32"/>
          <w:highlight w:val="none"/>
          <w:lang w:val="zh-CN" w:eastAsia="zh-CN" w:bidi="ar-SA"/>
        </w:rPr>
      </w:pPr>
      <w:r>
        <w:rPr>
          <w:rFonts w:hint="eastAsia" w:ascii="Times New Roman" w:hAnsi="Times New Roman" w:eastAsia="仿宋_GB2312" w:cs="Times New Roman"/>
          <w:b/>
          <w:bCs w:val="0"/>
          <w:color w:val="auto"/>
          <w:kern w:val="0"/>
          <w:sz w:val="32"/>
          <w:szCs w:val="32"/>
          <w:highlight w:val="none"/>
          <w:lang w:val="zh-CN" w:eastAsia="zh-CN" w:bidi="ar-SA"/>
        </w:rPr>
        <w:t>人员经费</w:t>
      </w:r>
      <w:r>
        <w:rPr>
          <w:rFonts w:hint="eastAsia" w:eastAsia="仿宋_GB2312" w:cs="Times New Roman"/>
          <w:b w:val="0"/>
          <w:bCs/>
          <w:color w:val="auto"/>
          <w:kern w:val="0"/>
          <w:sz w:val="32"/>
          <w:szCs w:val="32"/>
          <w:highlight w:val="none"/>
          <w:lang w:val="en-US" w:eastAsia="zh-CN" w:bidi="ar-SA"/>
        </w:rPr>
        <w:t>909.64</w:t>
      </w:r>
      <w:r>
        <w:rPr>
          <w:rFonts w:hint="eastAsia" w:ascii="Times New Roman" w:hAnsi="Times New Roman" w:eastAsia="仿宋_GB2312" w:cs="Times New Roman"/>
          <w:b w:val="0"/>
          <w:bCs/>
          <w:color w:val="auto"/>
          <w:kern w:val="0"/>
          <w:sz w:val="32"/>
          <w:szCs w:val="32"/>
          <w:highlight w:val="none"/>
          <w:lang w:val="zh-CN" w:eastAsia="zh-CN" w:bidi="ar-SA"/>
        </w:rPr>
        <w:t>万元，主要包括：基本工资、津贴补贴、奖金、伙食补助费、绩效工资、机关事业单位基本养老保险缴费、职业年金缴费、其他社会保障缴费、其他工资福利支出、离休费、退休费、其他对个人和家庭的补助支出等。</w:t>
      </w:r>
      <w:r>
        <w:rPr>
          <w:rFonts w:hint="eastAsia" w:ascii="Times New Roman" w:hAnsi="Times New Roman" w:eastAsia="仿宋_GB2312" w:cs="Times New Roman"/>
          <w:b w:val="0"/>
          <w:bCs/>
          <w:color w:val="auto"/>
          <w:kern w:val="0"/>
          <w:sz w:val="32"/>
          <w:szCs w:val="32"/>
          <w:highlight w:val="none"/>
          <w:lang w:val="zh-CN" w:eastAsia="zh-CN" w:bidi="ar-SA"/>
        </w:rPr>
        <w:br w:type="textWrapping"/>
      </w:r>
      <w:r>
        <w:rPr>
          <w:rFonts w:hint="eastAsia" w:ascii="Times New Roman" w:hAnsi="Times New Roman" w:eastAsia="仿宋_GB2312" w:cs="Times New Roman"/>
          <w:b w:val="0"/>
          <w:bCs/>
          <w:color w:val="auto"/>
          <w:kern w:val="0"/>
          <w:sz w:val="32"/>
          <w:szCs w:val="32"/>
          <w:highlight w:val="none"/>
          <w:lang w:val="zh-CN" w:eastAsia="zh-CN" w:bidi="ar-SA"/>
        </w:rPr>
        <w:t>　　</w:t>
      </w:r>
      <w:r>
        <w:rPr>
          <w:rFonts w:hint="eastAsia" w:ascii="Times New Roman" w:hAnsi="Times New Roman" w:eastAsia="仿宋_GB2312" w:cs="Times New Roman"/>
          <w:b/>
          <w:bCs w:val="0"/>
          <w:color w:val="auto"/>
          <w:kern w:val="0"/>
          <w:sz w:val="32"/>
          <w:szCs w:val="32"/>
          <w:highlight w:val="none"/>
          <w:lang w:val="zh-CN" w:eastAsia="zh-CN" w:bidi="ar-SA"/>
        </w:rPr>
        <w:t>公用经费</w:t>
      </w:r>
      <w:r>
        <w:rPr>
          <w:rFonts w:hint="eastAsia" w:eastAsia="仿宋_GB2312" w:cs="Times New Roman"/>
          <w:b w:val="0"/>
          <w:bCs/>
          <w:color w:val="auto"/>
          <w:kern w:val="0"/>
          <w:sz w:val="32"/>
          <w:szCs w:val="32"/>
          <w:highlight w:val="none"/>
          <w:lang w:val="en-US" w:eastAsia="zh-CN" w:bidi="ar-SA"/>
        </w:rPr>
        <w:t>137.4</w:t>
      </w:r>
      <w:r>
        <w:rPr>
          <w:rFonts w:hint="eastAsia" w:ascii="Times New Roman" w:hAnsi="Times New Roman" w:eastAsia="仿宋_GB2312" w:cs="Times New Roman"/>
          <w:b w:val="0"/>
          <w:bCs/>
          <w:color w:val="auto"/>
          <w:kern w:val="0"/>
          <w:sz w:val="32"/>
          <w:szCs w:val="32"/>
          <w:highlight w:val="none"/>
          <w:lang w:val="zh-CN" w:eastAsia="zh-CN" w:bidi="ar-SA"/>
        </w:rPr>
        <w:t>万元，主要包括：办公费、印刷费、咨询费、手续费、水费、电费、邮电费、取暖费、物业管理费、差旅费、维修（护）费、租赁费、会议费、培训费、公务接待费、劳务费、委托业务费、工会经费、福利费、公务用车运行维护费、其他交通费、其他资本性支出等。</w:t>
      </w:r>
    </w:p>
    <w:p w14:paraId="13CA4A68">
      <w:pPr>
        <w:spacing w:line="600" w:lineRule="exact"/>
        <w:ind w:firstLine="640" w:firstLineChars="200"/>
        <w:rPr>
          <w:rFonts w:hint="eastAsia" w:ascii="黑体" w:hAnsi="黑体" w:eastAsia="黑体" w:cs="黑体"/>
          <w:b w:val="0"/>
          <w:bCs/>
          <w:color w:val="auto"/>
          <w:kern w:val="0"/>
          <w:sz w:val="32"/>
          <w:szCs w:val="32"/>
          <w:highlight w:val="none"/>
          <w:lang w:val="zh-CN" w:eastAsia="zh-CN" w:bidi="ar-SA"/>
        </w:rPr>
      </w:pPr>
      <w:bookmarkStart w:id="44" w:name="_Toc15396609"/>
      <w:bookmarkStart w:id="45" w:name="_Toc15377215"/>
      <w:r>
        <w:rPr>
          <w:rFonts w:hint="eastAsia" w:ascii="黑体" w:hAnsi="黑体" w:eastAsia="黑体" w:cs="黑体"/>
          <w:b w:val="0"/>
          <w:bCs/>
          <w:color w:val="auto"/>
          <w:kern w:val="0"/>
          <w:sz w:val="32"/>
          <w:szCs w:val="32"/>
          <w:highlight w:val="none"/>
          <w:lang w:val="zh-CN" w:eastAsia="zh-CN" w:bidi="ar-SA"/>
        </w:rPr>
        <w:t>七、“三公”经费财政拨款支出决算情况说明</w:t>
      </w:r>
      <w:bookmarkEnd w:id="44"/>
      <w:bookmarkEnd w:id="45"/>
    </w:p>
    <w:p w14:paraId="5D599A3D">
      <w:pPr>
        <w:spacing w:line="600" w:lineRule="exact"/>
        <w:ind w:firstLine="643" w:firstLineChars="200"/>
        <w:rPr>
          <w:rFonts w:hint="eastAsia" w:ascii="Times New Roman" w:hAnsi="Times New Roman" w:eastAsia="仿宋_GB2312" w:cs="Times New Roman"/>
          <w:b/>
          <w:bCs w:val="0"/>
          <w:color w:val="auto"/>
          <w:kern w:val="0"/>
          <w:sz w:val="32"/>
          <w:szCs w:val="32"/>
          <w:highlight w:val="none"/>
          <w:lang w:val="zh-CN" w:eastAsia="zh-CN" w:bidi="ar-SA"/>
        </w:rPr>
      </w:pPr>
      <w:bookmarkStart w:id="46" w:name="_Toc15377216"/>
      <w:r>
        <w:rPr>
          <w:rFonts w:hint="eastAsia" w:ascii="Times New Roman" w:hAnsi="Times New Roman" w:eastAsia="仿宋_GB2312" w:cs="Times New Roman"/>
          <w:b/>
          <w:bCs w:val="0"/>
          <w:color w:val="auto"/>
          <w:kern w:val="0"/>
          <w:sz w:val="32"/>
          <w:szCs w:val="32"/>
          <w:highlight w:val="none"/>
          <w:lang w:val="zh-CN" w:eastAsia="zh-CN" w:bidi="ar-SA"/>
        </w:rPr>
        <w:t>（一）“三公”经费财政拨款支出决算总体情况说明</w:t>
      </w:r>
      <w:bookmarkEnd w:id="46"/>
    </w:p>
    <w:p w14:paraId="1504543F">
      <w:pPr>
        <w:spacing w:line="600" w:lineRule="exact"/>
        <w:ind w:firstLine="640" w:firstLineChars="200"/>
        <w:rPr>
          <w:rFonts w:hint="eastAsia" w:ascii="Times New Roman" w:hAnsi="Times New Roman" w:eastAsia="仿宋_GB2312" w:cs="Times New Roman"/>
          <w:b w:val="0"/>
          <w:bCs/>
          <w:color w:val="auto"/>
          <w:kern w:val="0"/>
          <w:sz w:val="32"/>
          <w:szCs w:val="32"/>
          <w:highlight w:val="none"/>
          <w:lang w:val="zh-CN" w:eastAsia="zh-CN" w:bidi="ar-SA"/>
        </w:rPr>
      </w:pPr>
      <w:r>
        <w:rPr>
          <w:rFonts w:hint="eastAsia" w:ascii="Times New Roman" w:hAnsi="Times New Roman" w:eastAsia="仿宋_GB2312" w:cs="Times New Roman"/>
          <w:b w:val="0"/>
          <w:bCs/>
          <w:color w:val="auto"/>
          <w:kern w:val="0"/>
          <w:sz w:val="32"/>
          <w:szCs w:val="32"/>
          <w:highlight w:val="none"/>
          <w:lang w:val="zh-CN" w:eastAsia="zh-CN" w:bidi="ar-SA"/>
        </w:rPr>
        <w:t>20</w:t>
      </w:r>
      <w:r>
        <w:rPr>
          <w:rFonts w:hint="eastAsia" w:ascii="Times New Roman" w:hAnsi="Times New Roman" w:eastAsia="仿宋_GB2312" w:cs="Times New Roman"/>
          <w:b w:val="0"/>
          <w:bCs/>
          <w:color w:val="auto"/>
          <w:kern w:val="0"/>
          <w:sz w:val="32"/>
          <w:szCs w:val="32"/>
          <w:highlight w:val="none"/>
          <w:lang w:val="en-US" w:eastAsia="zh-CN" w:bidi="ar-SA"/>
        </w:rPr>
        <w:t>2</w:t>
      </w:r>
      <w:r>
        <w:rPr>
          <w:rFonts w:hint="eastAsia" w:eastAsia="仿宋_GB2312" w:cs="Times New Roman"/>
          <w:b w:val="0"/>
          <w:bCs/>
          <w:color w:val="auto"/>
          <w:kern w:val="0"/>
          <w:sz w:val="32"/>
          <w:szCs w:val="32"/>
          <w:highlight w:val="none"/>
          <w:lang w:val="en-US" w:eastAsia="zh-CN" w:bidi="ar-SA"/>
        </w:rPr>
        <w:t>3</w:t>
      </w:r>
      <w:r>
        <w:rPr>
          <w:rFonts w:hint="eastAsia" w:ascii="Times New Roman" w:hAnsi="Times New Roman" w:eastAsia="仿宋_GB2312" w:cs="Times New Roman"/>
          <w:b w:val="0"/>
          <w:bCs/>
          <w:color w:val="auto"/>
          <w:kern w:val="0"/>
          <w:sz w:val="32"/>
          <w:szCs w:val="32"/>
          <w:highlight w:val="none"/>
          <w:lang w:val="zh-CN" w:eastAsia="zh-CN" w:bidi="ar-SA"/>
        </w:rPr>
        <w:t>年“三公”经费财政拨款支出决算为0.8</w:t>
      </w:r>
      <w:r>
        <w:rPr>
          <w:rFonts w:hint="eastAsia" w:eastAsia="仿宋_GB2312" w:cs="Times New Roman"/>
          <w:b w:val="0"/>
          <w:bCs/>
          <w:color w:val="auto"/>
          <w:kern w:val="0"/>
          <w:sz w:val="32"/>
          <w:szCs w:val="32"/>
          <w:highlight w:val="none"/>
          <w:lang w:val="en-US" w:eastAsia="zh-CN" w:bidi="ar-SA"/>
        </w:rPr>
        <w:t>4</w:t>
      </w:r>
      <w:r>
        <w:rPr>
          <w:rFonts w:hint="eastAsia" w:ascii="Times New Roman" w:hAnsi="Times New Roman" w:eastAsia="仿宋_GB2312" w:cs="Times New Roman"/>
          <w:b w:val="0"/>
          <w:bCs/>
          <w:color w:val="auto"/>
          <w:kern w:val="0"/>
          <w:sz w:val="32"/>
          <w:szCs w:val="32"/>
          <w:highlight w:val="none"/>
          <w:lang w:val="zh-CN" w:eastAsia="zh-CN" w:bidi="ar-SA"/>
        </w:rPr>
        <w:t>万元，完成预算</w:t>
      </w:r>
      <w:r>
        <w:rPr>
          <w:rFonts w:hint="eastAsia" w:ascii="Times New Roman" w:hAnsi="Times New Roman" w:eastAsia="仿宋_GB2312" w:cs="Times New Roman"/>
          <w:b w:val="0"/>
          <w:bCs/>
          <w:color w:val="auto"/>
          <w:kern w:val="0"/>
          <w:sz w:val="32"/>
          <w:szCs w:val="32"/>
          <w:highlight w:val="none"/>
          <w:lang w:val="en-US" w:eastAsia="zh-CN" w:bidi="ar-SA"/>
        </w:rPr>
        <w:t>1</w:t>
      </w:r>
      <w:r>
        <w:rPr>
          <w:rFonts w:hint="eastAsia" w:eastAsia="仿宋_GB2312" w:cs="Times New Roman"/>
          <w:b w:val="0"/>
          <w:bCs/>
          <w:color w:val="auto"/>
          <w:kern w:val="0"/>
          <w:sz w:val="32"/>
          <w:szCs w:val="32"/>
          <w:highlight w:val="none"/>
          <w:lang w:val="en-US" w:eastAsia="zh-CN" w:bidi="ar-SA"/>
        </w:rPr>
        <w:t>7.5</w:t>
      </w:r>
      <w:r>
        <w:rPr>
          <w:rFonts w:hint="eastAsia" w:ascii="Times New Roman" w:hAnsi="Times New Roman" w:eastAsia="仿宋_GB2312" w:cs="Times New Roman"/>
          <w:b w:val="0"/>
          <w:bCs/>
          <w:color w:val="auto"/>
          <w:kern w:val="0"/>
          <w:sz w:val="32"/>
          <w:szCs w:val="32"/>
          <w:highlight w:val="none"/>
          <w:lang w:val="zh-CN" w:eastAsia="zh-CN" w:bidi="ar-SA"/>
        </w:rPr>
        <w:t>%，较上年</w:t>
      </w:r>
      <w:r>
        <w:rPr>
          <w:rFonts w:hint="eastAsia" w:ascii="Times New Roman" w:hAnsi="Times New Roman" w:eastAsia="仿宋_GB2312" w:cs="Times New Roman"/>
          <w:b w:val="0"/>
          <w:bCs/>
          <w:color w:val="auto"/>
          <w:kern w:val="0"/>
          <w:sz w:val="32"/>
          <w:szCs w:val="32"/>
          <w:highlight w:val="none"/>
          <w:lang w:val="en-US" w:eastAsia="zh-CN" w:bidi="ar-SA"/>
        </w:rPr>
        <w:t>减少</w:t>
      </w:r>
      <w:r>
        <w:rPr>
          <w:rFonts w:hint="eastAsia" w:ascii="Times New Roman" w:hAnsi="Times New Roman" w:eastAsia="仿宋_GB2312" w:cs="Times New Roman"/>
          <w:b w:val="0"/>
          <w:bCs/>
          <w:color w:val="auto"/>
          <w:kern w:val="0"/>
          <w:sz w:val="32"/>
          <w:szCs w:val="32"/>
          <w:highlight w:val="none"/>
          <w:lang w:val="zh-CN" w:eastAsia="zh-CN" w:bidi="ar-SA"/>
        </w:rPr>
        <w:t>0.0</w:t>
      </w:r>
      <w:r>
        <w:rPr>
          <w:rFonts w:hint="eastAsia" w:eastAsia="仿宋_GB2312" w:cs="Times New Roman"/>
          <w:b w:val="0"/>
          <w:bCs/>
          <w:color w:val="auto"/>
          <w:kern w:val="0"/>
          <w:sz w:val="32"/>
          <w:szCs w:val="32"/>
          <w:highlight w:val="none"/>
          <w:lang w:val="en-US" w:eastAsia="zh-CN" w:bidi="ar-SA"/>
        </w:rPr>
        <w:t>4</w:t>
      </w:r>
      <w:r>
        <w:rPr>
          <w:rFonts w:hint="eastAsia" w:ascii="Times New Roman" w:hAnsi="Times New Roman" w:eastAsia="仿宋_GB2312" w:cs="Times New Roman"/>
          <w:b w:val="0"/>
          <w:bCs/>
          <w:color w:val="auto"/>
          <w:kern w:val="0"/>
          <w:sz w:val="32"/>
          <w:szCs w:val="32"/>
          <w:highlight w:val="none"/>
          <w:lang w:val="en-US" w:eastAsia="zh-CN" w:bidi="ar-SA"/>
        </w:rPr>
        <w:t>万元，下降</w:t>
      </w:r>
      <w:r>
        <w:rPr>
          <w:rFonts w:hint="eastAsia" w:eastAsia="仿宋_GB2312" w:cs="Times New Roman"/>
          <w:b w:val="0"/>
          <w:bCs/>
          <w:color w:val="auto"/>
          <w:kern w:val="0"/>
          <w:sz w:val="32"/>
          <w:szCs w:val="32"/>
          <w:highlight w:val="none"/>
          <w:lang w:val="en-US" w:eastAsia="zh-CN" w:bidi="ar-SA"/>
        </w:rPr>
        <w:t>4.5</w:t>
      </w:r>
      <w:r>
        <w:rPr>
          <w:rFonts w:hint="eastAsia" w:ascii="Times New Roman" w:hAnsi="Times New Roman" w:eastAsia="仿宋_GB2312" w:cs="Times New Roman"/>
          <w:b w:val="0"/>
          <w:bCs/>
          <w:color w:val="auto"/>
          <w:kern w:val="0"/>
          <w:sz w:val="32"/>
          <w:szCs w:val="32"/>
          <w:highlight w:val="none"/>
          <w:lang w:val="en-US" w:eastAsia="zh-CN" w:bidi="ar-SA"/>
        </w:rPr>
        <w:t>%。下降</w:t>
      </w:r>
      <w:r>
        <w:rPr>
          <w:rFonts w:hint="eastAsia" w:ascii="Times New Roman" w:hAnsi="Times New Roman" w:eastAsia="仿宋_GB2312" w:cs="Times New Roman"/>
          <w:b w:val="0"/>
          <w:bCs/>
          <w:color w:val="auto"/>
          <w:kern w:val="0"/>
          <w:sz w:val="32"/>
          <w:szCs w:val="32"/>
          <w:highlight w:val="none"/>
          <w:lang w:val="zh-CN" w:eastAsia="zh-CN" w:bidi="ar-SA"/>
        </w:rPr>
        <w:t>主要原因是</w:t>
      </w:r>
      <w:r>
        <w:rPr>
          <w:rFonts w:hint="eastAsia" w:ascii="Times New Roman" w:hAnsi="Times New Roman" w:eastAsia="仿宋_GB2312" w:cs="Times New Roman"/>
          <w:b w:val="0"/>
          <w:bCs/>
          <w:color w:val="auto"/>
          <w:kern w:val="0"/>
          <w:sz w:val="32"/>
          <w:szCs w:val="32"/>
          <w:highlight w:val="none"/>
          <w:lang w:val="en-US" w:eastAsia="zh-CN" w:bidi="ar-SA"/>
        </w:rPr>
        <w:t>厉行节约，缩减开支，严控三公经费。</w:t>
      </w:r>
    </w:p>
    <w:p w14:paraId="78DA4382">
      <w:pPr>
        <w:spacing w:line="600" w:lineRule="exact"/>
        <w:ind w:firstLine="643" w:firstLineChars="200"/>
        <w:rPr>
          <w:rFonts w:hint="eastAsia" w:ascii="Times New Roman" w:hAnsi="Times New Roman" w:eastAsia="仿宋_GB2312" w:cs="Times New Roman"/>
          <w:b/>
          <w:bCs w:val="0"/>
          <w:color w:val="auto"/>
          <w:kern w:val="0"/>
          <w:sz w:val="32"/>
          <w:szCs w:val="32"/>
          <w:highlight w:val="none"/>
          <w:lang w:val="zh-CN" w:eastAsia="zh-CN" w:bidi="ar-SA"/>
        </w:rPr>
      </w:pPr>
      <w:bookmarkStart w:id="47" w:name="_Toc15377217"/>
      <w:r>
        <w:rPr>
          <w:rFonts w:hint="eastAsia" w:ascii="Times New Roman" w:hAnsi="Times New Roman" w:eastAsia="仿宋_GB2312" w:cs="Times New Roman"/>
          <w:b/>
          <w:bCs w:val="0"/>
          <w:color w:val="auto"/>
          <w:kern w:val="0"/>
          <w:sz w:val="32"/>
          <w:szCs w:val="32"/>
          <w:highlight w:val="none"/>
          <w:lang w:val="zh-CN" w:eastAsia="zh-CN" w:bidi="ar-SA"/>
        </w:rPr>
        <w:t>（二）“三公”经费财政拨款支出决算具体情况说明</w:t>
      </w:r>
      <w:bookmarkEnd w:id="47"/>
    </w:p>
    <w:p w14:paraId="72ADA3E0">
      <w:pPr>
        <w:spacing w:line="600" w:lineRule="exact"/>
        <w:ind w:firstLine="640" w:firstLineChars="200"/>
        <w:rPr>
          <w:rFonts w:ascii="仿宋" w:hAnsi="仿宋" w:eastAsia="仿宋"/>
          <w:color w:val="auto"/>
          <w:sz w:val="32"/>
          <w:szCs w:val="32"/>
          <w:highlight w:val="none"/>
        </w:rPr>
      </w:pPr>
      <w:r>
        <w:rPr>
          <w:rFonts w:hint="eastAsia" w:ascii="Times New Roman" w:hAnsi="Times New Roman" w:eastAsia="仿宋_GB2312" w:cs="Times New Roman"/>
          <w:b w:val="0"/>
          <w:bCs/>
          <w:color w:val="auto"/>
          <w:kern w:val="0"/>
          <w:sz w:val="32"/>
          <w:szCs w:val="32"/>
          <w:highlight w:val="none"/>
          <w:lang w:val="zh-CN" w:eastAsia="zh-CN" w:bidi="ar-SA"/>
        </w:rPr>
        <w:t>202</w:t>
      </w:r>
      <w:r>
        <w:rPr>
          <w:rFonts w:hint="eastAsia" w:eastAsia="仿宋_GB2312" w:cs="Times New Roman"/>
          <w:b w:val="0"/>
          <w:bCs/>
          <w:color w:val="auto"/>
          <w:kern w:val="0"/>
          <w:sz w:val="32"/>
          <w:szCs w:val="32"/>
          <w:highlight w:val="none"/>
          <w:lang w:val="en-US" w:eastAsia="zh-CN" w:bidi="ar-SA"/>
        </w:rPr>
        <w:t>3</w:t>
      </w:r>
      <w:r>
        <w:rPr>
          <w:rFonts w:hint="eastAsia" w:ascii="Times New Roman" w:hAnsi="Times New Roman" w:eastAsia="仿宋_GB2312" w:cs="Times New Roman"/>
          <w:b w:val="0"/>
          <w:bCs/>
          <w:color w:val="auto"/>
          <w:kern w:val="0"/>
          <w:sz w:val="32"/>
          <w:szCs w:val="32"/>
          <w:highlight w:val="none"/>
          <w:lang w:val="zh-CN" w:eastAsia="zh-CN" w:bidi="ar-SA"/>
        </w:rPr>
        <w:t>年“三公”经费财政拨款支出决算中，因公出国（境）费支出决算</w:t>
      </w:r>
      <w:r>
        <w:rPr>
          <w:rFonts w:hint="eastAsia" w:ascii="Times New Roman" w:hAnsi="Times New Roman" w:eastAsia="仿宋_GB2312" w:cs="Times New Roman"/>
          <w:b w:val="0"/>
          <w:bCs/>
          <w:color w:val="auto"/>
          <w:kern w:val="0"/>
          <w:sz w:val="32"/>
          <w:szCs w:val="32"/>
          <w:highlight w:val="none"/>
          <w:lang w:val="en-US" w:eastAsia="zh-CN" w:bidi="ar-SA"/>
        </w:rPr>
        <w:t>0</w:t>
      </w:r>
      <w:r>
        <w:rPr>
          <w:rFonts w:hint="eastAsia" w:ascii="Times New Roman" w:hAnsi="Times New Roman" w:eastAsia="仿宋_GB2312" w:cs="Times New Roman"/>
          <w:b w:val="0"/>
          <w:bCs/>
          <w:color w:val="auto"/>
          <w:kern w:val="0"/>
          <w:sz w:val="32"/>
          <w:szCs w:val="32"/>
          <w:highlight w:val="none"/>
          <w:lang w:val="zh-CN" w:eastAsia="zh-CN" w:bidi="ar-SA"/>
        </w:rPr>
        <w:t>万元，占</w:t>
      </w:r>
      <w:r>
        <w:rPr>
          <w:rFonts w:hint="eastAsia" w:ascii="Times New Roman" w:hAnsi="Times New Roman" w:eastAsia="仿宋_GB2312" w:cs="Times New Roman"/>
          <w:b w:val="0"/>
          <w:bCs/>
          <w:color w:val="auto"/>
          <w:kern w:val="0"/>
          <w:sz w:val="32"/>
          <w:szCs w:val="32"/>
          <w:highlight w:val="none"/>
          <w:lang w:val="en-US" w:eastAsia="zh-CN" w:bidi="ar-SA"/>
        </w:rPr>
        <w:t>0</w:t>
      </w:r>
      <w:r>
        <w:rPr>
          <w:rFonts w:hint="eastAsia" w:ascii="Times New Roman" w:hAnsi="Times New Roman" w:eastAsia="仿宋_GB2312" w:cs="Times New Roman"/>
          <w:b w:val="0"/>
          <w:bCs/>
          <w:color w:val="auto"/>
          <w:kern w:val="0"/>
          <w:sz w:val="32"/>
          <w:szCs w:val="32"/>
          <w:highlight w:val="none"/>
          <w:lang w:val="zh-CN" w:eastAsia="zh-CN" w:bidi="ar-SA"/>
        </w:rPr>
        <w:t>%；公务用车购置及运行维护费支出决算</w:t>
      </w:r>
      <w:r>
        <w:rPr>
          <w:rFonts w:hint="eastAsia" w:ascii="Times New Roman" w:hAnsi="Times New Roman" w:eastAsia="仿宋_GB2312" w:cs="Times New Roman"/>
          <w:b w:val="0"/>
          <w:bCs/>
          <w:color w:val="auto"/>
          <w:kern w:val="0"/>
          <w:sz w:val="32"/>
          <w:szCs w:val="32"/>
          <w:highlight w:val="none"/>
          <w:lang w:val="en-US" w:eastAsia="zh-CN" w:bidi="ar-SA"/>
        </w:rPr>
        <w:t>0</w:t>
      </w:r>
      <w:r>
        <w:rPr>
          <w:rFonts w:hint="eastAsia" w:ascii="Times New Roman" w:hAnsi="Times New Roman" w:eastAsia="仿宋_GB2312" w:cs="Times New Roman"/>
          <w:b w:val="0"/>
          <w:bCs/>
          <w:color w:val="auto"/>
          <w:kern w:val="0"/>
          <w:sz w:val="32"/>
          <w:szCs w:val="32"/>
          <w:highlight w:val="none"/>
          <w:lang w:val="zh-CN" w:eastAsia="zh-CN" w:bidi="ar-SA"/>
        </w:rPr>
        <w:t>万元，占</w:t>
      </w:r>
      <w:r>
        <w:rPr>
          <w:rFonts w:hint="eastAsia" w:ascii="Times New Roman" w:hAnsi="Times New Roman" w:eastAsia="仿宋_GB2312" w:cs="Times New Roman"/>
          <w:b w:val="0"/>
          <w:bCs/>
          <w:color w:val="auto"/>
          <w:kern w:val="0"/>
          <w:sz w:val="32"/>
          <w:szCs w:val="32"/>
          <w:highlight w:val="none"/>
          <w:lang w:val="en-US" w:eastAsia="zh-CN" w:bidi="ar-SA"/>
        </w:rPr>
        <w:t>0</w:t>
      </w:r>
      <w:r>
        <w:rPr>
          <w:rFonts w:hint="eastAsia" w:ascii="Times New Roman" w:hAnsi="Times New Roman" w:eastAsia="仿宋_GB2312" w:cs="Times New Roman"/>
          <w:b w:val="0"/>
          <w:bCs/>
          <w:color w:val="auto"/>
          <w:kern w:val="0"/>
          <w:sz w:val="32"/>
          <w:szCs w:val="32"/>
          <w:highlight w:val="none"/>
          <w:lang w:val="zh-CN" w:eastAsia="zh-CN" w:bidi="ar-SA"/>
        </w:rPr>
        <w:t>%；公务接待费支出决算0.8</w:t>
      </w:r>
      <w:r>
        <w:rPr>
          <w:rFonts w:hint="eastAsia" w:eastAsia="仿宋_GB2312" w:cs="Times New Roman"/>
          <w:b w:val="0"/>
          <w:bCs/>
          <w:color w:val="auto"/>
          <w:kern w:val="0"/>
          <w:sz w:val="32"/>
          <w:szCs w:val="32"/>
          <w:highlight w:val="none"/>
          <w:lang w:val="en-US" w:eastAsia="zh-CN" w:bidi="ar-SA"/>
        </w:rPr>
        <w:t>4</w:t>
      </w:r>
      <w:r>
        <w:rPr>
          <w:rFonts w:hint="eastAsia" w:ascii="Times New Roman" w:hAnsi="Times New Roman" w:eastAsia="仿宋_GB2312" w:cs="Times New Roman"/>
          <w:b w:val="0"/>
          <w:bCs/>
          <w:color w:val="auto"/>
          <w:kern w:val="0"/>
          <w:sz w:val="32"/>
          <w:szCs w:val="32"/>
          <w:highlight w:val="none"/>
          <w:lang w:val="zh-CN" w:eastAsia="zh-CN" w:bidi="ar-SA"/>
        </w:rPr>
        <w:t>万元，占</w:t>
      </w:r>
      <w:r>
        <w:rPr>
          <w:rFonts w:hint="eastAsia" w:ascii="Times New Roman" w:hAnsi="Times New Roman" w:eastAsia="仿宋_GB2312" w:cs="Times New Roman"/>
          <w:b w:val="0"/>
          <w:bCs/>
          <w:color w:val="auto"/>
          <w:kern w:val="0"/>
          <w:sz w:val="32"/>
          <w:szCs w:val="32"/>
          <w:highlight w:val="none"/>
          <w:lang w:val="en-US" w:eastAsia="zh-CN" w:bidi="ar-SA"/>
        </w:rPr>
        <w:t>100</w:t>
      </w:r>
      <w:r>
        <w:rPr>
          <w:rFonts w:hint="eastAsia" w:ascii="Times New Roman" w:hAnsi="Times New Roman" w:eastAsia="仿宋_GB2312" w:cs="Times New Roman"/>
          <w:b w:val="0"/>
          <w:bCs/>
          <w:color w:val="auto"/>
          <w:kern w:val="0"/>
          <w:sz w:val="32"/>
          <w:szCs w:val="32"/>
          <w:highlight w:val="none"/>
          <w:lang w:val="zh-CN" w:eastAsia="zh-CN" w:bidi="ar-SA"/>
        </w:rPr>
        <w:t>%。具体情况如下：</w:t>
      </w:r>
    </w:p>
    <w:p w14:paraId="7ABE7DFF">
      <w:pPr>
        <w:spacing w:beforeLines="0" w:afterLines="0" w:line="600" w:lineRule="exact"/>
        <w:ind w:firstLine="640"/>
        <w:rPr>
          <w:rFonts w:hint="eastAsia" w:ascii="仿宋_GB2312" w:hAnsi="仿宋_GB2312" w:eastAsia="仿宋_GB2312" w:cs="仿宋_GB2312"/>
          <w:color w:val="000000"/>
          <w:kern w:val="2"/>
          <w:sz w:val="32"/>
          <w:szCs w:val="24"/>
          <w:lang w:val="zh-CN"/>
        </w:rPr>
      </w:pPr>
      <w:r>
        <w:rPr>
          <w:rFonts w:hint="default" w:ascii="Times New Roman" w:hAnsi="Times New Roman" w:eastAsia="仿宋_GB2312" w:cs="Times New Roman"/>
          <w:b/>
          <w:color w:val="000000"/>
          <w:sz w:val="32"/>
          <w:szCs w:val="24"/>
          <w:lang w:val="zh-CN"/>
        </w:rPr>
        <w:t>1.因公出国（境）经费</w:t>
      </w:r>
      <w:r>
        <w:rPr>
          <w:rFonts w:hint="default" w:ascii="Times New Roman" w:hAnsi="Times New Roman" w:eastAsia="仿宋_GB2312" w:cs="Times New Roman"/>
          <w:color w:val="000000"/>
          <w:sz w:val="32"/>
          <w:szCs w:val="24"/>
          <w:lang w:val="zh-CN"/>
        </w:rPr>
        <w:t>支出0万元，完成预算0%。全年安排因公出国（境）团组0个，出国（境）0人。因公出国（境）支出决算比202</w:t>
      </w:r>
      <w:r>
        <w:rPr>
          <w:rFonts w:hint="eastAsia" w:eastAsia="仿宋_GB2312" w:cs="Times New Roman"/>
          <w:color w:val="000000"/>
          <w:sz w:val="32"/>
          <w:szCs w:val="24"/>
          <w:lang w:val="en-US" w:eastAsia="zh-CN"/>
        </w:rPr>
        <w:t>2</w:t>
      </w:r>
      <w:r>
        <w:rPr>
          <w:rFonts w:hint="default" w:ascii="Times New Roman" w:hAnsi="Times New Roman" w:eastAsia="仿宋_GB2312" w:cs="Times New Roman"/>
          <w:color w:val="000000"/>
          <w:sz w:val="32"/>
          <w:szCs w:val="24"/>
          <w:lang w:val="zh-CN"/>
        </w:rPr>
        <w:t>年增加0万元，增长0%。</w:t>
      </w:r>
    </w:p>
    <w:p w14:paraId="4627996B">
      <w:pPr>
        <w:pStyle w:val="10"/>
        <w:pageBreakBefore w:val="0"/>
        <w:numPr>
          <w:ilvl w:val="0"/>
          <w:numId w:val="0"/>
        </w:numPr>
        <w:kinsoku/>
        <w:wordWrap/>
        <w:overflowPunct/>
        <w:topLinePunct w:val="0"/>
        <w:bidi w:val="0"/>
        <w:spacing w:line="560" w:lineRule="exact"/>
        <w:ind w:firstLine="643" w:firstLineChars="200"/>
        <w:jc w:val="left"/>
        <w:textAlignment w:val="auto"/>
        <w:rPr>
          <w:rFonts w:hint="eastAsia" w:ascii="Times New Roman" w:hAnsi="Times New Roman" w:eastAsia="仿宋_GB2312" w:cs="Times New Roman"/>
          <w:color w:val="000000"/>
          <w:kern w:val="2"/>
          <w:sz w:val="32"/>
          <w:szCs w:val="24"/>
          <w:lang w:val="zh-CN" w:eastAsia="zh-CN" w:bidi="ar-SA"/>
        </w:rPr>
      </w:pPr>
      <w:r>
        <w:rPr>
          <w:rFonts w:hint="eastAsia" w:ascii="Times New Roman" w:hAnsi="Times New Roman" w:eastAsia="仿宋_GB2312" w:cs="Times New Roman"/>
          <w:b/>
          <w:bCs/>
          <w:color w:val="000000"/>
          <w:kern w:val="2"/>
          <w:sz w:val="32"/>
          <w:szCs w:val="24"/>
          <w:lang w:val="zh-CN" w:eastAsia="zh-CN" w:bidi="ar-SA"/>
        </w:rPr>
        <w:t>2.公务用车购置及运行维护费</w:t>
      </w:r>
      <w:r>
        <w:rPr>
          <w:rFonts w:hint="eastAsia" w:ascii="Times New Roman" w:hAnsi="Times New Roman" w:eastAsia="仿宋_GB2312" w:cs="Times New Roman"/>
          <w:color w:val="000000"/>
          <w:kern w:val="2"/>
          <w:sz w:val="32"/>
          <w:szCs w:val="24"/>
          <w:lang w:val="zh-CN" w:eastAsia="zh-CN" w:bidi="ar-SA"/>
        </w:rPr>
        <w:t>支出0万元，完成预算0%。公务用车购置及运行维护费支出决算比202</w:t>
      </w:r>
      <w:r>
        <w:rPr>
          <w:rFonts w:hint="eastAsia" w:ascii="Times New Roman" w:hAnsi="Times New Roman" w:eastAsia="仿宋_GB2312" w:cs="Times New Roman"/>
          <w:color w:val="000000"/>
          <w:kern w:val="2"/>
          <w:sz w:val="32"/>
          <w:szCs w:val="24"/>
          <w:lang w:val="en-US" w:eastAsia="zh-CN" w:bidi="ar-SA"/>
        </w:rPr>
        <w:t>2</w:t>
      </w:r>
      <w:r>
        <w:rPr>
          <w:rFonts w:hint="eastAsia" w:ascii="Times New Roman" w:hAnsi="Times New Roman" w:eastAsia="仿宋_GB2312" w:cs="Times New Roman"/>
          <w:color w:val="000000"/>
          <w:kern w:val="2"/>
          <w:sz w:val="32"/>
          <w:szCs w:val="24"/>
          <w:lang w:val="zh-CN" w:eastAsia="zh-CN" w:bidi="ar-SA"/>
        </w:rPr>
        <w:t>年增加0万元，增长0%。</w:t>
      </w:r>
    </w:p>
    <w:p w14:paraId="19C6C03E">
      <w:pPr>
        <w:pStyle w:val="10"/>
        <w:pageBreakBefore w:val="0"/>
        <w:numPr>
          <w:ilvl w:val="0"/>
          <w:numId w:val="0"/>
        </w:numPr>
        <w:kinsoku/>
        <w:wordWrap/>
        <w:overflowPunct/>
        <w:topLinePunct w:val="0"/>
        <w:bidi w:val="0"/>
        <w:spacing w:line="560" w:lineRule="exact"/>
        <w:ind w:firstLine="640" w:firstLineChars="200"/>
        <w:jc w:val="left"/>
        <w:textAlignment w:val="auto"/>
        <w:rPr>
          <w:rFonts w:hint="eastAsia" w:ascii="Times New Roman" w:hAnsi="Times New Roman" w:eastAsia="仿宋_GB2312" w:cs="Times New Roman"/>
          <w:color w:val="000000"/>
          <w:kern w:val="2"/>
          <w:sz w:val="32"/>
          <w:szCs w:val="24"/>
          <w:lang w:val="zh-CN" w:eastAsia="zh-CN" w:bidi="ar-SA"/>
        </w:rPr>
      </w:pPr>
      <w:r>
        <w:rPr>
          <w:rFonts w:hint="eastAsia" w:ascii="Times New Roman" w:hAnsi="Times New Roman" w:eastAsia="仿宋_GB2312" w:cs="Times New Roman"/>
          <w:color w:val="000000"/>
          <w:kern w:val="2"/>
          <w:sz w:val="32"/>
          <w:szCs w:val="24"/>
          <w:lang w:val="en-US" w:eastAsia="zh-CN" w:bidi="ar-SA"/>
        </w:rPr>
        <w:t>其</w:t>
      </w:r>
      <w:r>
        <w:rPr>
          <w:rFonts w:hint="eastAsia" w:ascii="Times New Roman" w:hAnsi="Times New Roman" w:eastAsia="仿宋_GB2312" w:cs="Times New Roman"/>
          <w:color w:val="000000"/>
          <w:kern w:val="2"/>
          <w:sz w:val="32"/>
          <w:szCs w:val="24"/>
          <w:lang w:val="zh-CN" w:eastAsia="zh-CN" w:bidi="ar-SA"/>
        </w:rPr>
        <w:t>中：</w:t>
      </w:r>
      <w:r>
        <w:rPr>
          <w:rFonts w:hint="eastAsia" w:ascii="Times New Roman" w:hAnsi="Times New Roman" w:eastAsia="仿宋_GB2312" w:cs="Times New Roman"/>
          <w:b/>
          <w:bCs/>
          <w:color w:val="000000"/>
          <w:kern w:val="2"/>
          <w:sz w:val="32"/>
          <w:szCs w:val="24"/>
          <w:lang w:val="zh-CN" w:eastAsia="zh-CN" w:bidi="ar-SA"/>
        </w:rPr>
        <w:t>公务用车购置费</w:t>
      </w:r>
      <w:r>
        <w:rPr>
          <w:rFonts w:hint="eastAsia" w:ascii="Times New Roman" w:hAnsi="Times New Roman" w:eastAsia="仿宋_GB2312" w:cs="Times New Roman"/>
          <w:color w:val="000000"/>
          <w:kern w:val="2"/>
          <w:sz w:val="32"/>
          <w:szCs w:val="24"/>
          <w:lang w:val="zh-CN" w:eastAsia="zh-CN" w:bidi="ar-SA"/>
        </w:rPr>
        <w:t>支出0万元。全年按规定更新购置公务用车0辆。截至202</w:t>
      </w:r>
      <w:r>
        <w:rPr>
          <w:rFonts w:hint="eastAsia" w:ascii="Times New Roman" w:hAnsi="Times New Roman" w:eastAsia="仿宋_GB2312" w:cs="Times New Roman"/>
          <w:color w:val="000000"/>
          <w:kern w:val="2"/>
          <w:sz w:val="32"/>
          <w:szCs w:val="24"/>
          <w:lang w:val="en-US" w:eastAsia="zh-CN" w:bidi="ar-SA"/>
        </w:rPr>
        <w:t>3</w:t>
      </w:r>
      <w:r>
        <w:rPr>
          <w:rFonts w:hint="eastAsia" w:ascii="Times New Roman" w:hAnsi="Times New Roman" w:eastAsia="仿宋_GB2312" w:cs="Times New Roman"/>
          <w:color w:val="000000"/>
          <w:kern w:val="2"/>
          <w:sz w:val="32"/>
          <w:szCs w:val="24"/>
          <w:lang w:val="zh-CN" w:eastAsia="zh-CN" w:bidi="ar-SA"/>
        </w:rPr>
        <w:t>年12月底，本部门共有公务用车0辆。</w:t>
      </w:r>
    </w:p>
    <w:p w14:paraId="0330BDAA">
      <w:pPr>
        <w:spacing w:line="600" w:lineRule="exact"/>
        <w:ind w:firstLine="640"/>
        <w:rPr>
          <w:rFonts w:hint="eastAsia" w:ascii="Times New Roman" w:hAnsi="Times New Roman" w:eastAsia="仿宋_GB2312" w:cs="Times New Roman"/>
          <w:color w:val="000000"/>
          <w:kern w:val="2"/>
          <w:sz w:val="32"/>
          <w:szCs w:val="24"/>
          <w:lang w:val="zh-CN" w:eastAsia="zh-CN" w:bidi="ar-SA"/>
        </w:rPr>
      </w:pPr>
      <w:r>
        <w:rPr>
          <w:rFonts w:hint="eastAsia" w:ascii="Times New Roman" w:hAnsi="Times New Roman" w:eastAsia="仿宋_GB2312" w:cs="Times New Roman"/>
          <w:b/>
          <w:bCs/>
          <w:color w:val="000000"/>
          <w:kern w:val="2"/>
          <w:sz w:val="32"/>
          <w:szCs w:val="24"/>
          <w:lang w:val="zh-CN" w:eastAsia="zh-CN" w:bidi="ar-SA"/>
        </w:rPr>
        <w:t>公务用车运行维护费</w:t>
      </w:r>
      <w:r>
        <w:rPr>
          <w:rFonts w:hint="eastAsia" w:ascii="Times New Roman" w:hAnsi="Times New Roman" w:eastAsia="仿宋_GB2312" w:cs="Times New Roman"/>
          <w:color w:val="000000"/>
          <w:kern w:val="2"/>
          <w:sz w:val="32"/>
          <w:szCs w:val="24"/>
          <w:lang w:val="zh-CN" w:eastAsia="zh-CN" w:bidi="ar-SA"/>
        </w:rPr>
        <w:t>支出0万元。</w:t>
      </w:r>
    </w:p>
    <w:p w14:paraId="73576689">
      <w:pPr>
        <w:spacing w:beforeLines="0" w:afterLines="0" w:line="600" w:lineRule="exact"/>
        <w:ind w:firstLine="640"/>
        <w:rPr>
          <w:rFonts w:hint="eastAsia" w:ascii="Times New Roman" w:hAnsi="Times New Roman" w:eastAsia="仿宋_GB2312" w:cs="Times New Roman"/>
          <w:color w:val="000000"/>
          <w:sz w:val="32"/>
          <w:szCs w:val="24"/>
          <w:lang w:val="zh-CN"/>
        </w:rPr>
      </w:pPr>
      <w:r>
        <w:rPr>
          <w:rFonts w:hint="eastAsia" w:ascii="Times New Roman" w:hAnsi="Times New Roman" w:eastAsia="仿宋_GB2312" w:cs="Times New Roman"/>
          <w:b/>
          <w:bCs/>
          <w:color w:val="000000"/>
          <w:sz w:val="32"/>
          <w:szCs w:val="24"/>
          <w:lang w:val="zh-CN"/>
        </w:rPr>
        <w:t>3.公务接待费</w:t>
      </w:r>
      <w:r>
        <w:rPr>
          <w:rFonts w:hint="eastAsia" w:ascii="Times New Roman" w:hAnsi="Times New Roman" w:eastAsia="仿宋_GB2312" w:cs="Times New Roman"/>
          <w:color w:val="000000"/>
          <w:sz w:val="32"/>
          <w:szCs w:val="24"/>
          <w:lang w:val="zh-CN"/>
        </w:rPr>
        <w:t>支出</w:t>
      </w:r>
      <w:r>
        <w:rPr>
          <w:rFonts w:hint="eastAsia" w:ascii="Times New Roman" w:hAnsi="Times New Roman" w:eastAsia="仿宋_GB2312" w:cs="Times New Roman"/>
          <w:color w:val="000000"/>
          <w:sz w:val="32"/>
          <w:szCs w:val="24"/>
          <w:lang w:val="en-US" w:eastAsia="zh-CN"/>
        </w:rPr>
        <w:t>0.8</w:t>
      </w:r>
      <w:r>
        <w:rPr>
          <w:rFonts w:hint="eastAsia" w:eastAsia="仿宋_GB2312" w:cs="Times New Roman"/>
          <w:color w:val="000000"/>
          <w:sz w:val="32"/>
          <w:szCs w:val="24"/>
          <w:lang w:val="en-US" w:eastAsia="zh-CN"/>
        </w:rPr>
        <w:t>4</w:t>
      </w:r>
      <w:r>
        <w:rPr>
          <w:rFonts w:hint="eastAsia" w:ascii="Times New Roman" w:hAnsi="Times New Roman" w:eastAsia="仿宋_GB2312" w:cs="Times New Roman"/>
          <w:color w:val="000000"/>
          <w:sz w:val="32"/>
          <w:szCs w:val="24"/>
          <w:lang w:val="zh-CN"/>
        </w:rPr>
        <w:t>万元，完成预算</w:t>
      </w:r>
      <w:r>
        <w:rPr>
          <w:rFonts w:hint="eastAsia" w:ascii="Times New Roman" w:hAnsi="Times New Roman" w:eastAsia="仿宋_GB2312" w:cs="Times New Roman"/>
          <w:color w:val="000000"/>
          <w:sz w:val="32"/>
          <w:szCs w:val="24"/>
          <w:lang w:val="en-US" w:eastAsia="zh-CN"/>
        </w:rPr>
        <w:t>1</w:t>
      </w:r>
      <w:r>
        <w:rPr>
          <w:rFonts w:hint="eastAsia" w:eastAsia="仿宋_GB2312" w:cs="Times New Roman"/>
          <w:color w:val="000000"/>
          <w:sz w:val="32"/>
          <w:szCs w:val="24"/>
          <w:lang w:val="en-US" w:eastAsia="zh-CN"/>
        </w:rPr>
        <w:t>7.5</w:t>
      </w:r>
      <w:r>
        <w:rPr>
          <w:rFonts w:hint="eastAsia" w:ascii="Times New Roman" w:hAnsi="Times New Roman" w:eastAsia="仿宋_GB2312" w:cs="Times New Roman"/>
          <w:color w:val="000000"/>
          <w:sz w:val="32"/>
          <w:szCs w:val="24"/>
          <w:lang w:val="zh-CN"/>
        </w:rPr>
        <w:t>%。公务接待费支出决算比</w:t>
      </w:r>
      <w:r>
        <w:rPr>
          <w:rFonts w:hint="eastAsia" w:ascii="Times New Roman" w:hAnsi="Times New Roman" w:eastAsia="仿宋_GB2312" w:cs="Times New Roman"/>
          <w:color w:val="000000"/>
          <w:sz w:val="32"/>
          <w:szCs w:val="24"/>
          <w:lang w:val="zh-CN" w:eastAsia="zh-CN"/>
        </w:rPr>
        <w:t>202</w:t>
      </w:r>
      <w:r>
        <w:rPr>
          <w:rFonts w:hint="eastAsia" w:eastAsia="仿宋_GB2312" w:cs="Times New Roman"/>
          <w:color w:val="000000"/>
          <w:sz w:val="32"/>
          <w:szCs w:val="24"/>
          <w:lang w:val="en-US" w:eastAsia="zh-CN"/>
        </w:rPr>
        <w:t>2</w:t>
      </w:r>
      <w:r>
        <w:rPr>
          <w:rFonts w:hint="eastAsia" w:ascii="Times New Roman" w:hAnsi="Times New Roman" w:eastAsia="仿宋_GB2312" w:cs="Times New Roman"/>
          <w:color w:val="000000"/>
          <w:sz w:val="32"/>
          <w:szCs w:val="24"/>
          <w:lang w:val="zh-CN" w:eastAsia="zh-CN"/>
        </w:rPr>
        <w:t>年</w:t>
      </w:r>
      <w:r>
        <w:rPr>
          <w:rFonts w:hint="eastAsia" w:ascii="Times New Roman" w:hAnsi="Times New Roman" w:eastAsia="仿宋_GB2312" w:cs="Times New Roman"/>
          <w:color w:val="000000"/>
          <w:sz w:val="32"/>
          <w:szCs w:val="24"/>
          <w:lang w:val="zh-CN"/>
        </w:rPr>
        <w:t>减少</w:t>
      </w:r>
      <w:r>
        <w:rPr>
          <w:rFonts w:hint="eastAsia" w:ascii="Times New Roman" w:hAnsi="Times New Roman" w:eastAsia="仿宋_GB2312" w:cs="Times New Roman"/>
          <w:color w:val="000000"/>
          <w:sz w:val="32"/>
          <w:szCs w:val="24"/>
          <w:lang w:val="en-US" w:eastAsia="zh-CN"/>
        </w:rPr>
        <w:t>0.0</w:t>
      </w:r>
      <w:r>
        <w:rPr>
          <w:rFonts w:hint="eastAsia" w:eastAsia="仿宋_GB2312" w:cs="Times New Roman"/>
          <w:color w:val="000000"/>
          <w:sz w:val="32"/>
          <w:szCs w:val="24"/>
          <w:lang w:val="en-US" w:eastAsia="zh-CN"/>
        </w:rPr>
        <w:t>4</w:t>
      </w:r>
      <w:r>
        <w:rPr>
          <w:rFonts w:hint="eastAsia" w:ascii="Times New Roman" w:hAnsi="Times New Roman" w:eastAsia="仿宋_GB2312" w:cs="Times New Roman"/>
          <w:color w:val="000000"/>
          <w:sz w:val="32"/>
          <w:szCs w:val="24"/>
          <w:lang w:val="zh-CN"/>
        </w:rPr>
        <w:t>万元，下降</w:t>
      </w:r>
      <w:r>
        <w:rPr>
          <w:rFonts w:hint="eastAsia" w:eastAsia="仿宋_GB2312" w:cs="Times New Roman"/>
          <w:color w:val="000000"/>
          <w:sz w:val="32"/>
          <w:szCs w:val="24"/>
          <w:lang w:val="en-US" w:eastAsia="zh-CN"/>
        </w:rPr>
        <w:t>4.5</w:t>
      </w:r>
      <w:r>
        <w:rPr>
          <w:rFonts w:hint="eastAsia" w:ascii="Times New Roman" w:hAnsi="Times New Roman" w:eastAsia="仿宋_GB2312" w:cs="Times New Roman"/>
          <w:color w:val="000000"/>
          <w:sz w:val="32"/>
          <w:szCs w:val="24"/>
          <w:lang w:val="zh-CN"/>
        </w:rPr>
        <w:t>%。主要原因是</w:t>
      </w:r>
      <w:r>
        <w:rPr>
          <w:rFonts w:hint="eastAsia" w:ascii="Times New Roman" w:hAnsi="Times New Roman" w:eastAsia="仿宋_GB2312" w:cs="Times New Roman"/>
          <w:color w:val="000000"/>
          <w:sz w:val="32"/>
          <w:szCs w:val="24"/>
          <w:lang w:val="en-US" w:eastAsia="zh-CN"/>
        </w:rPr>
        <w:t>厉行节约，缩减开支，严控三公经费</w:t>
      </w:r>
      <w:r>
        <w:rPr>
          <w:rFonts w:hint="eastAsia" w:ascii="Times New Roman" w:hAnsi="Times New Roman" w:eastAsia="仿宋_GB2312" w:cs="Times New Roman"/>
          <w:color w:val="000000"/>
          <w:sz w:val="32"/>
          <w:szCs w:val="24"/>
          <w:lang w:val="zh-CN"/>
        </w:rPr>
        <w:t>。其中：</w:t>
      </w:r>
    </w:p>
    <w:p w14:paraId="6C697327">
      <w:pPr>
        <w:spacing w:beforeLines="0" w:afterLines="0" w:line="600" w:lineRule="exact"/>
        <w:ind w:firstLine="640"/>
        <w:rPr>
          <w:rFonts w:hint="eastAsia" w:ascii="Times New Roman" w:hAnsi="Times New Roman" w:eastAsia="仿宋_GB2312" w:cs="Times New Roman"/>
          <w:color w:val="000000"/>
          <w:sz w:val="32"/>
          <w:szCs w:val="24"/>
          <w:lang w:val="zh-CN"/>
        </w:rPr>
      </w:pPr>
      <w:r>
        <w:rPr>
          <w:rFonts w:hint="eastAsia" w:ascii="Times New Roman" w:hAnsi="Times New Roman" w:eastAsia="仿宋_GB2312" w:cs="Times New Roman"/>
          <w:b/>
          <w:bCs/>
          <w:color w:val="000000"/>
          <w:sz w:val="32"/>
          <w:szCs w:val="24"/>
          <w:lang w:val="zh-CN"/>
        </w:rPr>
        <w:t>国内公务接待</w:t>
      </w:r>
      <w:r>
        <w:rPr>
          <w:rFonts w:hint="eastAsia" w:ascii="Times New Roman" w:hAnsi="Times New Roman" w:eastAsia="仿宋_GB2312" w:cs="Times New Roman"/>
          <w:color w:val="000000"/>
          <w:sz w:val="32"/>
          <w:szCs w:val="24"/>
          <w:lang w:val="zh-CN"/>
        </w:rPr>
        <w:t>支出</w:t>
      </w:r>
      <w:r>
        <w:rPr>
          <w:rFonts w:hint="eastAsia" w:ascii="Times New Roman" w:hAnsi="Times New Roman" w:eastAsia="仿宋_GB2312" w:cs="Times New Roman"/>
          <w:color w:val="000000"/>
          <w:sz w:val="32"/>
          <w:szCs w:val="24"/>
          <w:lang w:val="en-US" w:eastAsia="zh-CN"/>
        </w:rPr>
        <w:t>0.8</w:t>
      </w:r>
      <w:r>
        <w:rPr>
          <w:rFonts w:hint="eastAsia" w:eastAsia="仿宋_GB2312" w:cs="Times New Roman"/>
          <w:color w:val="000000"/>
          <w:sz w:val="32"/>
          <w:szCs w:val="24"/>
          <w:lang w:val="en-US" w:eastAsia="zh-CN"/>
        </w:rPr>
        <w:t>4</w:t>
      </w:r>
      <w:r>
        <w:rPr>
          <w:rFonts w:hint="eastAsia" w:ascii="Times New Roman" w:hAnsi="Times New Roman" w:eastAsia="仿宋_GB2312" w:cs="Times New Roman"/>
          <w:color w:val="000000"/>
          <w:sz w:val="32"/>
          <w:szCs w:val="24"/>
          <w:lang w:val="zh-CN"/>
        </w:rPr>
        <w:t>万元，主要用于执行公务、开展业务活动开支的交通费、住宿费、用餐费等。国内公务接待</w:t>
      </w:r>
      <w:r>
        <w:rPr>
          <w:rFonts w:hint="eastAsia" w:eastAsia="仿宋_GB2312" w:cs="Times New Roman"/>
          <w:color w:val="000000"/>
          <w:sz w:val="32"/>
          <w:szCs w:val="24"/>
          <w:lang w:val="en-US" w:eastAsia="zh-CN"/>
        </w:rPr>
        <w:t>35</w:t>
      </w:r>
      <w:r>
        <w:rPr>
          <w:rFonts w:hint="eastAsia" w:ascii="Times New Roman" w:hAnsi="Times New Roman" w:eastAsia="仿宋_GB2312" w:cs="Times New Roman"/>
          <w:color w:val="000000"/>
          <w:sz w:val="32"/>
          <w:szCs w:val="24"/>
          <w:lang w:val="zh-CN"/>
        </w:rPr>
        <w:t>批次，</w:t>
      </w:r>
      <w:r>
        <w:rPr>
          <w:rFonts w:hint="eastAsia" w:eastAsia="仿宋_GB2312" w:cs="Times New Roman"/>
          <w:color w:val="000000"/>
          <w:sz w:val="32"/>
          <w:szCs w:val="24"/>
          <w:lang w:val="en-US" w:eastAsia="zh-CN"/>
        </w:rPr>
        <w:t>360</w:t>
      </w:r>
      <w:r>
        <w:rPr>
          <w:rFonts w:hint="eastAsia" w:ascii="Times New Roman" w:hAnsi="Times New Roman" w:eastAsia="仿宋_GB2312" w:cs="Times New Roman"/>
          <w:color w:val="000000"/>
          <w:sz w:val="32"/>
          <w:szCs w:val="24"/>
          <w:lang w:val="zh-CN"/>
        </w:rPr>
        <w:t>人次，共计支出</w:t>
      </w:r>
      <w:r>
        <w:rPr>
          <w:rFonts w:hint="eastAsia" w:ascii="Times New Roman" w:hAnsi="Times New Roman" w:eastAsia="仿宋_GB2312" w:cs="Times New Roman"/>
          <w:color w:val="000000"/>
          <w:sz w:val="32"/>
          <w:szCs w:val="24"/>
          <w:lang w:val="en-US" w:eastAsia="zh-CN"/>
        </w:rPr>
        <w:t>0.</w:t>
      </w:r>
      <w:r>
        <w:rPr>
          <w:rFonts w:hint="eastAsia" w:eastAsia="仿宋_GB2312" w:cs="Times New Roman"/>
          <w:color w:val="000000"/>
          <w:sz w:val="32"/>
          <w:szCs w:val="24"/>
          <w:lang w:val="en-US" w:eastAsia="zh-CN"/>
        </w:rPr>
        <w:t>84</w:t>
      </w:r>
      <w:r>
        <w:rPr>
          <w:rFonts w:hint="eastAsia" w:ascii="Times New Roman" w:hAnsi="Times New Roman" w:eastAsia="仿宋_GB2312" w:cs="Times New Roman"/>
          <w:color w:val="000000"/>
          <w:sz w:val="32"/>
          <w:szCs w:val="24"/>
          <w:lang w:val="zh-CN"/>
        </w:rPr>
        <w:t>万元</w:t>
      </w:r>
      <w:r>
        <w:rPr>
          <w:rFonts w:hint="eastAsia" w:ascii="Times New Roman" w:hAnsi="Times New Roman" w:eastAsia="仿宋_GB2312" w:cs="Times New Roman"/>
          <w:color w:val="000000"/>
          <w:sz w:val="32"/>
          <w:szCs w:val="24"/>
          <w:lang w:val="zh-CN" w:eastAsia="zh-CN"/>
        </w:rPr>
        <w:t>，</w:t>
      </w:r>
      <w:r>
        <w:rPr>
          <w:rFonts w:hint="eastAsia" w:ascii="Times New Roman" w:hAnsi="Times New Roman" w:eastAsia="仿宋_GB2312" w:cs="Times New Roman"/>
          <w:color w:val="000000"/>
          <w:sz w:val="32"/>
          <w:szCs w:val="24"/>
          <w:lang w:val="zh-CN"/>
        </w:rPr>
        <w:t>具体内容包括：</w:t>
      </w:r>
      <w:r>
        <w:rPr>
          <w:rFonts w:hint="eastAsia" w:ascii="Times New Roman" w:hAnsi="Times New Roman" w:eastAsia="仿宋_GB2312" w:cs="Times New Roman"/>
          <w:color w:val="000000"/>
          <w:sz w:val="32"/>
          <w:szCs w:val="24"/>
          <w:lang w:val="zh-CN" w:eastAsia="zh-CN"/>
        </w:rPr>
        <w:t>项目检查及日常工作检查</w:t>
      </w:r>
      <w:r>
        <w:rPr>
          <w:rFonts w:hint="eastAsia" w:ascii="Times New Roman" w:hAnsi="Times New Roman" w:eastAsia="仿宋_GB2312" w:cs="Times New Roman"/>
          <w:color w:val="000000"/>
          <w:sz w:val="32"/>
          <w:szCs w:val="24"/>
          <w:lang w:val="zh-CN"/>
        </w:rPr>
        <w:t>。</w:t>
      </w:r>
    </w:p>
    <w:p w14:paraId="3278D06D">
      <w:pPr>
        <w:spacing w:beforeLines="0" w:afterLines="0" w:line="600" w:lineRule="exact"/>
        <w:ind w:firstLine="640"/>
        <w:rPr>
          <w:rFonts w:hint="default" w:ascii="Times New Roman" w:hAnsi="Times New Roman" w:eastAsia="仿宋_GB2312" w:cs="Times New Roman"/>
          <w:color w:val="000000"/>
          <w:sz w:val="32"/>
          <w:szCs w:val="24"/>
          <w:lang w:val="zh-CN"/>
        </w:rPr>
      </w:pPr>
      <w:r>
        <w:rPr>
          <w:rFonts w:hint="eastAsia" w:ascii="Times New Roman" w:hAnsi="Times New Roman" w:eastAsia="仿宋_GB2312" w:cs="Times New Roman"/>
          <w:b/>
          <w:bCs/>
          <w:color w:val="000000"/>
          <w:sz w:val="32"/>
          <w:szCs w:val="24"/>
          <w:lang w:val="zh-CN"/>
        </w:rPr>
        <w:t>外事接待</w:t>
      </w:r>
      <w:r>
        <w:rPr>
          <w:rFonts w:hint="eastAsia" w:ascii="Times New Roman" w:hAnsi="Times New Roman" w:eastAsia="仿宋_GB2312" w:cs="Times New Roman"/>
          <w:color w:val="000000"/>
          <w:sz w:val="32"/>
          <w:szCs w:val="24"/>
          <w:lang w:val="zh-CN"/>
        </w:rPr>
        <w:t>支出</w:t>
      </w:r>
      <w:r>
        <w:rPr>
          <w:rFonts w:hint="eastAsia" w:ascii="Times New Roman" w:hAnsi="Times New Roman" w:eastAsia="仿宋_GB2312" w:cs="Times New Roman"/>
          <w:color w:val="000000"/>
          <w:sz w:val="32"/>
          <w:szCs w:val="24"/>
          <w:lang w:val="en-US" w:eastAsia="zh-CN"/>
        </w:rPr>
        <w:t>0</w:t>
      </w:r>
      <w:r>
        <w:rPr>
          <w:rFonts w:hint="eastAsia" w:ascii="Times New Roman" w:hAnsi="Times New Roman" w:eastAsia="仿宋_GB2312" w:cs="Times New Roman"/>
          <w:color w:val="000000"/>
          <w:sz w:val="32"/>
          <w:szCs w:val="24"/>
          <w:lang w:val="zh-CN"/>
        </w:rPr>
        <w:t>万元，外事接待</w:t>
      </w:r>
      <w:r>
        <w:rPr>
          <w:rFonts w:hint="eastAsia" w:ascii="Times New Roman" w:hAnsi="Times New Roman" w:eastAsia="仿宋_GB2312" w:cs="Times New Roman"/>
          <w:color w:val="000000"/>
          <w:sz w:val="32"/>
          <w:szCs w:val="24"/>
          <w:lang w:val="en-US" w:eastAsia="zh-CN"/>
        </w:rPr>
        <w:t>0</w:t>
      </w:r>
      <w:r>
        <w:rPr>
          <w:rFonts w:hint="eastAsia" w:ascii="Times New Roman" w:hAnsi="Times New Roman" w:eastAsia="仿宋_GB2312" w:cs="Times New Roman"/>
          <w:color w:val="000000"/>
          <w:sz w:val="32"/>
          <w:szCs w:val="24"/>
          <w:lang w:val="zh-CN"/>
        </w:rPr>
        <w:t>批次，</w:t>
      </w:r>
      <w:r>
        <w:rPr>
          <w:rFonts w:hint="eastAsia" w:ascii="Times New Roman" w:hAnsi="Times New Roman" w:eastAsia="仿宋_GB2312" w:cs="Times New Roman"/>
          <w:color w:val="000000"/>
          <w:sz w:val="32"/>
          <w:szCs w:val="24"/>
          <w:lang w:val="en-US" w:eastAsia="zh-CN"/>
        </w:rPr>
        <w:t>0</w:t>
      </w:r>
      <w:r>
        <w:rPr>
          <w:rFonts w:hint="eastAsia" w:ascii="Times New Roman" w:hAnsi="Times New Roman" w:eastAsia="仿宋_GB2312" w:cs="Times New Roman"/>
          <w:color w:val="000000"/>
          <w:sz w:val="32"/>
          <w:szCs w:val="24"/>
          <w:lang w:val="zh-CN"/>
        </w:rPr>
        <w:t>人，共计支出</w:t>
      </w:r>
      <w:r>
        <w:rPr>
          <w:rFonts w:hint="eastAsia" w:ascii="Times New Roman" w:hAnsi="Times New Roman" w:eastAsia="仿宋_GB2312" w:cs="Times New Roman"/>
          <w:color w:val="000000"/>
          <w:sz w:val="32"/>
          <w:szCs w:val="24"/>
          <w:lang w:val="en-US" w:eastAsia="zh-CN"/>
        </w:rPr>
        <w:t>0</w:t>
      </w:r>
      <w:r>
        <w:rPr>
          <w:rFonts w:hint="eastAsia" w:ascii="Times New Roman" w:hAnsi="Times New Roman" w:eastAsia="仿宋_GB2312" w:cs="Times New Roman"/>
          <w:color w:val="000000"/>
          <w:sz w:val="32"/>
          <w:szCs w:val="24"/>
          <w:lang w:val="zh-CN"/>
        </w:rPr>
        <w:t>万元。</w:t>
      </w:r>
      <w:bookmarkStart w:id="48" w:name="_Toc15396610"/>
      <w:bookmarkStart w:id="49" w:name="_Toc15377218"/>
    </w:p>
    <w:p w14:paraId="4B749E28">
      <w:pPr>
        <w:spacing w:beforeLines="0" w:afterLines="0" w:line="600" w:lineRule="exact"/>
        <w:ind w:firstLine="640"/>
        <w:rPr>
          <w:rFonts w:hint="eastAsia" w:ascii="黑体" w:hAnsi="黑体" w:eastAsia="黑体" w:cs="黑体"/>
          <w:color w:val="000000"/>
          <w:sz w:val="32"/>
          <w:szCs w:val="24"/>
          <w:lang w:val="zh-CN"/>
        </w:rPr>
      </w:pPr>
      <w:r>
        <w:rPr>
          <w:rFonts w:hint="eastAsia" w:ascii="黑体" w:hAnsi="黑体" w:eastAsia="黑体" w:cs="黑体"/>
          <w:color w:val="000000"/>
          <w:sz w:val="32"/>
          <w:szCs w:val="24"/>
          <w:lang w:val="zh-CN"/>
        </w:rPr>
        <w:t>八、政府性基金预算支出决算情况说明</w:t>
      </w:r>
      <w:bookmarkEnd w:id="48"/>
      <w:bookmarkEnd w:id="49"/>
    </w:p>
    <w:p w14:paraId="42F84F9C">
      <w:pPr>
        <w:spacing w:beforeLines="0" w:afterLines="0" w:line="600" w:lineRule="exact"/>
        <w:ind w:firstLine="640"/>
        <w:rPr>
          <w:rFonts w:hint="default" w:ascii="Times New Roman" w:hAnsi="Times New Roman" w:eastAsia="仿宋_GB2312" w:cs="Times New Roman"/>
          <w:color w:val="000000"/>
          <w:sz w:val="32"/>
          <w:szCs w:val="24"/>
          <w:lang w:val="zh-CN"/>
        </w:rPr>
      </w:pPr>
      <w:r>
        <w:rPr>
          <w:rFonts w:hint="eastAsia" w:ascii="Times New Roman" w:hAnsi="Times New Roman" w:eastAsia="仿宋_GB2312" w:cs="Times New Roman"/>
          <w:color w:val="000000"/>
          <w:sz w:val="32"/>
          <w:szCs w:val="24"/>
          <w:lang w:val="zh-CN" w:eastAsia="zh-CN"/>
        </w:rPr>
        <w:t>202</w:t>
      </w:r>
      <w:r>
        <w:rPr>
          <w:rFonts w:hint="eastAsia" w:eastAsia="仿宋_GB2312" w:cs="Times New Roman"/>
          <w:color w:val="000000"/>
          <w:sz w:val="32"/>
          <w:szCs w:val="24"/>
          <w:lang w:val="en-US" w:eastAsia="zh-CN"/>
        </w:rPr>
        <w:t>3</w:t>
      </w:r>
      <w:r>
        <w:rPr>
          <w:rFonts w:hint="eastAsia" w:ascii="Times New Roman" w:hAnsi="Times New Roman" w:eastAsia="仿宋_GB2312" w:cs="Times New Roman"/>
          <w:color w:val="000000"/>
          <w:sz w:val="32"/>
          <w:szCs w:val="24"/>
          <w:lang w:val="zh-CN" w:eastAsia="zh-CN"/>
        </w:rPr>
        <w:t>年</w:t>
      </w:r>
      <w:r>
        <w:rPr>
          <w:rFonts w:hint="eastAsia" w:ascii="Times New Roman" w:hAnsi="Times New Roman" w:eastAsia="仿宋_GB2312" w:cs="Times New Roman"/>
          <w:color w:val="000000"/>
          <w:sz w:val="32"/>
          <w:szCs w:val="24"/>
          <w:lang w:val="zh-CN"/>
        </w:rPr>
        <w:t>政府性基金预算</w:t>
      </w:r>
      <w:r>
        <w:rPr>
          <w:rFonts w:hint="eastAsia" w:ascii="Times New Roman" w:hAnsi="Times New Roman" w:eastAsia="仿宋_GB2312" w:cs="Times New Roman"/>
          <w:color w:val="000000"/>
          <w:sz w:val="32"/>
          <w:szCs w:val="24"/>
          <w:lang w:val="zh-CN" w:eastAsia="zh-CN"/>
        </w:rPr>
        <w:t>财政</w:t>
      </w:r>
      <w:r>
        <w:rPr>
          <w:rFonts w:hint="eastAsia" w:ascii="Times New Roman" w:hAnsi="Times New Roman" w:eastAsia="仿宋_GB2312" w:cs="Times New Roman"/>
          <w:color w:val="000000"/>
          <w:sz w:val="32"/>
          <w:szCs w:val="24"/>
          <w:lang w:val="zh-CN"/>
        </w:rPr>
        <w:t>拨款支出</w:t>
      </w:r>
      <w:r>
        <w:rPr>
          <w:rFonts w:hint="eastAsia" w:eastAsia="仿宋_GB2312" w:cs="Times New Roman"/>
          <w:color w:val="000000"/>
          <w:sz w:val="32"/>
          <w:szCs w:val="24"/>
          <w:lang w:val="en-US" w:eastAsia="zh-CN"/>
        </w:rPr>
        <w:t>14.93</w:t>
      </w:r>
      <w:r>
        <w:rPr>
          <w:rFonts w:hint="eastAsia" w:ascii="Times New Roman" w:hAnsi="Times New Roman" w:eastAsia="仿宋_GB2312" w:cs="Times New Roman"/>
          <w:color w:val="000000"/>
          <w:sz w:val="32"/>
          <w:szCs w:val="24"/>
          <w:lang w:val="zh-CN"/>
        </w:rPr>
        <w:t>万元。</w:t>
      </w:r>
    </w:p>
    <w:p w14:paraId="3883F656">
      <w:pPr>
        <w:spacing w:beforeLines="0" w:afterLines="0" w:line="600" w:lineRule="exact"/>
        <w:ind w:firstLine="640"/>
        <w:rPr>
          <w:rFonts w:hint="default" w:ascii="黑体" w:hAnsi="黑体" w:eastAsia="黑体" w:cs="黑体"/>
          <w:color w:val="000000"/>
          <w:sz w:val="32"/>
          <w:szCs w:val="24"/>
          <w:lang w:val="zh-CN"/>
        </w:rPr>
      </w:pPr>
      <w:bookmarkStart w:id="50" w:name="_Toc15377219"/>
      <w:bookmarkStart w:id="51" w:name="_Toc15396611"/>
      <w:r>
        <w:rPr>
          <w:rFonts w:hint="eastAsia" w:ascii="黑体" w:hAnsi="黑体" w:eastAsia="黑体" w:cs="黑体"/>
          <w:color w:val="000000"/>
          <w:sz w:val="32"/>
          <w:szCs w:val="24"/>
          <w:lang w:val="zh-CN"/>
        </w:rPr>
        <w:t>九、国有资本经营预算支出决算情况说明</w:t>
      </w:r>
      <w:bookmarkEnd w:id="50"/>
      <w:bookmarkEnd w:id="51"/>
    </w:p>
    <w:p w14:paraId="5E87597F">
      <w:pPr>
        <w:spacing w:beforeLines="0" w:afterLines="0" w:line="600" w:lineRule="exact"/>
        <w:ind w:firstLine="640"/>
        <w:rPr>
          <w:rFonts w:hint="default" w:ascii="Times New Roman" w:hAnsi="Times New Roman" w:eastAsia="仿宋_GB2312" w:cs="Times New Roman"/>
          <w:color w:val="000000"/>
          <w:sz w:val="32"/>
          <w:szCs w:val="24"/>
          <w:lang w:val="zh-CN"/>
        </w:rPr>
      </w:pPr>
      <w:r>
        <w:rPr>
          <w:rFonts w:hint="eastAsia" w:ascii="Times New Roman" w:hAnsi="Times New Roman" w:eastAsia="仿宋_GB2312" w:cs="Times New Roman"/>
          <w:color w:val="000000"/>
          <w:sz w:val="32"/>
          <w:szCs w:val="24"/>
          <w:lang w:val="zh-CN" w:eastAsia="zh-CN"/>
        </w:rPr>
        <w:t>202</w:t>
      </w:r>
      <w:r>
        <w:rPr>
          <w:rFonts w:hint="eastAsia" w:eastAsia="仿宋_GB2312" w:cs="Times New Roman"/>
          <w:color w:val="000000"/>
          <w:sz w:val="32"/>
          <w:szCs w:val="24"/>
          <w:lang w:val="en-US" w:eastAsia="zh-CN"/>
        </w:rPr>
        <w:t>3</w:t>
      </w:r>
      <w:r>
        <w:rPr>
          <w:rFonts w:hint="eastAsia" w:ascii="Times New Roman" w:hAnsi="Times New Roman" w:eastAsia="仿宋_GB2312" w:cs="Times New Roman"/>
          <w:color w:val="000000"/>
          <w:sz w:val="32"/>
          <w:szCs w:val="24"/>
          <w:lang w:val="zh-CN" w:eastAsia="zh-CN"/>
        </w:rPr>
        <w:t>年</w:t>
      </w:r>
      <w:r>
        <w:rPr>
          <w:rFonts w:hint="eastAsia" w:ascii="Times New Roman" w:hAnsi="Times New Roman" w:eastAsia="仿宋_GB2312" w:cs="Times New Roman"/>
          <w:color w:val="000000"/>
          <w:sz w:val="32"/>
          <w:szCs w:val="24"/>
          <w:lang w:val="zh-CN"/>
        </w:rPr>
        <w:t>国有资本经营预算</w:t>
      </w:r>
      <w:r>
        <w:rPr>
          <w:rFonts w:hint="eastAsia" w:ascii="Times New Roman" w:hAnsi="Times New Roman" w:eastAsia="仿宋_GB2312" w:cs="Times New Roman"/>
          <w:color w:val="000000"/>
          <w:sz w:val="32"/>
          <w:szCs w:val="24"/>
          <w:lang w:val="zh-CN" w:eastAsia="zh-CN"/>
        </w:rPr>
        <w:t>财政</w:t>
      </w:r>
      <w:r>
        <w:rPr>
          <w:rFonts w:hint="eastAsia" w:ascii="Times New Roman" w:hAnsi="Times New Roman" w:eastAsia="仿宋_GB2312" w:cs="Times New Roman"/>
          <w:color w:val="000000"/>
          <w:sz w:val="32"/>
          <w:szCs w:val="24"/>
          <w:lang w:val="zh-CN"/>
        </w:rPr>
        <w:t>拨款支出</w:t>
      </w:r>
      <w:r>
        <w:rPr>
          <w:rFonts w:hint="eastAsia" w:ascii="Times New Roman" w:hAnsi="Times New Roman" w:eastAsia="仿宋_GB2312" w:cs="Times New Roman"/>
          <w:color w:val="000000"/>
          <w:sz w:val="32"/>
          <w:szCs w:val="24"/>
          <w:lang w:val="en-US" w:eastAsia="zh-CN"/>
        </w:rPr>
        <w:t>0</w:t>
      </w:r>
      <w:r>
        <w:rPr>
          <w:rFonts w:hint="eastAsia" w:ascii="Times New Roman" w:hAnsi="Times New Roman" w:eastAsia="仿宋_GB2312" w:cs="Times New Roman"/>
          <w:color w:val="000000"/>
          <w:sz w:val="32"/>
          <w:szCs w:val="24"/>
          <w:lang w:val="zh-CN"/>
        </w:rPr>
        <w:t>万元。</w:t>
      </w:r>
    </w:p>
    <w:p w14:paraId="511060CD">
      <w:pPr>
        <w:spacing w:beforeLines="0" w:afterLines="0" w:line="600" w:lineRule="exact"/>
        <w:ind w:firstLine="640"/>
        <w:rPr>
          <w:rFonts w:hint="eastAsia" w:ascii="黑体" w:hAnsi="黑体" w:eastAsia="黑体" w:cs="黑体"/>
          <w:color w:val="000000"/>
          <w:sz w:val="32"/>
          <w:szCs w:val="24"/>
          <w:lang w:val="zh-CN"/>
        </w:rPr>
      </w:pPr>
      <w:bookmarkStart w:id="52" w:name="_Toc15377221"/>
      <w:bookmarkStart w:id="53" w:name="_Toc15396612"/>
      <w:r>
        <w:rPr>
          <w:rFonts w:hint="eastAsia" w:ascii="黑体" w:hAnsi="黑体" w:eastAsia="黑体" w:cs="黑体"/>
          <w:color w:val="000000"/>
          <w:sz w:val="32"/>
          <w:szCs w:val="24"/>
          <w:lang w:val="zh-CN"/>
        </w:rPr>
        <w:t>十、其他重要事项的情况说明</w:t>
      </w:r>
      <w:bookmarkEnd w:id="52"/>
      <w:bookmarkEnd w:id="53"/>
    </w:p>
    <w:p w14:paraId="1931258E">
      <w:pPr>
        <w:spacing w:beforeLines="0" w:afterLines="0" w:line="600" w:lineRule="exact"/>
        <w:ind w:firstLine="640"/>
        <w:rPr>
          <w:rFonts w:hint="default" w:ascii="Times New Roman" w:hAnsi="Times New Roman" w:eastAsia="仿宋_GB2312" w:cs="Times New Roman"/>
          <w:b/>
          <w:bCs/>
          <w:color w:val="000000"/>
          <w:sz w:val="32"/>
          <w:szCs w:val="24"/>
          <w:lang w:val="zh-CN"/>
        </w:rPr>
      </w:pPr>
      <w:bookmarkStart w:id="54" w:name="_Toc15377222"/>
      <w:r>
        <w:rPr>
          <w:rFonts w:hint="eastAsia" w:ascii="Times New Roman" w:hAnsi="Times New Roman" w:eastAsia="仿宋_GB2312" w:cs="Times New Roman"/>
          <w:b/>
          <w:bCs/>
          <w:color w:val="000000"/>
          <w:sz w:val="32"/>
          <w:szCs w:val="24"/>
          <w:lang w:val="zh-CN"/>
        </w:rPr>
        <w:t>（一）机关运行经费支出情况</w:t>
      </w:r>
      <w:bookmarkEnd w:id="54"/>
    </w:p>
    <w:p w14:paraId="0D58084B">
      <w:pPr>
        <w:spacing w:beforeLines="0" w:afterLines="0" w:line="600" w:lineRule="exact"/>
        <w:ind w:firstLine="640"/>
        <w:rPr>
          <w:rFonts w:hint="default" w:ascii="Times New Roman" w:hAnsi="Times New Roman" w:eastAsia="仿宋_GB2312" w:cs="Times New Roman"/>
          <w:color w:val="000000"/>
          <w:sz w:val="32"/>
          <w:szCs w:val="24"/>
          <w:lang w:val="en-US" w:eastAsia="zh-CN"/>
        </w:rPr>
      </w:pPr>
      <w:r>
        <w:rPr>
          <w:rFonts w:hint="eastAsia" w:ascii="Times New Roman" w:hAnsi="Times New Roman" w:eastAsia="仿宋_GB2312" w:cs="Times New Roman"/>
          <w:color w:val="000000"/>
          <w:sz w:val="32"/>
          <w:szCs w:val="24"/>
          <w:lang w:val="zh-CN" w:eastAsia="zh-CN"/>
        </w:rPr>
        <w:t>202</w:t>
      </w:r>
      <w:r>
        <w:rPr>
          <w:rFonts w:hint="eastAsia" w:eastAsia="仿宋_GB2312" w:cs="Times New Roman"/>
          <w:color w:val="000000"/>
          <w:sz w:val="32"/>
          <w:szCs w:val="24"/>
          <w:lang w:val="en-US" w:eastAsia="zh-CN"/>
        </w:rPr>
        <w:t>3</w:t>
      </w:r>
      <w:r>
        <w:rPr>
          <w:rFonts w:hint="eastAsia" w:ascii="Times New Roman" w:hAnsi="Times New Roman" w:eastAsia="仿宋_GB2312" w:cs="Times New Roman"/>
          <w:color w:val="000000"/>
          <w:sz w:val="32"/>
          <w:szCs w:val="24"/>
          <w:lang w:val="zh-CN" w:eastAsia="zh-CN"/>
        </w:rPr>
        <w:t>年</w:t>
      </w:r>
      <w:r>
        <w:rPr>
          <w:rFonts w:hint="eastAsia" w:ascii="Times New Roman" w:hAnsi="Times New Roman" w:eastAsia="仿宋_GB2312" w:cs="Times New Roman"/>
          <w:color w:val="000000"/>
          <w:sz w:val="32"/>
          <w:szCs w:val="24"/>
          <w:lang w:val="zh-CN"/>
        </w:rPr>
        <w:t>，</w:t>
      </w:r>
      <w:r>
        <w:rPr>
          <w:rFonts w:hint="eastAsia" w:ascii="Times New Roman" w:hAnsi="Times New Roman" w:eastAsia="仿宋_GB2312" w:cs="Times New Roman"/>
          <w:color w:val="000000"/>
          <w:sz w:val="32"/>
          <w:szCs w:val="24"/>
          <w:lang w:val="en-US" w:eastAsia="zh-CN"/>
        </w:rPr>
        <w:t>平昌县</w:t>
      </w:r>
      <w:r>
        <w:rPr>
          <w:rFonts w:hint="eastAsia" w:ascii="Times New Roman" w:hAnsi="Times New Roman" w:eastAsia="仿宋_GB2312" w:cs="Times New Roman"/>
          <w:color w:val="000000"/>
          <w:sz w:val="32"/>
          <w:szCs w:val="24"/>
          <w:lang w:val="zh-CN" w:eastAsia="zh-CN"/>
        </w:rPr>
        <w:t>兰草镇</w:t>
      </w:r>
      <w:r>
        <w:rPr>
          <w:rFonts w:hint="eastAsia" w:ascii="Times New Roman" w:hAnsi="Times New Roman" w:eastAsia="仿宋_GB2312" w:cs="Times New Roman"/>
          <w:color w:val="000000"/>
          <w:sz w:val="32"/>
          <w:szCs w:val="24"/>
          <w:lang w:val="en-US" w:eastAsia="zh-CN"/>
        </w:rPr>
        <w:t>人民政府</w:t>
      </w:r>
      <w:r>
        <w:rPr>
          <w:rFonts w:hint="eastAsia" w:ascii="Times New Roman" w:hAnsi="Times New Roman" w:eastAsia="仿宋_GB2312" w:cs="Times New Roman"/>
          <w:color w:val="000000"/>
          <w:sz w:val="32"/>
          <w:szCs w:val="24"/>
          <w:lang w:val="zh-CN"/>
        </w:rPr>
        <w:t>机关运行经费支出</w:t>
      </w:r>
      <w:r>
        <w:rPr>
          <w:rFonts w:hint="eastAsia" w:ascii="Times New Roman" w:hAnsi="Times New Roman" w:eastAsia="仿宋_GB2312" w:cs="Times New Roman"/>
          <w:color w:val="000000"/>
          <w:sz w:val="32"/>
          <w:szCs w:val="24"/>
          <w:lang w:val="en-US" w:eastAsia="zh-CN"/>
        </w:rPr>
        <w:t>0</w:t>
      </w:r>
      <w:r>
        <w:rPr>
          <w:rFonts w:hint="eastAsia" w:ascii="Times New Roman" w:hAnsi="Times New Roman" w:eastAsia="仿宋_GB2312" w:cs="Times New Roman"/>
          <w:color w:val="000000"/>
          <w:sz w:val="32"/>
          <w:szCs w:val="24"/>
          <w:lang w:val="zh-CN"/>
        </w:rPr>
        <w:t>万元，比</w:t>
      </w:r>
      <w:r>
        <w:rPr>
          <w:rFonts w:hint="eastAsia" w:ascii="Times New Roman" w:hAnsi="Times New Roman" w:eastAsia="仿宋_GB2312" w:cs="Times New Roman"/>
          <w:color w:val="000000"/>
          <w:sz w:val="32"/>
          <w:szCs w:val="24"/>
          <w:lang w:val="zh-CN" w:eastAsia="zh-CN"/>
        </w:rPr>
        <w:t>202</w:t>
      </w:r>
      <w:r>
        <w:rPr>
          <w:rFonts w:hint="eastAsia" w:eastAsia="仿宋_GB2312" w:cs="Times New Roman"/>
          <w:color w:val="000000"/>
          <w:sz w:val="32"/>
          <w:szCs w:val="24"/>
          <w:lang w:val="en-US" w:eastAsia="zh-CN"/>
        </w:rPr>
        <w:t>2</w:t>
      </w:r>
      <w:r>
        <w:rPr>
          <w:rFonts w:hint="eastAsia" w:ascii="Times New Roman" w:hAnsi="Times New Roman" w:eastAsia="仿宋_GB2312" w:cs="Times New Roman"/>
          <w:color w:val="000000"/>
          <w:sz w:val="32"/>
          <w:szCs w:val="24"/>
          <w:lang w:val="zh-CN" w:eastAsia="zh-CN"/>
        </w:rPr>
        <w:t>年</w:t>
      </w:r>
      <w:r>
        <w:rPr>
          <w:rFonts w:hint="eastAsia" w:ascii="Times New Roman" w:hAnsi="Times New Roman" w:eastAsia="仿宋_GB2312" w:cs="Times New Roman"/>
          <w:color w:val="000000"/>
          <w:sz w:val="32"/>
          <w:szCs w:val="24"/>
          <w:lang w:val="zh-CN"/>
        </w:rPr>
        <w:t>增加</w:t>
      </w:r>
      <w:r>
        <w:rPr>
          <w:rFonts w:hint="eastAsia" w:ascii="Times New Roman" w:hAnsi="Times New Roman" w:eastAsia="仿宋_GB2312" w:cs="Times New Roman"/>
          <w:color w:val="000000"/>
          <w:sz w:val="32"/>
          <w:szCs w:val="24"/>
          <w:lang w:val="en-US" w:eastAsia="zh-CN"/>
        </w:rPr>
        <w:t>0</w:t>
      </w:r>
      <w:r>
        <w:rPr>
          <w:rFonts w:hint="eastAsia" w:ascii="Times New Roman" w:hAnsi="Times New Roman" w:eastAsia="仿宋_GB2312" w:cs="Times New Roman"/>
          <w:color w:val="000000"/>
          <w:sz w:val="32"/>
          <w:szCs w:val="24"/>
          <w:lang w:val="zh-CN"/>
        </w:rPr>
        <w:t>万元，增长</w:t>
      </w:r>
      <w:r>
        <w:rPr>
          <w:rFonts w:hint="eastAsia" w:ascii="Times New Roman" w:hAnsi="Times New Roman" w:eastAsia="仿宋_GB2312" w:cs="Times New Roman"/>
          <w:color w:val="000000"/>
          <w:sz w:val="32"/>
          <w:szCs w:val="24"/>
          <w:lang w:val="en-US" w:eastAsia="zh-CN"/>
        </w:rPr>
        <w:t>0</w:t>
      </w:r>
      <w:r>
        <w:rPr>
          <w:rFonts w:hint="default" w:ascii="Times New Roman" w:hAnsi="Times New Roman" w:eastAsia="仿宋_GB2312" w:cs="Times New Roman"/>
          <w:color w:val="000000"/>
          <w:sz w:val="32"/>
          <w:szCs w:val="24"/>
          <w:lang w:val="zh-CN"/>
        </w:rPr>
        <w:t>%</w:t>
      </w:r>
      <w:r>
        <w:rPr>
          <w:rFonts w:hint="eastAsia" w:ascii="Times New Roman" w:hAnsi="Times New Roman" w:eastAsia="仿宋_GB2312" w:cs="Times New Roman"/>
          <w:color w:val="000000"/>
          <w:sz w:val="32"/>
          <w:szCs w:val="24"/>
          <w:lang w:val="zh-CN"/>
        </w:rPr>
        <w:t>。</w:t>
      </w:r>
      <w:r>
        <w:rPr>
          <w:rFonts w:hint="eastAsia" w:eastAsia="仿宋_GB2312" w:cs="Times New Roman"/>
          <w:color w:val="000000"/>
          <w:sz w:val="32"/>
          <w:szCs w:val="24"/>
          <w:lang w:val="en-US" w:eastAsia="zh-CN"/>
        </w:rPr>
        <w:t>主要原因是本单位无该此项运行经费支出。</w:t>
      </w:r>
    </w:p>
    <w:p w14:paraId="307373CC">
      <w:pPr>
        <w:spacing w:beforeLines="0" w:afterLines="0" w:line="600" w:lineRule="exact"/>
        <w:ind w:firstLine="640"/>
        <w:rPr>
          <w:rFonts w:hint="default" w:ascii="Times New Roman" w:hAnsi="Times New Roman" w:eastAsia="仿宋_GB2312" w:cs="Times New Roman"/>
          <w:b/>
          <w:bCs/>
          <w:color w:val="000000"/>
          <w:sz w:val="32"/>
          <w:szCs w:val="24"/>
          <w:lang w:val="zh-CN"/>
        </w:rPr>
      </w:pPr>
      <w:bookmarkStart w:id="55" w:name="_Toc15377223"/>
      <w:r>
        <w:rPr>
          <w:rFonts w:hint="eastAsia" w:ascii="Times New Roman" w:hAnsi="Times New Roman" w:eastAsia="仿宋_GB2312" w:cs="Times New Roman"/>
          <w:b/>
          <w:bCs/>
          <w:color w:val="000000"/>
          <w:sz w:val="32"/>
          <w:szCs w:val="24"/>
          <w:lang w:val="zh-CN"/>
        </w:rPr>
        <w:t>（二）政府采购支出情况</w:t>
      </w:r>
      <w:bookmarkEnd w:id="55"/>
    </w:p>
    <w:p w14:paraId="322A9B9E">
      <w:pPr>
        <w:spacing w:beforeLines="0" w:afterLines="0" w:line="600" w:lineRule="exact"/>
        <w:ind w:firstLine="640"/>
        <w:rPr>
          <w:rFonts w:hint="default" w:ascii="Times New Roman" w:hAnsi="Times New Roman" w:eastAsia="仿宋_GB2312" w:cs="Times New Roman"/>
          <w:color w:val="000000"/>
          <w:sz w:val="32"/>
          <w:szCs w:val="24"/>
          <w:lang w:val="zh-CN"/>
        </w:rPr>
      </w:pPr>
      <w:r>
        <w:rPr>
          <w:rFonts w:hint="eastAsia" w:ascii="Times New Roman" w:hAnsi="Times New Roman" w:eastAsia="仿宋_GB2312" w:cs="Times New Roman"/>
          <w:color w:val="000000"/>
          <w:sz w:val="32"/>
          <w:szCs w:val="24"/>
          <w:lang w:val="zh-CN" w:eastAsia="zh-CN"/>
        </w:rPr>
        <w:t>202</w:t>
      </w:r>
      <w:r>
        <w:rPr>
          <w:rFonts w:hint="eastAsia" w:eastAsia="仿宋_GB2312" w:cs="Times New Roman"/>
          <w:color w:val="000000"/>
          <w:sz w:val="32"/>
          <w:szCs w:val="24"/>
          <w:lang w:val="en-US" w:eastAsia="zh-CN"/>
        </w:rPr>
        <w:t>3</w:t>
      </w:r>
      <w:r>
        <w:rPr>
          <w:rFonts w:hint="eastAsia" w:ascii="Times New Roman" w:hAnsi="Times New Roman" w:eastAsia="仿宋_GB2312" w:cs="Times New Roman"/>
          <w:color w:val="000000"/>
          <w:sz w:val="32"/>
          <w:szCs w:val="24"/>
          <w:lang w:val="zh-CN" w:eastAsia="zh-CN"/>
        </w:rPr>
        <w:t>年</w:t>
      </w:r>
      <w:r>
        <w:rPr>
          <w:rFonts w:hint="eastAsia" w:ascii="Times New Roman" w:hAnsi="Times New Roman" w:eastAsia="仿宋_GB2312" w:cs="Times New Roman"/>
          <w:color w:val="000000"/>
          <w:sz w:val="32"/>
          <w:szCs w:val="24"/>
          <w:lang w:val="zh-CN"/>
        </w:rPr>
        <w:t>，</w:t>
      </w:r>
      <w:r>
        <w:rPr>
          <w:rFonts w:hint="eastAsia" w:ascii="Times New Roman" w:hAnsi="Times New Roman" w:eastAsia="仿宋_GB2312" w:cs="Times New Roman"/>
          <w:color w:val="000000"/>
          <w:sz w:val="32"/>
          <w:szCs w:val="24"/>
          <w:lang w:val="en-US" w:eastAsia="zh-CN"/>
        </w:rPr>
        <w:t>平昌县</w:t>
      </w:r>
      <w:r>
        <w:rPr>
          <w:rFonts w:hint="eastAsia" w:ascii="Times New Roman" w:hAnsi="Times New Roman" w:eastAsia="仿宋_GB2312" w:cs="Times New Roman"/>
          <w:color w:val="000000"/>
          <w:sz w:val="32"/>
          <w:szCs w:val="24"/>
          <w:lang w:val="zh-CN" w:eastAsia="zh-CN"/>
        </w:rPr>
        <w:t>兰草镇</w:t>
      </w:r>
      <w:r>
        <w:rPr>
          <w:rFonts w:hint="eastAsia" w:ascii="Times New Roman" w:hAnsi="Times New Roman" w:eastAsia="仿宋_GB2312" w:cs="Times New Roman"/>
          <w:color w:val="000000"/>
          <w:sz w:val="32"/>
          <w:szCs w:val="24"/>
          <w:lang w:val="en-US" w:eastAsia="zh-CN"/>
        </w:rPr>
        <w:t>人民</w:t>
      </w:r>
      <w:r>
        <w:rPr>
          <w:rFonts w:hint="eastAsia" w:ascii="Times New Roman" w:hAnsi="Times New Roman" w:eastAsia="仿宋_GB2312" w:cs="Times New Roman"/>
          <w:color w:val="000000"/>
          <w:sz w:val="32"/>
          <w:szCs w:val="24"/>
          <w:lang w:val="zh-CN"/>
        </w:rPr>
        <w:t>政府采购支出总额</w:t>
      </w:r>
      <w:r>
        <w:rPr>
          <w:rFonts w:hint="eastAsia" w:ascii="Times New Roman" w:hAnsi="Times New Roman" w:eastAsia="仿宋_GB2312" w:cs="Times New Roman"/>
          <w:color w:val="000000"/>
          <w:sz w:val="32"/>
          <w:szCs w:val="24"/>
          <w:lang w:val="en-US" w:eastAsia="zh-CN"/>
        </w:rPr>
        <w:t>0</w:t>
      </w:r>
      <w:r>
        <w:rPr>
          <w:rFonts w:hint="eastAsia" w:ascii="Times New Roman" w:hAnsi="Times New Roman" w:eastAsia="仿宋_GB2312" w:cs="Times New Roman"/>
          <w:color w:val="000000"/>
          <w:sz w:val="32"/>
          <w:szCs w:val="24"/>
          <w:lang w:val="zh-CN"/>
        </w:rPr>
        <w:t>万元。</w:t>
      </w:r>
    </w:p>
    <w:p w14:paraId="4E2E4B8A">
      <w:pPr>
        <w:spacing w:beforeLines="0" w:afterLines="0" w:line="600" w:lineRule="exact"/>
        <w:ind w:firstLine="640"/>
        <w:rPr>
          <w:rFonts w:hint="default" w:ascii="Times New Roman" w:hAnsi="Times New Roman" w:eastAsia="仿宋_GB2312" w:cs="Times New Roman"/>
          <w:b/>
          <w:bCs/>
          <w:color w:val="000000"/>
          <w:sz w:val="32"/>
          <w:szCs w:val="24"/>
          <w:lang w:val="zh-CN"/>
        </w:rPr>
      </w:pPr>
      <w:bookmarkStart w:id="56" w:name="_Toc15377224"/>
      <w:r>
        <w:rPr>
          <w:rFonts w:hint="eastAsia" w:ascii="Times New Roman" w:hAnsi="Times New Roman" w:eastAsia="仿宋_GB2312" w:cs="Times New Roman"/>
          <w:b/>
          <w:bCs/>
          <w:color w:val="000000"/>
          <w:sz w:val="32"/>
          <w:szCs w:val="24"/>
          <w:lang w:val="zh-CN"/>
        </w:rPr>
        <w:t>（三）国有资产占有使用情况</w:t>
      </w:r>
      <w:bookmarkEnd w:id="56"/>
    </w:p>
    <w:p w14:paraId="3CF9AE4D">
      <w:pPr>
        <w:spacing w:beforeLines="0" w:afterLines="0" w:line="600" w:lineRule="exact"/>
        <w:ind w:firstLine="640"/>
        <w:rPr>
          <w:rFonts w:hint="eastAsia" w:ascii="Times New Roman" w:hAnsi="Times New Roman" w:eastAsia="仿宋_GB2312" w:cs="Times New Roman"/>
          <w:color w:val="000000"/>
          <w:sz w:val="32"/>
          <w:szCs w:val="24"/>
          <w:lang w:val="zh-CN"/>
        </w:rPr>
      </w:pPr>
      <w:r>
        <w:rPr>
          <w:rFonts w:hint="eastAsia" w:ascii="Times New Roman" w:hAnsi="Times New Roman" w:eastAsia="仿宋_GB2312" w:cs="Times New Roman"/>
          <w:color w:val="000000"/>
          <w:sz w:val="32"/>
          <w:szCs w:val="24"/>
          <w:lang w:val="zh-CN"/>
        </w:rPr>
        <w:t>截至</w:t>
      </w:r>
      <w:r>
        <w:rPr>
          <w:rFonts w:hint="eastAsia" w:ascii="Times New Roman" w:hAnsi="Times New Roman" w:eastAsia="仿宋_GB2312" w:cs="Times New Roman"/>
          <w:color w:val="000000"/>
          <w:sz w:val="32"/>
          <w:szCs w:val="24"/>
          <w:lang w:val="zh-CN" w:eastAsia="zh-CN"/>
        </w:rPr>
        <w:t>202</w:t>
      </w:r>
      <w:r>
        <w:rPr>
          <w:rFonts w:hint="eastAsia" w:eastAsia="仿宋_GB2312" w:cs="Times New Roman"/>
          <w:color w:val="000000"/>
          <w:sz w:val="32"/>
          <w:szCs w:val="24"/>
          <w:lang w:val="en-US" w:eastAsia="zh-CN"/>
        </w:rPr>
        <w:t>3</w:t>
      </w:r>
      <w:r>
        <w:rPr>
          <w:rFonts w:hint="eastAsia" w:ascii="Times New Roman" w:hAnsi="Times New Roman" w:eastAsia="仿宋_GB2312" w:cs="Times New Roman"/>
          <w:color w:val="000000"/>
          <w:sz w:val="32"/>
          <w:szCs w:val="24"/>
          <w:lang w:val="zh-CN" w:eastAsia="zh-CN"/>
        </w:rPr>
        <w:t>年</w:t>
      </w:r>
      <w:r>
        <w:rPr>
          <w:rFonts w:hint="default" w:ascii="Times New Roman" w:hAnsi="Times New Roman" w:eastAsia="仿宋_GB2312" w:cs="Times New Roman"/>
          <w:color w:val="000000"/>
          <w:sz w:val="32"/>
          <w:szCs w:val="24"/>
          <w:lang w:val="zh-CN"/>
        </w:rPr>
        <w:t>12</w:t>
      </w:r>
      <w:r>
        <w:rPr>
          <w:rFonts w:hint="eastAsia" w:ascii="Times New Roman" w:hAnsi="Times New Roman" w:eastAsia="仿宋_GB2312" w:cs="Times New Roman"/>
          <w:color w:val="000000"/>
          <w:sz w:val="32"/>
          <w:szCs w:val="24"/>
          <w:lang w:val="zh-CN"/>
        </w:rPr>
        <w:t>月</w:t>
      </w:r>
      <w:r>
        <w:rPr>
          <w:rFonts w:hint="default" w:ascii="Times New Roman" w:hAnsi="Times New Roman" w:eastAsia="仿宋_GB2312" w:cs="Times New Roman"/>
          <w:color w:val="000000"/>
          <w:sz w:val="32"/>
          <w:szCs w:val="24"/>
          <w:lang w:val="zh-CN"/>
        </w:rPr>
        <w:t>31</w:t>
      </w:r>
      <w:r>
        <w:rPr>
          <w:rFonts w:hint="eastAsia" w:ascii="Times New Roman" w:hAnsi="Times New Roman" w:eastAsia="仿宋_GB2312" w:cs="Times New Roman"/>
          <w:color w:val="000000"/>
          <w:sz w:val="32"/>
          <w:szCs w:val="24"/>
          <w:lang w:val="zh-CN"/>
        </w:rPr>
        <w:t>日，</w:t>
      </w:r>
      <w:r>
        <w:rPr>
          <w:rFonts w:hint="eastAsia" w:ascii="Times New Roman" w:hAnsi="Times New Roman" w:eastAsia="仿宋_GB2312" w:cs="Times New Roman"/>
          <w:color w:val="000000"/>
          <w:sz w:val="32"/>
          <w:szCs w:val="24"/>
          <w:lang w:val="en-US" w:eastAsia="zh-CN"/>
        </w:rPr>
        <w:t>平昌县</w:t>
      </w:r>
      <w:r>
        <w:rPr>
          <w:rFonts w:hint="eastAsia" w:ascii="Times New Roman" w:hAnsi="Times New Roman" w:eastAsia="仿宋_GB2312" w:cs="Times New Roman"/>
          <w:color w:val="000000"/>
          <w:sz w:val="32"/>
          <w:szCs w:val="24"/>
          <w:lang w:val="zh-CN" w:eastAsia="zh-CN"/>
        </w:rPr>
        <w:t>兰草镇</w:t>
      </w:r>
      <w:r>
        <w:rPr>
          <w:rFonts w:hint="eastAsia" w:ascii="Times New Roman" w:hAnsi="Times New Roman" w:eastAsia="仿宋_GB2312" w:cs="Times New Roman"/>
          <w:color w:val="000000"/>
          <w:sz w:val="32"/>
          <w:szCs w:val="24"/>
          <w:lang w:val="en-US" w:eastAsia="zh-CN"/>
        </w:rPr>
        <w:t>人民政府</w:t>
      </w:r>
      <w:r>
        <w:rPr>
          <w:rFonts w:hint="eastAsia" w:ascii="Times New Roman" w:hAnsi="Times New Roman" w:eastAsia="仿宋_GB2312" w:cs="Times New Roman"/>
          <w:color w:val="000000"/>
          <w:sz w:val="32"/>
          <w:szCs w:val="24"/>
          <w:lang w:val="zh-CN"/>
        </w:rPr>
        <w:t>共有车辆</w:t>
      </w:r>
      <w:r>
        <w:rPr>
          <w:rFonts w:hint="eastAsia" w:ascii="Times New Roman" w:hAnsi="Times New Roman" w:eastAsia="仿宋_GB2312" w:cs="Times New Roman"/>
          <w:color w:val="000000"/>
          <w:sz w:val="32"/>
          <w:szCs w:val="24"/>
          <w:lang w:val="en-US" w:eastAsia="zh-CN"/>
        </w:rPr>
        <w:t>0</w:t>
      </w:r>
      <w:r>
        <w:rPr>
          <w:rFonts w:hint="eastAsia" w:ascii="Times New Roman" w:hAnsi="Times New Roman" w:eastAsia="仿宋_GB2312" w:cs="Times New Roman"/>
          <w:color w:val="000000"/>
          <w:sz w:val="32"/>
          <w:szCs w:val="24"/>
          <w:lang w:val="zh-CN"/>
        </w:rPr>
        <w:t>辆。</w:t>
      </w:r>
    </w:p>
    <w:p w14:paraId="152F1F92">
      <w:pPr>
        <w:spacing w:beforeLines="0" w:afterLines="0" w:line="600" w:lineRule="exact"/>
        <w:ind w:firstLine="640"/>
        <w:rPr>
          <w:rFonts w:hint="default" w:ascii="Times New Roman" w:hAnsi="Times New Roman" w:eastAsia="仿宋_GB2312" w:cs="Times New Roman"/>
          <w:b/>
          <w:bCs/>
          <w:color w:val="000000"/>
          <w:sz w:val="32"/>
          <w:szCs w:val="24"/>
          <w:lang w:val="zh-CN"/>
        </w:rPr>
      </w:pPr>
      <w:r>
        <w:rPr>
          <w:rFonts w:hint="eastAsia" w:ascii="Times New Roman" w:hAnsi="Times New Roman" w:eastAsia="仿宋_GB2312" w:cs="Times New Roman"/>
          <w:b/>
          <w:bCs/>
          <w:color w:val="000000"/>
          <w:sz w:val="32"/>
          <w:szCs w:val="24"/>
          <w:lang w:val="zh-CN"/>
        </w:rPr>
        <w:t>（四）预算绩效管理情况</w:t>
      </w:r>
    </w:p>
    <w:p w14:paraId="50B94652">
      <w:pPr>
        <w:spacing w:beforeLines="0" w:afterLines="0" w:line="600" w:lineRule="exact"/>
        <w:ind w:firstLine="640"/>
        <w:rPr>
          <w:rFonts w:hint="eastAsia" w:ascii="Times New Roman" w:hAnsi="Times New Roman" w:eastAsia="仿宋_GB2312" w:cs="Times New Roman"/>
          <w:color w:val="000000"/>
          <w:sz w:val="32"/>
          <w:szCs w:val="24"/>
          <w:lang w:val="zh-CN"/>
        </w:rPr>
      </w:pPr>
      <w:r>
        <w:rPr>
          <w:rFonts w:hint="eastAsia" w:ascii="Times New Roman" w:hAnsi="Times New Roman" w:eastAsia="仿宋_GB2312" w:cs="Times New Roman"/>
          <w:color w:val="000000"/>
          <w:sz w:val="32"/>
          <w:szCs w:val="24"/>
          <w:lang w:val="en-US" w:eastAsia="zh-CN"/>
        </w:rPr>
        <w:t>平昌县兰草镇人民政府202</w:t>
      </w:r>
      <w:r>
        <w:rPr>
          <w:rFonts w:hint="eastAsia" w:eastAsia="仿宋_GB2312" w:cs="Times New Roman"/>
          <w:color w:val="000000"/>
          <w:sz w:val="32"/>
          <w:szCs w:val="24"/>
          <w:lang w:val="en-US" w:eastAsia="zh-CN"/>
        </w:rPr>
        <w:t>3</w:t>
      </w:r>
      <w:r>
        <w:rPr>
          <w:rFonts w:hint="eastAsia" w:ascii="Times New Roman" w:hAnsi="Times New Roman" w:eastAsia="仿宋_GB2312" w:cs="Times New Roman"/>
          <w:color w:val="000000"/>
          <w:sz w:val="32"/>
          <w:szCs w:val="24"/>
          <w:lang w:val="en-US" w:eastAsia="zh-CN"/>
        </w:rPr>
        <w:t>年度无100万元项目，根据预算绩效管理要求，未开展预算事前绩效评估、绩效目标编制、绩效监控、项目绩效目标完成情况自评</w:t>
      </w:r>
      <w:r>
        <w:rPr>
          <w:rFonts w:hint="eastAsia" w:ascii="Times New Roman" w:hAnsi="Times New Roman" w:eastAsia="仿宋_GB2312" w:cs="Times New Roman"/>
          <w:color w:val="000000"/>
          <w:sz w:val="32"/>
          <w:szCs w:val="24"/>
          <w:lang w:val="zh-CN"/>
        </w:rPr>
        <w:t>。</w:t>
      </w:r>
    </w:p>
    <w:p w14:paraId="0D3E5DDF">
      <w:pPr>
        <w:spacing w:beforeLines="0" w:afterLines="0" w:line="600" w:lineRule="exact"/>
        <w:ind w:firstLine="640"/>
        <w:rPr>
          <w:rFonts w:hint="eastAsia" w:ascii="Times New Roman" w:hAnsi="Times New Roman" w:eastAsia="仿宋_GB2312" w:cs="Times New Roman"/>
          <w:color w:val="000000"/>
          <w:sz w:val="32"/>
          <w:szCs w:val="24"/>
          <w:lang w:val="zh-CN"/>
        </w:rPr>
      </w:pPr>
      <w:r>
        <w:rPr>
          <w:rFonts w:hint="eastAsia" w:ascii="Times New Roman" w:hAnsi="Times New Roman" w:eastAsia="仿宋_GB2312" w:cs="Times New Roman"/>
          <w:color w:val="000000"/>
          <w:sz w:val="32"/>
          <w:szCs w:val="24"/>
          <w:lang w:val="zh-CN"/>
        </w:rPr>
        <w:t>组织对202</w:t>
      </w:r>
      <w:r>
        <w:rPr>
          <w:rFonts w:hint="eastAsia" w:eastAsia="仿宋_GB2312" w:cs="Times New Roman"/>
          <w:color w:val="000000"/>
          <w:sz w:val="32"/>
          <w:szCs w:val="24"/>
          <w:lang w:val="en-US" w:eastAsia="zh-CN"/>
        </w:rPr>
        <w:t>3</w:t>
      </w:r>
      <w:r>
        <w:rPr>
          <w:rFonts w:hint="eastAsia" w:ascii="Times New Roman" w:hAnsi="Times New Roman" w:eastAsia="仿宋_GB2312" w:cs="Times New Roman"/>
          <w:color w:val="000000"/>
          <w:sz w:val="32"/>
          <w:szCs w:val="24"/>
          <w:lang w:val="zh-CN"/>
        </w:rPr>
        <w:t>年度一般公共预算、政府性基金预算等全面开展绩效自评，形成</w:t>
      </w:r>
      <w:r>
        <w:rPr>
          <w:rFonts w:hint="eastAsia" w:ascii="Times New Roman" w:hAnsi="Times New Roman" w:eastAsia="仿宋_GB2312" w:cs="Times New Roman"/>
          <w:color w:val="000000"/>
          <w:sz w:val="32"/>
          <w:szCs w:val="24"/>
          <w:lang w:val="zh-CN" w:eastAsia="zh-CN"/>
        </w:rPr>
        <w:t>平昌县</w:t>
      </w:r>
      <w:r>
        <w:rPr>
          <w:rFonts w:hint="eastAsia" w:ascii="Times New Roman" w:hAnsi="Times New Roman" w:eastAsia="仿宋_GB2312" w:cs="Times New Roman"/>
          <w:color w:val="000000"/>
          <w:sz w:val="32"/>
          <w:szCs w:val="24"/>
          <w:lang w:val="en-US" w:eastAsia="zh-CN"/>
        </w:rPr>
        <w:t>兰草</w:t>
      </w:r>
      <w:r>
        <w:rPr>
          <w:rFonts w:hint="eastAsia" w:ascii="Times New Roman" w:hAnsi="Times New Roman" w:eastAsia="仿宋_GB2312" w:cs="Times New Roman"/>
          <w:color w:val="000000"/>
          <w:sz w:val="32"/>
          <w:szCs w:val="24"/>
          <w:lang w:val="zh-CN" w:eastAsia="zh-CN"/>
        </w:rPr>
        <w:t>镇人民政府</w:t>
      </w:r>
      <w:r>
        <w:rPr>
          <w:rFonts w:hint="eastAsia" w:ascii="Times New Roman" w:hAnsi="Times New Roman" w:eastAsia="仿宋_GB2312" w:cs="Times New Roman"/>
          <w:color w:val="000000"/>
          <w:sz w:val="32"/>
          <w:szCs w:val="24"/>
          <w:lang w:val="zh-CN"/>
        </w:rPr>
        <w:t>部门整体（含部门预算项目）绩效自评报告、</w:t>
      </w:r>
      <w:r>
        <w:rPr>
          <w:rFonts w:hint="eastAsia" w:ascii="Times New Roman" w:hAnsi="Times New Roman" w:eastAsia="仿宋_GB2312" w:cs="Times New Roman"/>
          <w:color w:val="000000"/>
          <w:sz w:val="32"/>
          <w:szCs w:val="24"/>
          <w:lang w:val="en-US" w:eastAsia="zh-CN"/>
        </w:rPr>
        <w:t>农村公共运行维护及服务群众专项经费</w:t>
      </w:r>
      <w:r>
        <w:rPr>
          <w:rFonts w:hint="eastAsia" w:ascii="Times New Roman" w:hAnsi="Times New Roman" w:eastAsia="仿宋_GB2312" w:cs="Times New Roman"/>
          <w:color w:val="000000"/>
          <w:sz w:val="32"/>
          <w:szCs w:val="24"/>
          <w:lang w:val="zh-CN"/>
        </w:rPr>
        <w:t>专项预算项目绩效自评报告，其中，</w:t>
      </w:r>
      <w:r>
        <w:rPr>
          <w:rFonts w:hint="eastAsia" w:ascii="Times New Roman" w:hAnsi="Times New Roman" w:eastAsia="仿宋_GB2312" w:cs="Times New Roman"/>
          <w:color w:val="000000"/>
          <w:sz w:val="32"/>
          <w:szCs w:val="24"/>
          <w:lang w:val="zh-CN" w:eastAsia="zh-CN"/>
        </w:rPr>
        <w:t>平昌县</w:t>
      </w:r>
      <w:r>
        <w:rPr>
          <w:rFonts w:hint="eastAsia" w:ascii="Times New Roman" w:hAnsi="Times New Roman" w:eastAsia="仿宋_GB2312" w:cs="Times New Roman"/>
          <w:color w:val="000000"/>
          <w:sz w:val="32"/>
          <w:szCs w:val="24"/>
          <w:lang w:val="en-US" w:eastAsia="zh-CN"/>
        </w:rPr>
        <w:t>兰草</w:t>
      </w:r>
      <w:r>
        <w:rPr>
          <w:rFonts w:hint="eastAsia" w:ascii="Times New Roman" w:hAnsi="Times New Roman" w:eastAsia="仿宋_GB2312" w:cs="Times New Roman"/>
          <w:color w:val="000000"/>
          <w:sz w:val="32"/>
          <w:szCs w:val="24"/>
          <w:lang w:val="zh-CN" w:eastAsia="zh-CN"/>
        </w:rPr>
        <w:t>镇人民政府</w:t>
      </w:r>
      <w:r>
        <w:rPr>
          <w:rFonts w:hint="eastAsia" w:ascii="Times New Roman" w:hAnsi="Times New Roman" w:eastAsia="仿宋_GB2312" w:cs="Times New Roman"/>
          <w:color w:val="000000"/>
          <w:sz w:val="32"/>
          <w:szCs w:val="24"/>
          <w:lang w:val="zh-CN"/>
        </w:rPr>
        <w:t>部门整体（含部门预算项目）绩效自评得分为</w:t>
      </w:r>
      <w:r>
        <w:rPr>
          <w:rFonts w:hint="eastAsia" w:ascii="Times New Roman" w:hAnsi="Times New Roman" w:eastAsia="仿宋_GB2312" w:cs="Times New Roman"/>
          <w:color w:val="000000"/>
          <w:sz w:val="32"/>
          <w:szCs w:val="24"/>
          <w:lang w:val="en-US" w:eastAsia="zh-CN"/>
        </w:rPr>
        <w:t>98</w:t>
      </w:r>
      <w:r>
        <w:rPr>
          <w:rFonts w:hint="eastAsia" w:ascii="Times New Roman" w:hAnsi="Times New Roman" w:eastAsia="仿宋_GB2312" w:cs="Times New Roman"/>
          <w:color w:val="000000"/>
          <w:sz w:val="32"/>
          <w:szCs w:val="24"/>
          <w:lang w:val="zh-CN"/>
        </w:rPr>
        <w:t>分</w:t>
      </w:r>
      <w:r>
        <w:rPr>
          <w:rFonts w:hint="eastAsia" w:ascii="Times New Roman" w:hAnsi="Times New Roman" w:eastAsia="仿宋_GB2312" w:cs="Times New Roman"/>
          <w:color w:val="000000"/>
          <w:sz w:val="32"/>
          <w:szCs w:val="24"/>
          <w:lang w:val="zh-CN" w:eastAsia="zh-CN"/>
        </w:rPr>
        <w:t>，</w:t>
      </w:r>
      <w:r>
        <w:rPr>
          <w:rFonts w:hint="eastAsia" w:ascii="Times New Roman" w:hAnsi="Times New Roman" w:eastAsia="仿宋_GB2312" w:cs="Times New Roman"/>
          <w:color w:val="000000"/>
          <w:sz w:val="32"/>
          <w:szCs w:val="24"/>
          <w:lang w:val="en-US" w:eastAsia="zh-CN"/>
        </w:rPr>
        <w:t>农村公共运行维护及服务群众专项经费</w:t>
      </w:r>
      <w:r>
        <w:rPr>
          <w:rFonts w:hint="eastAsia" w:ascii="Times New Roman" w:hAnsi="Times New Roman" w:eastAsia="仿宋_GB2312" w:cs="Times New Roman"/>
          <w:color w:val="000000"/>
          <w:sz w:val="32"/>
          <w:szCs w:val="24"/>
          <w:lang w:val="zh-CN"/>
        </w:rPr>
        <w:t>专项预算项目绩效自评得分为</w:t>
      </w:r>
      <w:r>
        <w:rPr>
          <w:rFonts w:hint="eastAsia" w:ascii="Times New Roman" w:hAnsi="Times New Roman" w:eastAsia="仿宋_GB2312" w:cs="Times New Roman"/>
          <w:color w:val="000000"/>
          <w:sz w:val="32"/>
          <w:szCs w:val="24"/>
          <w:lang w:val="en-US" w:eastAsia="zh-CN"/>
        </w:rPr>
        <w:t>98</w:t>
      </w:r>
      <w:r>
        <w:rPr>
          <w:rFonts w:hint="eastAsia" w:ascii="Times New Roman" w:hAnsi="Times New Roman" w:eastAsia="仿宋_GB2312" w:cs="Times New Roman"/>
          <w:color w:val="000000"/>
          <w:sz w:val="32"/>
          <w:szCs w:val="24"/>
          <w:lang w:val="zh-CN"/>
        </w:rPr>
        <w:t>分。绩效自评报告详见附件。</w:t>
      </w:r>
    </w:p>
    <w:p w14:paraId="32ACF434">
      <w:pPr>
        <w:pStyle w:val="6"/>
        <w:rPr>
          <w:rFonts w:hint="eastAsia" w:ascii="仿宋_GB2312" w:hAnsi="仿宋_GB2312" w:eastAsia="仿宋_GB2312" w:cs="仿宋_GB2312"/>
          <w:color w:val="auto"/>
          <w:sz w:val="32"/>
          <w:szCs w:val="32"/>
          <w:highlight w:val="none"/>
        </w:rPr>
      </w:pPr>
    </w:p>
    <w:p w14:paraId="78246CF0">
      <w:pPr>
        <w:pStyle w:val="6"/>
        <w:rPr>
          <w:rFonts w:hint="eastAsia" w:ascii="仿宋_GB2312" w:hAnsi="仿宋_GB2312" w:eastAsia="仿宋_GB2312" w:cs="仿宋_GB2312"/>
          <w:color w:val="auto"/>
          <w:sz w:val="32"/>
          <w:szCs w:val="32"/>
          <w:highlight w:val="none"/>
        </w:rPr>
      </w:pPr>
    </w:p>
    <w:p w14:paraId="604FBF0F">
      <w:pPr>
        <w:pStyle w:val="6"/>
        <w:rPr>
          <w:rFonts w:hint="eastAsia" w:ascii="仿宋_GB2312" w:hAnsi="仿宋_GB2312" w:eastAsia="仿宋_GB2312" w:cs="仿宋_GB2312"/>
          <w:color w:val="auto"/>
          <w:sz w:val="32"/>
          <w:szCs w:val="32"/>
          <w:highlight w:val="none"/>
        </w:rPr>
      </w:pPr>
    </w:p>
    <w:p w14:paraId="7D1CD1DC">
      <w:pPr>
        <w:pStyle w:val="6"/>
        <w:rPr>
          <w:rFonts w:hint="eastAsia" w:ascii="仿宋_GB2312" w:hAnsi="仿宋_GB2312" w:eastAsia="仿宋_GB2312" w:cs="仿宋_GB2312"/>
          <w:color w:val="auto"/>
          <w:sz w:val="32"/>
          <w:szCs w:val="32"/>
          <w:highlight w:val="none"/>
        </w:rPr>
      </w:pPr>
    </w:p>
    <w:p w14:paraId="6BDC5930">
      <w:pPr>
        <w:rPr>
          <w:rStyle w:val="28"/>
          <w:rFonts w:ascii="黑体" w:hAnsi="黑体" w:eastAsia="黑体"/>
          <w:b w:val="0"/>
          <w:color w:val="auto"/>
          <w:highlight w:val="none"/>
        </w:rPr>
      </w:pPr>
      <w:bookmarkStart w:id="57" w:name="_Toc15377225"/>
      <w:bookmarkStart w:id="58" w:name="_Toc15396613"/>
      <w:r>
        <w:rPr>
          <w:rFonts w:hint="eastAsia" w:ascii="黑体" w:hAnsi="黑体" w:eastAsia="黑体"/>
          <w:color w:val="auto"/>
          <w:sz w:val="44"/>
          <w:szCs w:val="44"/>
          <w:highlight w:val="none"/>
        </w:rPr>
        <w:br w:type="page"/>
      </w:r>
    </w:p>
    <w:p w14:paraId="7A4AFCAC">
      <w:pPr>
        <w:numPr>
          <w:ilvl w:val="0"/>
          <w:numId w:val="1"/>
        </w:numPr>
        <w:spacing w:line="600" w:lineRule="exact"/>
        <w:ind w:firstLine="660" w:firstLineChars="150"/>
        <w:jc w:val="center"/>
        <w:outlineLvl w:val="0"/>
        <w:rPr>
          <w:rStyle w:val="28"/>
          <w:rFonts w:ascii="黑体" w:hAnsi="黑体" w:eastAsia="黑体"/>
          <w:b w:val="0"/>
          <w:color w:val="auto"/>
          <w:highlight w:val="none"/>
        </w:rPr>
      </w:pPr>
      <w:bookmarkStart w:id="59" w:name="_Toc26782"/>
      <w:r>
        <w:rPr>
          <w:rFonts w:hint="eastAsia" w:ascii="黑体" w:hAnsi="黑体" w:eastAsia="黑体"/>
          <w:color w:val="auto"/>
          <w:sz w:val="44"/>
          <w:szCs w:val="44"/>
          <w:highlight w:val="none"/>
        </w:rPr>
        <w:t>名</w:t>
      </w:r>
      <w:r>
        <w:rPr>
          <w:rStyle w:val="28"/>
          <w:rFonts w:hint="eastAsia" w:ascii="黑体" w:hAnsi="黑体" w:eastAsia="黑体"/>
          <w:b w:val="0"/>
          <w:color w:val="auto"/>
          <w:highlight w:val="none"/>
        </w:rPr>
        <w:t>词解释</w:t>
      </w:r>
      <w:bookmarkEnd w:id="57"/>
      <w:bookmarkEnd w:id="58"/>
      <w:bookmarkEnd w:id="59"/>
    </w:p>
    <w:p w14:paraId="1FE8FB63">
      <w:pPr>
        <w:spacing w:line="600" w:lineRule="exact"/>
        <w:jc w:val="left"/>
        <w:rPr>
          <w:rFonts w:ascii="宋体"/>
          <w:b/>
          <w:color w:val="auto"/>
          <w:sz w:val="44"/>
          <w:szCs w:val="44"/>
          <w:highlight w:val="none"/>
        </w:rPr>
      </w:pPr>
    </w:p>
    <w:p w14:paraId="7FDEE165">
      <w:pPr>
        <w:pStyle w:val="26"/>
        <w:spacing w:line="560" w:lineRule="exact"/>
        <w:ind w:firstLine="640" w:firstLineChars="200"/>
        <w:rPr>
          <w:rFonts w:ascii="仿宋_GB2312" w:eastAsia="仿宋_GB2312"/>
          <w:color w:val="auto"/>
          <w:sz w:val="32"/>
          <w:szCs w:val="32"/>
          <w:highlight w:val="none"/>
        </w:rPr>
      </w:pPr>
      <w:r>
        <w:rPr>
          <w:rFonts w:ascii="仿宋_GB2312" w:eastAsia="仿宋_GB2312"/>
          <w:color w:val="auto"/>
          <w:sz w:val="32"/>
          <w:szCs w:val="32"/>
          <w:highlight w:val="none"/>
        </w:rPr>
        <w:t>1.</w:t>
      </w:r>
      <w:r>
        <w:rPr>
          <w:rFonts w:hint="eastAsia" w:ascii="仿宋_GB2312" w:eastAsia="仿宋_GB2312"/>
          <w:color w:val="auto"/>
          <w:sz w:val="32"/>
          <w:szCs w:val="32"/>
          <w:highlight w:val="none"/>
        </w:rPr>
        <w:t>财政拨款收入：指单位从同级财政部门取得的财政预算资金。</w:t>
      </w:r>
    </w:p>
    <w:p w14:paraId="068A6124">
      <w:pPr>
        <w:pStyle w:val="26"/>
        <w:spacing w:line="560" w:lineRule="exact"/>
        <w:ind w:firstLine="640" w:firstLineChars="200"/>
        <w:rPr>
          <w:rFonts w:ascii="仿宋_GB2312" w:eastAsia="仿宋_GB2312"/>
          <w:color w:val="auto"/>
          <w:sz w:val="32"/>
          <w:szCs w:val="32"/>
          <w:highlight w:val="none"/>
        </w:rPr>
      </w:pPr>
      <w:r>
        <w:rPr>
          <w:rFonts w:ascii="仿宋_GB2312" w:eastAsia="仿宋_GB2312"/>
          <w:color w:val="auto"/>
          <w:sz w:val="32"/>
          <w:szCs w:val="32"/>
          <w:highlight w:val="none"/>
        </w:rPr>
        <w:t>2.</w:t>
      </w:r>
      <w:r>
        <w:rPr>
          <w:rFonts w:hint="eastAsia" w:ascii="仿宋_GB2312" w:eastAsia="仿宋_GB2312"/>
          <w:color w:val="auto"/>
          <w:sz w:val="32"/>
          <w:szCs w:val="32"/>
          <w:highlight w:val="none"/>
        </w:rPr>
        <w:t>事业收入：指事业单位开展专业业务活动及辅助活动取得的收入。</w:t>
      </w:r>
    </w:p>
    <w:p w14:paraId="46078019">
      <w:pPr>
        <w:pStyle w:val="26"/>
        <w:spacing w:line="560" w:lineRule="exact"/>
        <w:ind w:firstLine="640" w:firstLineChars="200"/>
        <w:rPr>
          <w:rFonts w:hint="eastAsia" w:ascii="仿宋_GB2312" w:eastAsia="仿宋_GB2312"/>
          <w:color w:val="auto"/>
          <w:sz w:val="32"/>
          <w:szCs w:val="32"/>
          <w:highlight w:val="none"/>
        </w:rPr>
      </w:pPr>
      <w:r>
        <w:rPr>
          <w:rFonts w:ascii="仿宋_GB2312" w:eastAsia="仿宋_GB2312"/>
          <w:color w:val="auto"/>
          <w:sz w:val="32"/>
          <w:szCs w:val="32"/>
          <w:highlight w:val="none"/>
        </w:rPr>
        <w:t>3.</w:t>
      </w:r>
      <w:r>
        <w:rPr>
          <w:rFonts w:hint="eastAsia" w:ascii="仿宋_GB2312" w:eastAsia="仿宋_GB2312"/>
          <w:color w:val="auto"/>
          <w:sz w:val="32"/>
          <w:szCs w:val="32"/>
          <w:highlight w:val="none"/>
        </w:rPr>
        <w:t>经营收入：指事业单位在专业业务活动及其辅助活动之外开展非独立核算经营活动取得的收入。</w:t>
      </w:r>
    </w:p>
    <w:p w14:paraId="6E9906C3">
      <w:pPr>
        <w:pStyle w:val="26"/>
        <w:spacing w:line="560" w:lineRule="exact"/>
        <w:ind w:firstLine="640" w:firstLineChars="200"/>
        <w:rPr>
          <w:rFonts w:ascii="仿宋_GB2312" w:eastAsia="仿宋_GB2312"/>
          <w:color w:val="auto"/>
          <w:sz w:val="32"/>
          <w:szCs w:val="32"/>
          <w:highlight w:val="none"/>
        </w:rPr>
      </w:pPr>
      <w:r>
        <w:rPr>
          <w:rFonts w:ascii="仿宋_GB2312" w:eastAsia="仿宋_GB2312"/>
          <w:color w:val="auto"/>
          <w:sz w:val="32"/>
          <w:szCs w:val="32"/>
          <w:highlight w:val="none"/>
        </w:rPr>
        <w:t>4.</w:t>
      </w:r>
      <w:r>
        <w:rPr>
          <w:rFonts w:hint="eastAsia" w:ascii="仿宋_GB2312" w:eastAsia="仿宋_GB2312"/>
          <w:color w:val="auto"/>
          <w:sz w:val="32"/>
          <w:szCs w:val="32"/>
          <w:highlight w:val="none"/>
        </w:rPr>
        <w:t>其他收入：指单位取得的除上述收入以外的各项收入。</w:t>
      </w:r>
    </w:p>
    <w:p w14:paraId="0B401188">
      <w:pPr>
        <w:pStyle w:val="26"/>
        <w:spacing w:line="560" w:lineRule="exact"/>
        <w:ind w:firstLine="640" w:firstLineChars="200"/>
        <w:rPr>
          <w:rFonts w:ascii="仿宋_GB2312" w:eastAsia="仿宋_GB2312"/>
          <w:color w:val="auto"/>
          <w:sz w:val="32"/>
          <w:szCs w:val="32"/>
          <w:highlight w:val="none"/>
        </w:rPr>
      </w:pPr>
      <w:r>
        <w:rPr>
          <w:rFonts w:ascii="仿宋_GB2312" w:eastAsia="仿宋_GB2312"/>
          <w:color w:val="auto"/>
          <w:sz w:val="32"/>
          <w:szCs w:val="32"/>
          <w:highlight w:val="none"/>
        </w:rPr>
        <w:t>5.</w:t>
      </w:r>
      <w:r>
        <w:rPr>
          <w:rFonts w:hint="eastAsia" w:ascii="仿宋_GB2312" w:eastAsia="仿宋_GB2312"/>
          <w:color w:val="auto"/>
          <w:sz w:val="32"/>
          <w:szCs w:val="32"/>
          <w:highlight w:val="none"/>
          <w:lang w:eastAsia="zh-CN"/>
        </w:rPr>
        <w:t>使用非财政拨款结余</w:t>
      </w:r>
      <w:r>
        <w:rPr>
          <w:rFonts w:hint="eastAsia" w:ascii="仿宋_GB2312" w:eastAsia="仿宋_GB2312"/>
          <w:color w:val="auto"/>
          <w:sz w:val="32"/>
          <w:szCs w:val="32"/>
          <w:highlight w:val="none"/>
        </w:rPr>
        <w:t>：指事业单位</w:t>
      </w:r>
      <w:r>
        <w:rPr>
          <w:rFonts w:hint="eastAsia" w:ascii="仿宋_GB2312" w:eastAsia="仿宋_GB2312"/>
          <w:color w:val="auto"/>
          <w:sz w:val="32"/>
          <w:szCs w:val="32"/>
          <w:highlight w:val="none"/>
          <w:lang w:eastAsia="zh-CN"/>
        </w:rPr>
        <w:t>使用以前年度积累的非财政拨款结余弥补当年收支差额的金额。</w:t>
      </w:r>
      <w:r>
        <w:rPr>
          <w:rFonts w:ascii="仿宋_GB2312" w:eastAsia="仿宋_GB2312"/>
          <w:color w:val="auto"/>
          <w:sz w:val="32"/>
          <w:szCs w:val="32"/>
          <w:highlight w:val="none"/>
        </w:rPr>
        <w:t xml:space="preserve"> </w:t>
      </w:r>
    </w:p>
    <w:p w14:paraId="3143E7CE">
      <w:pPr>
        <w:pStyle w:val="26"/>
        <w:spacing w:line="560" w:lineRule="exact"/>
        <w:ind w:firstLine="640" w:firstLineChars="200"/>
        <w:rPr>
          <w:rFonts w:ascii="仿宋_GB2312" w:eastAsia="仿宋_GB2312"/>
          <w:color w:val="auto"/>
          <w:sz w:val="32"/>
          <w:szCs w:val="32"/>
          <w:highlight w:val="none"/>
        </w:rPr>
      </w:pPr>
      <w:r>
        <w:rPr>
          <w:rFonts w:ascii="仿宋_GB2312" w:eastAsia="仿宋_GB2312"/>
          <w:color w:val="auto"/>
          <w:sz w:val="32"/>
          <w:szCs w:val="32"/>
          <w:highlight w:val="none"/>
        </w:rPr>
        <w:t>6.</w:t>
      </w:r>
      <w:r>
        <w:rPr>
          <w:rFonts w:hint="eastAsia" w:ascii="仿宋_GB2312" w:eastAsia="仿宋_GB2312"/>
          <w:color w:val="auto"/>
          <w:sz w:val="32"/>
          <w:szCs w:val="32"/>
          <w:highlight w:val="none"/>
        </w:rPr>
        <w:t>年初结转和结余：指以前年度尚未完成、结转到本年按有关规定继续使用的资金。</w:t>
      </w:r>
      <w:r>
        <w:rPr>
          <w:rFonts w:ascii="仿宋_GB2312" w:eastAsia="仿宋_GB2312"/>
          <w:color w:val="auto"/>
          <w:sz w:val="32"/>
          <w:szCs w:val="32"/>
          <w:highlight w:val="none"/>
        </w:rPr>
        <w:t xml:space="preserve"> </w:t>
      </w:r>
    </w:p>
    <w:p w14:paraId="54E6670A">
      <w:pPr>
        <w:pStyle w:val="26"/>
        <w:spacing w:line="560" w:lineRule="exact"/>
        <w:ind w:firstLine="640" w:firstLineChars="200"/>
        <w:rPr>
          <w:rFonts w:ascii="仿宋_GB2312" w:eastAsia="仿宋_GB2312"/>
          <w:color w:val="auto"/>
          <w:sz w:val="32"/>
          <w:szCs w:val="32"/>
          <w:highlight w:val="none"/>
        </w:rPr>
      </w:pPr>
      <w:r>
        <w:rPr>
          <w:rFonts w:ascii="仿宋_GB2312" w:eastAsia="仿宋_GB2312"/>
          <w:color w:val="auto"/>
          <w:sz w:val="32"/>
          <w:szCs w:val="32"/>
          <w:highlight w:val="none"/>
        </w:rPr>
        <w:t>7.</w:t>
      </w:r>
      <w:r>
        <w:rPr>
          <w:rFonts w:hint="eastAsia" w:ascii="仿宋_GB2312" w:eastAsia="仿宋_GB2312"/>
          <w:color w:val="auto"/>
          <w:sz w:val="32"/>
          <w:szCs w:val="32"/>
          <w:highlight w:val="none"/>
        </w:rPr>
        <w:t>结余分配：指事业单位按照会计制度规定</w:t>
      </w:r>
      <w:r>
        <w:rPr>
          <w:rFonts w:hint="eastAsia" w:ascii="仿宋_GB2312" w:eastAsia="仿宋_GB2312"/>
          <w:color w:val="auto"/>
          <w:sz w:val="32"/>
          <w:szCs w:val="32"/>
          <w:highlight w:val="none"/>
          <w:lang w:eastAsia="zh-CN"/>
        </w:rPr>
        <w:t>缴纳的所得税、提取的专用结余以及转入非财政拨款结余的金额</w:t>
      </w:r>
      <w:r>
        <w:rPr>
          <w:rFonts w:hint="eastAsia" w:ascii="仿宋_GB2312" w:eastAsia="仿宋_GB2312"/>
          <w:color w:val="auto"/>
          <w:sz w:val="32"/>
          <w:szCs w:val="32"/>
          <w:highlight w:val="none"/>
        </w:rPr>
        <w:t>等。</w:t>
      </w:r>
    </w:p>
    <w:p w14:paraId="56F93638">
      <w:pPr>
        <w:pStyle w:val="26"/>
        <w:spacing w:line="560" w:lineRule="exact"/>
        <w:ind w:firstLine="640" w:firstLineChars="200"/>
        <w:rPr>
          <w:rFonts w:hint="eastAsia" w:ascii="仿宋_GB2312" w:eastAsia="仿宋_GB2312"/>
          <w:color w:val="auto"/>
          <w:sz w:val="32"/>
          <w:szCs w:val="32"/>
          <w:highlight w:val="none"/>
        </w:rPr>
      </w:pPr>
      <w:r>
        <w:rPr>
          <w:rFonts w:ascii="仿宋_GB2312" w:eastAsia="仿宋_GB2312"/>
          <w:color w:val="auto"/>
          <w:sz w:val="32"/>
          <w:szCs w:val="32"/>
          <w:highlight w:val="none"/>
        </w:rPr>
        <w:t>8</w:t>
      </w:r>
      <w:r>
        <w:rPr>
          <w:rFonts w:hint="eastAsia" w:ascii="仿宋_GB2312" w:eastAsia="仿宋_GB2312"/>
          <w:color w:val="auto"/>
          <w:sz w:val="32"/>
          <w:szCs w:val="32"/>
          <w:highlight w:val="none"/>
          <w:lang w:eastAsia="zh-CN"/>
        </w:rPr>
        <w:t>.</w:t>
      </w:r>
      <w:r>
        <w:rPr>
          <w:rFonts w:hint="eastAsia" w:ascii="仿宋_GB2312" w:eastAsia="仿宋_GB2312"/>
          <w:color w:val="auto"/>
          <w:sz w:val="32"/>
          <w:szCs w:val="32"/>
          <w:highlight w:val="none"/>
        </w:rPr>
        <w:t>年末结转和结余：指单位按有关规定结转到下年或以后年度继续使用的资金。</w:t>
      </w:r>
    </w:p>
    <w:p w14:paraId="63551F02">
      <w:pPr>
        <w:spacing w:line="600" w:lineRule="exact"/>
        <w:ind w:firstLine="640" w:firstLineChars="200"/>
        <w:outlineLvl w:val="1"/>
        <w:rPr>
          <w:rFonts w:hint="eastAsia" w:ascii="仿宋_GB2312" w:hAnsi="仿宋_GB2312" w:eastAsia="仿宋_GB2312" w:cs="仿宋_GB2312"/>
          <w:color w:val="auto"/>
          <w:sz w:val="32"/>
          <w:szCs w:val="32"/>
          <w:highlight w:val="none"/>
        </w:rPr>
      </w:pPr>
      <w:bookmarkStart w:id="60" w:name="_Toc5660"/>
      <w:r>
        <w:rPr>
          <w:rFonts w:hint="eastAsia" w:ascii="仿宋_GB2312" w:hAnsi="仿宋_GB2312" w:eastAsia="仿宋_GB2312" w:cs="仿宋_GB2312"/>
          <w:color w:val="auto"/>
          <w:sz w:val="32"/>
          <w:szCs w:val="32"/>
          <w:highlight w:val="none"/>
          <w:lang w:val="en-US" w:eastAsia="zh-CN"/>
        </w:rPr>
        <w:t>9.</w:t>
      </w:r>
      <w:r>
        <w:rPr>
          <w:rFonts w:hint="eastAsia" w:ascii="仿宋_GB2312" w:hAnsi="仿宋_GB2312" w:eastAsia="仿宋_GB2312" w:cs="仿宋_GB2312"/>
          <w:color w:val="auto"/>
          <w:sz w:val="32"/>
          <w:szCs w:val="32"/>
          <w:highlight w:val="none"/>
        </w:rPr>
        <w:t>一般公共服务（类）</w:t>
      </w:r>
      <w:r>
        <w:rPr>
          <w:rFonts w:hint="eastAsia" w:ascii="仿宋_GB2312" w:hAnsi="仿宋_GB2312" w:eastAsia="仿宋_GB2312" w:cs="仿宋_GB2312"/>
          <w:color w:val="auto"/>
          <w:sz w:val="32"/>
          <w:szCs w:val="32"/>
          <w:highlight w:val="none"/>
          <w:lang w:eastAsia="zh-CN"/>
        </w:rPr>
        <w:t>人大事务</w:t>
      </w:r>
      <w:r>
        <w:rPr>
          <w:rFonts w:hint="eastAsia" w:ascii="仿宋_GB2312" w:hAnsi="仿宋_GB2312" w:eastAsia="仿宋_GB2312" w:cs="仿宋_GB2312"/>
          <w:color w:val="auto"/>
          <w:sz w:val="32"/>
          <w:szCs w:val="32"/>
          <w:highlight w:val="none"/>
        </w:rPr>
        <w:t>（款）其他人大事务支出（项）</w:t>
      </w:r>
      <w:r>
        <w:rPr>
          <w:rFonts w:hint="eastAsia" w:ascii="仿宋_GB2312" w:hAnsi="仿宋_GB2312" w:eastAsia="仿宋_GB2312" w:cs="仿宋_GB2312"/>
          <w:color w:val="auto"/>
          <w:sz w:val="32"/>
          <w:szCs w:val="32"/>
          <w:highlight w:val="none"/>
          <w:lang w:eastAsia="zh-CN"/>
        </w:rPr>
        <w:t>是</w:t>
      </w:r>
      <w:r>
        <w:rPr>
          <w:rFonts w:hint="eastAsia" w:ascii="仿宋_GB2312" w:hAnsi="仿宋_GB2312" w:eastAsia="仿宋_GB2312" w:cs="仿宋_GB2312"/>
          <w:color w:val="auto"/>
          <w:sz w:val="32"/>
          <w:szCs w:val="32"/>
          <w:highlight w:val="none"/>
        </w:rPr>
        <w:t>:</w:t>
      </w:r>
      <w:r>
        <w:rPr>
          <w:rFonts w:hint="eastAsia" w:ascii="仿宋_GB2312" w:hAnsi="仿宋_GB2312" w:eastAsia="仿宋_GB2312" w:cs="仿宋_GB2312"/>
          <w:color w:val="auto"/>
          <w:sz w:val="32"/>
          <w:szCs w:val="32"/>
          <w:highlight w:val="none"/>
          <w:lang w:eastAsia="zh-CN"/>
        </w:rPr>
        <w:t>指</w:t>
      </w:r>
      <w:r>
        <w:rPr>
          <w:rFonts w:hint="eastAsia" w:ascii="仿宋_GB2312" w:hAnsi="仿宋_GB2312" w:eastAsia="仿宋_GB2312" w:cs="仿宋_GB2312"/>
          <w:color w:val="auto"/>
          <w:sz w:val="32"/>
          <w:szCs w:val="32"/>
          <w:highlight w:val="none"/>
          <w:lang w:val="en-US" w:eastAsia="zh-CN"/>
        </w:rPr>
        <w:t>按镇人大工作要点，切实履行人大职能，充分发挥人大在发展中作用，各级人民</w:t>
      </w:r>
      <w:r>
        <w:rPr>
          <w:rFonts w:hint="eastAsia" w:ascii="仿宋_GB2312" w:hAnsi="仿宋_GB2312" w:eastAsia="仿宋_GB2312" w:cs="仿宋_GB2312"/>
          <w:color w:val="auto"/>
          <w:sz w:val="32"/>
          <w:szCs w:val="32"/>
          <w:highlight w:val="none"/>
          <w:lang w:eastAsia="zh-CN"/>
        </w:rPr>
        <w:t>代表大会</w:t>
      </w:r>
      <w:r>
        <w:rPr>
          <w:rFonts w:hint="eastAsia" w:ascii="仿宋_GB2312" w:hAnsi="仿宋_GB2312" w:eastAsia="仿宋_GB2312" w:cs="仿宋_GB2312"/>
          <w:color w:val="auto"/>
          <w:sz w:val="32"/>
          <w:szCs w:val="32"/>
          <w:highlight w:val="none"/>
          <w:lang w:val="en-US" w:eastAsia="zh-CN"/>
        </w:rPr>
        <w:t>等</w:t>
      </w:r>
      <w:r>
        <w:rPr>
          <w:rFonts w:hint="eastAsia" w:ascii="仿宋_GB2312" w:hAnsi="仿宋_GB2312" w:eastAsia="仿宋_GB2312" w:cs="仿宋_GB2312"/>
          <w:color w:val="auto"/>
          <w:sz w:val="32"/>
          <w:szCs w:val="32"/>
          <w:highlight w:val="none"/>
          <w:lang w:eastAsia="zh-CN"/>
        </w:rPr>
        <w:t>支出</w:t>
      </w:r>
      <w:r>
        <w:rPr>
          <w:rFonts w:hint="eastAsia" w:ascii="仿宋_GB2312" w:hAnsi="仿宋_GB2312" w:eastAsia="仿宋_GB2312" w:cs="仿宋_GB2312"/>
          <w:color w:val="auto"/>
          <w:sz w:val="32"/>
          <w:szCs w:val="32"/>
          <w:highlight w:val="none"/>
        </w:rPr>
        <w:t>。</w:t>
      </w:r>
      <w:bookmarkEnd w:id="60"/>
    </w:p>
    <w:p w14:paraId="21002FE1">
      <w:pPr>
        <w:spacing w:line="600" w:lineRule="exact"/>
        <w:ind w:firstLine="640" w:firstLineChars="200"/>
        <w:outlineLvl w:val="1"/>
        <w:rPr>
          <w:rFonts w:hint="eastAsia" w:ascii="仿宋_GB2312" w:hAnsi="仿宋_GB2312" w:eastAsia="仿宋_GB2312" w:cs="仿宋_GB2312"/>
          <w:color w:val="auto"/>
          <w:sz w:val="32"/>
          <w:szCs w:val="32"/>
          <w:highlight w:val="none"/>
        </w:rPr>
      </w:pPr>
      <w:bookmarkStart w:id="61" w:name="_Toc787"/>
      <w:r>
        <w:rPr>
          <w:rFonts w:hint="eastAsia" w:ascii="仿宋_GB2312" w:hAnsi="仿宋_GB2312" w:eastAsia="仿宋_GB2312" w:cs="仿宋_GB2312"/>
          <w:color w:val="auto"/>
          <w:sz w:val="32"/>
          <w:szCs w:val="32"/>
          <w:highlight w:val="none"/>
          <w:lang w:val="en-US" w:eastAsia="zh-CN"/>
        </w:rPr>
        <w:t>10.</w:t>
      </w:r>
      <w:r>
        <w:rPr>
          <w:rFonts w:hint="eastAsia" w:ascii="仿宋_GB2312" w:hAnsi="仿宋_GB2312" w:eastAsia="仿宋_GB2312" w:cs="仿宋_GB2312"/>
          <w:color w:val="auto"/>
          <w:sz w:val="32"/>
          <w:szCs w:val="32"/>
          <w:highlight w:val="none"/>
        </w:rPr>
        <w:t>一般公共服务（类）</w:t>
      </w:r>
      <w:r>
        <w:rPr>
          <w:rFonts w:hint="eastAsia" w:ascii="仿宋_GB2312" w:hAnsi="仿宋_GB2312" w:eastAsia="仿宋_GB2312" w:cs="仿宋_GB2312"/>
          <w:color w:val="auto"/>
          <w:sz w:val="32"/>
          <w:szCs w:val="32"/>
          <w:highlight w:val="none"/>
          <w:lang w:val="en-US" w:eastAsia="zh-CN"/>
        </w:rPr>
        <w:t>政协事务</w:t>
      </w:r>
      <w:r>
        <w:rPr>
          <w:rFonts w:hint="eastAsia" w:ascii="仿宋_GB2312" w:hAnsi="仿宋_GB2312" w:eastAsia="仿宋_GB2312" w:cs="仿宋_GB2312"/>
          <w:color w:val="auto"/>
          <w:sz w:val="32"/>
          <w:szCs w:val="32"/>
          <w:highlight w:val="none"/>
        </w:rPr>
        <w:t>（款）</w:t>
      </w:r>
      <w:r>
        <w:rPr>
          <w:rFonts w:hint="eastAsia" w:ascii="仿宋_GB2312" w:hAnsi="仿宋_GB2312" w:eastAsia="仿宋_GB2312" w:cs="仿宋_GB2312"/>
          <w:color w:val="auto"/>
          <w:sz w:val="32"/>
          <w:szCs w:val="32"/>
          <w:highlight w:val="none"/>
          <w:lang w:val="en-US" w:eastAsia="zh-CN"/>
        </w:rPr>
        <w:t>其他政协事务支出</w:t>
      </w:r>
      <w:r>
        <w:rPr>
          <w:rFonts w:hint="eastAsia" w:ascii="仿宋_GB2312" w:hAnsi="仿宋_GB2312" w:eastAsia="仿宋_GB2312" w:cs="仿宋_GB2312"/>
          <w:color w:val="auto"/>
          <w:sz w:val="32"/>
          <w:szCs w:val="32"/>
          <w:highlight w:val="none"/>
        </w:rPr>
        <w:t>（项）:</w:t>
      </w:r>
      <w:r>
        <w:rPr>
          <w:rFonts w:hint="eastAsia" w:ascii="仿宋_GB2312" w:hAnsi="仿宋_GB2312" w:eastAsia="仿宋_GB2312" w:cs="仿宋_GB2312"/>
          <w:color w:val="auto"/>
          <w:sz w:val="32"/>
          <w:szCs w:val="32"/>
          <w:highlight w:val="none"/>
          <w:lang w:eastAsia="zh-CN"/>
        </w:rPr>
        <w:t>指</w:t>
      </w:r>
      <w:r>
        <w:rPr>
          <w:rFonts w:hint="eastAsia" w:ascii="仿宋_GB2312" w:hAnsi="仿宋_GB2312" w:eastAsia="仿宋_GB2312" w:cs="仿宋_GB2312"/>
          <w:color w:val="auto"/>
          <w:sz w:val="32"/>
          <w:szCs w:val="32"/>
          <w:highlight w:val="none"/>
          <w:lang w:val="en-US" w:eastAsia="zh-CN"/>
        </w:rPr>
        <w:t>各级</w:t>
      </w:r>
      <w:r>
        <w:rPr>
          <w:rFonts w:hint="eastAsia" w:ascii="仿宋_GB2312" w:hAnsi="仿宋_GB2312" w:eastAsia="仿宋_GB2312" w:cs="仿宋_GB2312"/>
          <w:color w:val="auto"/>
          <w:sz w:val="32"/>
          <w:szCs w:val="32"/>
          <w:highlight w:val="none"/>
          <w:lang w:eastAsia="zh-CN"/>
        </w:rPr>
        <w:t>政治协商会议的支出</w:t>
      </w:r>
      <w:r>
        <w:rPr>
          <w:rFonts w:hint="eastAsia" w:ascii="仿宋_GB2312" w:hAnsi="仿宋_GB2312" w:eastAsia="仿宋_GB2312" w:cs="仿宋_GB2312"/>
          <w:color w:val="auto"/>
          <w:sz w:val="32"/>
          <w:szCs w:val="32"/>
          <w:highlight w:val="none"/>
        </w:rPr>
        <w:t>。</w:t>
      </w:r>
      <w:bookmarkEnd w:id="61"/>
    </w:p>
    <w:p w14:paraId="45A9C012">
      <w:pPr>
        <w:spacing w:line="600" w:lineRule="exact"/>
        <w:ind w:firstLine="640" w:firstLineChars="200"/>
        <w:outlineLvl w:val="1"/>
        <w:rPr>
          <w:rFonts w:hint="eastAsia" w:ascii="仿宋_GB2312" w:hAnsi="仿宋_GB2312" w:eastAsia="仿宋_GB2312" w:cs="仿宋_GB2312"/>
          <w:color w:val="auto"/>
          <w:sz w:val="32"/>
          <w:szCs w:val="32"/>
          <w:highlight w:val="none"/>
        </w:rPr>
      </w:pPr>
      <w:bookmarkStart w:id="62" w:name="_Toc27912"/>
      <w:r>
        <w:rPr>
          <w:rFonts w:hint="eastAsia" w:ascii="仿宋_GB2312" w:hAnsi="仿宋_GB2312" w:eastAsia="仿宋_GB2312" w:cs="仿宋_GB2312"/>
          <w:color w:val="auto"/>
          <w:sz w:val="32"/>
          <w:szCs w:val="32"/>
          <w:highlight w:val="none"/>
          <w:lang w:val="en-US" w:eastAsia="zh-CN"/>
        </w:rPr>
        <w:t>11.</w:t>
      </w:r>
      <w:r>
        <w:rPr>
          <w:rFonts w:hint="eastAsia" w:ascii="仿宋_GB2312" w:hAnsi="仿宋_GB2312" w:eastAsia="仿宋_GB2312" w:cs="仿宋_GB2312"/>
          <w:color w:val="auto"/>
          <w:sz w:val="32"/>
          <w:szCs w:val="32"/>
          <w:highlight w:val="none"/>
        </w:rPr>
        <w:t>一般公共服务（类）</w:t>
      </w:r>
      <w:r>
        <w:rPr>
          <w:rFonts w:hint="eastAsia" w:ascii="仿宋_GB2312" w:hAnsi="仿宋_GB2312" w:eastAsia="仿宋_GB2312" w:cs="仿宋_GB2312"/>
          <w:color w:val="auto"/>
          <w:sz w:val="32"/>
          <w:szCs w:val="32"/>
          <w:highlight w:val="none"/>
          <w:lang w:val="en-US" w:eastAsia="zh-CN"/>
        </w:rPr>
        <w:t>政府办公厅（室）及相关机构事务</w:t>
      </w:r>
      <w:r>
        <w:rPr>
          <w:rFonts w:hint="eastAsia" w:ascii="仿宋_GB2312" w:hAnsi="仿宋_GB2312" w:eastAsia="仿宋_GB2312" w:cs="仿宋_GB2312"/>
          <w:color w:val="auto"/>
          <w:sz w:val="32"/>
          <w:szCs w:val="32"/>
          <w:highlight w:val="none"/>
        </w:rPr>
        <w:t>（款）</w:t>
      </w:r>
      <w:r>
        <w:rPr>
          <w:rFonts w:hint="eastAsia" w:ascii="仿宋_GB2312" w:hAnsi="仿宋_GB2312" w:eastAsia="仿宋_GB2312" w:cs="仿宋_GB2312"/>
          <w:color w:val="auto"/>
          <w:sz w:val="32"/>
          <w:szCs w:val="32"/>
          <w:highlight w:val="none"/>
          <w:lang w:val="en-US" w:eastAsia="zh-CN"/>
        </w:rPr>
        <w:t>行政运行</w:t>
      </w:r>
      <w:r>
        <w:rPr>
          <w:rFonts w:hint="eastAsia" w:ascii="仿宋_GB2312" w:hAnsi="仿宋_GB2312" w:eastAsia="仿宋_GB2312" w:cs="仿宋_GB2312"/>
          <w:color w:val="auto"/>
          <w:sz w:val="32"/>
          <w:szCs w:val="32"/>
          <w:highlight w:val="none"/>
        </w:rPr>
        <w:t>（项）:</w:t>
      </w:r>
      <w:r>
        <w:rPr>
          <w:rFonts w:hint="eastAsia" w:ascii="仿宋_GB2312" w:hAnsi="仿宋_GB2312" w:eastAsia="仿宋_GB2312" w:cs="仿宋_GB2312"/>
          <w:color w:val="auto"/>
          <w:sz w:val="32"/>
          <w:szCs w:val="32"/>
          <w:highlight w:val="none"/>
          <w:lang w:eastAsia="zh-CN"/>
        </w:rPr>
        <w:t>指</w:t>
      </w:r>
      <w:r>
        <w:rPr>
          <w:rFonts w:hint="eastAsia" w:ascii="仿宋_GB2312" w:eastAsia="仿宋_GB2312"/>
          <w:b w:val="0"/>
          <w:bCs/>
          <w:color w:val="auto"/>
          <w:sz w:val="32"/>
          <w:szCs w:val="32"/>
          <w:highlight w:val="none"/>
        </w:rPr>
        <w:t>完成日常工作任务而发生的人员支出和公用支出</w:t>
      </w:r>
      <w:r>
        <w:rPr>
          <w:rFonts w:hint="eastAsia" w:ascii="仿宋_GB2312" w:hAnsi="仿宋_GB2312" w:eastAsia="仿宋_GB2312" w:cs="仿宋_GB2312"/>
          <w:color w:val="auto"/>
          <w:sz w:val="32"/>
          <w:szCs w:val="32"/>
          <w:highlight w:val="none"/>
        </w:rPr>
        <w:t>。</w:t>
      </w:r>
      <w:bookmarkEnd w:id="62"/>
    </w:p>
    <w:p w14:paraId="4DF9A539">
      <w:pPr>
        <w:spacing w:line="600" w:lineRule="exact"/>
        <w:ind w:firstLine="640" w:firstLineChars="200"/>
        <w:outlineLvl w:val="1"/>
        <w:rPr>
          <w:rFonts w:hint="eastAsia" w:ascii="仿宋_GB2312" w:hAnsi="仿宋_GB2312" w:eastAsia="仿宋_GB2312" w:cs="仿宋_GB2312"/>
          <w:color w:val="auto"/>
          <w:sz w:val="32"/>
          <w:szCs w:val="32"/>
          <w:highlight w:val="none"/>
        </w:rPr>
      </w:pPr>
      <w:bookmarkStart w:id="63" w:name="_Toc10510"/>
      <w:r>
        <w:rPr>
          <w:rFonts w:hint="eastAsia" w:ascii="仿宋_GB2312" w:hAnsi="仿宋_GB2312" w:eastAsia="仿宋_GB2312" w:cs="仿宋_GB2312"/>
          <w:color w:val="auto"/>
          <w:sz w:val="32"/>
          <w:szCs w:val="32"/>
          <w:highlight w:val="none"/>
          <w:lang w:val="en-US" w:eastAsia="zh-CN"/>
        </w:rPr>
        <w:t>12.</w:t>
      </w:r>
      <w:r>
        <w:rPr>
          <w:rFonts w:hint="eastAsia" w:ascii="仿宋_GB2312" w:hAnsi="仿宋_GB2312" w:eastAsia="仿宋_GB2312" w:cs="仿宋_GB2312"/>
          <w:color w:val="auto"/>
          <w:sz w:val="32"/>
          <w:szCs w:val="32"/>
          <w:highlight w:val="none"/>
        </w:rPr>
        <w:t>一般公共服务（类）</w:t>
      </w:r>
      <w:r>
        <w:rPr>
          <w:rFonts w:hint="eastAsia" w:ascii="仿宋_GB2312" w:hAnsi="仿宋_GB2312" w:eastAsia="仿宋_GB2312" w:cs="仿宋_GB2312"/>
          <w:color w:val="auto"/>
          <w:sz w:val="32"/>
          <w:szCs w:val="32"/>
          <w:highlight w:val="none"/>
          <w:lang w:val="en-US" w:eastAsia="zh-CN"/>
        </w:rPr>
        <w:t>财政事务</w:t>
      </w:r>
      <w:r>
        <w:rPr>
          <w:rFonts w:hint="eastAsia" w:ascii="仿宋_GB2312" w:hAnsi="仿宋_GB2312" w:eastAsia="仿宋_GB2312" w:cs="仿宋_GB2312"/>
          <w:color w:val="auto"/>
          <w:sz w:val="32"/>
          <w:szCs w:val="32"/>
          <w:highlight w:val="none"/>
        </w:rPr>
        <w:t>（款）</w:t>
      </w:r>
      <w:r>
        <w:rPr>
          <w:rFonts w:hint="eastAsia" w:ascii="仿宋_GB2312" w:hAnsi="仿宋_GB2312" w:eastAsia="仿宋_GB2312" w:cs="仿宋_GB2312"/>
          <w:color w:val="auto"/>
          <w:sz w:val="32"/>
          <w:szCs w:val="32"/>
          <w:highlight w:val="none"/>
          <w:lang w:val="en-US" w:eastAsia="zh-CN"/>
        </w:rPr>
        <w:t>事业运行</w:t>
      </w:r>
      <w:r>
        <w:rPr>
          <w:rFonts w:hint="eastAsia" w:ascii="仿宋_GB2312" w:hAnsi="仿宋_GB2312" w:eastAsia="仿宋_GB2312" w:cs="仿宋_GB2312"/>
          <w:color w:val="auto"/>
          <w:sz w:val="32"/>
          <w:szCs w:val="32"/>
          <w:highlight w:val="none"/>
        </w:rPr>
        <w:t xml:space="preserve">（项）: </w:t>
      </w:r>
      <w:r>
        <w:rPr>
          <w:rFonts w:hint="eastAsia" w:ascii="仿宋_GB2312" w:hAnsi="仿宋_GB2312" w:eastAsia="仿宋_GB2312" w:cs="仿宋_GB2312"/>
          <w:color w:val="auto"/>
          <w:sz w:val="32"/>
          <w:szCs w:val="32"/>
          <w:highlight w:val="none"/>
          <w:lang w:eastAsia="zh-CN"/>
        </w:rPr>
        <w:t>指</w:t>
      </w:r>
      <w:r>
        <w:rPr>
          <w:rFonts w:hint="eastAsia" w:ascii="仿宋_GB2312" w:hAnsi="仿宋_GB2312" w:eastAsia="仿宋_GB2312" w:cs="仿宋_GB2312"/>
          <w:color w:val="auto"/>
          <w:sz w:val="32"/>
          <w:szCs w:val="32"/>
          <w:highlight w:val="none"/>
          <w:lang w:val="en-US" w:eastAsia="zh-CN"/>
        </w:rPr>
        <w:t>财政事务保运转</w:t>
      </w:r>
      <w:r>
        <w:rPr>
          <w:rFonts w:hint="eastAsia" w:ascii="仿宋_GB2312" w:hAnsi="仿宋_GB2312" w:eastAsia="仿宋_GB2312" w:cs="仿宋_GB2312"/>
          <w:color w:val="auto"/>
          <w:sz w:val="32"/>
          <w:szCs w:val="32"/>
          <w:highlight w:val="none"/>
          <w:lang w:eastAsia="zh-CN"/>
        </w:rPr>
        <w:t>基本支出</w:t>
      </w:r>
      <w:r>
        <w:rPr>
          <w:rFonts w:hint="eastAsia" w:ascii="仿宋_GB2312" w:hAnsi="仿宋_GB2312" w:eastAsia="仿宋_GB2312" w:cs="仿宋_GB2312"/>
          <w:color w:val="auto"/>
          <w:sz w:val="32"/>
          <w:szCs w:val="32"/>
          <w:highlight w:val="none"/>
        </w:rPr>
        <w:t>。</w:t>
      </w:r>
      <w:bookmarkEnd w:id="63"/>
    </w:p>
    <w:p w14:paraId="526A5D58">
      <w:pPr>
        <w:numPr>
          <w:ilvl w:val="0"/>
          <w:numId w:val="0"/>
        </w:numPr>
        <w:spacing w:line="600" w:lineRule="exact"/>
        <w:ind w:firstLine="640" w:firstLineChars="200"/>
        <w:rPr>
          <w:rStyle w:val="18"/>
          <w:rFonts w:hint="eastAsia" w:ascii="仿宋" w:hAnsi="仿宋" w:eastAsia="仿宋" w:cstheme="minorBidi"/>
          <w:b w:val="0"/>
          <w:bCs/>
          <w:color w:val="auto"/>
          <w:sz w:val="32"/>
          <w:szCs w:val="32"/>
          <w:highlight w:val="none"/>
        </w:rPr>
      </w:pPr>
      <w:r>
        <w:rPr>
          <w:rStyle w:val="18"/>
          <w:rFonts w:hint="eastAsia" w:ascii="仿宋" w:hAnsi="仿宋" w:eastAsia="仿宋" w:cstheme="minorBidi"/>
          <w:b w:val="0"/>
          <w:bCs/>
          <w:color w:val="auto"/>
          <w:sz w:val="32"/>
          <w:szCs w:val="32"/>
          <w:highlight w:val="none"/>
          <w:lang w:val="en-US" w:eastAsia="zh-CN"/>
        </w:rPr>
        <w:t>13</w:t>
      </w:r>
      <w:r>
        <w:rPr>
          <w:rStyle w:val="18"/>
          <w:rFonts w:hint="eastAsia" w:ascii="仿宋" w:hAnsi="仿宋" w:eastAsia="仿宋" w:cstheme="minorBidi"/>
          <w:b w:val="0"/>
          <w:bCs/>
          <w:color w:val="auto"/>
          <w:sz w:val="32"/>
          <w:szCs w:val="32"/>
          <w:highlight w:val="none"/>
          <w:lang w:eastAsia="zh-CN"/>
        </w:rPr>
        <w:t>.</w:t>
      </w:r>
      <w:r>
        <w:rPr>
          <w:rStyle w:val="18"/>
          <w:rFonts w:hint="eastAsia" w:ascii="仿宋" w:hAnsi="仿宋" w:eastAsia="仿宋" w:cstheme="minorBidi"/>
          <w:b w:val="0"/>
          <w:bCs/>
          <w:color w:val="auto"/>
          <w:sz w:val="32"/>
          <w:szCs w:val="32"/>
          <w:highlight w:val="none"/>
        </w:rPr>
        <w:t>一般公共服务支出（类）</w:t>
      </w:r>
      <w:r>
        <w:rPr>
          <w:rStyle w:val="18"/>
          <w:rFonts w:hint="eastAsia" w:ascii="仿宋" w:hAnsi="仿宋" w:eastAsia="仿宋" w:cstheme="minorBidi"/>
          <w:b w:val="0"/>
          <w:bCs/>
          <w:color w:val="auto"/>
          <w:sz w:val="32"/>
          <w:szCs w:val="32"/>
          <w:highlight w:val="none"/>
          <w:lang w:val="en-US" w:eastAsia="zh-CN"/>
        </w:rPr>
        <w:t>纪检监察</w:t>
      </w:r>
      <w:r>
        <w:rPr>
          <w:rStyle w:val="18"/>
          <w:rFonts w:hint="eastAsia" w:ascii="仿宋" w:hAnsi="仿宋" w:eastAsia="仿宋" w:cstheme="minorBidi"/>
          <w:b w:val="0"/>
          <w:bCs/>
          <w:color w:val="auto"/>
          <w:sz w:val="32"/>
          <w:szCs w:val="32"/>
          <w:highlight w:val="none"/>
        </w:rPr>
        <w:t>事务（款）</w:t>
      </w:r>
      <w:r>
        <w:rPr>
          <w:rStyle w:val="18"/>
          <w:rFonts w:hint="eastAsia" w:ascii="仿宋" w:hAnsi="仿宋" w:eastAsia="仿宋" w:cstheme="minorBidi"/>
          <w:b w:val="0"/>
          <w:bCs/>
          <w:color w:val="auto"/>
          <w:sz w:val="32"/>
          <w:szCs w:val="32"/>
          <w:highlight w:val="none"/>
          <w:lang w:val="en-US" w:eastAsia="zh-CN"/>
        </w:rPr>
        <w:t>行政运行</w:t>
      </w:r>
      <w:r>
        <w:rPr>
          <w:rStyle w:val="18"/>
          <w:rFonts w:hint="eastAsia" w:ascii="仿宋" w:hAnsi="仿宋" w:eastAsia="仿宋" w:cstheme="minorBidi"/>
          <w:b w:val="0"/>
          <w:bCs/>
          <w:color w:val="auto"/>
          <w:sz w:val="32"/>
          <w:szCs w:val="32"/>
          <w:highlight w:val="none"/>
        </w:rPr>
        <w:t>（项）:</w:t>
      </w:r>
      <w:r>
        <w:rPr>
          <w:rStyle w:val="18"/>
          <w:rFonts w:hint="eastAsia" w:ascii="仿宋" w:hAnsi="仿宋" w:eastAsia="仿宋" w:cstheme="minorBidi"/>
          <w:b w:val="0"/>
          <w:bCs/>
          <w:color w:val="auto"/>
          <w:sz w:val="32"/>
          <w:szCs w:val="32"/>
          <w:highlight w:val="none"/>
          <w:lang w:val="en-US" w:eastAsia="zh-CN"/>
        </w:rPr>
        <w:t>指为全镇经济社会发展和谐稳定提供纪律保障支出</w:t>
      </w:r>
      <w:r>
        <w:rPr>
          <w:rStyle w:val="18"/>
          <w:rFonts w:hint="eastAsia" w:ascii="仿宋" w:hAnsi="仿宋" w:eastAsia="仿宋" w:cstheme="minorBidi"/>
          <w:b w:val="0"/>
          <w:bCs/>
          <w:color w:val="auto"/>
          <w:sz w:val="32"/>
          <w:szCs w:val="32"/>
          <w:highlight w:val="none"/>
        </w:rPr>
        <w:t>。</w:t>
      </w:r>
    </w:p>
    <w:p w14:paraId="50E3EEFD">
      <w:pPr>
        <w:numPr>
          <w:ilvl w:val="0"/>
          <w:numId w:val="0"/>
        </w:numPr>
        <w:spacing w:line="600" w:lineRule="exact"/>
        <w:ind w:firstLine="640" w:firstLineChars="200"/>
        <w:rPr>
          <w:rStyle w:val="18"/>
          <w:rFonts w:hint="eastAsia" w:ascii="仿宋" w:hAnsi="仿宋" w:eastAsia="仿宋" w:cstheme="minorBidi"/>
          <w:b w:val="0"/>
          <w:bCs/>
          <w:color w:val="auto"/>
          <w:sz w:val="32"/>
          <w:szCs w:val="32"/>
          <w:highlight w:val="none"/>
        </w:rPr>
      </w:pPr>
      <w:r>
        <w:rPr>
          <w:rStyle w:val="18"/>
          <w:rFonts w:hint="eastAsia" w:ascii="仿宋" w:hAnsi="仿宋" w:eastAsia="仿宋" w:cstheme="minorBidi"/>
          <w:b w:val="0"/>
          <w:bCs/>
          <w:color w:val="auto"/>
          <w:sz w:val="32"/>
          <w:szCs w:val="32"/>
          <w:highlight w:val="none"/>
          <w:lang w:val="en-US" w:eastAsia="zh-CN"/>
        </w:rPr>
        <w:t>14</w:t>
      </w:r>
      <w:r>
        <w:rPr>
          <w:rStyle w:val="18"/>
          <w:rFonts w:hint="eastAsia" w:ascii="仿宋" w:hAnsi="仿宋" w:eastAsia="仿宋" w:cstheme="minorBidi"/>
          <w:b w:val="0"/>
          <w:bCs/>
          <w:color w:val="auto"/>
          <w:sz w:val="32"/>
          <w:szCs w:val="32"/>
          <w:highlight w:val="none"/>
          <w:lang w:eastAsia="zh-CN"/>
        </w:rPr>
        <w:t>.</w:t>
      </w:r>
      <w:r>
        <w:rPr>
          <w:rStyle w:val="18"/>
          <w:rFonts w:hint="eastAsia" w:ascii="仿宋" w:hAnsi="仿宋" w:eastAsia="仿宋" w:cstheme="minorBidi"/>
          <w:b w:val="0"/>
          <w:bCs/>
          <w:color w:val="auto"/>
          <w:sz w:val="32"/>
          <w:szCs w:val="32"/>
          <w:highlight w:val="none"/>
        </w:rPr>
        <w:t>一般公共服务支出（类）</w:t>
      </w:r>
      <w:r>
        <w:rPr>
          <w:rStyle w:val="18"/>
          <w:rFonts w:hint="eastAsia" w:ascii="仿宋" w:hAnsi="仿宋" w:eastAsia="仿宋" w:cstheme="minorBidi"/>
          <w:b w:val="0"/>
          <w:bCs/>
          <w:color w:val="auto"/>
          <w:sz w:val="32"/>
          <w:szCs w:val="32"/>
          <w:highlight w:val="none"/>
          <w:lang w:val="en-US" w:eastAsia="zh-CN"/>
        </w:rPr>
        <w:t>市场监督管理事务</w:t>
      </w:r>
      <w:r>
        <w:rPr>
          <w:rStyle w:val="18"/>
          <w:rFonts w:hint="eastAsia" w:ascii="仿宋" w:hAnsi="仿宋" w:eastAsia="仿宋" w:cstheme="minorBidi"/>
          <w:b w:val="0"/>
          <w:bCs/>
          <w:color w:val="auto"/>
          <w:sz w:val="32"/>
          <w:szCs w:val="32"/>
          <w:highlight w:val="none"/>
        </w:rPr>
        <w:t>（款）</w:t>
      </w:r>
      <w:r>
        <w:rPr>
          <w:rStyle w:val="18"/>
          <w:rFonts w:hint="eastAsia" w:ascii="仿宋" w:hAnsi="仿宋" w:eastAsia="仿宋" w:cstheme="minorBidi"/>
          <w:b w:val="0"/>
          <w:bCs/>
          <w:color w:val="auto"/>
          <w:sz w:val="32"/>
          <w:szCs w:val="32"/>
          <w:highlight w:val="none"/>
          <w:lang w:val="en-US" w:eastAsia="zh-CN"/>
        </w:rPr>
        <w:t>事业运行</w:t>
      </w:r>
      <w:r>
        <w:rPr>
          <w:rStyle w:val="18"/>
          <w:rFonts w:hint="eastAsia" w:ascii="仿宋" w:hAnsi="仿宋" w:eastAsia="仿宋" w:cstheme="minorBidi"/>
          <w:b w:val="0"/>
          <w:bCs/>
          <w:color w:val="auto"/>
          <w:sz w:val="32"/>
          <w:szCs w:val="32"/>
          <w:highlight w:val="none"/>
        </w:rPr>
        <w:t>（项）:</w:t>
      </w:r>
      <w:r>
        <w:rPr>
          <w:rStyle w:val="18"/>
          <w:rFonts w:hint="eastAsia" w:ascii="仿宋" w:hAnsi="仿宋" w:eastAsia="仿宋" w:cstheme="minorBidi"/>
          <w:b w:val="0"/>
          <w:bCs/>
          <w:color w:val="auto"/>
          <w:sz w:val="32"/>
          <w:szCs w:val="32"/>
          <w:highlight w:val="none"/>
          <w:lang w:val="en-US" w:eastAsia="zh-CN"/>
        </w:rPr>
        <w:t>指</w:t>
      </w:r>
      <w:r>
        <w:rPr>
          <w:rFonts w:hint="eastAsia" w:ascii="仿宋_GB2312" w:hAnsi="仿宋_GB2312" w:eastAsia="仿宋_GB2312" w:cs="仿宋_GB2312"/>
          <w:b w:val="0"/>
          <w:bCs/>
          <w:color w:val="auto"/>
          <w:sz w:val="32"/>
          <w:szCs w:val="32"/>
          <w:highlight w:val="none"/>
          <w:lang w:eastAsia="zh-CN"/>
        </w:rPr>
        <w:t>事业单位的基本支出，不包括行政单位（包括实行公务员管理的事业单位）后勤服务中心、医务室等附属事业单位的支出</w:t>
      </w:r>
      <w:r>
        <w:rPr>
          <w:rStyle w:val="18"/>
          <w:rFonts w:hint="eastAsia" w:ascii="仿宋" w:hAnsi="仿宋" w:eastAsia="仿宋" w:cstheme="minorBidi"/>
          <w:b w:val="0"/>
          <w:bCs/>
          <w:color w:val="auto"/>
          <w:sz w:val="32"/>
          <w:szCs w:val="32"/>
          <w:highlight w:val="none"/>
        </w:rPr>
        <w:t>。</w:t>
      </w:r>
    </w:p>
    <w:p w14:paraId="2CB728B0">
      <w:pPr>
        <w:numPr>
          <w:ilvl w:val="0"/>
          <w:numId w:val="0"/>
        </w:numPr>
        <w:spacing w:line="600" w:lineRule="exact"/>
        <w:ind w:firstLine="640" w:firstLineChars="200"/>
        <w:rPr>
          <w:rStyle w:val="18"/>
          <w:rFonts w:hint="eastAsia" w:ascii="仿宋" w:hAnsi="仿宋" w:eastAsia="仿宋" w:cstheme="minorBidi"/>
          <w:b w:val="0"/>
          <w:bCs/>
          <w:color w:val="auto"/>
          <w:sz w:val="32"/>
          <w:szCs w:val="32"/>
          <w:highlight w:val="none"/>
        </w:rPr>
      </w:pPr>
      <w:r>
        <w:rPr>
          <w:rStyle w:val="18"/>
          <w:rFonts w:hint="eastAsia" w:ascii="仿宋" w:hAnsi="仿宋" w:eastAsia="仿宋" w:cstheme="minorBidi"/>
          <w:b w:val="0"/>
          <w:bCs/>
          <w:color w:val="auto"/>
          <w:sz w:val="32"/>
          <w:szCs w:val="32"/>
          <w:highlight w:val="none"/>
          <w:lang w:val="en-US" w:eastAsia="zh-CN"/>
        </w:rPr>
        <w:t>15</w:t>
      </w:r>
      <w:r>
        <w:rPr>
          <w:rStyle w:val="18"/>
          <w:rFonts w:hint="eastAsia" w:ascii="仿宋" w:hAnsi="仿宋" w:eastAsia="仿宋" w:cstheme="minorBidi"/>
          <w:b w:val="0"/>
          <w:bCs/>
          <w:color w:val="auto"/>
          <w:sz w:val="32"/>
          <w:szCs w:val="32"/>
          <w:highlight w:val="none"/>
          <w:lang w:eastAsia="zh-CN"/>
        </w:rPr>
        <w:t>.</w:t>
      </w:r>
      <w:r>
        <w:rPr>
          <w:rStyle w:val="18"/>
          <w:rFonts w:hint="eastAsia" w:ascii="仿宋" w:hAnsi="仿宋" w:eastAsia="仿宋" w:cstheme="minorBidi"/>
          <w:b w:val="0"/>
          <w:bCs/>
          <w:color w:val="auto"/>
          <w:sz w:val="32"/>
          <w:szCs w:val="32"/>
          <w:highlight w:val="none"/>
          <w:lang w:val="en-US" w:eastAsia="zh-CN"/>
        </w:rPr>
        <w:t>公共安全</w:t>
      </w:r>
      <w:r>
        <w:rPr>
          <w:rStyle w:val="18"/>
          <w:rFonts w:hint="eastAsia" w:ascii="仿宋" w:hAnsi="仿宋" w:eastAsia="仿宋" w:cstheme="minorBidi"/>
          <w:b w:val="0"/>
          <w:bCs/>
          <w:color w:val="auto"/>
          <w:sz w:val="32"/>
          <w:szCs w:val="32"/>
          <w:highlight w:val="none"/>
        </w:rPr>
        <w:t>支出（类）</w:t>
      </w:r>
      <w:r>
        <w:rPr>
          <w:rStyle w:val="18"/>
          <w:rFonts w:hint="eastAsia" w:ascii="仿宋" w:hAnsi="仿宋" w:eastAsia="仿宋" w:cstheme="minorBidi"/>
          <w:b w:val="0"/>
          <w:bCs/>
          <w:color w:val="auto"/>
          <w:sz w:val="32"/>
          <w:szCs w:val="32"/>
          <w:highlight w:val="none"/>
          <w:lang w:val="en-US" w:eastAsia="zh-CN"/>
        </w:rPr>
        <w:t>其他公共安全</w:t>
      </w:r>
      <w:r>
        <w:rPr>
          <w:rStyle w:val="18"/>
          <w:rFonts w:hint="eastAsia" w:ascii="仿宋" w:hAnsi="仿宋" w:eastAsia="仿宋" w:cstheme="minorBidi"/>
          <w:b w:val="0"/>
          <w:bCs/>
          <w:color w:val="auto"/>
          <w:sz w:val="32"/>
          <w:szCs w:val="32"/>
          <w:highlight w:val="none"/>
        </w:rPr>
        <w:t>支出（款）</w:t>
      </w:r>
      <w:r>
        <w:rPr>
          <w:rStyle w:val="18"/>
          <w:rFonts w:hint="eastAsia" w:ascii="仿宋" w:hAnsi="仿宋" w:eastAsia="仿宋" w:cstheme="minorBidi"/>
          <w:b w:val="0"/>
          <w:bCs/>
          <w:color w:val="auto"/>
          <w:sz w:val="32"/>
          <w:szCs w:val="32"/>
          <w:highlight w:val="none"/>
          <w:lang w:val="en-US" w:eastAsia="zh-CN"/>
        </w:rPr>
        <w:t>其他公共安全</w:t>
      </w:r>
      <w:r>
        <w:rPr>
          <w:rStyle w:val="18"/>
          <w:rFonts w:hint="eastAsia" w:ascii="仿宋" w:hAnsi="仿宋" w:eastAsia="仿宋" w:cstheme="minorBidi"/>
          <w:b w:val="0"/>
          <w:bCs/>
          <w:color w:val="auto"/>
          <w:sz w:val="32"/>
          <w:szCs w:val="32"/>
          <w:highlight w:val="none"/>
        </w:rPr>
        <w:t>支出（项）:</w:t>
      </w:r>
      <w:r>
        <w:rPr>
          <w:rStyle w:val="18"/>
          <w:rFonts w:hint="eastAsia" w:ascii="仿宋" w:hAnsi="仿宋" w:eastAsia="仿宋" w:cstheme="minorBidi"/>
          <w:b w:val="0"/>
          <w:bCs/>
          <w:color w:val="auto"/>
          <w:sz w:val="32"/>
          <w:szCs w:val="32"/>
          <w:highlight w:val="none"/>
          <w:lang w:val="en-US" w:eastAsia="zh-CN"/>
        </w:rPr>
        <w:t>指</w:t>
      </w:r>
      <w:r>
        <w:rPr>
          <w:rFonts w:hint="eastAsia" w:ascii="仿宋_GB2312" w:hAnsi="仿宋_GB2312" w:eastAsia="仿宋_GB2312" w:cs="仿宋_GB2312"/>
          <w:b w:val="0"/>
          <w:bCs/>
          <w:color w:val="auto"/>
          <w:sz w:val="32"/>
          <w:szCs w:val="32"/>
          <w:highlight w:val="none"/>
          <w:lang w:eastAsia="zh-CN"/>
        </w:rPr>
        <w:t>司法行政部门发生的法学研究费、司法协助费、典型推广和表彰费、证书工本费等支出</w:t>
      </w:r>
      <w:r>
        <w:rPr>
          <w:rStyle w:val="18"/>
          <w:rFonts w:hint="eastAsia" w:ascii="仿宋" w:hAnsi="仿宋" w:eastAsia="仿宋" w:cstheme="minorBidi"/>
          <w:b w:val="0"/>
          <w:bCs/>
          <w:color w:val="auto"/>
          <w:sz w:val="32"/>
          <w:szCs w:val="32"/>
          <w:highlight w:val="none"/>
        </w:rPr>
        <w:t>。</w:t>
      </w:r>
    </w:p>
    <w:p w14:paraId="716AC246">
      <w:pPr>
        <w:spacing w:line="600" w:lineRule="exact"/>
        <w:ind w:firstLine="640" w:firstLineChars="200"/>
        <w:rPr>
          <w:rFonts w:ascii="仿宋" w:hAnsi="仿宋" w:eastAsia="仿宋"/>
          <w:b w:val="0"/>
          <w:bCs/>
          <w:color w:val="auto"/>
          <w:sz w:val="32"/>
          <w:szCs w:val="32"/>
          <w:highlight w:val="none"/>
        </w:rPr>
      </w:pPr>
      <w:r>
        <w:rPr>
          <w:rStyle w:val="18"/>
          <w:rFonts w:hint="eastAsia" w:ascii="仿宋" w:hAnsi="仿宋" w:eastAsia="仿宋"/>
          <w:b w:val="0"/>
          <w:bCs/>
          <w:color w:val="auto"/>
          <w:sz w:val="32"/>
          <w:szCs w:val="32"/>
          <w:highlight w:val="none"/>
          <w:lang w:val="en-US" w:eastAsia="zh-CN"/>
        </w:rPr>
        <w:t>16</w:t>
      </w:r>
      <w:r>
        <w:rPr>
          <w:rStyle w:val="18"/>
          <w:rFonts w:ascii="仿宋" w:hAnsi="仿宋" w:eastAsia="仿宋"/>
          <w:b w:val="0"/>
          <w:bCs/>
          <w:color w:val="auto"/>
          <w:sz w:val="32"/>
          <w:szCs w:val="32"/>
          <w:highlight w:val="none"/>
        </w:rPr>
        <w:t>.</w:t>
      </w:r>
      <w:r>
        <w:rPr>
          <w:rStyle w:val="18"/>
          <w:rFonts w:hint="eastAsia" w:ascii="仿宋" w:hAnsi="仿宋" w:eastAsia="仿宋"/>
          <w:b w:val="0"/>
          <w:bCs/>
          <w:color w:val="auto"/>
          <w:sz w:val="32"/>
          <w:szCs w:val="32"/>
          <w:highlight w:val="none"/>
        </w:rPr>
        <w:t>文化旅游体育与传媒（类）</w:t>
      </w:r>
      <w:r>
        <w:rPr>
          <w:rStyle w:val="18"/>
          <w:rFonts w:hint="eastAsia" w:ascii="仿宋" w:hAnsi="仿宋" w:eastAsia="仿宋" w:cstheme="minorBidi"/>
          <w:b w:val="0"/>
          <w:bCs/>
          <w:color w:val="auto"/>
          <w:sz w:val="32"/>
          <w:szCs w:val="32"/>
          <w:highlight w:val="none"/>
          <w:lang w:val="en-US" w:eastAsia="zh-CN"/>
        </w:rPr>
        <w:t>文化和旅游</w:t>
      </w:r>
      <w:r>
        <w:rPr>
          <w:rStyle w:val="18"/>
          <w:rFonts w:hint="eastAsia" w:ascii="仿宋" w:hAnsi="仿宋" w:eastAsia="仿宋" w:cstheme="minorBidi"/>
          <w:b w:val="0"/>
          <w:bCs/>
          <w:color w:val="auto"/>
          <w:sz w:val="32"/>
          <w:szCs w:val="32"/>
          <w:highlight w:val="none"/>
        </w:rPr>
        <w:t>（款）</w:t>
      </w:r>
      <w:r>
        <w:rPr>
          <w:rStyle w:val="18"/>
          <w:rFonts w:hint="eastAsia" w:ascii="仿宋" w:hAnsi="仿宋" w:eastAsia="仿宋" w:cstheme="minorBidi"/>
          <w:b w:val="0"/>
          <w:bCs/>
          <w:color w:val="auto"/>
          <w:sz w:val="32"/>
          <w:szCs w:val="32"/>
          <w:highlight w:val="none"/>
          <w:lang w:val="en-US" w:eastAsia="zh-CN"/>
        </w:rPr>
        <w:t>其他文化和旅游支出</w:t>
      </w:r>
      <w:r>
        <w:rPr>
          <w:rStyle w:val="18"/>
          <w:rFonts w:hint="eastAsia" w:ascii="仿宋" w:hAnsi="仿宋" w:eastAsia="仿宋" w:cstheme="minorBidi"/>
          <w:b w:val="0"/>
          <w:bCs/>
          <w:color w:val="auto"/>
          <w:sz w:val="32"/>
          <w:szCs w:val="32"/>
          <w:highlight w:val="none"/>
        </w:rPr>
        <w:t>（项）</w:t>
      </w:r>
      <w:r>
        <w:rPr>
          <w:rStyle w:val="18"/>
          <w:rFonts w:ascii="仿宋" w:hAnsi="仿宋" w:eastAsia="仿宋"/>
          <w:b w:val="0"/>
          <w:bCs/>
          <w:color w:val="auto"/>
          <w:sz w:val="32"/>
          <w:szCs w:val="32"/>
          <w:highlight w:val="none"/>
        </w:rPr>
        <w:t>:</w:t>
      </w:r>
      <w:r>
        <w:rPr>
          <w:rStyle w:val="18"/>
          <w:rFonts w:hint="eastAsia" w:ascii="仿宋" w:hAnsi="仿宋" w:eastAsia="仿宋"/>
          <w:b w:val="0"/>
          <w:bCs/>
          <w:color w:val="auto"/>
          <w:sz w:val="32"/>
          <w:szCs w:val="32"/>
          <w:highlight w:val="none"/>
          <w:lang w:val="en-US" w:eastAsia="zh-CN"/>
        </w:rPr>
        <w:t>指</w:t>
      </w:r>
      <w:r>
        <w:rPr>
          <w:rFonts w:hint="eastAsia" w:ascii="仿宋_GB2312" w:hAnsi="仿宋_GB2312" w:eastAsia="仿宋_GB2312" w:cs="仿宋_GB2312"/>
          <w:b w:val="0"/>
          <w:bCs/>
          <w:color w:val="auto"/>
          <w:sz w:val="32"/>
          <w:szCs w:val="32"/>
          <w:highlight w:val="none"/>
          <w:lang w:eastAsia="zh-CN"/>
        </w:rPr>
        <w:t>政府在文化、旅游、文物、体育、广播电视、电影、新闻出版等其他方面的支出</w:t>
      </w:r>
      <w:r>
        <w:rPr>
          <w:rStyle w:val="18"/>
          <w:rFonts w:hint="eastAsia" w:ascii="仿宋" w:hAnsi="仿宋" w:eastAsia="仿宋"/>
          <w:b w:val="0"/>
          <w:bCs/>
          <w:color w:val="auto"/>
          <w:sz w:val="32"/>
          <w:szCs w:val="32"/>
          <w:highlight w:val="none"/>
        </w:rPr>
        <w:t>。</w:t>
      </w:r>
    </w:p>
    <w:p w14:paraId="0C2813B2">
      <w:pPr>
        <w:spacing w:line="600" w:lineRule="exact"/>
        <w:ind w:firstLine="640" w:firstLineChars="200"/>
        <w:rPr>
          <w:rStyle w:val="18"/>
          <w:rFonts w:hint="eastAsia" w:ascii="仿宋" w:hAnsi="仿宋" w:eastAsia="仿宋" w:cstheme="minorBidi"/>
          <w:b w:val="0"/>
          <w:bCs/>
          <w:color w:val="auto"/>
          <w:sz w:val="32"/>
          <w:szCs w:val="32"/>
          <w:highlight w:val="none"/>
        </w:rPr>
      </w:pPr>
      <w:r>
        <w:rPr>
          <w:rStyle w:val="18"/>
          <w:rFonts w:hint="eastAsia" w:ascii="仿宋" w:hAnsi="仿宋" w:eastAsia="仿宋"/>
          <w:b w:val="0"/>
          <w:bCs/>
          <w:color w:val="auto"/>
          <w:sz w:val="32"/>
          <w:szCs w:val="32"/>
          <w:highlight w:val="none"/>
          <w:lang w:val="en-US" w:eastAsia="zh-CN"/>
        </w:rPr>
        <w:t>17</w:t>
      </w:r>
      <w:r>
        <w:rPr>
          <w:rStyle w:val="18"/>
          <w:rFonts w:ascii="仿宋" w:hAnsi="仿宋" w:eastAsia="仿宋"/>
          <w:b w:val="0"/>
          <w:bCs/>
          <w:color w:val="auto"/>
          <w:sz w:val="32"/>
          <w:szCs w:val="32"/>
          <w:highlight w:val="none"/>
        </w:rPr>
        <w:t>.</w:t>
      </w:r>
      <w:r>
        <w:rPr>
          <w:rStyle w:val="18"/>
          <w:rFonts w:hint="eastAsia" w:ascii="仿宋" w:hAnsi="仿宋" w:eastAsia="仿宋"/>
          <w:b w:val="0"/>
          <w:bCs/>
          <w:color w:val="auto"/>
          <w:sz w:val="32"/>
          <w:szCs w:val="32"/>
          <w:highlight w:val="none"/>
        </w:rPr>
        <w:t>社会保障和就业（类）</w:t>
      </w:r>
      <w:r>
        <w:rPr>
          <w:rStyle w:val="18"/>
          <w:rFonts w:hint="eastAsia" w:ascii="仿宋" w:hAnsi="仿宋" w:eastAsia="仿宋" w:cstheme="minorBidi"/>
          <w:b w:val="0"/>
          <w:bCs/>
          <w:color w:val="auto"/>
          <w:sz w:val="32"/>
          <w:szCs w:val="32"/>
          <w:highlight w:val="none"/>
        </w:rPr>
        <w:t>人力资源和社会保障管理事务（款）社会保险经办机构（项）:</w:t>
      </w:r>
      <w:r>
        <w:rPr>
          <w:rStyle w:val="18"/>
          <w:rFonts w:hint="eastAsia" w:ascii="仿宋" w:hAnsi="仿宋" w:eastAsia="仿宋" w:cstheme="minorBidi"/>
          <w:b w:val="0"/>
          <w:bCs/>
          <w:color w:val="auto"/>
          <w:sz w:val="32"/>
          <w:szCs w:val="32"/>
          <w:highlight w:val="none"/>
          <w:lang w:val="en-US" w:eastAsia="zh-CN"/>
        </w:rPr>
        <w:t>指</w:t>
      </w:r>
      <w:r>
        <w:rPr>
          <w:rFonts w:hint="eastAsia" w:ascii="仿宋_GB2312" w:hAnsi="仿宋_GB2312" w:eastAsia="仿宋_GB2312" w:cs="仿宋_GB2312"/>
          <w:b w:val="0"/>
          <w:bCs/>
          <w:color w:val="auto"/>
          <w:sz w:val="32"/>
          <w:szCs w:val="32"/>
          <w:highlight w:val="none"/>
          <w:lang w:val="en-US" w:eastAsia="zh-CN"/>
        </w:rPr>
        <w:t>社会保险经办机构开展业务工作的支出</w:t>
      </w:r>
      <w:r>
        <w:rPr>
          <w:rStyle w:val="18"/>
          <w:rFonts w:hint="eastAsia" w:ascii="仿宋" w:hAnsi="仿宋" w:eastAsia="仿宋" w:cstheme="minorBidi"/>
          <w:b w:val="0"/>
          <w:bCs/>
          <w:color w:val="auto"/>
          <w:sz w:val="32"/>
          <w:szCs w:val="32"/>
          <w:highlight w:val="none"/>
        </w:rPr>
        <w:t>。</w:t>
      </w:r>
    </w:p>
    <w:p w14:paraId="26CDED01">
      <w:pPr>
        <w:spacing w:line="600" w:lineRule="exact"/>
        <w:ind w:firstLine="640" w:firstLineChars="200"/>
        <w:rPr>
          <w:rStyle w:val="18"/>
          <w:rFonts w:hint="eastAsia" w:ascii="仿宋" w:hAnsi="仿宋" w:eastAsia="仿宋" w:cstheme="minorBidi"/>
          <w:b w:val="0"/>
          <w:bCs/>
          <w:color w:val="auto"/>
          <w:sz w:val="32"/>
          <w:szCs w:val="32"/>
          <w:highlight w:val="none"/>
        </w:rPr>
      </w:pPr>
      <w:r>
        <w:rPr>
          <w:rStyle w:val="18"/>
          <w:rFonts w:hint="eastAsia" w:ascii="仿宋" w:hAnsi="仿宋" w:eastAsia="仿宋" w:cstheme="minorBidi"/>
          <w:b w:val="0"/>
          <w:bCs/>
          <w:color w:val="auto"/>
          <w:sz w:val="32"/>
          <w:szCs w:val="32"/>
          <w:highlight w:val="none"/>
          <w:lang w:val="en-US" w:eastAsia="zh-CN"/>
        </w:rPr>
        <w:t>18.</w:t>
      </w:r>
      <w:r>
        <w:rPr>
          <w:rStyle w:val="18"/>
          <w:rFonts w:hint="eastAsia" w:ascii="仿宋" w:hAnsi="仿宋" w:eastAsia="仿宋" w:cstheme="minorBidi"/>
          <w:b w:val="0"/>
          <w:bCs/>
          <w:color w:val="auto"/>
          <w:sz w:val="32"/>
          <w:szCs w:val="32"/>
          <w:highlight w:val="none"/>
        </w:rPr>
        <w:t xml:space="preserve"> 社会保障和就业支出（类）行政事业单位</w:t>
      </w:r>
      <w:r>
        <w:rPr>
          <w:rStyle w:val="18"/>
          <w:rFonts w:hint="eastAsia" w:ascii="仿宋" w:hAnsi="仿宋" w:eastAsia="仿宋" w:cstheme="minorBidi"/>
          <w:b w:val="0"/>
          <w:bCs/>
          <w:color w:val="auto"/>
          <w:sz w:val="32"/>
          <w:szCs w:val="32"/>
          <w:highlight w:val="none"/>
          <w:lang w:val="en-US" w:eastAsia="zh-CN"/>
        </w:rPr>
        <w:t>养老支出</w:t>
      </w:r>
      <w:r>
        <w:rPr>
          <w:rStyle w:val="18"/>
          <w:rFonts w:hint="eastAsia" w:ascii="仿宋" w:hAnsi="仿宋" w:eastAsia="仿宋" w:cstheme="minorBidi"/>
          <w:b w:val="0"/>
          <w:bCs/>
          <w:color w:val="auto"/>
          <w:sz w:val="32"/>
          <w:szCs w:val="32"/>
          <w:highlight w:val="none"/>
        </w:rPr>
        <w:t>（款）机关事业单位基本养老保险缴费支出（项）：</w:t>
      </w:r>
      <w:r>
        <w:rPr>
          <w:rStyle w:val="18"/>
          <w:rFonts w:hint="eastAsia" w:ascii="仿宋" w:hAnsi="仿宋" w:eastAsia="仿宋" w:cstheme="minorBidi"/>
          <w:b w:val="0"/>
          <w:bCs/>
          <w:color w:val="auto"/>
          <w:sz w:val="32"/>
          <w:szCs w:val="32"/>
          <w:highlight w:val="none"/>
          <w:lang w:val="en-US" w:eastAsia="zh-CN"/>
        </w:rPr>
        <w:t>指</w:t>
      </w:r>
      <w:r>
        <w:rPr>
          <w:rFonts w:hint="eastAsia" w:ascii="仿宋_GB2312" w:hAnsi="仿宋_GB2312" w:eastAsia="仿宋_GB2312" w:cs="仿宋_GB2312"/>
          <w:b w:val="0"/>
          <w:bCs/>
          <w:color w:val="auto"/>
          <w:sz w:val="32"/>
          <w:szCs w:val="32"/>
          <w:highlight w:val="none"/>
          <w:lang w:val="en-US" w:eastAsia="zh-CN"/>
        </w:rPr>
        <w:t>机关事业单位实施养老保险制度由单位缴纳的基本养老保险费的支出</w:t>
      </w:r>
      <w:r>
        <w:rPr>
          <w:rStyle w:val="18"/>
          <w:rFonts w:hint="eastAsia" w:ascii="仿宋" w:hAnsi="仿宋" w:eastAsia="仿宋" w:cstheme="minorBidi"/>
          <w:b w:val="0"/>
          <w:bCs/>
          <w:color w:val="auto"/>
          <w:sz w:val="32"/>
          <w:szCs w:val="32"/>
          <w:highlight w:val="none"/>
        </w:rPr>
        <w:t>。</w:t>
      </w:r>
    </w:p>
    <w:p w14:paraId="38392E2A">
      <w:pPr>
        <w:spacing w:line="600" w:lineRule="exact"/>
        <w:ind w:firstLine="640" w:firstLineChars="200"/>
        <w:rPr>
          <w:rFonts w:hint="eastAsia" w:ascii="仿宋_GB2312" w:hAnsi="宋体" w:eastAsia="仿宋_GB2312"/>
          <w:b w:val="0"/>
          <w:bCs/>
          <w:color w:val="auto"/>
          <w:sz w:val="32"/>
          <w:szCs w:val="32"/>
        </w:rPr>
      </w:pPr>
      <w:r>
        <w:rPr>
          <w:rStyle w:val="18"/>
          <w:rFonts w:hint="eastAsia" w:ascii="仿宋" w:hAnsi="仿宋" w:eastAsia="仿宋" w:cstheme="minorBidi"/>
          <w:b w:val="0"/>
          <w:bCs/>
          <w:color w:val="auto"/>
          <w:sz w:val="32"/>
          <w:szCs w:val="32"/>
          <w:highlight w:val="none"/>
          <w:lang w:val="en-US" w:eastAsia="zh-CN"/>
        </w:rPr>
        <w:t>19.</w:t>
      </w:r>
      <w:r>
        <w:rPr>
          <w:rStyle w:val="18"/>
          <w:rFonts w:hint="eastAsia" w:ascii="仿宋" w:hAnsi="仿宋" w:eastAsia="仿宋" w:cstheme="minorBidi"/>
          <w:b w:val="0"/>
          <w:bCs/>
          <w:color w:val="auto"/>
          <w:sz w:val="32"/>
          <w:szCs w:val="32"/>
          <w:highlight w:val="none"/>
        </w:rPr>
        <w:t>社会保障和就业支出（类）</w:t>
      </w:r>
      <w:r>
        <w:rPr>
          <w:rStyle w:val="18"/>
          <w:rFonts w:hint="eastAsia" w:ascii="仿宋" w:hAnsi="仿宋" w:eastAsia="仿宋" w:cstheme="minorBidi"/>
          <w:b w:val="0"/>
          <w:bCs/>
          <w:color w:val="auto"/>
          <w:sz w:val="32"/>
          <w:szCs w:val="32"/>
          <w:highlight w:val="none"/>
          <w:lang w:val="en-US" w:eastAsia="zh-CN"/>
        </w:rPr>
        <w:t>其他社会保障和就业支出</w:t>
      </w:r>
      <w:r>
        <w:rPr>
          <w:rStyle w:val="18"/>
          <w:rFonts w:hint="eastAsia" w:ascii="仿宋" w:hAnsi="仿宋" w:eastAsia="仿宋" w:cstheme="minorBidi"/>
          <w:b w:val="0"/>
          <w:bCs/>
          <w:color w:val="auto"/>
          <w:sz w:val="32"/>
          <w:szCs w:val="32"/>
          <w:highlight w:val="none"/>
        </w:rPr>
        <w:t>（款）</w:t>
      </w:r>
      <w:r>
        <w:rPr>
          <w:rStyle w:val="18"/>
          <w:rFonts w:hint="eastAsia" w:ascii="仿宋" w:hAnsi="仿宋" w:eastAsia="仿宋" w:cstheme="minorBidi"/>
          <w:b w:val="0"/>
          <w:bCs/>
          <w:color w:val="auto"/>
          <w:sz w:val="32"/>
          <w:szCs w:val="32"/>
          <w:highlight w:val="none"/>
          <w:lang w:val="en-US" w:eastAsia="zh-CN"/>
        </w:rPr>
        <w:t>其他社会保障和就业支出</w:t>
      </w:r>
      <w:r>
        <w:rPr>
          <w:rStyle w:val="18"/>
          <w:rFonts w:hint="eastAsia" w:ascii="仿宋" w:hAnsi="仿宋" w:eastAsia="仿宋" w:cstheme="minorBidi"/>
          <w:b w:val="0"/>
          <w:bCs/>
          <w:color w:val="auto"/>
          <w:sz w:val="32"/>
          <w:szCs w:val="32"/>
          <w:highlight w:val="none"/>
        </w:rPr>
        <w:t>（项）：</w:t>
      </w:r>
      <w:r>
        <w:rPr>
          <w:rStyle w:val="18"/>
          <w:rFonts w:hint="eastAsia" w:ascii="仿宋" w:hAnsi="仿宋" w:eastAsia="仿宋" w:cstheme="minorBidi"/>
          <w:b w:val="0"/>
          <w:bCs/>
          <w:color w:val="auto"/>
          <w:sz w:val="32"/>
          <w:szCs w:val="32"/>
          <w:highlight w:val="none"/>
          <w:lang w:val="en-US" w:eastAsia="zh-CN"/>
        </w:rPr>
        <w:t>指</w:t>
      </w:r>
      <w:r>
        <w:rPr>
          <w:rFonts w:hint="eastAsia" w:ascii="仿宋_GB2312" w:hAnsi="仿宋_GB2312" w:eastAsia="仿宋_GB2312" w:cs="仿宋_GB2312"/>
          <w:b w:val="0"/>
          <w:bCs/>
          <w:color w:val="auto"/>
          <w:sz w:val="32"/>
          <w:szCs w:val="32"/>
          <w:highlight w:val="none"/>
          <w:lang w:val="en-US" w:eastAsia="zh-CN"/>
        </w:rPr>
        <w:t>用于社会保障和就业方面的其他支出</w:t>
      </w:r>
      <w:r>
        <w:rPr>
          <w:rStyle w:val="18"/>
          <w:rFonts w:hint="eastAsia" w:ascii="仿宋" w:hAnsi="仿宋" w:eastAsia="仿宋" w:cstheme="minorBidi"/>
          <w:b w:val="0"/>
          <w:bCs/>
          <w:color w:val="auto"/>
          <w:sz w:val="32"/>
          <w:szCs w:val="32"/>
          <w:highlight w:val="none"/>
        </w:rPr>
        <w:t>。</w:t>
      </w:r>
    </w:p>
    <w:p w14:paraId="732B6297">
      <w:pPr>
        <w:spacing w:line="600" w:lineRule="exact"/>
        <w:ind w:firstLine="640" w:firstLineChars="200"/>
        <w:rPr>
          <w:rStyle w:val="18"/>
          <w:rFonts w:hint="eastAsia" w:ascii="仿宋" w:hAnsi="仿宋" w:eastAsia="仿宋"/>
          <w:b w:val="0"/>
          <w:bCs/>
          <w:color w:val="auto"/>
          <w:sz w:val="32"/>
          <w:szCs w:val="32"/>
          <w:highlight w:val="none"/>
          <w:lang w:val="en-US" w:eastAsia="zh-CN"/>
        </w:rPr>
      </w:pPr>
      <w:r>
        <w:rPr>
          <w:rStyle w:val="18"/>
          <w:rFonts w:hint="eastAsia" w:ascii="仿宋" w:hAnsi="仿宋" w:eastAsia="仿宋"/>
          <w:b w:val="0"/>
          <w:bCs/>
          <w:color w:val="auto"/>
          <w:sz w:val="32"/>
          <w:szCs w:val="32"/>
          <w:highlight w:val="none"/>
          <w:lang w:val="en-US" w:eastAsia="zh-CN"/>
        </w:rPr>
        <w:t>20</w:t>
      </w:r>
      <w:r>
        <w:rPr>
          <w:rStyle w:val="18"/>
          <w:rFonts w:ascii="仿宋" w:hAnsi="仿宋" w:eastAsia="仿宋"/>
          <w:b w:val="0"/>
          <w:bCs/>
          <w:color w:val="auto"/>
          <w:sz w:val="32"/>
          <w:szCs w:val="32"/>
          <w:highlight w:val="none"/>
        </w:rPr>
        <w:t>.</w:t>
      </w:r>
      <w:r>
        <w:rPr>
          <w:rFonts w:hint="eastAsia" w:ascii="仿宋" w:hAnsi="仿宋" w:eastAsia="仿宋"/>
          <w:b w:val="0"/>
          <w:bCs/>
          <w:color w:val="auto"/>
          <w:sz w:val="32"/>
          <w:szCs w:val="32"/>
          <w:highlight w:val="none"/>
        </w:rPr>
        <w:t>卫生健康</w:t>
      </w:r>
      <w:r>
        <w:rPr>
          <w:rFonts w:hint="eastAsia" w:ascii="仿宋" w:hAnsi="仿宋" w:eastAsia="仿宋"/>
          <w:b w:val="0"/>
          <w:bCs/>
          <w:color w:val="auto"/>
          <w:sz w:val="32"/>
          <w:szCs w:val="32"/>
          <w:highlight w:val="none"/>
          <w:lang w:val="en-US" w:eastAsia="zh-CN"/>
        </w:rPr>
        <w:t>支出</w:t>
      </w:r>
      <w:r>
        <w:rPr>
          <w:rStyle w:val="18"/>
          <w:rFonts w:hint="eastAsia" w:ascii="仿宋" w:hAnsi="仿宋" w:eastAsia="仿宋"/>
          <w:b w:val="0"/>
          <w:bCs/>
          <w:color w:val="auto"/>
          <w:sz w:val="32"/>
          <w:szCs w:val="32"/>
          <w:highlight w:val="none"/>
        </w:rPr>
        <w:t>（类）</w:t>
      </w:r>
      <w:r>
        <w:rPr>
          <w:rStyle w:val="18"/>
          <w:rFonts w:hint="eastAsia" w:ascii="仿宋" w:hAnsi="仿宋" w:eastAsia="仿宋"/>
          <w:b w:val="0"/>
          <w:bCs/>
          <w:color w:val="auto"/>
          <w:sz w:val="32"/>
          <w:szCs w:val="32"/>
          <w:highlight w:val="none"/>
          <w:lang w:val="en-US" w:eastAsia="zh-CN"/>
        </w:rPr>
        <w:t>行政事业单位医疗</w:t>
      </w:r>
      <w:r>
        <w:rPr>
          <w:rStyle w:val="18"/>
          <w:rFonts w:hint="eastAsia" w:ascii="仿宋" w:hAnsi="仿宋" w:eastAsia="仿宋" w:cstheme="minorBidi"/>
          <w:b w:val="0"/>
          <w:bCs/>
          <w:color w:val="auto"/>
          <w:sz w:val="32"/>
          <w:szCs w:val="32"/>
          <w:highlight w:val="none"/>
        </w:rPr>
        <w:t>（款）</w:t>
      </w:r>
      <w:r>
        <w:rPr>
          <w:rStyle w:val="18"/>
          <w:rFonts w:hint="eastAsia" w:ascii="仿宋" w:hAnsi="仿宋" w:eastAsia="仿宋" w:cstheme="minorBidi"/>
          <w:b w:val="0"/>
          <w:bCs/>
          <w:color w:val="auto"/>
          <w:sz w:val="32"/>
          <w:szCs w:val="32"/>
          <w:highlight w:val="none"/>
          <w:lang w:val="en-US" w:eastAsia="zh-CN"/>
        </w:rPr>
        <w:t>行政单位医疗</w:t>
      </w:r>
      <w:r>
        <w:rPr>
          <w:rStyle w:val="18"/>
          <w:rFonts w:hint="eastAsia" w:ascii="仿宋" w:hAnsi="仿宋" w:eastAsia="仿宋" w:cstheme="minorBidi"/>
          <w:b w:val="0"/>
          <w:bCs/>
          <w:color w:val="auto"/>
          <w:sz w:val="32"/>
          <w:szCs w:val="32"/>
          <w:highlight w:val="none"/>
        </w:rPr>
        <w:t>（项）</w:t>
      </w:r>
      <w:r>
        <w:rPr>
          <w:rStyle w:val="18"/>
          <w:rFonts w:ascii="仿宋" w:hAnsi="仿宋" w:eastAsia="仿宋"/>
          <w:b w:val="0"/>
          <w:bCs/>
          <w:color w:val="auto"/>
          <w:sz w:val="32"/>
          <w:szCs w:val="32"/>
          <w:highlight w:val="none"/>
        </w:rPr>
        <w:t>:</w:t>
      </w:r>
      <w:r>
        <w:rPr>
          <w:rStyle w:val="18"/>
          <w:rFonts w:hint="eastAsia" w:ascii="仿宋" w:hAnsi="仿宋" w:eastAsia="仿宋"/>
          <w:b w:val="0"/>
          <w:bCs/>
          <w:color w:val="auto"/>
          <w:sz w:val="32"/>
          <w:szCs w:val="32"/>
          <w:highlight w:val="none"/>
          <w:lang w:val="en-US" w:eastAsia="zh-CN"/>
        </w:rPr>
        <w:t>指</w:t>
      </w:r>
      <w:r>
        <w:rPr>
          <w:rFonts w:hint="eastAsia" w:ascii="仿宋_GB2312" w:hAnsi="仿宋_GB2312" w:eastAsia="仿宋_GB2312" w:cs="仿宋_GB2312"/>
          <w:b w:val="0"/>
          <w:bCs/>
          <w:color w:val="auto"/>
          <w:sz w:val="32"/>
          <w:szCs w:val="32"/>
          <w:highlight w:val="none"/>
          <w:lang w:eastAsia="zh-CN"/>
        </w:rPr>
        <w:t>财政部门安排的行政单位基本医疗保险缴费经费，未参加医疗保险的行政单位的公费医疗经费，按国家规定享受离休人员、红军老战士待遇人员的医疗经费</w:t>
      </w:r>
      <w:r>
        <w:rPr>
          <w:rStyle w:val="18"/>
          <w:rFonts w:hint="eastAsia" w:ascii="仿宋" w:hAnsi="仿宋" w:eastAsia="仿宋"/>
          <w:b w:val="0"/>
          <w:bCs/>
          <w:color w:val="auto"/>
          <w:sz w:val="32"/>
          <w:szCs w:val="32"/>
          <w:highlight w:val="none"/>
        </w:rPr>
        <w:t>。</w:t>
      </w:r>
      <w:r>
        <w:rPr>
          <w:rStyle w:val="18"/>
          <w:rFonts w:hint="eastAsia" w:ascii="仿宋" w:hAnsi="仿宋" w:eastAsia="仿宋"/>
          <w:b w:val="0"/>
          <w:bCs/>
          <w:color w:val="auto"/>
          <w:sz w:val="32"/>
          <w:szCs w:val="32"/>
          <w:highlight w:val="none"/>
          <w:lang w:val="en-US" w:eastAsia="zh-CN"/>
        </w:rPr>
        <w:t xml:space="preserve"> </w:t>
      </w:r>
    </w:p>
    <w:p w14:paraId="43D10B53">
      <w:pPr>
        <w:spacing w:line="600" w:lineRule="exact"/>
        <w:ind w:firstLine="640" w:firstLineChars="200"/>
        <w:rPr>
          <w:rStyle w:val="18"/>
          <w:rFonts w:hint="eastAsia" w:ascii="仿宋" w:hAnsi="仿宋" w:eastAsia="仿宋"/>
          <w:b w:val="0"/>
          <w:bCs/>
          <w:color w:val="auto"/>
          <w:sz w:val="32"/>
          <w:szCs w:val="32"/>
          <w:highlight w:val="none"/>
          <w:lang w:val="en-US" w:eastAsia="zh-CN"/>
        </w:rPr>
      </w:pPr>
      <w:r>
        <w:rPr>
          <w:rStyle w:val="18"/>
          <w:rFonts w:hint="eastAsia" w:ascii="仿宋" w:hAnsi="仿宋" w:eastAsia="仿宋"/>
          <w:b w:val="0"/>
          <w:bCs/>
          <w:color w:val="auto"/>
          <w:sz w:val="32"/>
          <w:szCs w:val="32"/>
          <w:highlight w:val="none"/>
          <w:lang w:val="en-US" w:eastAsia="zh-CN"/>
        </w:rPr>
        <w:t>21</w:t>
      </w:r>
      <w:r>
        <w:rPr>
          <w:rStyle w:val="18"/>
          <w:rFonts w:ascii="仿宋" w:hAnsi="仿宋" w:eastAsia="仿宋"/>
          <w:b w:val="0"/>
          <w:bCs/>
          <w:color w:val="auto"/>
          <w:sz w:val="32"/>
          <w:szCs w:val="32"/>
          <w:highlight w:val="none"/>
        </w:rPr>
        <w:t>.</w:t>
      </w:r>
      <w:r>
        <w:rPr>
          <w:rFonts w:hint="eastAsia" w:ascii="仿宋" w:hAnsi="仿宋" w:eastAsia="仿宋"/>
          <w:b w:val="0"/>
          <w:bCs/>
          <w:color w:val="auto"/>
          <w:sz w:val="32"/>
          <w:szCs w:val="32"/>
          <w:highlight w:val="none"/>
        </w:rPr>
        <w:t>卫生健康</w:t>
      </w:r>
      <w:r>
        <w:rPr>
          <w:rFonts w:hint="eastAsia" w:ascii="仿宋" w:hAnsi="仿宋" w:eastAsia="仿宋"/>
          <w:b w:val="0"/>
          <w:bCs/>
          <w:color w:val="auto"/>
          <w:sz w:val="32"/>
          <w:szCs w:val="32"/>
          <w:highlight w:val="none"/>
          <w:lang w:val="en-US" w:eastAsia="zh-CN"/>
        </w:rPr>
        <w:t>支出</w:t>
      </w:r>
      <w:r>
        <w:rPr>
          <w:rStyle w:val="18"/>
          <w:rFonts w:hint="eastAsia" w:ascii="仿宋" w:hAnsi="仿宋" w:eastAsia="仿宋"/>
          <w:b w:val="0"/>
          <w:bCs/>
          <w:color w:val="auto"/>
          <w:sz w:val="32"/>
          <w:szCs w:val="32"/>
          <w:highlight w:val="none"/>
        </w:rPr>
        <w:t>（类）</w:t>
      </w:r>
      <w:r>
        <w:rPr>
          <w:rStyle w:val="18"/>
          <w:rFonts w:hint="eastAsia" w:ascii="仿宋" w:hAnsi="仿宋" w:eastAsia="仿宋"/>
          <w:b w:val="0"/>
          <w:bCs/>
          <w:color w:val="auto"/>
          <w:sz w:val="32"/>
          <w:szCs w:val="32"/>
          <w:highlight w:val="none"/>
          <w:lang w:val="en-US" w:eastAsia="zh-CN"/>
        </w:rPr>
        <w:t>行政事业单位医疗</w:t>
      </w:r>
      <w:r>
        <w:rPr>
          <w:rStyle w:val="18"/>
          <w:rFonts w:hint="eastAsia" w:ascii="仿宋" w:hAnsi="仿宋" w:eastAsia="仿宋" w:cstheme="minorBidi"/>
          <w:b w:val="0"/>
          <w:bCs/>
          <w:color w:val="auto"/>
          <w:sz w:val="32"/>
          <w:szCs w:val="32"/>
          <w:highlight w:val="none"/>
        </w:rPr>
        <w:t>（款）</w:t>
      </w:r>
      <w:r>
        <w:rPr>
          <w:rStyle w:val="18"/>
          <w:rFonts w:hint="eastAsia" w:ascii="仿宋" w:hAnsi="仿宋" w:eastAsia="仿宋" w:cstheme="minorBidi"/>
          <w:b w:val="0"/>
          <w:bCs/>
          <w:color w:val="auto"/>
          <w:sz w:val="32"/>
          <w:szCs w:val="32"/>
          <w:highlight w:val="none"/>
          <w:lang w:val="en-US" w:eastAsia="zh-CN"/>
        </w:rPr>
        <w:t>事业单位医疗</w:t>
      </w:r>
      <w:r>
        <w:rPr>
          <w:rStyle w:val="18"/>
          <w:rFonts w:hint="eastAsia" w:ascii="仿宋" w:hAnsi="仿宋" w:eastAsia="仿宋" w:cstheme="minorBidi"/>
          <w:b w:val="0"/>
          <w:bCs/>
          <w:color w:val="auto"/>
          <w:sz w:val="32"/>
          <w:szCs w:val="32"/>
          <w:highlight w:val="none"/>
        </w:rPr>
        <w:t>（项）</w:t>
      </w:r>
      <w:r>
        <w:rPr>
          <w:rStyle w:val="18"/>
          <w:rFonts w:ascii="仿宋" w:hAnsi="仿宋" w:eastAsia="仿宋"/>
          <w:b w:val="0"/>
          <w:bCs/>
          <w:color w:val="auto"/>
          <w:sz w:val="32"/>
          <w:szCs w:val="32"/>
          <w:highlight w:val="none"/>
        </w:rPr>
        <w:t>:</w:t>
      </w:r>
      <w:r>
        <w:rPr>
          <w:rStyle w:val="18"/>
          <w:rFonts w:hint="eastAsia" w:ascii="仿宋" w:hAnsi="仿宋" w:eastAsia="仿宋"/>
          <w:b w:val="0"/>
          <w:bCs/>
          <w:color w:val="auto"/>
          <w:sz w:val="32"/>
          <w:szCs w:val="32"/>
          <w:highlight w:val="none"/>
          <w:lang w:val="en-US" w:eastAsia="zh-CN"/>
        </w:rPr>
        <w:t>指</w:t>
      </w:r>
      <w:r>
        <w:rPr>
          <w:rFonts w:hint="eastAsia" w:ascii="仿宋_GB2312" w:hAnsi="仿宋_GB2312" w:eastAsia="仿宋_GB2312" w:cs="仿宋_GB2312"/>
          <w:b w:val="0"/>
          <w:bCs/>
          <w:color w:val="auto"/>
          <w:sz w:val="32"/>
          <w:szCs w:val="32"/>
          <w:highlight w:val="none"/>
          <w:lang w:eastAsia="zh-CN"/>
        </w:rPr>
        <w:t>财政部门安排的事业单位基本医疗保险缴费经费，未参加医疗保险的事业单位的公费医疗经费，按国家规定享受离休人员待遇的医疗经费</w:t>
      </w:r>
      <w:r>
        <w:rPr>
          <w:rStyle w:val="18"/>
          <w:rFonts w:hint="eastAsia" w:ascii="仿宋" w:hAnsi="仿宋" w:eastAsia="仿宋"/>
          <w:b w:val="0"/>
          <w:bCs/>
          <w:color w:val="auto"/>
          <w:sz w:val="32"/>
          <w:szCs w:val="32"/>
          <w:highlight w:val="none"/>
        </w:rPr>
        <w:t>。</w:t>
      </w:r>
      <w:r>
        <w:rPr>
          <w:rStyle w:val="18"/>
          <w:rFonts w:hint="eastAsia" w:ascii="仿宋" w:hAnsi="仿宋" w:eastAsia="仿宋"/>
          <w:b w:val="0"/>
          <w:bCs/>
          <w:color w:val="auto"/>
          <w:sz w:val="32"/>
          <w:szCs w:val="32"/>
          <w:highlight w:val="none"/>
          <w:lang w:val="en-US" w:eastAsia="zh-CN"/>
        </w:rPr>
        <w:t xml:space="preserve">  </w:t>
      </w:r>
    </w:p>
    <w:p w14:paraId="24CED47E">
      <w:pPr>
        <w:spacing w:line="600" w:lineRule="exact"/>
        <w:ind w:firstLine="640" w:firstLineChars="200"/>
        <w:rPr>
          <w:rFonts w:ascii="仿宋" w:hAnsi="仿宋" w:eastAsia="仿宋"/>
          <w:b w:val="0"/>
          <w:bCs/>
          <w:color w:val="auto"/>
          <w:sz w:val="32"/>
          <w:szCs w:val="32"/>
          <w:highlight w:val="none"/>
        </w:rPr>
      </w:pPr>
      <w:r>
        <w:rPr>
          <w:rStyle w:val="18"/>
          <w:rFonts w:hint="eastAsia" w:ascii="仿宋" w:hAnsi="仿宋" w:eastAsia="仿宋"/>
          <w:b w:val="0"/>
          <w:bCs/>
          <w:color w:val="auto"/>
          <w:sz w:val="32"/>
          <w:szCs w:val="32"/>
          <w:highlight w:val="none"/>
          <w:lang w:val="en-US" w:eastAsia="zh-CN"/>
        </w:rPr>
        <w:t>22</w:t>
      </w:r>
      <w:r>
        <w:rPr>
          <w:rStyle w:val="18"/>
          <w:rFonts w:ascii="仿宋" w:hAnsi="仿宋" w:eastAsia="仿宋"/>
          <w:b w:val="0"/>
          <w:bCs/>
          <w:color w:val="auto"/>
          <w:sz w:val="32"/>
          <w:szCs w:val="32"/>
          <w:highlight w:val="none"/>
        </w:rPr>
        <w:t>.</w:t>
      </w:r>
      <w:r>
        <w:rPr>
          <w:rFonts w:hint="eastAsia" w:ascii="仿宋" w:hAnsi="仿宋" w:eastAsia="仿宋"/>
          <w:b w:val="0"/>
          <w:bCs/>
          <w:color w:val="auto"/>
          <w:sz w:val="32"/>
          <w:szCs w:val="32"/>
          <w:highlight w:val="none"/>
        </w:rPr>
        <w:t>卫生健康</w:t>
      </w:r>
      <w:r>
        <w:rPr>
          <w:rFonts w:hint="eastAsia" w:ascii="仿宋" w:hAnsi="仿宋" w:eastAsia="仿宋"/>
          <w:b w:val="0"/>
          <w:bCs/>
          <w:color w:val="auto"/>
          <w:sz w:val="32"/>
          <w:szCs w:val="32"/>
          <w:highlight w:val="none"/>
          <w:lang w:val="en-US" w:eastAsia="zh-CN"/>
        </w:rPr>
        <w:t>支出</w:t>
      </w:r>
      <w:r>
        <w:rPr>
          <w:rStyle w:val="18"/>
          <w:rFonts w:hint="eastAsia" w:ascii="仿宋" w:hAnsi="仿宋" w:eastAsia="仿宋"/>
          <w:b w:val="0"/>
          <w:bCs/>
          <w:color w:val="auto"/>
          <w:sz w:val="32"/>
          <w:szCs w:val="32"/>
          <w:highlight w:val="none"/>
        </w:rPr>
        <w:t>（类）</w:t>
      </w:r>
      <w:r>
        <w:rPr>
          <w:rStyle w:val="18"/>
          <w:rFonts w:hint="eastAsia" w:ascii="仿宋" w:hAnsi="仿宋" w:eastAsia="仿宋"/>
          <w:b w:val="0"/>
          <w:bCs/>
          <w:color w:val="auto"/>
          <w:sz w:val="32"/>
          <w:szCs w:val="32"/>
          <w:highlight w:val="none"/>
          <w:lang w:val="en-US" w:eastAsia="zh-CN"/>
        </w:rPr>
        <w:t>行政事业单位医疗</w:t>
      </w:r>
      <w:r>
        <w:rPr>
          <w:rStyle w:val="18"/>
          <w:rFonts w:hint="eastAsia" w:ascii="仿宋" w:hAnsi="仿宋" w:eastAsia="仿宋" w:cstheme="minorBidi"/>
          <w:b w:val="0"/>
          <w:bCs/>
          <w:color w:val="auto"/>
          <w:sz w:val="32"/>
          <w:szCs w:val="32"/>
          <w:highlight w:val="none"/>
        </w:rPr>
        <w:t>（款）</w:t>
      </w:r>
      <w:r>
        <w:rPr>
          <w:rStyle w:val="18"/>
          <w:rFonts w:hint="eastAsia" w:ascii="仿宋" w:hAnsi="仿宋" w:eastAsia="仿宋" w:cstheme="minorBidi"/>
          <w:b w:val="0"/>
          <w:bCs/>
          <w:color w:val="auto"/>
          <w:sz w:val="32"/>
          <w:szCs w:val="32"/>
          <w:highlight w:val="none"/>
          <w:lang w:val="en-US" w:eastAsia="zh-CN"/>
        </w:rPr>
        <w:t>公务员医疗补助</w:t>
      </w:r>
      <w:r>
        <w:rPr>
          <w:rStyle w:val="18"/>
          <w:rFonts w:hint="eastAsia" w:ascii="仿宋" w:hAnsi="仿宋" w:eastAsia="仿宋" w:cstheme="minorBidi"/>
          <w:b w:val="0"/>
          <w:bCs/>
          <w:color w:val="auto"/>
          <w:sz w:val="32"/>
          <w:szCs w:val="32"/>
          <w:highlight w:val="none"/>
        </w:rPr>
        <w:t>（项）</w:t>
      </w:r>
      <w:r>
        <w:rPr>
          <w:rStyle w:val="18"/>
          <w:rFonts w:ascii="仿宋" w:hAnsi="仿宋" w:eastAsia="仿宋"/>
          <w:b w:val="0"/>
          <w:bCs/>
          <w:color w:val="auto"/>
          <w:sz w:val="32"/>
          <w:szCs w:val="32"/>
          <w:highlight w:val="none"/>
        </w:rPr>
        <w:t>:</w:t>
      </w:r>
      <w:r>
        <w:rPr>
          <w:rStyle w:val="18"/>
          <w:rFonts w:hint="eastAsia" w:ascii="仿宋" w:hAnsi="仿宋" w:eastAsia="仿宋"/>
          <w:b w:val="0"/>
          <w:bCs/>
          <w:color w:val="auto"/>
          <w:sz w:val="32"/>
          <w:szCs w:val="32"/>
          <w:highlight w:val="none"/>
          <w:lang w:val="en-US" w:eastAsia="zh-CN"/>
        </w:rPr>
        <w:t>指</w:t>
      </w:r>
      <w:r>
        <w:rPr>
          <w:rFonts w:hint="eastAsia" w:ascii="仿宋_GB2312" w:hAnsi="仿宋_GB2312" w:eastAsia="仿宋_GB2312" w:cs="仿宋_GB2312"/>
          <w:b w:val="0"/>
          <w:bCs/>
          <w:color w:val="auto"/>
          <w:sz w:val="32"/>
          <w:szCs w:val="32"/>
          <w:highlight w:val="none"/>
          <w:lang w:eastAsia="zh-CN"/>
        </w:rPr>
        <w:t>财政部门安排的公务员医疗补助经费</w:t>
      </w:r>
      <w:r>
        <w:rPr>
          <w:rStyle w:val="18"/>
          <w:rFonts w:hint="eastAsia" w:ascii="仿宋" w:hAnsi="仿宋" w:eastAsia="仿宋"/>
          <w:b w:val="0"/>
          <w:bCs/>
          <w:color w:val="auto"/>
          <w:sz w:val="32"/>
          <w:szCs w:val="32"/>
          <w:highlight w:val="none"/>
        </w:rPr>
        <w:t>。</w:t>
      </w:r>
    </w:p>
    <w:p w14:paraId="121A7135">
      <w:pPr>
        <w:spacing w:line="600" w:lineRule="exact"/>
        <w:ind w:firstLine="640" w:firstLineChars="200"/>
        <w:rPr>
          <w:rStyle w:val="18"/>
          <w:rFonts w:hint="eastAsia" w:ascii="仿宋" w:hAnsi="仿宋" w:eastAsia="仿宋" w:cstheme="minorBidi"/>
          <w:b w:val="0"/>
          <w:bCs/>
          <w:color w:val="auto"/>
          <w:sz w:val="32"/>
          <w:szCs w:val="32"/>
          <w:highlight w:val="none"/>
        </w:rPr>
      </w:pPr>
      <w:r>
        <w:rPr>
          <w:rFonts w:hint="eastAsia" w:ascii="仿宋_GB2312" w:hAnsi="宋体" w:eastAsia="仿宋_GB2312"/>
          <w:b w:val="0"/>
          <w:bCs/>
          <w:sz w:val="32"/>
          <w:szCs w:val="32"/>
          <w:lang w:val="en-US" w:eastAsia="zh-CN"/>
        </w:rPr>
        <w:t>23.</w:t>
      </w:r>
      <w:r>
        <w:rPr>
          <w:rFonts w:hint="eastAsia" w:ascii="仿宋_GB2312" w:hAnsi="宋体" w:eastAsia="仿宋_GB2312"/>
          <w:b w:val="0"/>
          <w:bCs/>
          <w:sz w:val="32"/>
          <w:szCs w:val="32"/>
        </w:rPr>
        <w:t>城</w:t>
      </w:r>
      <w:r>
        <w:rPr>
          <w:rStyle w:val="18"/>
          <w:rFonts w:hint="eastAsia" w:ascii="仿宋" w:hAnsi="仿宋" w:eastAsia="仿宋" w:cstheme="minorBidi"/>
          <w:b w:val="0"/>
          <w:bCs/>
          <w:color w:val="auto"/>
          <w:sz w:val="32"/>
          <w:szCs w:val="32"/>
          <w:highlight w:val="none"/>
        </w:rPr>
        <w:t>乡社区支出（类）城乡社区环境卫生（款）城乡社区环境卫生（项）：</w:t>
      </w:r>
      <w:r>
        <w:rPr>
          <w:rStyle w:val="18"/>
          <w:rFonts w:hint="eastAsia" w:ascii="仿宋" w:hAnsi="仿宋" w:eastAsia="仿宋" w:cstheme="minorBidi"/>
          <w:b w:val="0"/>
          <w:bCs/>
          <w:color w:val="auto"/>
          <w:sz w:val="32"/>
          <w:szCs w:val="32"/>
          <w:highlight w:val="none"/>
          <w:lang w:val="en-US" w:eastAsia="zh-CN"/>
        </w:rPr>
        <w:t>指</w:t>
      </w:r>
      <w:r>
        <w:rPr>
          <w:rFonts w:hint="eastAsia" w:ascii="仿宋_GB2312" w:hAnsi="仿宋_GB2312" w:eastAsia="仿宋_GB2312" w:cs="仿宋_GB2312"/>
          <w:b w:val="0"/>
          <w:bCs/>
          <w:color w:val="auto"/>
          <w:sz w:val="32"/>
          <w:szCs w:val="32"/>
          <w:highlight w:val="none"/>
          <w:lang w:eastAsia="zh-CN"/>
        </w:rPr>
        <w:t>城乡社区道路清扫、垃圾清运与处理、公厕建设与维护、园林绿化等方面的支出</w:t>
      </w:r>
      <w:r>
        <w:rPr>
          <w:rStyle w:val="18"/>
          <w:rFonts w:hint="eastAsia" w:ascii="仿宋" w:hAnsi="仿宋" w:eastAsia="仿宋" w:cstheme="minorBidi"/>
          <w:b w:val="0"/>
          <w:bCs/>
          <w:color w:val="auto"/>
          <w:sz w:val="32"/>
          <w:szCs w:val="32"/>
          <w:highlight w:val="none"/>
        </w:rPr>
        <w:t>。</w:t>
      </w:r>
    </w:p>
    <w:p w14:paraId="31D0C951">
      <w:pPr>
        <w:spacing w:line="600" w:lineRule="exact"/>
        <w:ind w:firstLine="640" w:firstLineChars="200"/>
        <w:rPr>
          <w:rStyle w:val="18"/>
          <w:rFonts w:hint="eastAsia" w:ascii="仿宋" w:hAnsi="仿宋" w:eastAsia="仿宋" w:cstheme="minorBidi"/>
          <w:b w:val="0"/>
          <w:bCs/>
          <w:color w:val="auto"/>
          <w:sz w:val="32"/>
          <w:szCs w:val="32"/>
          <w:highlight w:val="none"/>
        </w:rPr>
      </w:pPr>
      <w:r>
        <w:rPr>
          <w:rFonts w:hint="eastAsia" w:ascii="仿宋_GB2312" w:hAnsi="宋体" w:eastAsia="仿宋_GB2312"/>
          <w:b w:val="0"/>
          <w:bCs/>
          <w:sz w:val="32"/>
          <w:szCs w:val="32"/>
          <w:lang w:val="en-US" w:eastAsia="zh-CN"/>
        </w:rPr>
        <w:t>24.</w:t>
      </w:r>
      <w:r>
        <w:rPr>
          <w:rFonts w:hint="eastAsia" w:ascii="仿宋_GB2312" w:hAnsi="宋体" w:eastAsia="仿宋_GB2312"/>
          <w:b w:val="0"/>
          <w:bCs/>
          <w:sz w:val="32"/>
          <w:szCs w:val="32"/>
        </w:rPr>
        <w:t>城</w:t>
      </w:r>
      <w:r>
        <w:rPr>
          <w:rStyle w:val="18"/>
          <w:rFonts w:hint="eastAsia" w:ascii="仿宋" w:hAnsi="仿宋" w:eastAsia="仿宋" w:cstheme="minorBidi"/>
          <w:b w:val="0"/>
          <w:bCs/>
          <w:color w:val="auto"/>
          <w:sz w:val="32"/>
          <w:szCs w:val="32"/>
          <w:highlight w:val="none"/>
        </w:rPr>
        <w:t>乡社区支出（类）</w:t>
      </w:r>
      <w:r>
        <w:rPr>
          <w:rStyle w:val="18"/>
          <w:rFonts w:hint="eastAsia" w:ascii="仿宋" w:hAnsi="仿宋" w:eastAsia="仿宋" w:cstheme="minorBidi"/>
          <w:b w:val="0"/>
          <w:bCs/>
          <w:color w:val="auto"/>
          <w:sz w:val="32"/>
          <w:szCs w:val="32"/>
          <w:highlight w:val="none"/>
          <w:lang w:val="en-US" w:eastAsia="zh-CN"/>
        </w:rPr>
        <w:t>其他</w:t>
      </w:r>
      <w:r>
        <w:rPr>
          <w:rStyle w:val="18"/>
          <w:rFonts w:hint="eastAsia" w:ascii="仿宋" w:hAnsi="仿宋" w:eastAsia="仿宋" w:cstheme="minorBidi"/>
          <w:b w:val="0"/>
          <w:bCs/>
          <w:color w:val="auto"/>
          <w:sz w:val="32"/>
          <w:szCs w:val="32"/>
          <w:highlight w:val="none"/>
        </w:rPr>
        <w:t>城乡社区</w:t>
      </w:r>
      <w:r>
        <w:rPr>
          <w:rStyle w:val="18"/>
          <w:rFonts w:hint="eastAsia" w:ascii="仿宋" w:hAnsi="仿宋" w:eastAsia="仿宋" w:cstheme="minorBidi"/>
          <w:b w:val="0"/>
          <w:bCs/>
          <w:color w:val="auto"/>
          <w:sz w:val="32"/>
          <w:szCs w:val="32"/>
          <w:highlight w:val="none"/>
          <w:lang w:val="en-US" w:eastAsia="zh-CN"/>
        </w:rPr>
        <w:t>支出</w:t>
      </w:r>
      <w:r>
        <w:rPr>
          <w:rStyle w:val="18"/>
          <w:rFonts w:hint="eastAsia" w:ascii="仿宋" w:hAnsi="仿宋" w:eastAsia="仿宋" w:cstheme="minorBidi"/>
          <w:b w:val="0"/>
          <w:bCs/>
          <w:color w:val="auto"/>
          <w:sz w:val="32"/>
          <w:szCs w:val="32"/>
          <w:highlight w:val="none"/>
        </w:rPr>
        <w:t>（款）</w:t>
      </w:r>
      <w:r>
        <w:rPr>
          <w:rStyle w:val="18"/>
          <w:rFonts w:hint="eastAsia" w:ascii="仿宋" w:hAnsi="仿宋" w:eastAsia="仿宋" w:cstheme="minorBidi"/>
          <w:b w:val="0"/>
          <w:bCs/>
          <w:color w:val="auto"/>
          <w:sz w:val="32"/>
          <w:szCs w:val="32"/>
          <w:highlight w:val="none"/>
          <w:lang w:val="en-US" w:eastAsia="zh-CN"/>
        </w:rPr>
        <w:t>其他</w:t>
      </w:r>
      <w:r>
        <w:rPr>
          <w:rStyle w:val="18"/>
          <w:rFonts w:hint="eastAsia" w:ascii="仿宋" w:hAnsi="仿宋" w:eastAsia="仿宋" w:cstheme="minorBidi"/>
          <w:b w:val="0"/>
          <w:bCs/>
          <w:color w:val="auto"/>
          <w:sz w:val="32"/>
          <w:szCs w:val="32"/>
          <w:highlight w:val="none"/>
        </w:rPr>
        <w:t>城乡社区</w:t>
      </w:r>
      <w:r>
        <w:rPr>
          <w:rStyle w:val="18"/>
          <w:rFonts w:hint="eastAsia" w:ascii="仿宋" w:hAnsi="仿宋" w:eastAsia="仿宋" w:cstheme="minorBidi"/>
          <w:b w:val="0"/>
          <w:bCs/>
          <w:color w:val="auto"/>
          <w:sz w:val="32"/>
          <w:szCs w:val="32"/>
          <w:highlight w:val="none"/>
          <w:lang w:val="en-US" w:eastAsia="zh-CN"/>
        </w:rPr>
        <w:t>支出</w:t>
      </w:r>
      <w:r>
        <w:rPr>
          <w:rStyle w:val="18"/>
          <w:rFonts w:hint="eastAsia" w:ascii="仿宋" w:hAnsi="仿宋" w:eastAsia="仿宋" w:cstheme="minorBidi"/>
          <w:b w:val="0"/>
          <w:bCs/>
          <w:color w:val="auto"/>
          <w:sz w:val="32"/>
          <w:szCs w:val="32"/>
          <w:highlight w:val="none"/>
        </w:rPr>
        <w:t>（项）：</w:t>
      </w:r>
      <w:r>
        <w:rPr>
          <w:rStyle w:val="18"/>
          <w:rFonts w:hint="eastAsia" w:ascii="仿宋" w:hAnsi="仿宋" w:eastAsia="仿宋" w:cstheme="minorBidi"/>
          <w:b w:val="0"/>
          <w:bCs/>
          <w:color w:val="auto"/>
          <w:sz w:val="32"/>
          <w:szCs w:val="32"/>
          <w:highlight w:val="none"/>
          <w:lang w:val="en-US" w:eastAsia="zh-CN"/>
        </w:rPr>
        <w:t>指</w:t>
      </w:r>
      <w:r>
        <w:rPr>
          <w:rFonts w:hint="eastAsia" w:ascii="仿宋_GB2312" w:hAnsi="仿宋_GB2312" w:eastAsia="仿宋_GB2312" w:cs="仿宋_GB2312"/>
          <w:b w:val="0"/>
          <w:bCs/>
          <w:color w:val="auto"/>
          <w:sz w:val="32"/>
          <w:szCs w:val="32"/>
          <w:highlight w:val="none"/>
          <w:lang w:eastAsia="zh-CN"/>
        </w:rPr>
        <w:t>用于城乡社区方面的其他支出</w:t>
      </w:r>
      <w:r>
        <w:rPr>
          <w:rStyle w:val="18"/>
          <w:rFonts w:hint="eastAsia" w:ascii="仿宋" w:hAnsi="仿宋" w:eastAsia="仿宋" w:cstheme="minorBidi"/>
          <w:b w:val="0"/>
          <w:bCs/>
          <w:color w:val="auto"/>
          <w:sz w:val="32"/>
          <w:szCs w:val="32"/>
          <w:highlight w:val="none"/>
        </w:rPr>
        <w:t>。</w:t>
      </w:r>
    </w:p>
    <w:p w14:paraId="311989F6">
      <w:pPr>
        <w:spacing w:line="600" w:lineRule="exact"/>
        <w:ind w:firstLine="640" w:firstLineChars="200"/>
        <w:rPr>
          <w:rStyle w:val="18"/>
          <w:rFonts w:hint="eastAsia" w:ascii="仿宋" w:hAnsi="仿宋" w:eastAsia="仿宋" w:cstheme="minorBidi"/>
          <w:b w:val="0"/>
          <w:bCs/>
          <w:color w:val="auto"/>
          <w:sz w:val="32"/>
          <w:szCs w:val="32"/>
          <w:highlight w:val="none"/>
          <w:lang w:val="en-US" w:eastAsia="zh-CN"/>
        </w:rPr>
      </w:pPr>
      <w:r>
        <w:rPr>
          <w:rStyle w:val="18"/>
          <w:rFonts w:hint="eastAsia" w:ascii="仿宋" w:hAnsi="仿宋" w:eastAsia="仿宋" w:cstheme="minorBidi"/>
          <w:b w:val="0"/>
          <w:bCs/>
          <w:color w:val="auto"/>
          <w:sz w:val="32"/>
          <w:szCs w:val="32"/>
          <w:highlight w:val="none"/>
          <w:lang w:val="en-US" w:eastAsia="zh-CN"/>
        </w:rPr>
        <w:t>25.农林水支出（类）农业农村（款）事业运行（项）：指</w:t>
      </w:r>
      <w:r>
        <w:rPr>
          <w:rFonts w:hint="eastAsia" w:ascii="仿宋_GB2312" w:hAnsi="仿宋_GB2312" w:eastAsia="仿宋_GB2312" w:cs="仿宋_GB2312"/>
          <w:b w:val="0"/>
          <w:bCs/>
          <w:color w:val="auto"/>
          <w:sz w:val="32"/>
          <w:szCs w:val="32"/>
          <w:highlight w:val="none"/>
          <w:lang w:eastAsia="zh-CN"/>
        </w:rPr>
        <w:t>用于农业事业单位基本支出，事业单位设施、系统运行与资产维护等方面的支出</w:t>
      </w:r>
      <w:r>
        <w:rPr>
          <w:rStyle w:val="18"/>
          <w:rFonts w:hint="eastAsia" w:ascii="仿宋" w:hAnsi="仿宋" w:eastAsia="仿宋" w:cstheme="minorBidi"/>
          <w:b w:val="0"/>
          <w:bCs/>
          <w:color w:val="auto"/>
          <w:sz w:val="32"/>
          <w:szCs w:val="32"/>
          <w:highlight w:val="none"/>
          <w:lang w:val="en-US" w:eastAsia="zh-CN"/>
        </w:rPr>
        <w:t>。</w:t>
      </w:r>
    </w:p>
    <w:p w14:paraId="7BC2E19E">
      <w:pPr>
        <w:spacing w:line="600" w:lineRule="exact"/>
        <w:ind w:firstLine="640" w:firstLineChars="200"/>
        <w:rPr>
          <w:rStyle w:val="18"/>
          <w:rFonts w:hint="eastAsia" w:ascii="仿宋" w:hAnsi="仿宋" w:eastAsia="仿宋" w:cstheme="minorBidi"/>
          <w:b w:val="0"/>
          <w:bCs/>
          <w:color w:val="auto"/>
          <w:sz w:val="32"/>
          <w:szCs w:val="32"/>
          <w:highlight w:val="none"/>
          <w:lang w:val="en-US" w:eastAsia="zh-CN"/>
        </w:rPr>
      </w:pPr>
      <w:r>
        <w:rPr>
          <w:rStyle w:val="18"/>
          <w:rFonts w:hint="eastAsia" w:ascii="仿宋" w:hAnsi="仿宋" w:eastAsia="仿宋" w:cstheme="minorBidi"/>
          <w:b w:val="0"/>
          <w:bCs/>
          <w:color w:val="auto"/>
          <w:sz w:val="32"/>
          <w:szCs w:val="32"/>
          <w:highlight w:val="none"/>
          <w:lang w:val="en-US" w:eastAsia="zh-CN"/>
        </w:rPr>
        <w:t>26.农林水支出（类）林业和草原（款）事业机构（项）：指</w:t>
      </w:r>
      <w:r>
        <w:rPr>
          <w:rFonts w:hint="eastAsia" w:ascii="仿宋_GB2312" w:hAnsi="仿宋_GB2312" w:eastAsia="仿宋_GB2312" w:cs="仿宋_GB2312"/>
          <w:b w:val="0"/>
          <w:bCs/>
          <w:color w:val="auto"/>
          <w:sz w:val="32"/>
          <w:szCs w:val="32"/>
          <w:highlight w:val="none"/>
          <w:lang w:eastAsia="zh-CN"/>
        </w:rPr>
        <w:t>事业单位的基本支出，不包括行政单位后勤服务中心等附属事业单位的支出</w:t>
      </w:r>
      <w:r>
        <w:rPr>
          <w:rStyle w:val="18"/>
          <w:rFonts w:hint="eastAsia" w:ascii="仿宋" w:hAnsi="仿宋" w:eastAsia="仿宋" w:cstheme="minorBidi"/>
          <w:b w:val="0"/>
          <w:bCs/>
          <w:color w:val="auto"/>
          <w:sz w:val="32"/>
          <w:szCs w:val="32"/>
          <w:highlight w:val="none"/>
          <w:lang w:val="en-US" w:eastAsia="zh-CN"/>
        </w:rPr>
        <w:t>。</w:t>
      </w:r>
    </w:p>
    <w:p w14:paraId="75DE0281">
      <w:pPr>
        <w:spacing w:line="600" w:lineRule="exact"/>
        <w:ind w:firstLine="640" w:firstLineChars="200"/>
        <w:rPr>
          <w:rStyle w:val="18"/>
          <w:rFonts w:hint="eastAsia" w:ascii="仿宋" w:hAnsi="仿宋" w:eastAsia="仿宋" w:cstheme="minorBidi"/>
          <w:b w:val="0"/>
          <w:bCs/>
          <w:color w:val="auto"/>
          <w:sz w:val="32"/>
          <w:szCs w:val="32"/>
          <w:highlight w:val="none"/>
          <w:lang w:val="en-US" w:eastAsia="zh-CN"/>
        </w:rPr>
      </w:pPr>
      <w:r>
        <w:rPr>
          <w:rStyle w:val="18"/>
          <w:rFonts w:hint="eastAsia" w:ascii="仿宋" w:hAnsi="仿宋" w:eastAsia="仿宋" w:cstheme="minorBidi"/>
          <w:b w:val="0"/>
          <w:bCs/>
          <w:color w:val="auto"/>
          <w:sz w:val="32"/>
          <w:szCs w:val="32"/>
          <w:highlight w:val="none"/>
          <w:lang w:val="en-US" w:eastAsia="zh-CN"/>
        </w:rPr>
        <w:t>27.农林水支出（类）水利（款）其他水利支出（项）：指</w:t>
      </w:r>
      <w:r>
        <w:rPr>
          <w:rFonts w:hint="eastAsia" w:ascii="仿宋_GB2312" w:hAnsi="仿宋_GB2312" w:eastAsia="仿宋_GB2312" w:cs="仿宋_GB2312"/>
          <w:b w:val="0"/>
          <w:bCs/>
          <w:color w:val="auto"/>
          <w:sz w:val="32"/>
          <w:szCs w:val="32"/>
          <w:highlight w:val="none"/>
          <w:lang w:eastAsia="zh-CN"/>
        </w:rPr>
        <w:t>用于水利方面的其他支出</w:t>
      </w:r>
      <w:r>
        <w:rPr>
          <w:rStyle w:val="18"/>
          <w:rFonts w:hint="eastAsia" w:ascii="仿宋" w:hAnsi="仿宋" w:eastAsia="仿宋" w:cstheme="minorBidi"/>
          <w:b w:val="0"/>
          <w:bCs/>
          <w:color w:val="auto"/>
          <w:sz w:val="32"/>
          <w:szCs w:val="32"/>
          <w:highlight w:val="none"/>
          <w:lang w:val="en-US" w:eastAsia="zh-CN"/>
        </w:rPr>
        <w:t>。</w:t>
      </w:r>
    </w:p>
    <w:p w14:paraId="4C390C86">
      <w:pPr>
        <w:spacing w:line="600" w:lineRule="exact"/>
        <w:ind w:firstLine="640" w:firstLineChars="200"/>
        <w:rPr>
          <w:rStyle w:val="18"/>
          <w:rFonts w:hint="eastAsia" w:ascii="仿宋" w:hAnsi="仿宋" w:eastAsia="仿宋" w:cstheme="minorBidi"/>
          <w:b w:val="0"/>
          <w:bCs/>
          <w:color w:val="auto"/>
          <w:sz w:val="32"/>
          <w:szCs w:val="32"/>
          <w:highlight w:val="none"/>
          <w:lang w:val="en-US" w:eastAsia="zh-CN"/>
        </w:rPr>
      </w:pPr>
      <w:r>
        <w:rPr>
          <w:rStyle w:val="18"/>
          <w:rFonts w:hint="eastAsia" w:ascii="仿宋" w:hAnsi="仿宋" w:eastAsia="仿宋" w:cstheme="minorBidi"/>
          <w:b w:val="0"/>
          <w:bCs/>
          <w:color w:val="auto"/>
          <w:sz w:val="32"/>
          <w:szCs w:val="32"/>
          <w:highlight w:val="none"/>
          <w:lang w:val="en-US" w:eastAsia="zh-CN"/>
        </w:rPr>
        <w:t>28.农林水支出（类）巩固脱贫衔接乡村振兴（款）其他巩固脱贫衔接乡村振兴支出（项）：指巩固脱贫衔接乡村振兴其他支出。</w:t>
      </w:r>
    </w:p>
    <w:p w14:paraId="36965DD7">
      <w:pPr>
        <w:spacing w:line="600" w:lineRule="exact"/>
        <w:ind w:firstLine="640" w:firstLineChars="200"/>
        <w:rPr>
          <w:rStyle w:val="18"/>
          <w:rFonts w:hint="eastAsia" w:ascii="仿宋" w:hAnsi="仿宋" w:eastAsia="仿宋" w:cstheme="minorBidi"/>
          <w:b w:val="0"/>
          <w:bCs/>
          <w:color w:val="auto"/>
          <w:sz w:val="32"/>
          <w:szCs w:val="32"/>
          <w:highlight w:val="none"/>
          <w:lang w:val="en-US" w:eastAsia="zh-CN"/>
        </w:rPr>
      </w:pPr>
      <w:r>
        <w:rPr>
          <w:rStyle w:val="18"/>
          <w:rFonts w:hint="eastAsia" w:ascii="仿宋" w:hAnsi="仿宋" w:eastAsia="仿宋" w:cstheme="minorBidi"/>
          <w:b w:val="0"/>
          <w:bCs/>
          <w:color w:val="auto"/>
          <w:sz w:val="32"/>
          <w:szCs w:val="32"/>
          <w:highlight w:val="none"/>
          <w:lang w:val="en-US" w:eastAsia="zh-CN"/>
        </w:rPr>
        <w:t>29.农林水支出（类）农村综合改革（款）对村民委员会和村党委支部的补助（项）：指</w:t>
      </w:r>
      <w:r>
        <w:rPr>
          <w:rFonts w:hint="eastAsia" w:ascii="仿宋_GB2312" w:hAnsi="仿宋_GB2312" w:eastAsia="仿宋_GB2312" w:cs="仿宋_GB2312"/>
          <w:b w:val="0"/>
          <w:bCs/>
          <w:color w:val="auto"/>
          <w:sz w:val="32"/>
          <w:szCs w:val="32"/>
          <w:highlight w:val="none"/>
          <w:lang w:eastAsia="zh-CN"/>
        </w:rPr>
        <w:t>各级财政对村民委员会和村党支部的补助支出，以及支持监理县级基本财力保障机制安排的村级组织运转奖补资金</w:t>
      </w:r>
      <w:r>
        <w:rPr>
          <w:rStyle w:val="18"/>
          <w:rFonts w:hint="eastAsia" w:ascii="仿宋" w:hAnsi="仿宋" w:eastAsia="仿宋" w:cstheme="minorBidi"/>
          <w:b w:val="0"/>
          <w:bCs/>
          <w:color w:val="auto"/>
          <w:sz w:val="32"/>
          <w:szCs w:val="32"/>
          <w:highlight w:val="none"/>
          <w:lang w:val="en-US" w:eastAsia="zh-CN"/>
        </w:rPr>
        <w:t>。</w:t>
      </w:r>
    </w:p>
    <w:p w14:paraId="0C26B13E">
      <w:pPr>
        <w:spacing w:line="600" w:lineRule="exact"/>
        <w:ind w:firstLine="640" w:firstLineChars="200"/>
        <w:rPr>
          <w:rStyle w:val="18"/>
          <w:rFonts w:hint="eastAsia" w:ascii="仿宋" w:hAnsi="仿宋" w:eastAsia="仿宋" w:cstheme="minorBidi"/>
          <w:b w:val="0"/>
          <w:bCs/>
          <w:color w:val="auto"/>
          <w:sz w:val="32"/>
          <w:szCs w:val="32"/>
          <w:highlight w:val="none"/>
          <w:lang w:val="en-US" w:eastAsia="zh-CN"/>
        </w:rPr>
      </w:pPr>
      <w:r>
        <w:rPr>
          <w:rStyle w:val="18"/>
          <w:rFonts w:hint="eastAsia" w:ascii="仿宋" w:hAnsi="仿宋" w:eastAsia="仿宋" w:cstheme="minorBidi"/>
          <w:b w:val="0"/>
          <w:bCs/>
          <w:color w:val="auto"/>
          <w:sz w:val="32"/>
          <w:szCs w:val="32"/>
          <w:highlight w:val="none"/>
          <w:lang w:val="en-US" w:eastAsia="zh-CN"/>
        </w:rPr>
        <w:t>30.农林水支出（类）农村综合改革（款）农村综合改革示范试点补助（项）：指</w:t>
      </w:r>
      <w:r>
        <w:rPr>
          <w:rFonts w:hint="eastAsia" w:ascii="仿宋_GB2312" w:hAnsi="仿宋_GB2312" w:eastAsia="仿宋_GB2312" w:cs="仿宋_GB2312"/>
          <w:b w:val="0"/>
          <w:bCs/>
          <w:color w:val="auto"/>
          <w:sz w:val="32"/>
          <w:szCs w:val="32"/>
          <w:highlight w:val="none"/>
          <w:lang w:eastAsia="zh-CN"/>
        </w:rPr>
        <w:t>各级财政对农村综合改革示范试点、新型农业社会化服务体系建设等补助支出</w:t>
      </w:r>
      <w:r>
        <w:rPr>
          <w:rStyle w:val="18"/>
          <w:rFonts w:hint="eastAsia" w:ascii="仿宋" w:hAnsi="仿宋" w:eastAsia="仿宋" w:cstheme="minorBidi"/>
          <w:b w:val="0"/>
          <w:bCs/>
          <w:color w:val="auto"/>
          <w:sz w:val="32"/>
          <w:szCs w:val="32"/>
          <w:highlight w:val="none"/>
          <w:lang w:val="en-US" w:eastAsia="zh-CN"/>
        </w:rPr>
        <w:t>。</w:t>
      </w:r>
    </w:p>
    <w:p w14:paraId="096E5F0D">
      <w:pPr>
        <w:spacing w:line="600" w:lineRule="exact"/>
        <w:ind w:firstLine="640" w:firstLineChars="200"/>
        <w:rPr>
          <w:rStyle w:val="18"/>
          <w:rFonts w:hint="eastAsia" w:ascii="仿宋" w:hAnsi="仿宋" w:eastAsia="仿宋" w:cstheme="minorBidi"/>
          <w:b w:val="0"/>
          <w:bCs/>
          <w:color w:val="auto"/>
          <w:sz w:val="32"/>
          <w:szCs w:val="32"/>
          <w:highlight w:val="none"/>
          <w:lang w:val="en-US" w:eastAsia="zh-CN"/>
        </w:rPr>
      </w:pPr>
      <w:r>
        <w:rPr>
          <w:rStyle w:val="18"/>
          <w:rFonts w:hint="eastAsia" w:ascii="仿宋" w:hAnsi="仿宋" w:eastAsia="仿宋" w:cstheme="minorBidi"/>
          <w:b w:val="0"/>
          <w:bCs/>
          <w:color w:val="auto"/>
          <w:sz w:val="32"/>
          <w:szCs w:val="32"/>
          <w:highlight w:val="none"/>
          <w:lang w:val="en-US" w:eastAsia="zh-CN"/>
        </w:rPr>
        <w:t>31.交通运输支出（类）公路水路运输（款）公路养护（项）：指</w:t>
      </w:r>
      <w:r>
        <w:rPr>
          <w:rFonts w:hint="eastAsia" w:ascii="仿宋_GB2312" w:hAnsi="仿宋_GB2312" w:eastAsia="仿宋_GB2312" w:cs="仿宋_GB2312"/>
          <w:b w:val="0"/>
          <w:bCs/>
          <w:color w:val="auto"/>
          <w:sz w:val="32"/>
          <w:szCs w:val="32"/>
          <w:highlight w:val="none"/>
          <w:lang w:eastAsia="zh-CN"/>
        </w:rPr>
        <w:t>公路养护支出</w:t>
      </w:r>
      <w:r>
        <w:rPr>
          <w:rStyle w:val="18"/>
          <w:rFonts w:hint="eastAsia" w:ascii="仿宋" w:hAnsi="仿宋" w:eastAsia="仿宋" w:cstheme="minorBidi"/>
          <w:b w:val="0"/>
          <w:bCs/>
          <w:color w:val="auto"/>
          <w:sz w:val="32"/>
          <w:szCs w:val="32"/>
          <w:highlight w:val="none"/>
          <w:lang w:val="en-US" w:eastAsia="zh-CN"/>
        </w:rPr>
        <w:t>。</w:t>
      </w:r>
    </w:p>
    <w:p w14:paraId="56873BD2">
      <w:pPr>
        <w:spacing w:line="600" w:lineRule="exact"/>
        <w:ind w:firstLine="640" w:firstLineChars="200"/>
        <w:rPr>
          <w:rStyle w:val="18"/>
          <w:rFonts w:hint="eastAsia" w:ascii="仿宋" w:hAnsi="仿宋" w:eastAsia="仿宋" w:cstheme="minorBidi"/>
          <w:b w:val="0"/>
          <w:bCs/>
          <w:color w:val="auto"/>
          <w:sz w:val="32"/>
          <w:szCs w:val="32"/>
          <w:highlight w:val="none"/>
          <w:lang w:val="en-US" w:eastAsia="zh-CN"/>
        </w:rPr>
      </w:pPr>
      <w:r>
        <w:rPr>
          <w:rStyle w:val="18"/>
          <w:rFonts w:hint="eastAsia" w:ascii="仿宋" w:hAnsi="仿宋" w:eastAsia="仿宋" w:cstheme="minorBidi"/>
          <w:b w:val="0"/>
          <w:bCs/>
          <w:color w:val="auto"/>
          <w:sz w:val="32"/>
          <w:szCs w:val="32"/>
          <w:highlight w:val="none"/>
          <w:lang w:val="en-US" w:eastAsia="zh-CN"/>
        </w:rPr>
        <w:t>32.交通运输支出（类）其他交通运输支出（款）其他交通运输支出（项）：指</w:t>
      </w:r>
      <w:r>
        <w:rPr>
          <w:rFonts w:hint="eastAsia" w:ascii="仿宋_GB2312" w:hAnsi="仿宋_GB2312" w:eastAsia="仿宋_GB2312" w:cs="仿宋_GB2312"/>
          <w:b w:val="0"/>
          <w:bCs/>
          <w:color w:val="auto"/>
          <w:sz w:val="32"/>
          <w:szCs w:val="32"/>
          <w:highlight w:val="none"/>
          <w:lang w:eastAsia="zh-CN"/>
        </w:rPr>
        <w:t>其他交通运输支出中除对公共交通运营补助以外的其他支出</w:t>
      </w:r>
      <w:r>
        <w:rPr>
          <w:rStyle w:val="18"/>
          <w:rFonts w:hint="eastAsia" w:ascii="仿宋" w:hAnsi="仿宋" w:eastAsia="仿宋" w:cstheme="minorBidi"/>
          <w:b w:val="0"/>
          <w:bCs/>
          <w:color w:val="auto"/>
          <w:sz w:val="32"/>
          <w:szCs w:val="32"/>
          <w:highlight w:val="none"/>
          <w:lang w:val="en-US" w:eastAsia="zh-CN"/>
        </w:rPr>
        <w:t>。</w:t>
      </w:r>
    </w:p>
    <w:p w14:paraId="1611E56F">
      <w:pPr>
        <w:ind w:firstLine="640" w:firstLineChars="200"/>
        <w:rPr>
          <w:rFonts w:ascii="仿宋_GB2312" w:eastAsia="仿宋_GB2312"/>
          <w:b w:val="0"/>
          <w:bCs/>
          <w:color w:val="auto"/>
          <w:sz w:val="32"/>
          <w:szCs w:val="32"/>
          <w:highlight w:val="none"/>
        </w:rPr>
      </w:pPr>
      <w:r>
        <w:rPr>
          <w:rFonts w:hint="eastAsia" w:ascii="仿宋_GB2312" w:eastAsia="仿宋_GB2312"/>
          <w:b w:val="0"/>
          <w:bCs/>
          <w:color w:val="auto"/>
          <w:sz w:val="32"/>
          <w:szCs w:val="32"/>
          <w:highlight w:val="none"/>
          <w:lang w:val="en-US" w:eastAsia="zh-CN"/>
        </w:rPr>
        <w:t>33</w:t>
      </w:r>
      <w:r>
        <w:rPr>
          <w:rFonts w:ascii="仿宋_GB2312" w:eastAsia="仿宋_GB2312"/>
          <w:b w:val="0"/>
          <w:bCs/>
          <w:color w:val="auto"/>
          <w:sz w:val="32"/>
          <w:szCs w:val="32"/>
          <w:highlight w:val="none"/>
        </w:rPr>
        <w:t>.</w:t>
      </w:r>
      <w:r>
        <w:rPr>
          <w:rFonts w:hint="eastAsia" w:ascii="仿宋_GB2312" w:eastAsia="仿宋_GB2312"/>
          <w:b w:val="0"/>
          <w:bCs/>
          <w:color w:val="auto"/>
          <w:sz w:val="32"/>
          <w:szCs w:val="32"/>
          <w:highlight w:val="none"/>
        </w:rPr>
        <w:t>基本支出：指为保障机构正常运转、完成日常工作任务而发生的人员支出和公用支出。</w:t>
      </w:r>
    </w:p>
    <w:p w14:paraId="2255C00B">
      <w:pPr>
        <w:ind w:firstLine="640" w:firstLineChars="200"/>
        <w:rPr>
          <w:rFonts w:ascii="仿宋_GB2312" w:eastAsia="仿宋_GB2312"/>
          <w:b w:val="0"/>
          <w:bCs/>
          <w:color w:val="auto"/>
          <w:sz w:val="32"/>
          <w:szCs w:val="32"/>
          <w:highlight w:val="none"/>
        </w:rPr>
      </w:pPr>
      <w:r>
        <w:rPr>
          <w:rFonts w:hint="eastAsia" w:ascii="仿宋_GB2312" w:eastAsia="仿宋_GB2312"/>
          <w:b w:val="0"/>
          <w:bCs/>
          <w:color w:val="auto"/>
          <w:sz w:val="32"/>
          <w:szCs w:val="32"/>
          <w:highlight w:val="none"/>
          <w:lang w:val="en-US" w:eastAsia="zh-CN"/>
        </w:rPr>
        <w:t>34</w:t>
      </w:r>
      <w:r>
        <w:rPr>
          <w:rFonts w:ascii="仿宋_GB2312" w:eastAsia="仿宋_GB2312"/>
          <w:b w:val="0"/>
          <w:bCs/>
          <w:color w:val="auto"/>
          <w:sz w:val="32"/>
          <w:szCs w:val="32"/>
          <w:highlight w:val="none"/>
        </w:rPr>
        <w:t>.</w:t>
      </w:r>
      <w:r>
        <w:rPr>
          <w:rFonts w:hint="eastAsia" w:ascii="仿宋_GB2312" w:eastAsia="仿宋_GB2312"/>
          <w:b w:val="0"/>
          <w:bCs/>
          <w:color w:val="auto"/>
          <w:sz w:val="32"/>
          <w:szCs w:val="32"/>
          <w:highlight w:val="none"/>
        </w:rPr>
        <w:t>项目支出：指在基本支出之外为完成特定行政任务和事业发展目标所发生的支出。</w:t>
      </w:r>
      <w:r>
        <w:rPr>
          <w:rFonts w:ascii="仿宋_GB2312" w:eastAsia="仿宋_GB2312"/>
          <w:b w:val="0"/>
          <w:bCs/>
          <w:color w:val="auto"/>
          <w:sz w:val="32"/>
          <w:szCs w:val="32"/>
          <w:highlight w:val="none"/>
        </w:rPr>
        <w:t xml:space="preserve"> </w:t>
      </w:r>
    </w:p>
    <w:p w14:paraId="516643BE">
      <w:pPr>
        <w:ind w:firstLine="640" w:firstLineChars="200"/>
        <w:rPr>
          <w:rFonts w:ascii="仿宋_GB2312" w:eastAsia="仿宋_GB2312"/>
          <w:b w:val="0"/>
          <w:bCs/>
          <w:color w:val="auto"/>
          <w:sz w:val="32"/>
          <w:szCs w:val="32"/>
          <w:highlight w:val="none"/>
        </w:rPr>
      </w:pPr>
      <w:r>
        <w:rPr>
          <w:rFonts w:hint="eastAsia" w:ascii="仿宋_GB2312" w:eastAsia="仿宋_GB2312"/>
          <w:b w:val="0"/>
          <w:bCs/>
          <w:color w:val="auto"/>
          <w:sz w:val="32"/>
          <w:szCs w:val="32"/>
          <w:highlight w:val="none"/>
          <w:lang w:val="en-US" w:eastAsia="zh-CN"/>
        </w:rPr>
        <w:t>35</w:t>
      </w:r>
      <w:r>
        <w:rPr>
          <w:rFonts w:ascii="仿宋_GB2312" w:eastAsia="仿宋_GB2312"/>
          <w:b w:val="0"/>
          <w:bCs/>
          <w:color w:val="auto"/>
          <w:sz w:val="32"/>
          <w:szCs w:val="32"/>
          <w:highlight w:val="none"/>
        </w:rPr>
        <w:t>.</w:t>
      </w:r>
      <w:r>
        <w:rPr>
          <w:rFonts w:hint="eastAsia" w:ascii="仿宋_GB2312" w:eastAsia="仿宋_GB2312"/>
          <w:b w:val="0"/>
          <w:bCs/>
          <w:color w:val="auto"/>
          <w:sz w:val="32"/>
          <w:szCs w:val="32"/>
          <w:highlight w:val="none"/>
        </w:rPr>
        <w:t>经营支出：指事业单位在专业业务活动及其辅助活动之外开展非独立核算经营活动发生的支出。</w:t>
      </w:r>
    </w:p>
    <w:p w14:paraId="2CC3A7A1">
      <w:pPr>
        <w:pStyle w:val="26"/>
        <w:spacing w:line="560" w:lineRule="exact"/>
        <w:ind w:firstLine="640" w:firstLineChars="200"/>
        <w:rPr>
          <w:rFonts w:ascii="仿宋_GB2312" w:eastAsia="仿宋_GB2312"/>
          <w:b w:val="0"/>
          <w:bCs/>
          <w:color w:val="auto"/>
          <w:sz w:val="32"/>
          <w:szCs w:val="32"/>
          <w:highlight w:val="none"/>
        </w:rPr>
      </w:pPr>
      <w:r>
        <w:rPr>
          <w:rFonts w:ascii="仿宋_GB2312" w:eastAsia="仿宋_GB2312"/>
          <w:b w:val="0"/>
          <w:bCs/>
          <w:color w:val="auto"/>
          <w:sz w:val="32"/>
          <w:szCs w:val="32"/>
          <w:highlight w:val="none"/>
        </w:rPr>
        <w:t>3</w:t>
      </w:r>
      <w:r>
        <w:rPr>
          <w:rFonts w:hint="eastAsia" w:ascii="仿宋_GB2312" w:eastAsia="仿宋_GB2312"/>
          <w:b w:val="0"/>
          <w:bCs/>
          <w:color w:val="auto"/>
          <w:sz w:val="32"/>
          <w:szCs w:val="32"/>
          <w:highlight w:val="none"/>
          <w:lang w:val="en-US" w:eastAsia="zh-CN"/>
        </w:rPr>
        <w:t>6</w:t>
      </w:r>
      <w:r>
        <w:rPr>
          <w:rFonts w:ascii="仿宋_GB2312" w:eastAsia="仿宋_GB2312"/>
          <w:b w:val="0"/>
          <w:bCs/>
          <w:color w:val="auto"/>
          <w:sz w:val="32"/>
          <w:szCs w:val="32"/>
          <w:highlight w:val="none"/>
        </w:rPr>
        <w:t>.</w:t>
      </w:r>
      <w:r>
        <w:rPr>
          <w:rFonts w:hint="eastAsia" w:ascii="仿宋_GB2312" w:eastAsia="仿宋_GB2312"/>
          <w:b w:val="0"/>
          <w:bCs/>
          <w:color w:val="auto"/>
          <w:sz w:val="32"/>
          <w:szCs w:val="32"/>
          <w:highlight w:val="none"/>
        </w:rPr>
        <w:t>“三公”经费：指部门用财政拨款安排的因公出国（境）费、公务用车购置及运行费和公务接待费。其中，因公出国（境）费反映单位公务出国（境）的国际旅费、国外城市间交通费、住宿费、伙食费、培训费、公杂费等支出；公务用车购置及运行费反映单位公务用车车辆购置支出（含车辆购置税）及租用费、燃料费、维修费、过路过桥费、保险费等支出；公务接待费反映单位按规定开支的各类公务接待（含外宾接待）支出。</w:t>
      </w:r>
    </w:p>
    <w:p w14:paraId="6C083DCE">
      <w:pPr>
        <w:pStyle w:val="26"/>
        <w:spacing w:line="560" w:lineRule="exact"/>
        <w:ind w:firstLine="640" w:firstLineChars="200"/>
        <w:rPr>
          <w:rFonts w:ascii="仿宋_GB2312" w:eastAsia="仿宋_GB2312"/>
          <w:b w:val="0"/>
          <w:bCs/>
          <w:color w:val="auto"/>
          <w:sz w:val="32"/>
          <w:szCs w:val="32"/>
          <w:highlight w:val="none"/>
        </w:rPr>
      </w:pPr>
      <w:r>
        <w:rPr>
          <w:rFonts w:ascii="仿宋_GB2312" w:eastAsia="仿宋_GB2312"/>
          <w:b w:val="0"/>
          <w:bCs/>
          <w:color w:val="auto"/>
          <w:sz w:val="32"/>
          <w:szCs w:val="32"/>
          <w:highlight w:val="none"/>
        </w:rPr>
        <w:t>3</w:t>
      </w:r>
      <w:r>
        <w:rPr>
          <w:rFonts w:hint="eastAsia" w:ascii="仿宋_GB2312" w:eastAsia="仿宋_GB2312"/>
          <w:b w:val="0"/>
          <w:bCs/>
          <w:color w:val="auto"/>
          <w:sz w:val="32"/>
          <w:szCs w:val="32"/>
          <w:highlight w:val="none"/>
          <w:lang w:val="en-US" w:eastAsia="zh-CN"/>
        </w:rPr>
        <w:t>7</w:t>
      </w:r>
      <w:r>
        <w:rPr>
          <w:rFonts w:ascii="仿宋_GB2312" w:eastAsia="仿宋_GB2312"/>
          <w:b w:val="0"/>
          <w:bCs/>
          <w:color w:val="auto"/>
          <w:sz w:val="32"/>
          <w:szCs w:val="32"/>
          <w:highlight w:val="none"/>
        </w:rPr>
        <w:t>.</w:t>
      </w:r>
      <w:r>
        <w:rPr>
          <w:rFonts w:hint="eastAsia" w:ascii="仿宋_GB2312" w:eastAsia="仿宋_GB2312"/>
          <w:b w:val="0"/>
          <w:bCs/>
          <w:color w:val="auto"/>
          <w:sz w:val="32"/>
          <w:szCs w:val="32"/>
          <w:highlight w:val="none"/>
        </w:rPr>
        <w:t>机关运行经费：为保障行政单位（含参照公务员法管理的事业单位）运行用于购买货物和服务的各项资金，包括办公及印刷费、邮电费、差旅费、会议费、福利费、日常维修费、专用材料及一般设备购置费、办公用房水电费、办公用房取暖费、办公用房物业管理费、公务用车运行维护费以及其他费用。</w:t>
      </w:r>
    </w:p>
    <w:p w14:paraId="4C916E69">
      <w:pPr>
        <w:pStyle w:val="26"/>
        <w:spacing w:line="560" w:lineRule="exact"/>
        <w:ind w:firstLine="640" w:firstLineChars="200"/>
        <w:rPr>
          <w:rFonts w:ascii="仿宋_GB2312" w:eastAsia="仿宋_GB2312"/>
          <w:b w:val="0"/>
          <w:bCs/>
          <w:color w:val="auto"/>
          <w:sz w:val="32"/>
          <w:szCs w:val="32"/>
          <w:highlight w:val="none"/>
        </w:rPr>
      </w:pPr>
    </w:p>
    <w:p w14:paraId="0E8C56E6">
      <w:pPr>
        <w:pStyle w:val="26"/>
        <w:spacing w:line="560" w:lineRule="exact"/>
        <w:ind w:firstLine="640" w:firstLineChars="200"/>
        <w:rPr>
          <w:rFonts w:ascii="仿宋_GB2312" w:eastAsia="仿宋_GB2312" w:cs="黑体"/>
          <w:b w:val="0"/>
          <w:bCs/>
          <w:color w:val="auto"/>
          <w:sz w:val="32"/>
          <w:szCs w:val="32"/>
          <w:highlight w:val="none"/>
        </w:rPr>
      </w:pPr>
    </w:p>
    <w:p w14:paraId="4A701741">
      <w:pPr>
        <w:spacing w:line="600" w:lineRule="exact"/>
        <w:jc w:val="center"/>
        <w:outlineLvl w:val="0"/>
        <w:rPr>
          <w:rFonts w:hint="eastAsia" w:ascii="黑体" w:hAnsi="黑体" w:eastAsia="黑体"/>
          <w:color w:val="auto"/>
          <w:sz w:val="44"/>
          <w:szCs w:val="44"/>
          <w:highlight w:val="none"/>
        </w:rPr>
      </w:pPr>
      <w:bookmarkStart w:id="64" w:name="_Toc15396614"/>
      <w:bookmarkStart w:id="65" w:name="_Toc15377226"/>
    </w:p>
    <w:p w14:paraId="25EA2ED9">
      <w:pPr>
        <w:spacing w:line="600" w:lineRule="exact"/>
        <w:jc w:val="center"/>
        <w:outlineLvl w:val="0"/>
        <w:rPr>
          <w:rFonts w:hint="eastAsia" w:ascii="黑体" w:hAnsi="黑体" w:eastAsia="黑体"/>
          <w:color w:val="auto"/>
          <w:sz w:val="44"/>
          <w:szCs w:val="44"/>
          <w:highlight w:val="none"/>
        </w:rPr>
      </w:pPr>
    </w:p>
    <w:p w14:paraId="52C3ED83">
      <w:pPr>
        <w:spacing w:line="600" w:lineRule="exact"/>
        <w:jc w:val="center"/>
        <w:outlineLvl w:val="0"/>
        <w:rPr>
          <w:rFonts w:hint="eastAsia" w:ascii="黑体" w:hAnsi="黑体" w:eastAsia="黑体"/>
          <w:color w:val="auto"/>
          <w:sz w:val="44"/>
          <w:szCs w:val="44"/>
          <w:highlight w:val="none"/>
        </w:rPr>
      </w:pPr>
    </w:p>
    <w:p w14:paraId="20546F33">
      <w:pPr>
        <w:spacing w:line="600" w:lineRule="exact"/>
        <w:jc w:val="center"/>
        <w:outlineLvl w:val="0"/>
        <w:rPr>
          <w:rFonts w:hint="eastAsia" w:ascii="黑体" w:hAnsi="黑体" w:eastAsia="黑体"/>
          <w:color w:val="auto"/>
          <w:sz w:val="44"/>
          <w:szCs w:val="44"/>
          <w:highlight w:val="none"/>
        </w:rPr>
      </w:pPr>
    </w:p>
    <w:p w14:paraId="695E1300">
      <w:pPr>
        <w:spacing w:line="600" w:lineRule="exact"/>
        <w:jc w:val="center"/>
        <w:outlineLvl w:val="0"/>
        <w:rPr>
          <w:rFonts w:hint="eastAsia" w:ascii="黑体" w:hAnsi="黑体" w:eastAsia="黑体"/>
          <w:color w:val="auto"/>
          <w:sz w:val="44"/>
          <w:szCs w:val="44"/>
          <w:highlight w:val="none"/>
        </w:rPr>
      </w:pPr>
    </w:p>
    <w:p w14:paraId="7B029C05">
      <w:pPr>
        <w:spacing w:line="600" w:lineRule="exact"/>
        <w:jc w:val="center"/>
        <w:outlineLvl w:val="0"/>
        <w:rPr>
          <w:rFonts w:hint="eastAsia" w:ascii="黑体" w:hAnsi="黑体" w:eastAsia="黑体"/>
          <w:color w:val="auto"/>
          <w:sz w:val="44"/>
          <w:szCs w:val="44"/>
          <w:highlight w:val="none"/>
        </w:rPr>
      </w:pPr>
    </w:p>
    <w:p w14:paraId="7BC66706">
      <w:pPr>
        <w:rPr>
          <w:rFonts w:hint="eastAsia" w:ascii="黑体" w:hAnsi="黑体" w:eastAsia="黑体"/>
          <w:color w:val="auto"/>
          <w:sz w:val="44"/>
          <w:szCs w:val="44"/>
          <w:highlight w:val="none"/>
        </w:rPr>
      </w:pPr>
    </w:p>
    <w:p w14:paraId="635DB454">
      <w:pPr>
        <w:spacing w:line="600" w:lineRule="exact"/>
        <w:jc w:val="center"/>
        <w:outlineLvl w:val="0"/>
        <w:rPr>
          <w:rStyle w:val="28"/>
          <w:rFonts w:hint="eastAsia" w:ascii="黑体" w:hAnsi="黑体" w:eastAsia="黑体"/>
          <w:b w:val="0"/>
          <w:color w:val="auto"/>
          <w:highlight w:val="none"/>
          <w:lang w:eastAsia="zh-CN"/>
        </w:rPr>
      </w:pPr>
      <w:bookmarkStart w:id="66" w:name="_Toc8695"/>
      <w:r>
        <w:rPr>
          <w:rFonts w:hint="eastAsia" w:ascii="黑体" w:hAnsi="黑体" w:eastAsia="黑体"/>
          <w:color w:val="auto"/>
          <w:sz w:val="44"/>
          <w:szCs w:val="44"/>
          <w:highlight w:val="none"/>
        </w:rPr>
        <w:t>第</w:t>
      </w:r>
      <w:r>
        <w:rPr>
          <w:rStyle w:val="28"/>
          <w:rFonts w:hint="eastAsia" w:ascii="黑体" w:hAnsi="黑体" w:eastAsia="黑体"/>
          <w:b w:val="0"/>
          <w:color w:val="auto"/>
          <w:highlight w:val="none"/>
        </w:rPr>
        <w:t>四部分 附件</w:t>
      </w:r>
      <w:bookmarkEnd w:id="64"/>
      <w:bookmarkEnd w:id="66"/>
    </w:p>
    <w:p w14:paraId="4AB7B213">
      <w:pPr>
        <w:keepNext w:val="0"/>
        <w:keepLines w:val="0"/>
        <w:pageBreakBefore w:val="0"/>
        <w:kinsoku/>
        <w:wordWrap/>
        <w:overflowPunct/>
        <w:topLinePunct w:val="0"/>
        <w:autoSpaceDE/>
        <w:autoSpaceDN/>
        <w:bidi w:val="0"/>
        <w:spacing w:line="572" w:lineRule="exact"/>
        <w:jc w:val="left"/>
        <w:textAlignment w:val="auto"/>
        <w:outlineLvl w:val="1"/>
        <w:rPr>
          <w:rFonts w:hint="eastAsia" w:ascii="方正小标宋简体" w:hAnsi="方正小标宋简体" w:eastAsia="黑体" w:cs="方正小标宋简体"/>
          <w:color w:val="auto"/>
          <w:sz w:val="44"/>
          <w:szCs w:val="44"/>
          <w:highlight w:val="none"/>
          <w:lang w:val="en-US" w:eastAsia="zh-CN"/>
        </w:rPr>
      </w:pPr>
      <w:bookmarkStart w:id="67" w:name="_Toc17059"/>
      <w:bookmarkStart w:id="68" w:name="_Toc8251"/>
      <w:r>
        <w:rPr>
          <w:rFonts w:hint="eastAsia" w:ascii="黑体" w:hAnsi="黑体" w:eastAsia="黑体" w:cs="黑体"/>
          <w:color w:val="auto"/>
          <w:sz w:val="32"/>
          <w:szCs w:val="32"/>
          <w:highlight w:val="none"/>
        </w:rPr>
        <w:t>附件</w:t>
      </w:r>
      <w:bookmarkEnd w:id="67"/>
      <w:bookmarkEnd w:id="68"/>
    </w:p>
    <w:p w14:paraId="49635DEB">
      <w:pPr>
        <w:keepNext w:val="0"/>
        <w:keepLines w:val="0"/>
        <w:pageBreakBefore w:val="0"/>
        <w:kinsoku/>
        <w:wordWrap/>
        <w:overflowPunct/>
        <w:topLinePunct w:val="0"/>
        <w:autoSpaceDE/>
        <w:autoSpaceDN/>
        <w:bidi w:val="0"/>
        <w:spacing w:line="572" w:lineRule="exact"/>
        <w:jc w:val="center"/>
        <w:textAlignment w:val="auto"/>
        <w:rPr>
          <w:rFonts w:hint="eastAsia" w:ascii="方正小标宋简体" w:hAnsi="宋体" w:eastAsia="方正小标宋简体"/>
          <w:color w:val="auto"/>
          <w:kern w:val="0"/>
          <w:sz w:val="40"/>
          <w:szCs w:val="44"/>
          <w:highlight w:val="none"/>
        </w:rPr>
      </w:pPr>
      <w:r>
        <w:rPr>
          <w:rFonts w:hint="eastAsia" w:ascii="方正小标宋简体" w:hAnsi="宋体" w:eastAsia="方正小标宋简体"/>
          <w:color w:val="auto"/>
          <w:kern w:val="0"/>
          <w:sz w:val="40"/>
          <w:szCs w:val="44"/>
          <w:highlight w:val="none"/>
          <w:lang w:eastAsia="zh-CN"/>
        </w:rPr>
        <w:t>202</w:t>
      </w:r>
      <w:r>
        <w:rPr>
          <w:rFonts w:hint="eastAsia" w:ascii="方正小标宋简体" w:hAnsi="宋体" w:eastAsia="方正小标宋简体"/>
          <w:color w:val="auto"/>
          <w:kern w:val="0"/>
          <w:sz w:val="40"/>
          <w:szCs w:val="44"/>
          <w:highlight w:val="none"/>
          <w:lang w:val="en-US" w:eastAsia="zh-CN"/>
        </w:rPr>
        <w:t>3</w:t>
      </w:r>
      <w:r>
        <w:rPr>
          <w:rFonts w:hint="eastAsia" w:ascii="方正小标宋简体" w:hAnsi="宋体" w:eastAsia="方正小标宋简体"/>
          <w:color w:val="auto"/>
          <w:kern w:val="0"/>
          <w:sz w:val="40"/>
          <w:szCs w:val="44"/>
          <w:highlight w:val="none"/>
          <w:lang w:eastAsia="zh-CN"/>
        </w:rPr>
        <w:t>年</w:t>
      </w:r>
      <w:r>
        <w:rPr>
          <w:rFonts w:hint="eastAsia" w:ascii="方正小标宋简体" w:hAnsi="宋体" w:eastAsia="方正小标宋简体"/>
          <w:color w:val="auto"/>
          <w:kern w:val="0"/>
          <w:sz w:val="40"/>
          <w:szCs w:val="44"/>
          <w:highlight w:val="none"/>
          <w:lang w:val="en-US" w:eastAsia="zh-CN"/>
        </w:rPr>
        <w:t>兰草镇</w:t>
      </w:r>
      <w:r>
        <w:rPr>
          <w:rFonts w:hint="eastAsia" w:ascii="方正小标宋简体" w:hAnsi="宋体" w:eastAsia="方正小标宋简体"/>
          <w:color w:val="auto"/>
          <w:kern w:val="0"/>
          <w:sz w:val="40"/>
          <w:szCs w:val="44"/>
          <w:highlight w:val="none"/>
        </w:rPr>
        <w:t>部门整体绩效评价报告</w:t>
      </w:r>
    </w:p>
    <w:p w14:paraId="301125E2">
      <w:pPr>
        <w:keepNext w:val="0"/>
        <w:keepLines w:val="0"/>
        <w:pageBreakBefore w:val="0"/>
        <w:kinsoku/>
        <w:wordWrap/>
        <w:overflowPunct/>
        <w:topLinePunct w:val="0"/>
        <w:autoSpaceDE/>
        <w:autoSpaceDN/>
        <w:bidi w:val="0"/>
        <w:spacing w:line="572" w:lineRule="exact"/>
        <w:jc w:val="center"/>
        <w:textAlignment w:val="auto"/>
        <w:rPr>
          <w:rFonts w:hint="eastAsia" w:ascii="方正小标宋简体" w:hAnsi="宋体" w:eastAsia="方正小标宋简体"/>
          <w:color w:val="auto"/>
          <w:kern w:val="0"/>
          <w:sz w:val="40"/>
          <w:szCs w:val="44"/>
          <w:highlight w:val="none"/>
          <w:lang w:eastAsia="zh-CN"/>
        </w:rPr>
      </w:pPr>
    </w:p>
    <w:p w14:paraId="6A5D98E9">
      <w:pPr>
        <w:keepNext w:val="0"/>
        <w:keepLines w:val="0"/>
        <w:pageBreakBefore w:val="0"/>
        <w:widowControl/>
        <w:numPr>
          <w:ilvl w:val="0"/>
          <w:numId w:val="2"/>
        </w:numPr>
        <w:kinsoku/>
        <w:wordWrap/>
        <w:overflowPunct/>
        <w:topLinePunct w:val="0"/>
        <w:autoSpaceDE/>
        <w:autoSpaceDN/>
        <w:bidi w:val="0"/>
        <w:adjustRightInd w:val="0"/>
        <w:snapToGrid w:val="0"/>
        <w:spacing w:line="560" w:lineRule="exact"/>
        <w:ind w:firstLine="640" w:firstLineChars="200"/>
        <w:contextualSpacing/>
        <w:jc w:val="left"/>
        <w:textAlignment w:val="auto"/>
        <w:rPr>
          <w:rFonts w:hint="eastAsia" w:ascii="黑体" w:hAnsi="宋体" w:eastAsia="黑体" w:cs="宋体"/>
          <w:color w:val="auto"/>
          <w:kern w:val="0"/>
          <w:sz w:val="32"/>
          <w:szCs w:val="32"/>
          <w:highlight w:val="none"/>
          <w:shd w:val="clear" w:color="auto" w:fill="FFFFFF"/>
          <w:lang w:val="zh-CN"/>
        </w:rPr>
      </w:pPr>
      <w:r>
        <w:rPr>
          <w:rFonts w:hint="eastAsia" w:ascii="黑体" w:hAnsi="宋体" w:eastAsia="黑体" w:cs="宋体"/>
          <w:color w:val="auto"/>
          <w:kern w:val="0"/>
          <w:sz w:val="32"/>
          <w:szCs w:val="32"/>
          <w:highlight w:val="none"/>
          <w:shd w:val="clear" w:color="auto" w:fill="FFFFFF"/>
          <w:lang w:val="zh-CN"/>
        </w:rPr>
        <w:t>部门（单位）基本情况</w:t>
      </w:r>
    </w:p>
    <w:p w14:paraId="159A449C">
      <w:pPr>
        <w:keepNext w:val="0"/>
        <w:keepLines w:val="0"/>
        <w:pageBreakBefore w:val="0"/>
        <w:widowControl w:val="0"/>
        <w:numPr>
          <w:ilvl w:val="0"/>
          <w:numId w:val="3"/>
        </w:numPr>
        <w:kinsoku/>
        <w:wordWrap/>
        <w:overflowPunct/>
        <w:topLinePunct w:val="0"/>
        <w:autoSpaceDE/>
        <w:autoSpaceDN/>
        <w:bidi w:val="0"/>
        <w:adjustRightInd w:val="0"/>
        <w:snapToGrid w:val="0"/>
        <w:spacing w:line="560" w:lineRule="exact"/>
        <w:ind w:firstLine="643" w:firstLineChars="200"/>
        <w:textAlignment w:val="auto"/>
        <w:rPr>
          <w:rFonts w:hint="eastAsia" w:ascii="楷体_GB2312" w:hAnsi="楷体_GB2312" w:eastAsia="楷体_GB2312" w:cs="楷体_GB2312"/>
          <w:b/>
          <w:bCs/>
          <w:color w:val="auto"/>
          <w:kern w:val="0"/>
          <w:sz w:val="32"/>
          <w:szCs w:val="32"/>
          <w:highlight w:val="none"/>
          <w:shd w:val="clear" w:color="auto" w:fill="FFFFFF"/>
          <w:lang w:val="zh-CN"/>
        </w:rPr>
      </w:pPr>
      <w:r>
        <w:rPr>
          <w:rFonts w:hint="eastAsia" w:ascii="楷体_GB2312" w:hAnsi="楷体_GB2312" w:eastAsia="楷体_GB2312" w:cs="楷体_GB2312"/>
          <w:b/>
          <w:bCs/>
          <w:color w:val="auto"/>
          <w:kern w:val="0"/>
          <w:sz w:val="32"/>
          <w:szCs w:val="32"/>
          <w:highlight w:val="none"/>
          <w:shd w:val="clear" w:color="auto" w:fill="FFFFFF"/>
          <w:lang w:val="zh-CN"/>
        </w:rPr>
        <w:t>机构组成。</w:t>
      </w:r>
    </w:p>
    <w:p w14:paraId="7A69320F">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40" w:firstLineChars="200"/>
        <w:textAlignment w:val="auto"/>
        <w:rPr>
          <w:rFonts w:hint="eastAsia" w:ascii="楷体_GB2312" w:hAnsi="楷体_GB2312" w:eastAsia="楷体_GB2312" w:cs="楷体_GB2312"/>
          <w:b/>
          <w:bCs/>
          <w:color w:val="auto"/>
          <w:kern w:val="0"/>
          <w:sz w:val="32"/>
          <w:szCs w:val="32"/>
          <w:highlight w:val="none"/>
          <w:shd w:val="clear" w:color="auto" w:fill="FFFFFF"/>
          <w:lang w:val="zh-CN"/>
        </w:rPr>
      </w:pPr>
      <w:r>
        <w:rPr>
          <w:rFonts w:hint="default" w:ascii="仿宋_GB2312" w:hAnsi="Calibri" w:eastAsia="仿宋_GB2312" w:cs="仿宋"/>
          <w:color w:val="auto"/>
          <w:kern w:val="0"/>
          <w:sz w:val="32"/>
          <w:szCs w:val="32"/>
          <w:highlight w:val="none"/>
          <w:lang w:val="en-US" w:eastAsia="zh-CN" w:bidi="ar-SA"/>
        </w:rPr>
        <w:t>平昌县</w:t>
      </w:r>
      <w:r>
        <w:rPr>
          <w:rFonts w:hint="eastAsia" w:ascii="仿宋_GB2312" w:hAnsi="Calibri" w:eastAsia="仿宋_GB2312" w:cs="仿宋"/>
          <w:color w:val="auto"/>
          <w:kern w:val="0"/>
          <w:sz w:val="32"/>
          <w:szCs w:val="32"/>
          <w:highlight w:val="none"/>
          <w:lang w:val="en-US" w:eastAsia="zh-CN" w:bidi="ar-SA"/>
        </w:rPr>
        <w:t>兰草镇</w:t>
      </w:r>
      <w:r>
        <w:rPr>
          <w:rFonts w:hint="default" w:ascii="仿宋_GB2312" w:hAnsi="Calibri" w:eastAsia="仿宋_GB2312" w:cs="仿宋"/>
          <w:color w:val="auto"/>
          <w:kern w:val="0"/>
          <w:sz w:val="32"/>
          <w:szCs w:val="32"/>
          <w:highlight w:val="none"/>
          <w:lang w:val="en-US" w:eastAsia="zh-CN" w:bidi="ar-SA"/>
        </w:rPr>
        <w:t>人民政府机关内设党政办、财政所、便民中心、农业综合服务中心（含林业站、水利站、农业站）、社会事业服务中心（含文广新、食安办、社保站）、村镇建设服务中心（含建管站、交管站）。行政单位1个，政府机关所属内设1个预算单位。</w:t>
      </w:r>
    </w:p>
    <w:p w14:paraId="1E95B716">
      <w:pPr>
        <w:keepNext w:val="0"/>
        <w:keepLines w:val="0"/>
        <w:pageBreakBefore w:val="0"/>
        <w:numPr>
          <w:ilvl w:val="0"/>
          <w:numId w:val="3"/>
        </w:numPr>
        <w:kinsoku/>
        <w:wordWrap/>
        <w:overflowPunct/>
        <w:topLinePunct w:val="0"/>
        <w:autoSpaceDE/>
        <w:autoSpaceDN/>
        <w:bidi w:val="0"/>
        <w:spacing w:line="560" w:lineRule="exact"/>
        <w:ind w:left="0" w:leftChars="0" w:firstLine="643" w:firstLineChars="200"/>
        <w:textAlignment w:val="auto"/>
        <w:rPr>
          <w:rFonts w:hint="eastAsia" w:ascii="楷体_GB2312" w:hAnsi="楷体_GB2312" w:eastAsia="楷体_GB2312" w:cs="楷体_GB2312"/>
          <w:b/>
          <w:bCs/>
          <w:color w:val="auto"/>
          <w:kern w:val="0"/>
          <w:sz w:val="32"/>
          <w:szCs w:val="32"/>
          <w:highlight w:val="none"/>
          <w:shd w:val="clear" w:color="auto" w:fill="FFFFFF"/>
          <w:lang w:val="zh-CN"/>
        </w:rPr>
      </w:pPr>
      <w:r>
        <w:rPr>
          <w:rFonts w:hint="eastAsia" w:ascii="楷体_GB2312" w:hAnsi="楷体_GB2312" w:eastAsia="楷体_GB2312" w:cs="楷体_GB2312"/>
          <w:b/>
          <w:bCs/>
          <w:color w:val="auto"/>
          <w:kern w:val="0"/>
          <w:sz w:val="32"/>
          <w:szCs w:val="32"/>
          <w:highlight w:val="none"/>
          <w:shd w:val="clear" w:color="auto" w:fill="FFFFFF"/>
          <w:lang w:val="zh-CN"/>
        </w:rPr>
        <w:t>机构职能和人员概况。</w:t>
      </w:r>
    </w:p>
    <w:p w14:paraId="03F47B0E">
      <w:pPr>
        <w:keepNext w:val="0"/>
        <w:keepLines w:val="0"/>
        <w:pageBreakBefore w:val="0"/>
        <w:kinsoku/>
        <w:wordWrap/>
        <w:overflowPunct/>
        <w:topLinePunct w:val="0"/>
        <w:autoSpaceDE/>
        <w:autoSpaceDN/>
        <w:bidi w:val="0"/>
        <w:snapToGrid w:val="0"/>
        <w:spacing w:line="560" w:lineRule="exact"/>
        <w:ind w:firstLine="640" w:firstLineChars="200"/>
        <w:textAlignment w:val="auto"/>
        <w:rPr>
          <w:rFonts w:hint="eastAsia" w:ascii="仿宋_GB2312" w:hAnsi="仿宋" w:eastAsia="仿宋_GB2312"/>
          <w:sz w:val="32"/>
          <w:szCs w:val="32"/>
        </w:rPr>
      </w:pPr>
      <w:r>
        <w:rPr>
          <w:rFonts w:hint="eastAsia" w:ascii="仿宋_GB2312" w:hAnsi="仿宋" w:eastAsia="仿宋_GB2312"/>
          <w:sz w:val="32"/>
          <w:szCs w:val="32"/>
        </w:rPr>
        <w:t>1．主要职能：维护国家法律法规和政令规章的实施；保卫国家以及公民生命财产安全，维持社会稳定；通过兴办各类公益事业，直接造福于国民；促进地方经济发展和社会进步。</w:t>
      </w:r>
    </w:p>
    <w:p w14:paraId="6CDC9BA5">
      <w:pPr>
        <w:keepNext w:val="0"/>
        <w:keepLines w:val="0"/>
        <w:pageBreakBefore w:val="0"/>
        <w:kinsoku/>
        <w:wordWrap/>
        <w:overflowPunct/>
        <w:topLinePunct w:val="0"/>
        <w:autoSpaceDE/>
        <w:autoSpaceDN/>
        <w:bidi w:val="0"/>
        <w:snapToGrid w:val="0"/>
        <w:spacing w:line="560" w:lineRule="exact"/>
        <w:ind w:firstLine="640" w:firstLineChars="200"/>
        <w:textAlignment w:val="auto"/>
        <w:rPr>
          <w:rFonts w:hint="eastAsia" w:ascii="仿宋_GB2312" w:hAnsi="仿宋" w:eastAsia="仿宋_GB2312"/>
          <w:sz w:val="32"/>
          <w:szCs w:val="32"/>
        </w:rPr>
      </w:pPr>
      <w:r>
        <w:rPr>
          <w:rFonts w:hint="eastAsia" w:ascii="仿宋_GB2312" w:hAnsi="仿宋" w:eastAsia="仿宋_GB2312"/>
          <w:sz w:val="32"/>
          <w:szCs w:val="32"/>
        </w:rPr>
        <w:t>2．机构情况：独立编制机构</w:t>
      </w:r>
      <w:r>
        <w:rPr>
          <w:rFonts w:hint="eastAsia" w:ascii="仿宋_GB2312" w:hAnsi="仿宋" w:eastAsia="仿宋_GB2312"/>
          <w:sz w:val="32"/>
          <w:szCs w:val="32"/>
          <w:lang w:val="en-US" w:eastAsia="zh-CN"/>
        </w:rPr>
        <w:t>1</w:t>
      </w:r>
      <w:r>
        <w:rPr>
          <w:rFonts w:hint="eastAsia" w:ascii="仿宋_GB2312" w:hAnsi="仿宋" w:eastAsia="仿宋_GB2312"/>
          <w:sz w:val="32"/>
          <w:szCs w:val="32"/>
        </w:rPr>
        <w:t>个，独立核算机构</w:t>
      </w:r>
      <w:r>
        <w:rPr>
          <w:rFonts w:hint="eastAsia" w:ascii="仿宋_GB2312" w:hAnsi="仿宋" w:eastAsia="仿宋_GB2312"/>
          <w:sz w:val="32"/>
          <w:szCs w:val="32"/>
          <w:lang w:val="en-US" w:eastAsia="zh-CN"/>
        </w:rPr>
        <w:t>1</w:t>
      </w:r>
      <w:r>
        <w:rPr>
          <w:rFonts w:hint="eastAsia" w:ascii="仿宋_GB2312" w:hAnsi="仿宋" w:eastAsia="仿宋_GB2312"/>
          <w:sz w:val="32"/>
          <w:szCs w:val="32"/>
        </w:rPr>
        <w:t>个，较上年无变动。</w:t>
      </w:r>
    </w:p>
    <w:p w14:paraId="467E6EAA">
      <w:pPr>
        <w:keepNext w:val="0"/>
        <w:keepLines w:val="0"/>
        <w:pageBreakBefore w:val="0"/>
        <w:kinsoku/>
        <w:wordWrap/>
        <w:overflowPunct/>
        <w:topLinePunct w:val="0"/>
        <w:autoSpaceDE/>
        <w:autoSpaceDN/>
        <w:bidi w:val="0"/>
        <w:snapToGrid w:val="0"/>
        <w:spacing w:line="560" w:lineRule="exact"/>
        <w:ind w:firstLine="640" w:firstLineChars="200"/>
        <w:textAlignment w:val="auto"/>
        <w:rPr>
          <w:rFonts w:hint="eastAsia" w:ascii="仿宋_GB2312" w:hAnsi="仿宋" w:eastAsia="仿宋_GB2312"/>
          <w:sz w:val="32"/>
          <w:szCs w:val="32"/>
        </w:rPr>
      </w:pPr>
      <w:r>
        <w:rPr>
          <w:rFonts w:hint="eastAsia" w:ascii="仿宋_GB2312" w:hAnsi="仿宋" w:eastAsia="仿宋_GB2312"/>
          <w:sz w:val="32"/>
          <w:szCs w:val="32"/>
        </w:rPr>
        <w:t>3．人员情况：编制</w:t>
      </w:r>
      <w:r>
        <w:rPr>
          <w:rFonts w:hint="eastAsia" w:ascii="仿宋_GB2312" w:hAnsi="仿宋" w:eastAsia="仿宋_GB2312"/>
          <w:sz w:val="32"/>
          <w:szCs w:val="32"/>
          <w:lang w:val="en-US" w:eastAsia="zh-CN"/>
        </w:rPr>
        <w:t>69</w:t>
      </w:r>
      <w:r>
        <w:rPr>
          <w:rFonts w:hint="eastAsia" w:ascii="仿宋_GB2312" w:hAnsi="仿宋" w:eastAsia="仿宋_GB2312"/>
          <w:sz w:val="32"/>
          <w:szCs w:val="32"/>
        </w:rPr>
        <w:t>人（行政</w:t>
      </w:r>
      <w:r>
        <w:rPr>
          <w:rFonts w:hint="eastAsia" w:ascii="仿宋_GB2312" w:hAnsi="仿宋" w:eastAsia="仿宋_GB2312"/>
          <w:sz w:val="32"/>
          <w:szCs w:val="32"/>
          <w:lang w:val="en-US" w:eastAsia="zh-CN"/>
        </w:rPr>
        <w:t>26</w:t>
      </w:r>
      <w:r>
        <w:rPr>
          <w:rFonts w:hint="eastAsia" w:ascii="仿宋_GB2312" w:hAnsi="仿宋" w:eastAsia="仿宋_GB2312"/>
          <w:sz w:val="32"/>
          <w:szCs w:val="32"/>
        </w:rPr>
        <w:t>人、事业</w:t>
      </w:r>
      <w:r>
        <w:rPr>
          <w:rFonts w:hint="eastAsia" w:ascii="仿宋_GB2312" w:hAnsi="仿宋" w:eastAsia="仿宋_GB2312"/>
          <w:sz w:val="32"/>
          <w:szCs w:val="32"/>
          <w:lang w:val="en-US" w:eastAsia="zh-CN"/>
        </w:rPr>
        <w:t>39</w:t>
      </w:r>
      <w:r>
        <w:rPr>
          <w:rFonts w:hint="eastAsia" w:ascii="仿宋_GB2312" w:hAnsi="仿宋" w:eastAsia="仿宋_GB2312"/>
          <w:sz w:val="32"/>
          <w:szCs w:val="32"/>
        </w:rPr>
        <w:t>人</w:t>
      </w:r>
      <w:r>
        <w:rPr>
          <w:rFonts w:hint="eastAsia" w:ascii="仿宋_GB2312" w:hAnsi="仿宋" w:eastAsia="仿宋_GB2312"/>
          <w:sz w:val="32"/>
          <w:szCs w:val="32"/>
          <w:lang w:eastAsia="zh-CN"/>
        </w:rPr>
        <w:t>、</w:t>
      </w:r>
      <w:r>
        <w:rPr>
          <w:rFonts w:hint="eastAsia" w:ascii="仿宋_GB2312" w:hAnsi="仿宋" w:eastAsia="仿宋_GB2312"/>
          <w:sz w:val="32"/>
          <w:szCs w:val="32"/>
          <w:lang w:val="en-US" w:eastAsia="zh-CN"/>
        </w:rPr>
        <w:t>机关工勤4人</w:t>
      </w:r>
      <w:r>
        <w:rPr>
          <w:rFonts w:hint="eastAsia" w:ascii="仿宋_GB2312" w:hAnsi="仿宋" w:eastAsia="仿宋_GB2312"/>
          <w:sz w:val="32"/>
          <w:szCs w:val="32"/>
        </w:rPr>
        <w:t>），</w:t>
      </w:r>
      <w:r>
        <w:rPr>
          <w:rFonts w:hint="eastAsia" w:ascii="仿宋_GB2312" w:eastAsia="仿宋_GB2312"/>
          <w:sz w:val="32"/>
          <w:szCs w:val="32"/>
        </w:rPr>
        <w:t>年末在职人数</w:t>
      </w:r>
      <w:r>
        <w:rPr>
          <w:rFonts w:hint="eastAsia" w:ascii="仿宋_GB2312" w:eastAsia="仿宋_GB2312"/>
          <w:sz w:val="32"/>
          <w:szCs w:val="32"/>
          <w:lang w:val="en-US" w:eastAsia="zh-CN"/>
        </w:rPr>
        <w:t>57</w:t>
      </w:r>
      <w:r>
        <w:rPr>
          <w:rFonts w:hint="eastAsia" w:ascii="仿宋_GB2312" w:eastAsia="仿宋_GB2312"/>
          <w:sz w:val="32"/>
          <w:szCs w:val="32"/>
        </w:rPr>
        <w:t>人</w:t>
      </w:r>
      <w:r>
        <w:rPr>
          <w:rFonts w:hint="eastAsia" w:ascii="仿宋_GB2312" w:hAnsi="仿宋" w:eastAsia="仿宋_GB2312"/>
          <w:sz w:val="32"/>
          <w:szCs w:val="32"/>
        </w:rPr>
        <w:t>（行政</w:t>
      </w:r>
      <w:r>
        <w:rPr>
          <w:rFonts w:hint="eastAsia" w:ascii="仿宋_GB2312" w:hAnsi="仿宋" w:eastAsia="仿宋_GB2312"/>
          <w:sz w:val="32"/>
          <w:szCs w:val="32"/>
          <w:lang w:val="en-US" w:eastAsia="zh-CN"/>
        </w:rPr>
        <w:t>22</w:t>
      </w:r>
      <w:r>
        <w:rPr>
          <w:rFonts w:hint="eastAsia" w:ascii="仿宋_GB2312" w:hAnsi="仿宋" w:eastAsia="仿宋_GB2312"/>
          <w:sz w:val="32"/>
          <w:szCs w:val="32"/>
        </w:rPr>
        <w:t>人、事业</w:t>
      </w:r>
      <w:r>
        <w:rPr>
          <w:rFonts w:hint="eastAsia" w:ascii="仿宋_GB2312" w:hAnsi="仿宋" w:eastAsia="仿宋_GB2312"/>
          <w:sz w:val="32"/>
          <w:szCs w:val="32"/>
          <w:lang w:val="en-US" w:eastAsia="zh-CN"/>
        </w:rPr>
        <w:t>34</w:t>
      </w:r>
      <w:r>
        <w:rPr>
          <w:rFonts w:hint="eastAsia" w:ascii="仿宋_GB2312" w:hAnsi="仿宋" w:eastAsia="仿宋_GB2312"/>
          <w:sz w:val="32"/>
          <w:szCs w:val="32"/>
        </w:rPr>
        <w:t>人</w:t>
      </w:r>
      <w:r>
        <w:rPr>
          <w:rFonts w:hint="eastAsia" w:ascii="仿宋_GB2312" w:hAnsi="仿宋" w:eastAsia="仿宋_GB2312"/>
          <w:sz w:val="32"/>
          <w:szCs w:val="32"/>
          <w:lang w:eastAsia="zh-CN"/>
        </w:rPr>
        <w:t>、</w:t>
      </w:r>
      <w:r>
        <w:rPr>
          <w:rFonts w:hint="eastAsia" w:ascii="仿宋_GB2312" w:hAnsi="仿宋" w:eastAsia="仿宋_GB2312"/>
          <w:sz w:val="32"/>
          <w:szCs w:val="32"/>
          <w:lang w:val="en-US" w:eastAsia="zh-CN"/>
        </w:rPr>
        <w:t>机关工勤1人</w:t>
      </w:r>
      <w:r>
        <w:rPr>
          <w:rFonts w:hint="eastAsia" w:ascii="仿宋_GB2312" w:hAnsi="仿宋" w:eastAsia="仿宋_GB2312"/>
          <w:sz w:val="32"/>
          <w:szCs w:val="32"/>
        </w:rPr>
        <w:t>）</w:t>
      </w:r>
      <w:r>
        <w:rPr>
          <w:rFonts w:hint="eastAsia" w:ascii="仿宋_GB2312" w:eastAsia="仿宋_GB2312"/>
          <w:sz w:val="32"/>
          <w:szCs w:val="32"/>
        </w:rPr>
        <w:t>;退休人员</w:t>
      </w:r>
      <w:r>
        <w:rPr>
          <w:rFonts w:hint="eastAsia" w:ascii="仿宋_GB2312" w:eastAsia="仿宋_GB2312"/>
          <w:sz w:val="32"/>
          <w:szCs w:val="32"/>
          <w:lang w:val="en-US" w:eastAsia="zh-CN"/>
        </w:rPr>
        <w:t>30</w:t>
      </w:r>
      <w:r>
        <w:rPr>
          <w:rFonts w:hint="eastAsia" w:ascii="仿宋_GB2312" w:eastAsia="仿宋_GB2312"/>
          <w:sz w:val="32"/>
          <w:szCs w:val="32"/>
        </w:rPr>
        <w:t>人、遗嘱人员</w:t>
      </w:r>
      <w:r>
        <w:rPr>
          <w:rFonts w:hint="eastAsia" w:ascii="仿宋_GB2312" w:eastAsia="仿宋_GB2312"/>
          <w:sz w:val="32"/>
          <w:szCs w:val="32"/>
          <w:lang w:val="en-US" w:eastAsia="zh-CN"/>
        </w:rPr>
        <w:t>4</w:t>
      </w:r>
      <w:r>
        <w:rPr>
          <w:rFonts w:hint="eastAsia" w:ascii="仿宋_GB2312" w:eastAsia="仿宋_GB2312"/>
          <w:sz w:val="32"/>
          <w:szCs w:val="32"/>
        </w:rPr>
        <w:t>人。</w:t>
      </w:r>
    </w:p>
    <w:p w14:paraId="3F24A493">
      <w:pPr>
        <w:pStyle w:val="6"/>
        <w:keepNext w:val="0"/>
        <w:keepLines w:val="0"/>
        <w:pageBreakBefore w:val="0"/>
        <w:kinsoku/>
        <w:wordWrap/>
        <w:overflowPunct/>
        <w:topLinePunct w:val="0"/>
        <w:autoSpaceDE/>
        <w:autoSpaceDN/>
        <w:bidi w:val="0"/>
        <w:adjustRightInd w:val="0"/>
        <w:snapToGrid w:val="0"/>
        <w:spacing w:before="93" w:line="560" w:lineRule="exact"/>
        <w:ind w:firstLine="643" w:firstLineChars="200"/>
        <w:textAlignment w:val="auto"/>
        <w:rPr>
          <w:rFonts w:hint="eastAsia" w:ascii="楷体_GB2312" w:hAnsi="楷体_GB2312" w:eastAsia="楷体_GB2312" w:cs="楷体_GB2312"/>
          <w:b/>
          <w:bCs/>
          <w:color w:val="auto"/>
          <w:kern w:val="0"/>
          <w:sz w:val="32"/>
          <w:szCs w:val="32"/>
          <w:highlight w:val="none"/>
          <w:shd w:val="clear" w:color="auto" w:fill="FFFFFF"/>
          <w:lang w:val="zh-CN"/>
        </w:rPr>
      </w:pPr>
      <w:r>
        <w:rPr>
          <w:rFonts w:hint="eastAsia" w:ascii="楷体_GB2312" w:hAnsi="楷体_GB2312" w:eastAsia="楷体_GB2312" w:cs="楷体_GB2312"/>
          <w:b/>
          <w:bCs/>
          <w:color w:val="auto"/>
          <w:kern w:val="0"/>
          <w:sz w:val="32"/>
          <w:szCs w:val="32"/>
          <w:highlight w:val="none"/>
          <w:shd w:val="clear" w:color="auto" w:fill="FFFFFF"/>
          <w:lang w:val="zh-CN"/>
        </w:rPr>
        <w:t>（三）年度主要工作任务。</w:t>
      </w:r>
    </w:p>
    <w:p w14:paraId="4AA505F4">
      <w:pPr>
        <w:pStyle w:val="6"/>
        <w:keepNext w:val="0"/>
        <w:keepLines w:val="0"/>
        <w:pageBreakBefore w:val="0"/>
        <w:kinsoku/>
        <w:wordWrap/>
        <w:overflowPunct/>
        <w:topLinePunct w:val="0"/>
        <w:autoSpaceDE/>
        <w:autoSpaceDN/>
        <w:bidi w:val="0"/>
        <w:adjustRightInd w:val="0"/>
        <w:snapToGrid w:val="0"/>
        <w:spacing w:before="93" w:line="560" w:lineRule="exact"/>
        <w:ind w:firstLine="640" w:firstLineChars="200"/>
        <w:textAlignment w:val="auto"/>
        <w:rPr>
          <w:rFonts w:hAnsi="宋体" w:cs="仿宋"/>
          <w:kern w:val="2"/>
          <w:sz w:val="32"/>
          <w:szCs w:val="32"/>
        </w:rPr>
      </w:pPr>
      <w:r>
        <w:rPr>
          <w:rFonts w:hint="eastAsia" w:hAnsi="宋体" w:cs="仿宋"/>
          <w:kern w:val="2"/>
          <w:sz w:val="32"/>
          <w:szCs w:val="32"/>
        </w:rPr>
        <w:t>1、执行国家行政机关的决定、命令和国家制定的法令、法规，执行本级人民代表大会的各项决议，并报告执行决议、决定和命令的情况。</w:t>
      </w:r>
    </w:p>
    <w:p w14:paraId="072988B7">
      <w:pPr>
        <w:pStyle w:val="6"/>
        <w:keepNext w:val="0"/>
        <w:keepLines w:val="0"/>
        <w:pageBreakBefore w:val="0"/>
        <w:kinsoku/>
        <w:wordWrap/>
        <w:overflowPunct/>
        <w:topLinePunct w:val="0"/>
        <w:autoSpaceDE/>
        <w:autoSpaceDN/>
        <w:bidi w:val="0"/>
        <w:adjustRightInd w:val="0"/>
        <w:snapToGrid w:val="0"/>
        <w:spacing w:before="93" w:line="560" w:lineRule="exact"/>
        <w:ind w:firstLine="640" w:firstLineChars="200"/>
        <w:textAlignment w:val="auto"/>
        <w:rPr>
          <w:rFonts w:hAnsi="宋体" w:cs="仿宋"/>
          <w:kern w:val="2"/>
          <w:sz w:val="32"/>
          <w:szCs w:val="32"/>
        </w:rPr>
      </w:pPr>
      <w:r>
        <w:rPr>
          <w:rFonts w:hint="eastAsia" w:hAnsi="宋体" w:cs="仿宋"/>
          <w:kern w:val="2"/>
          <w:sz w:val="32"/>
          <w:szCs w:val="32"/>
        </w:rPr>
        <w:t>2、执行全镇的社会和经济发展计划、预算，管理本镇内的经济、教育、科技、文化、卫生、体育事业和财政、民政、治安、人民调解、安全生产监督管理、移民开发、计划生育等行政工作。</w:t>
      </w:r>
    </w:p>
    <w:p w14:paraId="7E46CAF2">
      <w:pPr>
        <w:pStyle w:val="6"/>
        <w:keepNext w:val="0"/>
        <w:keepLines w:val="0"/>
        <w:pageBreakBefore w:val="0"/>
        <w:kinsoku/>
        <w:wordWrap/>
        <w:overflowPunct/>
        <w:topLinePunct w:val="0"/>
        <w:autoSpaceDE/>
        <w:autoSpaceDN/>
        <w:bidi w:val="0"/>
        <w:adjustRightInd w:val="0"/>
        <w:snapToGrid w:val="0"/>
        <w:spacing w:before="93" w:line="560" w:lineRule="exact"/>
        <w:ind w:firstLine="640" w:firstLineChars="200"/>
        <w:textAlignment w:val="auto"/>
        <w:rPr>
          <w:rFonts w:hAnsi="宋体" w:cs="仿宋"/>
          <w:kern w:val="2"/>
          <w:sz w:val="32"/>
          <w:szCs w:val="32"/>
        </w:rPr>
      </w:pPr>
      <w:r>
        <w:rPr>
          <w:rFonts w:hint="eastAsia" w:hAnsi="宋体" w:cs="仿宋"/>
          <w:kern w:val="2"/>
          <w:sz w:val="32"/>
          <w:szCs w:val="32"/>
        </w:rPr>
        <w:t>3、制定并落实本镇的经济计划和措施，全面提高人民群众的生活水平和生活质量。</w:t>
      </w:r>
    </w:p>
    <w:p w14:paraId="7C88DB4A">
      <w:pPr>
        <w:pStyle w:val="6"/>
        <w:keepNext w:val="0"/>
        <w:keepLines w:val="0"/>
        <w:pageBreakBefore w:val="0"/>
        <w:kinsoku/>
        <w:wordWrap/>
        <w:overflowPunct/>
        <w:topLinePunct w:val="0"/>
        <w:autoSpaceDE/>
        <w:autoSpaceDN/>
        <w:bidi w:val="0"/>
        <w:adjustRightInd w:val="0"/>
        <w:snapToGrid w:val="0"/>
        <w:spacing w:before="93" w:line="560" w:lineRule="exact"/>
        <w:ind w:firstLine="640" w:firstLineChars="200"/>
        <w:textAlignment w:val="auto"/>
        <w:rPr>
          <w:rFonts w:hAnsi="宋体" w:cs="仿宋"/>
          <w:kern w:val="2"/>
          <w:sz w:val="32"/>
          <w:szCs w:val="32"/>
        </w:rPr>
      </w:pPr>
      <w:r>
        <w:rPr>
          <w:rFonts w:hint="eastAsia" w:hAnsi="宋体" w:cs="仿宋"/>
          <w:kern w:val="2"/>
          <w:sz w:val="32"/>
          <w:szCs w:val="32"/>
        </w:rPr>
        <w:t>4、保护社会主义的全民所有财产和劳动群众集体所有财产，保护公民私人所有的合法财产，维护社会秩序，保障公民的人身权利、民主权利和其他权利。</w:t>
      </w:r>
    </w:p>
    <w:p w14:paraId="2F86EDC2">
      <w:pPr>
        <w:pStyle w:val="6"/>
        <w:keepNext w:val="0"/>
        <w:keepLines w:val="0"/>
        <w:pageBreakBefore w:val="0"/>
        <w:kinsoku/>
        <w:wordWrap/>
        <w:overflowPunct/>
        <w:topLinePunct w:val="0"/>
        <w:autoSpaceDE/>
        <w:autoSpaceDN/>
        <w:bidi w:val="0"/>
        <w:adjustRightInd w:val="0"/>
        <w:snapToGrid w:val="0"/>
        <w:spacing w:before="93" w:line="560" w:lineRule="exact"/>
        <w:ind w:firstLine="640" w:firstLineChars="200"/>
        <w:textAlignment w:val="auto"/>
        <w:rPr>
          <w:rFonts w:hAnsi="宋体" w:cs="仿宋"/>
          <w:kern w:val="2"/>
          <w:sz w:val="32"/>
          <w:szCs w:val="32"/>
        </w:rPr>
      </w:pPr>
      <w:r>
        <w:rPr>
          <w:rFonts w:hint="eastAsia" w:hAnsi="宋体" w:cs="仿宋"/>
          <w:kern w:val="2"/>
          <w:sz w:val="32"/>
          <w:szCs w:val="32"/>
        </w:rPr>
        <w:t>5、贯彻执行党和国家的民族宗教政策，保障少数民族的权利和尊重少数民族的风俗习惯，尊重民族宗教信仰。</w:t>
      </w:r>
    </w:p>
    <w:p w14:paraId="3589AD7C">
      <w:pPr>
        <w:pStyle w:val="6"/>
        <w:keepNext w:val="0"/>
        <w:keepLines w:val="0"/>
        <w:pageBreakBefore w:val="0"/>
        <w:kinsoku/>
        <w:wordWrap/>
        <w:overflowPunct/>
        <w:topLinePunct w:val="0"/>
        <w:autoSpaceDE/>
        <w:autoSpaceDN/>
        <w:bidi w:val="0"/>
        <w:adjustRightInd w:val="0"/>
        <w:snapToGrid w:val="0"/>
        <w:spacing w:before="93" w:line="560" w:lineRule="exact"/>
        <w:ind w:firstLine="640" w:firstLineChars="200"/>
        <w:textAlignment w:val="auto"/>
        <w:rPr>
          <w:rFonts w:hAnsi="宋体" w:cs="仿宋"/>
          <w:kern w:val="2"/>
          <w:sz w:val="32"/>
          <w:szCs w:val="32"/>
        </w:rPr>
      </w:pPr>
      <w:r>
        <w:rPr>
          <w:rFonts w:hint="eastAsia" w:hAnsi="宋体" w:cs="仿宋"/>
          <w:kern w:val="2"/>
          <w:sz w:val="32"/>
          <w:szCs w:val="32"/>
        </w:rPr>
        <w:t>6、保障宪法和法律赋予妇女的男女平等、婚姻自由等各项权利。</w:t>
      </w:r>
    </w:p>
    <w:p w14:paraId="1B9A9948">
      <w:pPr>
        <w:pStyle w:val="6"/>
        <w:keepNext w:val="0"/>
        <w:keepLines w:val="0"/>
        <w:pageBreakBefore w:val="0"/>
        <w:kinsoku/>
        <w:wordWrap/>
        <w:overflowPunct/>
        <w:topLinePunct w:val="0"/>
        <w:autoSpaceDE/>
        <w:autoSpaceDN/>
        <w:bidi w:val="0"/>
        <w:adjustRightInd w:val="0"/>
        <w:snapToGrid w:val="0"/>
        <w:spacing w:before="93" w:line="560" w:lineRule="exact"/>
        <w:ind w:firstLine="640" w:firstLineChars="200"/>
        <w:textAlignment w:val="auto"/>
        <w:rPr>
          <w:rFonts w:hAnsi="宋体" w:cs="仿宋"/>
          <w:kern w:val="2"/>
          <w:sz w:val="32"/>
          <w:szCs w:val="32"/>
        </w:rPr>
      </w:pPr>
      <w:r>
        <w:rPr>
          <w:rFonts w:hint="eastAsia" w:hAnsi="宋体" w:cs="仿宋"/>
          <w:kern w:val="2"/>
          <w:sz w:val="32"/>
          <w:szCs w:val="32"/>
        </w:rPr>
        <w:t>7、开展社会主义民主和法制的宣传教育，保障公民的权利，打击违法犯罪，维护社会稳定。</w:t>
      </w:r>
    </w:p>
    <w:p w14:paraId="7F65361B">
      <w:pPr>
        <w:pStyle w:val="6"/>
        <w:keepNext w:val="0"/>
        <w:keepLines w:val="0"/>
        <w:pageBreakBefore w:val="0"/>
        <w:kinsoku/>
        <w:wordWrap/>
        <w:overflowPunct/>
        <w:topLinePunct w:val="0"/>
        <w:autoSpaceDE/>
        <w:autoSpaceDN/>
        <w:bidi w:val="0"/>
        <w:adjustRightInd w:val="0"/>
        <w:snapToGrid w:val="0"/>
        <w:spacing w:before="93" w:line="560" w:lineRule="exact"/>
        <w:ind w:firstLine="640" w:firstLineChars="200"/>
        <w:textAlignment w:val="auto"/>
        <w:rPr>
          <w:rFonts w:hAnsi="宋体" w:cs="仿宋"/>
          <w:kern w:val="2"/>
          <w:sz w:val="32"/>
          <w:szCs w:val="32"/>
        </w:rPr>
      </w:pPr>
      <w:r>
        <w:rPr>
          <w:rFonts w:hint="eastAsia" w:hAnsi="宋体" w:cs="仿宋"/>
          <w:kern w:val="2"/>
          <w:sz w:val="32"/>
          <w:szCs w:val="32"/>
        </w:rPr>
        <w:t>8、指导村（居）民委员会的组织制度建设和业务建设，促进村（居）民委员会民主自治。</w:t>
      </w:r>
    </w:p>
    <w:p w14:paraId="48A96353">
      <w:pPr>
        <w:pStyle w:val="6"/>
        <w:keepNext w:val="0"/>
        <w:keepLines w:val="0"/>
        <w:pageBreakBefore w:val="0"/>
        <w:kinsoku/>
        <w:wordWrap/>
        <w:overflowPunct/>
        <w:topLinePunct w:val="0"/>
        <w:autoSpaceDE/>
        <w:autoSpaceDN/>
        <w:bidi w:val="0"/>
        <w:adjustRightInd w:val="0"/>
        <w:snapToGrid w:val="0"/>
        <w:spacing w:before="93" w:line="560" w:lineRule="exact"/>
        <w:ind w:firstLine="640" w:firstLineChars="200"/>
        <w:textAlignment w:val="auto"/>
        <w:rPr>
          <w:rFonts w:hAnsi="宋体" w:cs="仿宋"/>
          <w:kern w:val="2"/>
          <w:sz w:val="32"/>
          <w:szCs w:val="32"/>
        </w:rPr>
      </w:pPr>
      <w:r>
        <w:rPr>
          <w:rFonts w:hint="eastAsia" w:hAnsi="宋体" w:cs="仿宋"/>
          <w:kern w:val="2"/>
          <w:sz w:val="32"/>
          <w:szCs w:val="32"/>
        </w:rPr>
        <w:t>9、协助和支持设置在本行政区域内不隶属于镇的国家机关和企事业单位工作，监督其遵守和执行国家的</w:t>
      </w:r>
      <w:r>
        <w:rPr>
          <w:rFonts w:hint="eastAsia" w:hAnsi="宋体" w:cs="仿宋"/>
          <w:kern w:val="2"/>
          <w:sz w:val="32"/>
          <w:szCs w:val="32"/>
          <w:lang w:eastAsia="zh-CN"/>
        </w:rPr>
        <w:t>法律法规</w:t>
      </w:r>
      <w:r>
        <w:rPr>
          <w:rFonts w:hint="eastAsia" w:hAnsi="宋体" w:cs="仿宋"/>
          <w:kern w:val="2"/>
          <w:sz w:val="32"/>
          <w:szCs w:val="32"/>
        </w:rPr>
        <w:t>和政策。</w:t>
      </w:r>
    </w:p>
    <w:p w14:paraId="7B3BCEDA">
      <w:pPr>
        <w:pStyle w:val="6"/>
        <w:keepNext w:val="0"/>
        <w:keepLines w:val="0"/>
        <w:pageBreakBefore w:val="0"/>
        <w:kinsoku/>
        <w:wordWrap/>
        <w:overflowPunct/>
        <w:topLinePunct w:val="0"/>
        <w:autoSpaceDE/>
        <w:autoSpaceDN/>
        <w:bidi w:val="0"/>
        <w:adjustRightInd w:val="0"/>
        <w:snapToGrid w:val="0"/>
        <w:spacing w:before="93" w:line="560" w:lineRule="exact"/>
        <w:ind w:firstLine="640" w:firstLineChars="200"/>
        <w:textAlignment w:val="auto"/>
        <w:outlineLvl w:val="2"/>
        <w:rPr>
          <w:rFonts w:hint="eastAsia" w:ascii="楷体_GB2312" w:hAnsi="楷体_GB2312" w:eastAsia="楷体_GB2312" w:cs="楷体_GB2312"/>
          <w:b/>
          <w:bCs/>
          <w:color w:val="auto"/>
          <w:kern w:val="0"/>
          <w:sz w:val="32"/>
          <w:szCs w:val="32"/>
          <w:highlight w:val="none"/>
          <w:shd w:val="clear" w:color="auto" w:fill="FFFFFF"/>
          <w:lang w:val="zh-CN"/>
        </w:rPr>
      </w:pPr>
      <w:r>
        <w:rPr>
          <w:rFonts w:hint="eastAsia" w:hAnsi="宋体" w:cs="仿宋"/>
          <w:kern w:val="2"/>
          <w:sz w:val="32"/>
          <w:szCs w:val="32"/>
        </w:rPr>
        <w:t>10、承办本级党委、人大和上级交办</w:t>
      </w:r>
      <w:r>
        <w:rPr>
          <w:rFonts w:hint="eastAsia" w:hAnsi="宋体" w:cs="仿宋"/>
          <w:kern w:val="2"/>
          <w:sz w:val="32"/>
          <w:szCs w:val="32"/>
          <w:lang w:eastAsia="zh-CN"/>
        </w:rPr>
        <w:t>的其他事项</w:t>
      </w:r>
      <w:r>
        <w:rPr>
          <w:rFonts w:hint="eastAsia" w:hAnsi="宋体" w:cs="仿宋"/>
          <w:kern w:val="2"/>
          <w:sz w:val="32"/>
          <w:szCs w:val="32"/>
        </w:rPr>
        <w:t>。</w:t>
      </w:r>
    </w:p>
    <w:p w14:paraId="4A96E1D9">
      <w:pPr>
        <w:keepNext w:val="0"/>
        <w:keepLines w:val="0"/>
        <w:pageBreakBefore w:val="0"/>
        <w:widowControl/>
        <w:kinsoku/>
        <w:wordWrap/>
        <w:overflowPunct/>
        <w:topLinePunct w:val="0"/>
        <w:autoSpaceDE/>
        <w:autoSpaceDN/>
        <w:bidi w:val="0"/>
        <w:adjustRightInd w:val="0"/>
        <w:snapToGrid w:val="0"/>
        <w:spacing w:line="560" w:lineRule="exact"/>
        <w:ind w:firstLine="643" w:firstLineChars="200"/>
        <w:contextualSpacing/>
        <w:jc w:val="left"/>
        <w:textAlignment w:val="auto"/>
        <w:rPr>
          <w:rFonts w:hint="eastAsia" w:ascii="楷体_GB2312" w:hAnsi="楷体_GB2312" w:eastAsia="楷体_GB2312" w:cs="楷体_GB2312"/>
          <w:b/>
          <w:bCs/>
          <w:color w:val="auto"/>
          <w:kern w:val="0"/>
          <w:sz w:val="32"/>
          <w:szCs w:val="32"/>
          <w:highlight w:val="none"/>
          <w:shd w:val="clear" w:color="auto" w:fill="FFFFFF"/>
          <w:lang w:val="en-US" w:eastAsia="zh-CN"/>
        </w:rPr>
      </w:pPr>
      <w:r>
        <w:rPr>
          <w:rFonts w:hint="eastAsia" w:ascii="楷体_GB2312" w:hAnsi="楷体_GB2312" w:eastAsia="楷体_GB2312" w:cs="楷体_GB2312"/>
          <w:b/>
          <w:bCs/>
          <w:color w:val="auto"/>
          <w:kern w:val="0"/>
          <w:sz w:val="32"/>
          <w:szCs w:val="32"/>
          <w:highlight w:val="none"/>
          <w:shd w:val="clear" w:color="auto" w:fill="FFFFFF"/>
          <w:lang w:val="zh-CN"/>
        </w:rPr>
        <w:t>（四）部门整体支出绩效目标。</w:t>
      </w:r>
    </w:p>
    <w:p w14:paraId="7711996B">
      <w:pPr>
        <w:pStyle w:val="6"/>
        <w:keepNext w:val="0"/>
        <w:keepLines w:val="0"/>
        <w:pageBreakBefore w:val="0"/>
        <w:kinsoku/>
        <w:wordWrap/>
        <w:overflowPunct/>
        <w:topLinePunct w:val="0"/>
        <w:autoSpaceDE/>
        <w:autoSpaceDN/>
        <w:bidi w:val="0"/>
        <w:spacing w:line="560" w:lineRule="exact"/>
        <w:ind w:firstLine="600" w:firstLineChars="200"/>
        <w:textAlignment w:val="auto"/>
        <w:rPr>
          <w:rFonts w:hint="eastAsia"/>
          <w:lang w:val="zh-CN"/>
        </w:rPr>
      </w:pPr>
      <w:r>
        <w:rPr>
          <w:rFonts w:hint="eastAsia"/>
          <w:lang w:val="en-US" w:eastAsia="zh-CN"/>
        </w:rPr>
        <w:t>保障单位在职人员的正常办公和离退休人员、抚育抚养人员基本生活要求。保障政府机关正常运转，确保辖区的安全，加强产业的发展，着实生态环境的平衡，巩固脱贫攻坚与乡村振兴衔接</w:t>
      </w:r>
      <w:r>
        <w:rPr>
          <w:rFonts w:hint="eastAsia"/>
          <w:lang w:val="zh-CN"/>
        </w:rPr>
        <w:t>。</w:t>
      </w:r>
    </w:p>
    <w:p w14:paraId="477C06DB">
      <w:pPr>
        <w:keepNext w:val="0"/>
        <w:keepLines w:val="0"/>
        <w:pageBreakBefore w:val="0"/>
        <w:widowControl/>
        <w:kinsoku/>
        <w:wordWrap/>
        <w:overflowPunct/>
        <w:topLinePunct w:val="0"/>
        <w:autoSpaceDE/>
        <w:autoSpaceDN/>
        <w:bidi w:val="0"/>
        <w:adjustRightInd w:val="0"/>
        <w:snapToGrid w:val="0"/>
        <w:spacing w:line="560" w:lineRule="exact"/>
        <w:ind w:firstLine="640" w:firstLineChars="200"/>
        <w:contextualSpacing/>
        <w:jc w:val="left"/>
        <w:textAlignment w:val="auto"/>
        <w:rPr>
          <w:rFonts w:ascii="黑体" w:hAnsi="宋体" w:eastAsia="黑体" w:cs="宋体"/>
          <w:color w:val="auto"/>
          <w:kern w:val="0"/>
          <w:sz w:val="32"/>
          <w:szCs w:val="32"/>
          <w:highlight w:val="none"/>
          <w:shd w:val="clear" w:color="auto" w:fill="FFFFFF"/>
        </w:rPr>
      </w:pPr>
      <w:r>
        <w:rPr>
          <w:rFonts w:hint="eastAsia" w:ascii="黑体" w:hAnsi="宋体" w:eastAsia="黑体" w:cs="宋体"/>
          <w:color w:val="auto"/>
          <w:kern w:val="0"/>
          <w:sz w:val="32"/>
          <w:szCs w:val="32"/>
          <w:highlight w:val="none"/>
          <w:shd w:val="clear" w:color="auto" w:fill="FFFFFF"/>
        </w:rPr>
        <w:t>二、</w:t>
      </w:r>
      <w:r>
        <w:rPr>
          <w:rFonts w:hint="eastAsia" w:ascii="黑体" w:hAnsi="宋体" w:eastAsia="黑体" w:cs="宋体"/>
          <w:color w:val="auto"/>
          <w:kern w:val="0"/>
          <w:sz w:val="32"/>
          <w:szCs w:val="32"/>
          <w:highlight w:val="none"/>
          <w:shd w:val="clear" w:color="auto" w:fill="FFFFFF"/>
          <w:lang w:eastAsia="zh-CN"/>
        </w:rPr>
        <w:t>部门</w:t>
      </w:r>
      <w:r>
        <w:rPr>
          <w:rFonts w:hint="eastAsia" w:ascii="黑体" w:hAnsi="宋体" w:eastAsia="黑体" w:cs="宋体"/>
          <w:color w:val="auto"/>
          <w:kern w:val="0"/>
          <w:sz w:val="32"/>
          <w:szCs w:val="32"/>
          <w:highlight w:val="none"/>
          <w:shd w:val="clear" w:color="auto" w:fill="FFFFFF"/>
        </w:rPr>
        <w:t>资金收支情况</w:t>
      </w:r>
    </w:p>
    <w:p w14:paraId="238C4121">
      <w:pPr>
        <w:keepNext w:val="0"/>
        <w:keepLines w:val="0"/>
        <w:pageBreakBefore w:val="0"/>
        <w:widowControl/>
        <w:kinsoku/>
        <w:wordWrap/>
        <w:overflowPunct/>
        <w:topLinePunct w:val="0"/>
        <w:autoSpaceDE/>
        <w:autoSpaceDN/>
        <w:bidi w:val="0"/>
        <w:adjustRightInd w:val="0"/>
        <w:snapToGrid w:val="0"/>
        <w:spacing w:line="560" w:lineRule="exact"/>
        <w:ind w:firstLine="643" w:firstLineChars="200"/>
        <w:contextualSpacing/>
        <w:jc w:val="left"/>
        <w:textAlignment w:val="auto"/>
        <w:rPr>
          <w:rFonts w:hint="eastAsia" w:ascii="楷体_GB2312" w:hAnsi="楷体_GB2312" w:eastAsia="楷体_GB2312" w:cs="楷体_GB2312"/>
          <w:b/>
          <w:bCs/>
          <w:color w:val="auto"/>
          <w:kern w:val="0"/>
          <w:sz w:val="32"/>
          <w:szCs w:val="32"/>
          <w:highlight w:val="none"/>
          <w:shd w:val="clear" w:color="auto" w:fill="FFFFFF"/>
          <w:lang w:val="zh-CN"/>
        </w:rPr>
      </w:pPr>
      <w:r>
        <w:rPr>
          <w:rFonts w:hint="eastAsia" w:ascii="楷体_GB2312" w:hAnsi="楷体_GB2312" w:eastAsia="楷体_GB2312" w:cs="楷体_GB2312"/>
          <w:b/>
          <w:bCs/>
          <w:color w:val="auto"/>
          <w:kern w:val="0"/>
          <w:sz w:val="32"/>
          <w:szCs w:val="32"/>
          <w:highlight w:val="none"/>
          <w:shd w:val="clear" w:color="auto" w:fill="FFFFFF"/>
          <w:lang w:val="zh-CN"/>
        </w:rPr>
        <w:t>（一）部门总体收支情况。</w:t>
      </w:r>
    </w:p>
    <w:p w14:paraId="6FE44106">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 w:val="0"/>
          <w:bCs w:val="0"/>
          <w:color w:val="auto"/>
          <w:kern w:val="0"/>
          <w:sz w:val="32"/>
          <w:szCs w:val="32"/>
          <w:highlight w:val="none"/>
          <w:shd w:val="clear" w:color="auto" w:fill="FFFFFF"/>
          <w:lang w:val="en-US" w:eastAsia="zh-CN"/>
        </w:rPr>
      </w:pPr>
      <w:r>
        <w:rPr>
          <w:rFonts w:hint="eastAsia" w:ascii="仿宋_GB2312" w:hAnsi="仿宋_GB2312" w:eastAsia="仿宋_GB2312" w:cs="仿宋_GB2312"/>
          <w:b w:val="0"/>
          <w:bCs w:val="0"/>
          <w:color w:val="auto"/>
          <w:kern w:val="0"/>
          <w:sz w:val="32"/>
          <w:szCs w:val="32"/>
          <w:highlight w:val="none"/>
          <w:shd w:val="clear" w:color="auto" w:fill="FFFFFF"/>
          <w:lang w:val="en-US" w:eastAsia="zh-CN"/>
        </w:rPr>
        <w:t>1.部门总体收入情况</w:t>
      </w:r>
    </w:p>
    <w:p w14:paraId="309F5AAE">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b w:val="0"/>
          <w:bCs w:val="0"/>
          <w:color w:val="auto"/>
          <w:kern w:val="0"/>
          <w:sz w:val="32"/>
          <w:szCs w:val="32"/>
          <w:highlight w:val="none"/>
          <w:shd w:val="clear" w:color="auto" w:fill="FFFFFF"/>
          <w:lang w:val="en-US" w:eastAsia="zh-CN"/>
        </w:rPr>
      </w:pPr>
      <w:r>
        <w:rPr>
          <w:rFonts w:hint="default" w:ascii="仿宋_GB2312" w:hAnsi="Calibri" w:eastAsia="仿宋_GB2312" w:cs="仿宋"/>
          <w:color w:val="auto"/>
          <w:kern w:val="0"/>
          <w:sz w:val="32"/>
          <w:szCs w:val="32"/>
          <w:highlight w:val="none"/>
          <w:lang w:val="en-US" w:eastAsia="zh-CN" w:bidi="ar-SA"/>
        </w:rPr>
        <w:t>202</w:t>
      </w:r>
      <w:r>
        <w:rPr>
          <w:rFonts w:hint="eastAsia" w:ascii="仿宋_GB2312" w:hAnsi="Calibri" w:eastAsia="仿宋_GB2312" w:cs="仿宋"/>
          <w:color w:val="auto"/>
          <w:kern w:val="0"/>
          <w:sz w:val="32"/>
          <w:szCs w:val="32"/>
          <w:highlight w:val="none"/>
          <w:lang w:val="en-US" w:eastAsia="zh-CN" w:bidi="ar-SA"/>
        </w:rPr>
        <w:t>3</w:t>
      </w:r>
      <w:r>
        <w:rPr>
          <w:rFonts w:hint="default" w:ascii="仿宋_GB2312" w:hAnsi="Calibri" w:eastAsia="仿宋_GB2312" w:cs="仿宋"/>
          <w:color w:val="auto"/>
          <w:kern w:val="0"/>
          <w:sz w:val="32"/>
          <w:szCs w:val="32"/>
          <w:highlight w:val="none"/>
          <w:lang w:val="en-US" w:eastAsia="zh-CN" w:bidi="ar-SA"/>
        </w:rPr>
        <w:t>年年初预算收入</w:t>
      </w:r>
      <w:r>
        <w:rPr>
          <w:rFonts w:hint="eastAsia" w:ascii="仿宋_GB2312" w:hAnsi="Calibri" w:eastAsia="仿宋_GB2312" w:cs="仿宋"/>
          <w:color w:val="auto"/>
          <w:kern w:val="0"/>
          <w:sz w:val="32"/>
          <w:szCs w:val="32"/>
          <w:highlight w:val="none"/>
          <w:lang w:val="en-US" w:eastAsia="zh-CN" w:bidi="ar-SA"/>
        </w:rPr>
        <w:t>1120.47万元</w:t>
      </w:r>
      <w:r>
        <w:rPr>
          <w:rFonts w:hint="default" w:ascii="仿宋_GB2312" w:hAnsi="Calibri" w:eastAsia="仿宋_GB2312" w:cs="仿宋"/>
          <w:color w:val="auto"/>
          <w:kern w:val="0"/>
          <w:sz w:val="32"/>
          <w:szCs w:val="32"/>
          <w:highlight w:val="none"/>
          <w:lang w:val="en-US" w:eastAsia="zh-CN" w:bidi="ar-SA"/>
        </w:rPr>
        <w:t>，调整预算收入</w:t>
      </w:r>
      <w:r>
        <w:rPr>
          <w:rFonts w:hint="eastAsia" w:ascii="仿宋_GB2312" w:hAnsi="Calibri" w:eastAsia="仿宋_GB2312" w:cs="仿宋"/>
          <w:color w:val="auto"/>
          <w:kern w:val="0"/>
          <w:sz w:val="32"/>
          <w:szCs w:val="32"/>
          <w:highlight w:val="none"/>
          <w:lang w:val="en-US" w:eastAsia="zh-CN" w:bidi="ar-SA"/>
        </w:rPr>
        <w:t>1120.47万元</w:t>
      </w:r>
      <w:r>
        <w:rPr>
          <w:rFonts w:hint="default" w:ascii="仿宋_GB2312" w:hAnsi="Calibri" w:eastAsia="仿宋_GB2312" w:cs="仿宋"/>
          <w:color w:val="auto"/>
          <w:kern w:val="0"/>
          <w:sz w:val="32"/>
          <w:szCs w:val="32"/>
          <w:highlight w:val="none"/>
          <w:lang w:val="en-US" w:eastAsia="zh-CN" w:bidi="ar-SA"/>
        </w:rPr>
        <w:t>，年终决算收入为</w:t>
      </w:r>
      <w:r>
        <w:rPr>
          <w:rFonts w:hint="eastAsia" w:ascii="仿宋_GB2312" w:hAnsi="Calibri" w:eastAsia="仿宋_GB2312" w:cs="仿宋"/>
          <w:color w:val="auto"/>
          <w:kern w:val="0"/>
          <w:sz w:val="32"/>
          <w:szCs w:val="32"/>
          <w:highlight w:val="none"/>
          <w:lang w:val="en-US" w:eastAsia="zh-CN" w:bidi="ar-SA"/>
        </w:rPr>
        <w:t>1120.47万元</w:t>
      </w:r>
      <w:r>
        <w:rPr>
          <w:rFonts w:hint="default" w:ascii="仿宋_GB2312" w:hAnsi="Calibri" w:eastAsia="仿宋_GB2312" w:cs="仿宋"/>
          <w:color w:val="auto"/>
          <w:kern w:val="0"/>
          <w:sz w:val="32"/>
          <w:szCs w:val="32"/>
          <w:highlight w:val="none"/>
          <w:lang w:val="en-US" w:eastAsia="zh-CN" w:bidi="ar-SA"/>
        </w:rPr>
        <w:t xml:space="preserve"> （其中：基本支出</w:t>
      </w:r>
      <w:r>
        <w:rPr>
          <w:rFonts w:hint="eastAsia" w:ascii="仿宋_GB2312" w:hAnsi="Calibri" w:eastAsia="仿宋_GB2312" w:cs="仿宋"/>
          <w:color w:val="auto"/>
          <w:kern w:val="0"/>
          <w:sz w:val="32"/>
          <w:szCs w:val="32"/>
          <w:highlight w:val="none"/>
          <w:lang w:val="en-US" w:eastAsia="zh-CN" w:bidi="ar-SA"/>
        </w:rPr>
        <w:t>1047.04</w:t>
      </w:r>
      <w:r>
        <w:rPr>
          <w:rFonts w:hint="default" w:ascii="仿宋_GB2312" w:hAnsi="Calibri" w:eastAsia="仿宋_GB2312" w:cs="仿宋"/>
          <w:color w:val="auto"/>
          <w:kern w:val="0"/>
          <w:sz w:val="32"/>
          <w:szCs w:val="32"/>
          <w:highlight w:val="none"/>
          <w:lang w:val="en-US" w:eastAsia="zh-CN" w:bidi="ar-SA"/>
        </w:rPr>
        <w:t>万元 ，项目支出</w:t>
      </w:r>
      <w:r>
        <w:rPr>
          <w:rFonts w:hint="eastAsia" w:ascii="仿宋_GB2312" w:hAnsi="Calibri" w:eastAsia="仿宋_GB2312" w:cs="仿宋"/>
          <w:color w:val="auto"/>
          <w:kern w:val="0"/>
          <w:sz w:val="32"/>
          <w:szCs w:val="32"/>
          <w:highlight w:val="none"/>
          <w:lang w:val="en-US" w:eastAsia="zh-CN" w:bidi="ar-SA"/>
        </w:rPr>
        <w:t>73.43</w:t>
      </w:r>
      <w:r>
        <w:rPr>
          <w:rFonts w:hint="default" w:ascii="仿宋_GB2312" w:hAnsi="Calibri" w:eastAsia="仿宋_GB2312" w:cs="仿宋"/>
          <w:color w:val="auto"/>
          <w:kern w:val="0"/>
          <w:sz w:val="32"/>
          <w:szCs w:val="32"/>
          <w:highlight w:val="none"/>
          <w:lang w:val="en-US" w:eastAsia="zh-CN" w:bidi="ar-SA"/>
        </w:rPr>
        <w:t>万元）。</w:t>
      </w:r>
    </w:p>
    <w:p w14:paraId="7059F56A">
      <w:pPr>
        <w:keepNext w:val="0"/>
        <w:keepLines w:val="0"/>
        <w:pageBreakBefore w:val="0"/>
        <w:widowControl/>
        <w:kinsoku/>
        <w:wordWrap/>
        <w:overflowPunct/>
        <w:topLinePunct w:val="0"/>
        <w:autoSpaceDE/>
        <w:autoSpaceDN/>
        <w:bidi w:val="0"/>
        <w:adjustRightInd w:val="0"/>
        <w:snapToGrid w:val="0"/>
        <w:spacing w:line="560" w:lineRule="exact"/>
        <w:ind w:firstLine="640" w:firstLineChars="200"/>
        <w:contextualSpacing/>
        <w:jc w:val="left"/>
        <w:textAlignment w:val="auto"/>
        <w:rPr>
          <w:rFonts w:hint="eastAsia" w:ascii="仿宋_GB2312" w:hAnsi="仿宋_GB2312" w:eastAsia="仿宋_GB2312" w:cs="仿宋_GB2312"/>
          <w:b w:val="0"/>
          <w:bCs w:val="0"/>
          <w:color w:val="auto"/>
          <w:kern w:val="0"/>
          <w:sz w:val="32"/>
          <w:szCs w:val="32"/>
          <w:highlight w:val="none"/>
          <w:shd w:val="clear" w:color="auto" w:fill="FFFFFF"/>
          <w:lang w:val="en-US" w:eastAsia="zh-CN"/>
        </w:rPr>
      </w:pPr>
      <w:r>
        <w:rPr>
          <w:rFonts w:hint="eastAsia" w:ascii="仿宋_GB2312" w:hAnsi="仿宋_GB2312" w:eastAsia="仿宋_GB2312" w:cs="仿宋_GB2312"/>
          <w:b w:val="0"/>
          <w:bCs w:val="0"/>
          <w:color w:val="auto"/>
          <w:kern w:val="0"/>
          <w:sz w:val="32"/>
          <w:szCs w:val="32"/>
          <w:highlight w:val="none"/>
          <w:shd w:val="clear" w:color="auto" w:fill="FFFFFF"/>
          <w:lang w:val="en-US" w:eastAsia="zh-CN"/>
        </w:rPr>
        <w:t>2.部门总体支出情况</w:t>
      </w:r>
    </w:p>
    <w:p w14:paraId="6CCF611D">
      <w:pPr>
        <w:keepNext w:val="0"/>
        <w:keepLines w:val="0"/>
        <w:pageBreakBefore w:val="0"/>
        <w:widowControl/>
        <w:kinsoku/>
        <w:wordWrap/>
        <w:overflowPunct/>
        <w:topLinePunct w:val="0"/>
        <w:autoSpaceDE/>
        <w:autoSpaceDN/>
        <w:bidi w:val="0"/>
        <w:adjustRightInd w:val="0"/>
        <w:snapToGrid w:val="0"/>
        <w:spacing w:line="560" w:lineRule="exact"/>
        <w:ind w:firstLine="640" w:firstLineChars="200"/>
        <w:contextualSpacing/>
        <w:jc w:val="left"/>
        <w:textAlignment w:val="auto"/>
        <w:rPr>
          <w:rFonts w:hint="eastAsia" w:ascii="仿宋_GB2312" w:hAnsi="仿宋_GB2312" w:eastAsia="仿宋_GB2312" w:cs="仿宋_GB2312"/>
          <w:b w:val="0"/>
          <w:bCs w:val="0"/>
          <w:color w:val="auto"/>
          <w:kern w:val="0"/>
          <w:sz w:val="32"/>
          <w:szCs w:val="32"/>
          <w:highlight w:val="none"/>
          <w:shd w:val="clear" w:color="auto" w:fill="FFFFFF"/>
          <w:lang w:val="en-US" w:eastAsia="zh-CN"/>
        </w:rPr>
      </w:pPr>
      <w:r>
        <w:rPr>
          <w:rFonts w:hint="eastAsia" w:ascii="仿宋" w:hAnsi="仿宋" w:eastAsia="仿宋"/>
          <w:b w:val="0"/>
          <w:bCs/>
          <w:color w:val="auto"/>
          <w:sz w:val="32"/>
          <w:szCs w:val="32"/>
          <w:highlight w:val="none"/>
        </w:rPr>
        <w:t>一般公共服务支出</w:t>
      </w:r>
      <w:r>
        <w:rPr>
          <w:rFonts w:hint="eastAsia" w:ascii="仿宋_GB2312" w:hAnsi="仿宋_GB2312" w:eastAsia="仿宋_GB2312"/>
          <w:b w:val="0"/>
          <w:bCs/>
          <w:color w:val="000000"/>
          <w:sz w:val="32"/>
          <w:szCs w:val="24"/>
          <w:highlight w:val="none"/>
          <w:lang w:val="zh-CN"/>
        </w:rPr>
        <w:t>4</w:t>
      </w:r>
      <w:r>
        <w:rPr>
          <w:rFonts w:hint="eastAsia" w:ascii="仿宋_GB2312" w:hAnsi="仿宋_GB2312" w:eastAsia="仿宋_GB2312"/>
          <w:b w:val="0"/>
          <w:bCs/>
          <w:color w:val="000000"/>
          <w:sz w:val="32"/>
          <w:szCs w:val="24"/>
          <w:highlight w:val="none"/>
          <w:lang w:val="en-US" w:eastAsia="zh-CN"/>
        </w:rPr>
        <w:t>91.16</w:t>
      </w:r>
      <w:r>
        <w:rPr>
          <w:rFonts w:hint="eastAsia" w:ascii="仿宋" w:hAnsi="仿宋" w:eastAsia="仿宋"/>
          <w:b w:val="0"/>
          <w:bCs/>
          <w:color w:val="auto"/>
          <w:sz w:val="32"/>
          <w:szCs w:val="32"/>
          <w:highlight w:val="none"/>
        </w:rPr>
        <w:t>万元；文化旅游体育与传媒支出</w:t>
      </w:r>
      <w:r>
        <w:rPr>
          <w:rFonts w:hint="eastAsia" w:ascii="仿宋_GB2312" w:hAnsi="仿宋_GB2312" w:eastAsia="仿宋_GB2312"/>
          <w:b w:val="0"/>
          <w:bCs/>
          <w:color w:val="000000"/>
          <w:sz w:val="32"/>
          <w:szCs w:val="24"/>
          <w:highlight w:val="none"/>
          <w:lang w:val="en-US" w:eastAsia="zh-CN"/>
        </w:rPr>
        <w:t>29.3</w:t>
      </w:r>
      <w:r>
        <w:rPr>
          <w:rFonts w:hint="eastAsia" w:ascii="仿宋" w:hAnsi="仿宋" w:eastAsia="仿宋"/>
          <w:b w:val="0"/>
          <w:bCs/>
          <w:color w:val="auto"/>
          <w:sz w:val="32"/>
          <w:szCs w:val="32"/>
          <w:highlight w:val="none"/>
        </w:rPr>
        <w:t>万元；社会保障和就业支出</w:t>
      </w:r>
      <w:r>
        <w:rPr>
          <w:rFonts w:hint="eastAsia" w:ascii="仿宋_GB2312" w:hAnsi="仿宋_GB2312" w:eastAsia="仿宋_GB2312"/>
          <w:b w:val="0"/>
          <w:bCs/>
          <w:color w:val="000000"/>
          <w:sz w:val="32"/>
          <w:szCs w:val="24"/>
          <w:highlight w:val="none"/>
          <w:lang w:val="en-US" w:eastAsia="zh-CN"/>
        </w:rPr>
        <w:t>110.85</w:t>
      </w:r>
      <w:r>
        <w:rPr>
          <w:rFonts w:hint="eastAsia" w:ascii="仿宋" w:hAnsi="仿宋" w:eastAsia="仿宋"/>
          <w:b w:val="0"/>
          <w:bCs/>
          <w:color w:val="auto"/>
          <w:sz w:val="32"/>
          <w:szCs w:val="32"/>
          <w:highlight w:val="none"/>
        </w:rPr>
        <w:t>万元；卫生健康支出</w:t>
      </w:r>
      <w:r>
        <w:rPr>
          <w:rFonts w:hint="eastAsia" w:ascii="仿宋_GB2312" w:hAnsi="仿宋_GB2312" w:eastAsia="仿宋_GB2312"/>
          <w:b w:val="0"/>
          <w:bCs/>
          <w:color w:val="000000"/>
          <w:sz w:val="32"/>
          <w:szCs w:val="24"/>
          <w:highlight w:val="none"/>
          <w:lang w:val="en-US" w:eastAsia="zh-CN"/>
        </w:rPr>
        <w:t>45.05</w:t>
      </w:r>
      <w:r>
        <w:rPr>
          <w:rFonts w:hint="eastAsia" w:ascii="仿宋" w:hAnsi="仿宋" w:eastAsia="仿宋"/>
          <w:b w:val="0"/>
          <w:bCs/>
          <w:color w:val="auto"/>
          <w:sz w:val="32"/>
          <w:szCs w:val="32"/>
          <w:highlight w:val="none"/>
        </w:rPr>
        <w:t>万元；</w:t>
      </w:r>
      <w:r>
        <w:rPr>
          <w:rFonts w:hint="eastAsia" w:ascii="仿宋_GB2312" w:hAnsi="仿宋_GB2312" w:eastAsia="仿宋_GB2312"/>
          <w:color w:val="000000"/>
          <w:sz w:val="32"/>
          <w:szCs w:val="24"/>
          <w:highlight w:val="none"/>
          <w:lang w:val="zh-CN"/>
        </w:rPr>
        <w:t>城乡社区支出</w:t>
      </w:r>
      <w:r>
        <w:rPr>
          <w:rFonts w:hint="eastAsia" w:ascii="仿宋_GB2312" w:hAnsi="仿宋_GB2312" w:eastAsia="仿宋_GB2312"/>
          <w:color w:val="000000"/>
          <w:sz w:val="32"/>
          <w:szCs w:val="24"/>
          <w:highlight w:val="none"/>
          <w:lang w:val="en-US" w:eastAsia="zh-CN"/>
        </w:rPr>
        <w:t>23.34</w:t>
      </w:r>
      <w:r>
        <w:rPr>
          <w:rFonts w:hint="eastAsia" w:ascii="仿宋_GB2312" w:hAnsi="仿宋_GB2312" w:eastAsia="仿宋_GB2312"/>
          <w:color w:val="000000"/>
          <w:sz w:val="32"/>
          <w:szCs w:val="24"/>
          <w:highlight w:val="none"/>
          <w:lang w:val="zh-CN"/>
        </w:rPr>
        <w:t>万元；农林水支出</w:t>
      </w:r>
      <w:r>
        <w:rPr>
          <w:rFonts w:hint="eastAsia" w:ascii="仿宋_GB2312" w:hAnsi="仿宋_GB2312" w:eastAsia="仿宋_GB2312"/>
          <w:color w:val="000000"/>
          <w:sz w:val="32"/>
          <w:szCs w:val="24"/>
          <w:highlight w:val="none"/>
          <w:lang w:val="en-US" w:eastAsia="zh-CN"/>
        </w:rPr>
        <w:t>392.32</w:t>
      </w:r>
      <w:r>
        <w:rPr>
          <w:rFonts w:hint="eastAsia" w:ascii="仿宋_GB2312" w:hAnsi="仿宋_GB2312" w:eastAsia="仿宋_GB2312"/>
          <w:color w:val="000000"/>
          <w:sz w:val="32"/>
          <w:szCs w:val="24"/>
          <w:highlight w:val="none"/>
          <w:lang w:val="zh-CN"/>
        </w:rPr>
        <w:t>万元；交通运输支出</w:t>
      </w:r>
      <w:r>
        <w:rPr>
          <w:rFonts w:hint="eastAsia" w:ascii="仿宋_GB2312" w:hAnsi="仿宋_GB2312" w:eastAsia="仿宋_GB2312"/>
          <w:color w:val="000000"/>
          <w:sz w:val="32"/>
          <w:szCs w:val="24"/>
          <w:highlight w:val="none"/>
          <w:lang w:val="en-US" w:eastAsia="zh-CN"/>
        </w:rPr>
        <w:t>10.52</w:t>
      </w:r>
      <w:r>
        <w:rPr>
          <w:rFonts w:hint="eastAsia" w:ascii="仿宋_GB2312" w:hAnsi="仿宋_GB2312" w:eastAsia="仿宋_GB2312"/>
          <w:color w:val="000000"/>
          <w:sz w:val="32"/>
          <w:szCs w:val="24"/>
          <w:highlight w:val="none"/>
          <w:lang w:val="zh-CN"/>
        </w:rPr>
        <w:t>万元</w:t>
      </w:r>
      <w:r>
        <w:rPr>
          <w:rFonts w:hint="eastAsia" w:ascii="仿宋_GB2312" w:hAnsi="仿宋_GB2312" w:eastAsia="仿宋_GB2312"/>
          <w:color w:val="000000"/>
          <w:sz w:val="32"/>
          <w:szCs w:val="24"/>
          <w:highlight w:val="none"/>
          <w:lang w:val="en-US" w:eastAsia="zh-CN"/>
        </w:rPr>
        <w:t>；灾害防治及应急管理支出3万元</w:t>
      </w:r>
      <w:r>
        <w:rPr>
          <w:rFonts w:hint="eastAsia" w:ascii="仿宋_GB2312" w:hAnsi="仿宋_GB2312" w:eastAsia="仿宋_GB2312"/>
          <w:color w:val="000000"/>
          <w:sz w:val="32"/>
          <w:szCs w:val="24"/>
          <w:highlight w:val="none"/>
          <w:lang w:val="zh-CN"/>
        </w:rPr>
        <w:t>。</w:t>
      </w:r>
    </w:p>
    <w:p w14:paraId="71E83DCB">
      <w:pPr>
        <w:keepNext w:val="0"/>
        <w:keepLines w:val="0"/>
        <w:pageBreakBefore w:val="0"/>
        <w:widowControl/>
        <w:numPr>
          <w:ilvl w:val="0"/>
          <w:numId w:val="0"/>
        </w:numPr>
        <w:kinsoku/>
        <w:wordWrap/>
        <w:overflowPunct/>
        <w:topLinePunct w:val="0"/>
        <w:autoSpaceDE/>
        <w:autoSpaceDN/>
        <w:bidi w:val="0"/>
        <w:adjustRightInd w:val="0"/>
        <w:snapToGrid w:val="0"/>
        <w:spacing w:line="560" w:lineRule="exact"/>
        <w:ind w:firstLine="640" w:firstLineChars="200"/>
        <w:contextualSpacing/>
        <w:jc w:val="left"/>
        <w:textAlignment w:val="auto"/>
        <w:rPr>
          <w:rFonts w:hint="eastAsia" w:ascii="仿宋_GB2312" w:hAnsi="仿宋_GB2312" w:eastAsia="仿宋_GB2312" w:cs="仿宋_GB2312"/>
          <w:b w:val="0"/>
          <w:bCs w:val="0"/>
          <w:color w:val="auto"/>
          <w:kern w:val="0"/>
          <w:sz w:val="32"/>
          <w:szCs w:val="32"/>
          <w:highlight w:val="none"/>
          <w:shd w:val="clear" w:color="auto" w:fill="FFFFFF"/>
          <w:lang w:val="en-US" w:eastAsia="zh-CN"/>
        </w:rPr>
      </w:pPr>
      <w:r>
        <w:rPr>
          <w:rFonts w:hint="eastAsia" w:ascii="仿宋_GB2312" w:hAnsi="仿宋_GB2312" w:eastAsia="仿宋_GB2312" w:cs="仿宋_GB2312"/>
          <w:b w:val="0"/>
          <w:bCs w:val="0"/>
          <w:color w:val="auto"/>
          <w:kern w:val="0"/>
          <w:sz w:val="32"/>
          <w:szCs w:val="32"/>
          <w:shd w:val="clear" w:fill="FFFFFF"/>
          <w:lang w:val="en-US" w:eastAsia="zh-CN" w:bidi="ar-SA"/>
        </w:rPr>
        <w:t>3</w:t>
      </w:r>
      <w:r>
        <w:rPr>
          <w:rFonts w:hint="default" w:ascii="仿宋_GB2312" w:hAnsi="仿宋_GB2312" w:eastAsia="仿宋_GB2312" w:cs="仿宋_GB2312"/>
          <w:b w:val="0"/>
          <w:bCs w:val="0"/>
          <w:color w:val="auto"/>
          <w:kern w:val="0"/>
          <w:sz w:val="32"/>
          <w:szCs w:val="32"/>
          <w:shd w:val="clear" w:fill="FFFFFF"/>
          <w:lang w:val="en-US" w:eastAsia="zh-CN" w:bidi="ar-SA"/>
        </w:rPr>
        <w:t>.</w:t>
      </w:r>
      <w:r>
        <w:rPr>
          <w:rFonts w:hint="eastAsia" w:ascii="仿宋_GB2312" w:hAnsi="仿宋_GB2312" w:eastAsia="仿宋_GB2312" w:cs="仿宋_GB2312"/>
          <w:b w:val="0"/>
          <w:bCs w:val="0"/>
          <w:color w:val="auto"/>
          <w:kern w:val="0"/>
          <w:sz w:val="32"/>
          <w:szCs w:val="32"/>
          <w:highlight w:val="none"/>
          <w:shd w:val="clear" w:color="auto" w:fill="FFFFFF"/>
          <w:lang w:val="en-US" w:eastAsia="zh-CN"/>
        </w:rPr>
        <w:t>部门总体结转结余情况</w:t>
      </w:r>
    </w:p>
    <w:p w14:paraId="5F052154">
      <w:pPr>
        <w:pStyle w:val="6"/>
        <w:keepNext w:val="0"/>
        <w:keepLines w:val="0"/>
        <w:pageBreakBefore w:val="0"/>
        <w:numPr>
          <w:ilvl w:val="0"/>
          <w:numId w:val="0"/>
        </w:numPr>
        <w:kinsoku/>
        <w:wordWrap/>
        <w:overflowPunct/>
        <w:topLinePunct w:val="0"/>
        <w:autoSpaceDE/>
        <w:autoSpaceDN/>
        <w:bidi w:val="0"/>
        <w:spacing w:line="560" w:lineRule="exact"/>
        <w:ind w:firstLine="600" w:firstLineChars="200"/>
        <w:textAlignment w:val="auto"/>
        <w:rPr>
          <w:rFonts w:hint="default"/>
          <w:lang w:val="en-US" w:eastAsia="zh-CN"/>
        </w:rPr>
      </w:pPr>
      <w:r>
        <w:rPr>
          <w:rFonts w:hint="eastAsia"/>
          <w:lang w:val="en-US" w:eastAsia="zh-CN"/>
        </w:rPr>
        <w:t>部门总体结转无结余。</w:t>
      </w:r>
    </w:p>
    <w:p w14:paraId="151ED2EF">
      <w:pPr>
        <w:keepNext w:val="0"/>
        <w:keepLines w:val="0"/>
        <w:pageBreakBefore w:val="0"/>
        <w:widowControl/>
        <w:kinsoku/>
        <w:wordWrap/>
        <w:overflowPunct/>
        <w:topLinePunct w:val="0"/>
        <w:autoSpaceDE/>
        <w:autoSpaceDN/>
        <w:bidi w:val="0"/>
        <w:adjustRightInd w:val="0"/>
        <w:snapToGrid w:val="0"/>
        <w:spacing w:line="560" w:lineRule="exact"/>
        <w:ind w:firstLine="643" w:firstLineChars="200"/>
        <w:contextualSpacing/>
        <w:jc w:val="left"/>
        <w:textAlignment w:val="auto"/>
        <w:rPr>
          <w:rFonts w:hint="eastAsia" w:ascii="楷体_GB2312" w:hAnsi="楷体_GB2312" w:eastAsia="楷体_GB2312" w:cs="楷体_GB2312"/>
          <w:b/>
          <w:bCs/>
          <w:color w:val="auto"/>
          <w:kern w:val="0"/>
          <w:sz w:val="32"/>
          <w:szCs w:val="32"/>
          <w:highlight w:val="none"/>
          <w:shd w:val="clear" w:color="auto" w:fill="FFFFFF"/>
          <w:lang w:val="zh-CN"/>
        </w:rPr>
      </w:pPr>
      <w:r>
        <w:rPr>
          <w:rFonts w:hint="eastAsia" w:ascii="楷体_GB2312" w:hAnsi="楷体_GB2312" w:eastAsia="楷体_GB2312" w:cs="楷体_GB2312"/>
          <w:b/>
          <w:bCs/>
          <w:color w:val="auto"/>
          <w:kern w:val="0"/>
          <w:sz w:val="32"/>
          <w:szCs w:val="32"/>
          <w:highlight w:val="none"/>
          <w:shd w:val="clear" w:color="auto" w:fill="FFFFFF"/>
          <w:lang w:val="zh-CN"/>
        </w:rPr>
        <w:t>（二）部门财政拨款收支情况。</w:t>
      </w:r>
    </w:p>
    <w:p w14:paraId="3BF55499">
      <w:pPr>
        <w:keepNext w:val="0"/>
        <w:keepLines w:val="0"/>
        <w:pageBreakBefore w:val="0"/>
        <w:widowControl/>
        <w:kinsoku/>
        <w:wordWrap/>
        <w:overflowPunct/>
        <w:topLinePunct w:val="0"/>
        <w:autoSpaceDE/>
        <w:autoSpaceDN/>
        <w:bidi w:val="0"/>
        <w:adjustRightInd w:val="0"/>
        <w:snapToGrid w:val="0"/>
        <w:spacing w:line="560" w:lineRule="exact"/>
        <w:ind w:firstLine="640" w:firstLineChars="200"/>
        <w:contextualSpacing/>
        <w:jc w:val="left"/>
        <w:textAlignment w:val="auto"/>
        <w:rPr>
          <w:rFonts w:hint="eastAsia" w:ascii="仿宋_GB2312" w:hAnsi="仿宋_GB2312" w:eastAsia="仿宋_GB2312" w:cs="仿宋_GB2312"/>
          <w:b w:val="0"/>
          <w:bCs w:val="0"/>
          <w:color w:val="auto"/>
          <w:kern w:val="0"/>
          <w:sz w:val="32"/>
          <w:szCs w:val="32"/>
          <w:highlight w:val="none"/>
          <w:shd w:val="clear" w:color="auto" w:fill="FFFFFF"/>
          <w:lang w:val="en-US" w:eastAsia="zh-CN"/>
        </w:rPr>
      </w:pPr>
      <w:r>
        <w:rPr>
          <w:rFonts w:hint="eastAsia" w:ascii="仿宋_GB2312" w:hAnsi="仿宋_GB2312" w:eastAsia="仿宋_GB2312" w:cs="仿宋_GB2312"/>
          <w:b w:val="0"/>
          <w:bCs w:val="0"/>
          <w:color w:val="auto"/>
          <w:kern w:val="0"/>
          <w:sz w:val="32"/>
          <w:szCs w:val="32"/>
          <w:highlight w:val="none"/>
          <w:shd w:val="clear" w:color="auto" w:fill="FFFFFF"/>
          <w:lang w:val="en-US" w:eastAsia="zh-CN"/>
        </w:rPr>
        <w:t>1.部门财政拨款收入情况</w:t>
      </w:r>
    </w:p>
    <w:p w14:paraId="42DC9ECA">
      <w:pPr>
        <w:keepNext w:val="0"/>
        <w:keepLines w:val="0"/>
        <w:pageBreakBefore w:val="0"/>
        <w:widowControl/>
        <w:kinsoku/>
        <w:wordWrap/>
        <w:overflowPunct/>
        <w:topLinePunct w:val="0"/>
        <w:autoSpaceDE/>
        <w:autoSpaceDN/>
        <w:bidi w:val="0"/>
        <w:adjustRightInd w:val="0"/>
        <w:snapToGrid w:val="0"/>
        <w:spacing w:line="560" w:lineRule="exact"/>
        <w:ind w:firstLine="640" w:firstLineChars="200"/>
        <w:contextualSpacing/>
        <w:jc w:val="left"/>
        <w:textAlignment w:val="auto"/>
        <w:rPr>
          <w:rFonts w:hint="eastAsia" w:ascii="仿宋_GB2312" w:hAnsi="仿宋_GB2312" w:eastAsia="仿宋" w:cs="仿宋_GB2312"/>
          <w:b w:val="0"/>
          <w:bCs w:val="0"/>
          <w:color w:val="auto"/>
          <w:kern w:val="0"/>
          <w:sz w:val="32"/>
          <w:szCs w:val="32"/>
          <w:highlight w:val="none"/>
          <w:shd w:val="clear" w:color="auto" w:fill="FFFFFF"/>
          <w:lang w:val="en-US" w:eastAsia="zh-CN"/>
        </w:rPr>
      </w:pPr>
      <w:r>
        <w:rPr>
          <w:rFonts w:hint="eastAsia" w:ascii="仿宋" w:hAnsi="仿宋" w:eastAsia="仿宋"/>
          <w:color w:val="auto"/>
          <w:sz w:val="32"/>
          <w:szCs w:val="32"/>
          <w:highlight w:val="none"/>
          <w:lang w:eastAsia="zh-CN"/>
        </w:rPr>
        <w:t>202</w:t>
      </w:r>
      <w:r>
        <w:rPr>
          <w:rFonts w:hint="eastAsia" w:ascii="仿宋" w:hAnsi="仿宋" w:eastAsia="仿宋"/>
          <w:color w:val="auto"/>
          <w:sz w:val="32"/>
          <w:szCs w:val="32"/>
          <w:highlight w:val="none"/>
          <w:lang w:val="en-US" w:eastAsia="zh-CN"/>
        </w:rPr>
        <w:t>3</w:t>
      </w:r>
      <w:r>
        <w:rPr>
          <w:rFonts w:hint="eastAsia" w:ascii="仿宋" w:hAnsi="仿宋" w:eastAsia="仿宋"/>
          <w:color w:val="auto"/>
          <w:sz w:val="32"/>
          <w:szCs w:val="32"/>
          <w:highlight w:val="none"/>
          <w:lang w:eastAsia="zh-CN"/>
        </w:rPr>
        <w:t>年</w:t>
      </w:r>
      <w:r>
        <w:rPr>
          <w:rFonts w:hint="eastAsia" w:ascii="仿宋" w:hAnsi="仿宋" w:eastAsia="仿宋"/>
          <w:color w:val="auto"/>
          <w:sz w:val="32"/>
          <w:szCs w:val="32"/>
          <w:highlight w:val="none"/>
        </w:rPr>
        <w:t>财政拨款收</w:t>
      </w:r>
      <w:r>
        <w:rPr>
          <w:rFonts w:hint="eastAsia" w:ascii="仿宋" w:hAnsi="仿宋" w:eastAsia="仿宋"/>
          <w:color w:val="auto"/>
          <w:sz w:val="32"/>
          <w:szCs w:val="32"/>
          <w:highlight w:val="none"/>
          <w:lang w:val="en-US" w:eastAsia="zh-CN"/>
        </w:rPr>
        <w:t>入</w:t>
      </w:r>
      <w:r>
        <w:rPr>
          <w:rFonts w:hint="eastAsia" w:ascii="仿宋_GB2312" w:hAnsi="仿宋_GB2312" w:eastAsia="仿宋_GB2312"/>
          <w:color w:val="000000"/>
          <w:sz w:val="32"/>
          <w:szCs w:val="24"/>
          <w:lang w:val="en-US" w:eastAsia="zh-CN"/>
        </w:rPr>
        <w:t>1120.47</w:t>
      </w:r>
      <w:r>
        <w:rPr>
          <w:rFonts w:hint="eastAsia" w:ascii="仿宋" w:hAnsi="仿宋" w:eastAsia="仿宋"/>
          <w:color w:val="auto"/>
          <w:sz w:val="32"/>
          <w:szCs w:val="32"/>
          <w:highlight w:val="none"/>
        </w:rPr>
        <w:t>万元</w:t>
      </w:r>
      <w:r>
        <w:rPr>
          <w:rFonts w:hint="eastAsia" w:ascii="仿宋" w:hAnsi="仿宋" w:eastAsia="仿宋"/>
          <w:color w:val="auto"/>
          <w:sz w:val="32"/>
          <w:szCs w:val="32"/>
          <w:highlight w:val="none"/>
          <w:lang w:eastAsia="zh-CN"/>
        </w:rPr>
        <w:t>。</w:t>
      </w:r>
    </w:p>
    <w:p w14:paraId="11A4578A">
      <w:pPr>
        <w:keepNext w:val="0"/>
        <w:keepLines w:val="0"/>
        <w:pageBreakBefore w:val="0"/>
        <w:widowControl/>
        <w:kinsoku/>
        <w:wordWrap/>
        <w:overflowPunct/>
        <w:topLinePunct w:val="0"/>
        <w:autoSpaceDE/>
        <w:autoSpaceDN/>
        <w:bidi w:val="0"/>
        <w:adjustRightInd w:val="0"/>
        <w:snapToGrid w:val="0"/>
        <w:spacing w:line="560" w:lineRule="exact"/>
        <w:ind w:firstLine="640" w:firstLineChars="200"/>
        <w:contextualSpacing/>
        <w:jc w:val="left"/>
        <w:textAlignment w:val="auto"/>
        <w:rPr>
          <w:rFonts w:hint="eastAsia" w:ascii="仿宋_GB2312" w:hAnsi="仿宋_GB2312" w:eastAsia="仿宋_GB2312" w:cs="仿宋_GB2312"/>
          <w:b w:val="0"/>
          <w:bCs w:val="0"/>
          <w:color w:val="auto"/>
          <w:kern w:val="0"/>
          <w:sz w:val="32"/>
          <w:szCs w:val="32"/>
          <w:highlight w:val="none"/>
          <w:shd w:val="clear" w:color="auto" w:fill="FFFFFF"/>
          <w:lang w:val="en-US" w:eastAsia="zh-CN"/>
        </w:rPr>
      </w:pPr>
      <w:r>
        <w:rPr>
          <w:rFonts w:hint="eastAsia" w:ascii="仿宋_GB2312" w:hAnsi="仿宋_GB2312" w:eastAsia="仿宋_GB2312" w:cs="仿宋_GB2312"/>
          <w:b w:val="0"/>
          <w:bCs w:val="0"/>
          <w:color w:val="auto"/>
          <w:kern w:val="0"/>
          <w:sz w:val="32"/>
          <w:szCs w:val="32"/>
          <w:highlight w:val="none"/>
          <w:shd w:val="clear" w:color="auto" w:fill="FFFFFF"/>
          <w:lang w:val="en-US" w:eastAsia="zh-CN"/>
        </w:rPr>
        <w:t>2.部门财政拨款支出情况</w:t>
      </w:r>
    </w:p>
    <w:p w14:paraId="4A15B60F">
      <w:pPr>
        <w:keepNext w:val="0"/>
        <w:keepLines w:val="0"/>
        <w:pageBreakBefore w:val="0"/>
        <w:widowControl/>
        <w:kinsoku/>
        <w:wordWrap/>
        <w:overflowPunct/>
        <w:topLinePunct w:val="0"/>
        <w:autoSpaceDE/>
        <w:autoSpaceDN/>
        <w:bidi w:val="0"/>
        <w:adjustRightInd w:val="0"/>
        <w:snapToGrid w:val="0"/>
        <w:spacing w:line="560" w:lineRule="exact"/>
        <w:ind w:firstLine="640" w:firstLineChars="200"/>
        <w:contextualSpacing/>
        <w:jc w:val="left"/>
        <w:textAlignment w:val="auto"/>
        <w:rPr>
          <w:rFonts w:hint="eastAsia" w:ascii="仿宋_GB2312" w:hAnsi="仿宋_GB2312" w:eastAsia="仿宋" w:cs="仿宋_GB2312"/>
          <w:b w:val="0"/>
          <w:bCs w:val="0"/>
          <w:color w:val="auto"/>
          <w:kern w:val="0"/>
          <w:sz w:val="32"/>
          <w:szCs w:val="32"/>
          <w:highlight w:val="none"/>
          <w:shd w:val="clear" w:color="auto" w:fill="FFFFFF"/>
          <w:lang w:val="en-US" w:eastAsia="zh-CN"/>
        </w:rPr>
      </w:pPr>
      <w:r>
        <w:rPr>
          <w:rFonts w:hint="eastAsia" w:ascii="仿宋" w:hAnsi="仿宋" w:eastAsia="仿宋"/>
          <w:color w:val="auto"/>
          <w:sz w:val="32"/>
          <w:szCs w:val="32"/>
          <w:highlight w:val="none"/>
          <w:lang w:eastAsia="zh-CN"/>
        </w:rPr>
        <w:t>202</w:t>
      </w:r>
      <w:r>
        <w:rPr>
          <w:rFonts w:hint="eastAsia" w:ascii="仿宋" w:hAnsi="仿宋" w:eastAsia="仿宋"/>
          <w:color w:val="auto"/>
          <w:sz w:val="32"/>
          <w:szCs w:val="32"/>
          <w:highlight w:val="none"/>
          <w:lang w:val="en-US" w:eastAsia="zh-CN"/>
        </w:rPr>
        <w:t>3</w:t>
      </w:r>
      <w:r>
        <w:rPr>
          <w:rFonts w:hint="eastAsia" w:ascii="仿宋" w:hAnsi="仿宋" w:eastAsia="仿宋"/>
          <w:color w:val="auto"/>
          <w:sz w:val="32"/>
          <w:szCs w:val="32"/>
          <w:highlight w:val="none"/>
          <w:lang w:eastAsia="zh-CN"/>
        </w:rPr>
        <w:t>年</w:t>
      </w:r>
      <w:r>
        <w:rPr>
          <w:rFonts w:hint="eastAsia" w:ascii="仿宋" w:hAnsi="仿宋" w:eastAsia="仿宋"/>
          <w:color w:val="auto"/>
          <w:sz w:val="32"/>
          <w:szCs w:val="32"/>
          <w:highlight w:val="none"/>
        </w:rPr>
        <w:t>财政拨款支</w:t>
      </w:r>
      <w:r>
        <w:rPr>
          <w:rFonts w:hint="eastAsia" w:ascii="仿宋" w:hAnsi="仿宋" w:eastAsia="仿宋"/>
          <w:color w:val="auto"/>
          <w:sz w:val="32"/>
          <w:szCs w:val="32"/>
          <w:highlight w:val="none"/>
          <w:lang w:val="en-US" w:eastAsia="zh-CN"/>
        </w:rPr>
        <w:t>出</w:t>
      </w:r>
      <w:r>
        <w:rPr>
          <w:rFonts w:hint="eastAsia" w:ascii="仿宋_GB2312" w:hAnsi="仿宋_GB2312" w:eastAsia="仿宋_GB2312"/>
          <w:color w:val="000000"/>
          <w:sz w:val="32"/>
          <w:szCs w:val="24"/>
          <w:lang w:val="en-US" w:eastAsia="zh-CN"/>
        </w:rPr>
        <w:t>1120.47</w:t>
      </w:r>
      <w:r>
        <w:rPr>
          <w:rFonts w:hint="eastAsia" w:ascii="仿宋" w:hAnsi="仿宋" w:eastAsia="仿宋"/>
          <w:color w:val="auto"/>
          <w:sz w:val="32"/>
          <w:szCs w:val="32"/>
          <w:highlight w:val="none"/>
        </w:rPr>
        <w:t>万元</w:t>
      </w:r>
      <w:r>
        <w:rPr>
          <w:rFonts w:hint="eastAsia" w:ascii="仿宋" w:hAnsi="仿宋" w:eastAsia="仿宋"/>
          <w:color w:val="auto"/>
          <w:sz w:val="32"/>
          <w:szCs w:val="32"/>
          <w:highlight w:val="none"/>
          <w:lang w:eastAsia="zh-CN"/>
        </w:rPr>
        <w:t>。</w:t>
      </w:r>
    </w:p>
    <w:p w14:paraId="674BEC72">
      <w:pPr>
        <w:keepNext w:val="0"/>
        <w:keepLines w:val="0"/>
        <w:pageBreakBefore w:val="0"/>
        <w:widowControl/>
        <w:numPr>
          <w:ilvl w:val="0"/>
          <w:numId w:val="0"/>
        </w:numPr>
        <w:kinsoku/>
        <w:wordWrap/>
        <w:overflowPunct/>
        <w:topLinePunct w:val="0"/>
        <w:autoSpaceDE/>
        <w:autoSpaceDN/>
        <w:bidi w:val="0"/>
        <w:adjustRightInd w:val="0"/>
        <w:snapToGrid w:val="0"/>
        <w:spacing w:line="560" w:lineRule="exact"/>
        <w:ind w:firstLine="640" w:firstLineChars="200"/>
        <w:contextualSpacing/>
        <w:jc w:val="left"/>
        <w:textAlignment w:val="auto"/>
        <w:rPr>
          <w:rFonts w:hint="eastAsia" w:ascii="仿宋_GB2312" w:hAnsi="仿宋_GB2312" w:eastAsia="仿宋_GB2312" w:cs="仿宋_GB2312"/>
          <w:b w:val="0"/>
          <w:bCs w:val="0"/>
          <w:color w:val="auto"/>
          <w:kern w:val="0"/>
          <w:sz w:val="32"/>
          <w:szCs w:val="32"/>
          <w:highlight w:val="none"/>
          <w:shd w:val="clear" w:color="auto" w:fill="FFFFFF"/>
          <w:lang w:val="en-US" w:eastAsia="zh-CN"/>
        </w:rPr>
      </w:pPr>
      <w:r>
        <w:rPr>
          <w:rFonts w:hint="eastAsia" w:ascii="仿宋_GB2312" w:hAnsi="仿宋_GB2312" w:eastAsia="仿宋_GB2312" w:cs="仿宋_GB2312"/>
          <w:b w:val="0"/>
          <w:bCs w:val="0"/>
          <w:color w:val="auto"/>
          <w:kern w:val="0"/>
          <w:sz w:val="32"/>
          <w:szCs w:val="32"/>
          <w:shd w:val="clear" w:fill="FFFFFF"/>
          <w:lang w:val="en-US" w:eastAsia="zh-CN" w:bidi="ar-SA"/>
        </w:rPr>
        <w:t>3</w:t>
      </w:r>
      <w:r>
        <w:rPr>
          <w:rFonts w:hint="default" w:ascii="仿宋_GB2312" w:hAnsi="仿宋_GB2312" w:eastAsia="仿宋_GB2312" w:cs="仿宋_GB2312"/>
          <w:b w:val="0"/>
          <w:bCs w:val="0"/>
          <w:color w:val="auto"/>
          <w:kern w:val="0"/>
          <w:sz w:val="32"/>
          <w:szCs w:val="32"/>
          <w:shd w:val="clear" w:fill="FFFFFF"/>
          <w:lang w:val="en-US" w:eastAsia="zh-CN" w:bidi="ar-SA"/>
        </w:rPr>
        <w:t>.</w:t>
      </w:r>
      <w:r>
        <w:rPr>
          <w:rFonts w:hint="eastAsia" w:ascii="仿宋_GB2312" w:hAnsi="仿宋_GB2312" w:eastAsia="仿宋_GB2312" w:cs="仿宋_GB2312"/>
          <w:b w:val="0"/>
          <w:bCs w:val="0"/>
          <w:color w:val="auto"/>
          <w:kern w:val="0"/>
          <w:sz w:val="32"/>
          <w:szCs w:val="32"/>
          <w:highlight w:val="none"/>
          <w:shd w:val="clear" w:color="auto" w:fill="FFFFFF"/>
          <w:lang w:val="en-US" w:eastAsia="zh-CN"/>
        </w:rPr>
        <w:t>部门财政拨款结转结余情况</w:t>
      </w:r>
    </w:p>
    <w:p w14:paraId="3F414224">
      <w:pPr>
        <w:keepNext w:val="0"/>
        <w:keepLines w:val="0"/>
        <w:pageBreakBefore w:val="0"/>
        <w:widowControl/>
        <w:numPr>
          <w:ilvl w:val="0"/>
          <w:numId w:val="0"/>
        </w:numPr>
        <w:kinsoku/>
        <w:wordWrap/>
        <w:overflowPunct/>
        <w:topLinePunct w:val="0"/>
        <w:autoSpaceDE/>
        <w:autoSpaceDN/>
        <w:bidi w:val="0"/>
        <w:adjustRightInd w:val="0"/>
        <w:snapToGrid w:val="0"/>
        <w:spacing w:line="560" w:lineRule="exact"/>
        <w:ind w:firstLine="640" w:firstLineChars="200"/>
        <w:contextualSpacing/>
        <w:jc w:val="left"/>
        <w:textAlignment w:val="auto"/>
        <w:rPr>
          <w:rFonts w:hint="default"/>
          <w:lang w:val="en-US" w:eastAsia="zh-CN"/>
        </w:rPr>
      </w:pPr>
      <w:r>
        <w:rPr>
          <w:rFonts w:hint="eastAsia" w:ascii="仿宋_GB2312" w:hAnsi="仿宋_GB2312" w:eastAsia="仿宋_GB2312" w:cs="仿宋_GB2312"/>
          <w:b w:val="0"/>
          <w:bCs w:val="0"/>
          <w:color w:val="auto"/>
          <w:kern w:val="0"/>
          <w:sz w:val="32"/>
          <w:szCs w:val="32"/>
          <w:highlight w:val="none"/>
          <w:shd w:val="clear" w:color="auto" w:fill="FFFFFF"/>
          <w:lang w:val="en-US" w:eastAsia="zh-CN"/>
        </w:rPr>
        <w:t>部门财政拨款结转无结余</w:t>
      </w:r>
    </w:p>
    <w:p w14:paraId="6EAB3101">
      <w:pPr>
        <w:keepNext w:val="0"/>
        <w:keepLines w:val="0"/>
        <w:pageBreakBefore w:val="0"/>
        <w:widowControl/>
        <w:kinsoku/>
        <w:wordWrap/>
        <w:overflowPunct/>
        <w:topLinePunct w:val="0"/>
        <w:autoSpaceDE/>
        <w:autoSpaceDN/>
        <w:bidi w:val="0"/>
        <w:adjustRightInd w:val="0"/>
        <w:snapToGrid w:val="0"/>
        <w:spacing w:line="560" w:lineRule="exact"/>
        <w:ind w:firstLine="640" w:firstLineChars="200"/>
        <w:contextualSpacing/>
        <w:jc w:val="left"/>
        <w:textAlignment w:val="auto"/>
        <w:rPr>
          <w:rFonts w:hint="eastAsia" w:ascii="黑体" w:hAnsi="宋体" w:eastAsia="黑体" w:cs="宋体"/>
          <w:color w:val="auto"/>
          <w:kern w:val="0"/>
          <w:sz w:val="32"/>
          <w:szCs w:val="32"/>
          <w:highlight w:val="none"/>
          <w:shd w:val="clear" w:color="auto" w:fill="FFFFFF"/>
          <w:lang w:eastAsia="zh-CN"/>
        </w:rPr>
      </w:pPr>
      <w:r>
        <w:rPr>
          <w:rFonts w:hint="eastAsia" w:ascii="黑体" w:hAnsi="宋体" w:eastAsia="黑体" w:cs="宋体"/>
          <w:color w:val="auto"/>
          <w:kern w:val="0"/>
          <w:sz w:val="32"/>
          <w:szCs w:val="32"/>
          <w:highlight w:val="none"/>
          <w:shd w:val="clear" w:color="auto" w:fill="FFFFFF"/>
        </w:rPr>
        <w:t>三、</w:t>
      </w:r>
      <w:r>
        <w:rPr>
          <w:rFonts w:hint="eastAsia" w:ascii="黑体" w:hAnsi="宋体" w:eastAsia="黑体" w:cs="宋体"/>
          <w:color w:val="auto"/>
          <w:kern w:val="0"/>
          <w:sz w:val="32"/>
          <w:szCs w:val="32"/>
          <w:highlight w:val="none"/>
          <w:u w:val="none"/>
          <w:shd w:val="clear" w:color="auto" w:fill="FFFFFF"/>
        </w:rPr>
        <w:t>部门整体绩效</w:t>
      </w:r>
      <w:r>
        <w:rPr>
          <w:rFonts w:hint="eastAsia" w:ascii="黑体" w:hAnsi="宋体" w:eastAsia="黑体" w:cs="宋体"/>
          <w:color w:val="auto"/>
          <w:kern w:val="0"/>
          <w:sz w:val="32"/>
          <w:szCs w:val="32"/>
          <w:highlight w:val="none"/>
          <w:u w:val="none"/>
          <w:shd w:val="clear" w:color="auto" w:fill="FFFFFF"/>
          <w:lang w:eastAsia="zh-CN"/>
        </w:rPr>
        <w:t>分析</w:t>
      </w:r>
    </w:p>
    <w:p w14:paraId="47CD04C7">
      <w:pPr>
        <w:keepNext w:val="0"/>
        <w:keepLines w:val="0"/>
        <w:pageBreakBefore w:val="0"/>
        <w:widowControl/>
        <w:kinsoku/>
        <w:wordWrap/>
        <w:overflowPunct/>
        <w:topLinePunct w:val="0"/>
        <w:autoSpaceDE/>
        <w:autoSpaceDN/>
        <w:bidi w:val="0"/>
        <w:adjustRightInd w:val="0"/>
        <w:snapToGrid w:val="0"/>
        <w:spacing w:line="560" w:lineRule="exact"/>
        <w:ind w:firstLine="643" w:firstLineChars="200"/>
        <w:contextualSpacing/>
        <w:jc w:val="left"/>
        <w:textAlignment w:val="auto"/>
        <w:rPr>
          <w:rFonts w:hint="eastAsia" w:ascii="仿宋_GB2312" w:hAnsi="仿宋_GB2312" w:eastAsia="仿宋_GB2312" w:cs="仿宋_GB2312"/>
          <w:b w:val="0"/>
          <w:bCs w:val="0"/>
          <w:color w:val="auto"/>
          <w:kern w:val="0"/>
          <w:sz w:val="32"/>
          <w:szCs w:val="32"/>
          <w:highlight w:val="none"/>
          <w:shd w:val="clear" w:color="auto" w:fill="FFFFFF"/>
          <w:lang w:val="zh-CN" w:eastAsia="zh-CN"/>
        </w:rPr>
      </w:pPr>
      <w:r>
        <w:rPr>
          <w:rFonts w:hint="eastAsia" w:ascii="楷体_GB2312" w:hAnsi="楷体_GB2312" w:eastAsia="楷体_GB2312" w:cs="楷体_GB2312"/>
          <w:b/>
          <w:bCs/>
          <w:color w:val="auto"/>
          <w:kern w:val="0"/>
          <w:sz w:val="32"/>
          <w:szCs w:val="32"/>
          <w:highlight w:val="none"/>
          <w:shd w:val="clear" w:color="auto" w:fill="FFFFFF"/>
          <w:lang w:val="zh-CN"/>
        </w:rPr>
        <w:t>（一）部门预算项目绩效分析。</w:t>
      </w:r>
    </w:p>
    <w:p w14:paraId="58411D5C">
      <w:pPr>
        <w:keepNext w:val="0"/>
        <w:keepLines w:val="0"/>
        <w:pageBreakBefore w:val="0"/>
        <w:widowControl/>
        <w:kinsoku/>
        <w:wordWrap/>
        <w:overflowPunct/>
        <w:topLinePunct w:val="0"/>
        <w:autoSpaceDE/>
        <w:autoSpaceDN/>
        <w:bidi w:val="0"/>
        <w:adjustRightInd w:val="0"/>
        <w:snapToGrid w:val="0"/>
        <w:spacing w:line="560" w:lineRule="exact"/>
        <w:ind w:firstLine="640" w:firstLineChars="200"/>
        <w:contextualSpacing/>
        <w:jc w:val="left"/>
        <w:textAlignment w:val="auto"/>
        <w:rPr>
          <w:rFonts w:hint="eastAsia" w:ascii="仿宋_GB2312" w:hAnsi="仿宋_GB2312" w:eastAsia="仿宋_GB2312" w:cs="仿宋_GB2312"/>
          <w:b w:val="0"/>
          <w:bCs w:val="0"/>
          <w:color w:val="auto"/>
          <w:kern w:val="0"/>
          <w:sz w:val="32"/>
          <w:szCs w:val="32"/>
          <w:highlight w:val="none"/>
          <w:shd w:val="clear" w:color="auto" w:fill="FFFFFF"/>
          <w:lang w:val="en-US" w:eastAsia="zh-CN"/>
        </w:rPr>
      </w:pPr>
      <w:r>
        <w:rPr>
          <w:rFonts w:hint="eastAsia" w:ascii="仿宋_GB2312" w:hAnsi="仿宋_GB2312" w:eastAsia="仿宋_GB2312" w:cs="仿宋_GB2312"/>
          <w:b w:val="0"/>
          <w:bCs w:val="0"/>
          <w:color w:val="auto"/>
          <w:kern w:val="0"/>
          <w:sz w:val="32"/>
          <w:szCs w:val="32"/>
          <w:highlight w:val="none"/>
          <w:shd w:val="clear" w:color="auto" w:fill="FFFFFF"/>
          <w:lang w:val="en-US" w:eastAsia="zh-CN"/>
        </w:rPr>
        <w:t>1.人员类项目绩效分析</w:t>
      </w:r>
    </w:p>
    <w:p w14:paraId="7A84AD5D">
      <w:pPr>
        <w:keepNext w:val="0"/>
        <w:keepLines w:val="0"/>
        <w:pageBreakBefore w:val="0"/>
        <w:widowControl/>
        <w:kinsoku/>
        <w:wordWrap/>
        <w:overflowPunct/>
        <w:topLinePunct w:val="0"/>
        <w:autoSpaceDE/>
        <w:autoSpaceDN/>
        <w:bidi w:val="0"/>
        <w:adjustRightInd w:val="0"/>
        <w:snapToGrid w:val="0"/>
        <w:spacing w:line="560" w:lineRule="exact"/>
        <w:ind w:firstLine="640" w:firstLineChars="200"/>
        <w:contextualSpacing/>
        <w:jc w:val="left"/>
        <w:textAlignment w:val="auto"/>
        <w:rPr>
          <w:rFonts w:hint="default" w:ascii="仿宋_GB2312" w:hAnsi="仿宋_GB2312" w:eastAsia="仿宋_GB2312" w:cs="仿宋_GB2312"/>
          <w:b w:val="0"/>
          <w:bCs w:val="0"/>
          <w:color w:val="auto"/>
          <w:kern w:val="0"/>
          <w:sz w:val="32"/>
          <w:szCs w:val="32"/>
          <w:highlight w:val="none"/>
          <w:shd w:val="clear" w:color="auto" w:fill="FFFFFF"/>
          <w:lang w:val="en-US" w:eastAsia="zh-CN"/>
        </w:rPr>
      </w:pPr>
      <w:r>
        <w:rPr>
          <w:rFonts w:hint="eastAsia" w:ascii="仿宋_GB2312" w:hAnsi="仿宋_GB2312" w:eastAsia="仿宋_GB2312" w:cs="仿宋_GB2312"/>
          <w:b w:val="0"/>
          <w:bCs w:val="0"/>
          <w:color w:val="auto"/>
          <w:kern w:val="0"/>
          <w:sz w:val="32"/>
          <w:szCs w:val="32"/>
          <w:highlight w:val="none"/>
          <w:shd w:val="clear" w:color="auto" w:fill="FFFFFF"/>
          <w:lang w:val="zh-CN" w:eastAsia="zh-CN"/>
        </w:rPr>
        <w:t>部门绩效目标制定</w:t>
      </w:r>
      <w:r>
        <w:rPr>
          <w:rFonts w:hint="eastAsia" w:ascii="仿宋_GB2312" w:hAnsi="仿宋_GB2312" w:eastAsia="仿宋_GB2312" w:cs="仿宋_GB2312"/>
          <w:b w:val="0"/>
          <w:bCs w:val="0"/>
          <w:color w:val="auto"/>
          <w:kern w:val="0"/>
          <w:sz w:val="32"/>
          <w:szCs w:val="32"/>
          <w:highlight w:val="none"/>
          <w:shd w:val="clear" w:color="auto" w:fill="FFFFFF"/>
          <w:lang w:val="en-US" w:eastAsia="zh-CN"/>
        </w:rPr>
        <w:t>符合</w:t>
      </w:r>
      <w:r>
        <w:rPr>
          <w:rFonts w:hint="eastAsia" w:ascii="仿宋_GB2312" w:hAnsi="仿宋_GB2312" w:eastAsia="仿宋_GB2312" w:cs="仿宋_GB2312"/>
          <w:b w:val="0"/>
          <w:bCs w:val="0"/>
          <w:color w:val="auto"/>
          <w:kern w:val="0"/>
          <w:sz w:val="32"/>
          <w:szCs w:val="32"/>
          <w:highlight w:val="none"/>
          <w:shd w:val="clear" w:color="auto" w:fill="FFFFFF"/>
          <w:lang w:val="zh-CN" w:eastAsia="zh-CN"/>
        </w:rPr>
        <w:t>部门预算，目标实现、支出控制</w:t>
      </w:r>
      <w:r>
        <w:rPr>
          <w:rFonts w:hint="eastAsia" w:ascii="仿宋_GB2312" w:hAnsi="仿宋_GB2312" w:eastAsia="仿宋_GB2312" w:cs="仿宋_GB2312"/>
          <w:b w:val="0"/>
          <w:bCs w:val="0"/>
          <w:color w:val="auto"/>
          <w:kern w:val="0"/>
          <w:sz w:val="32"/>
          <w:szCs w:val="32"/>
          <w:highlight w:val="none"/>
          <w:shd w:val="clear" w:color="auto" w:fill="FFFFFF"/>
          <w:lang w:val="en-US" w:eastAsia="zh-CN"/>
        </w:rPr>
        <w:t>在预算内</w:t>
      </w:r>
      <w:r>
        <w:rPr>
          <w:rFonts w:hint="eastAsia" w:ascii="仿宋_GB2312" w:hAnsi="仿宋_GB2312" w:eastAsia="仿宋_GB2312" w:cs="仿宋_GB2312"/>
          <w:b w:val="0"/>
          <w:bCs w:val="0"/>
          <w:color w:val="auto"/>
          <w:kern w:val="0"/>
          <w:sz w:val="32"/>
          <w:szCs w:val="32"/>
          <w:highlight w:val="none"/>
          <w:shd w:val="clear" w:color="auto" w:fill="FFFFFF"/>
          <w:lang w:val="zh-CN" w:eastAsia="zh-CN"/>
        </w:rPr>
        <w:t>、处置</w:t>
      </w:r>
      <w:r>
        <w:rPr>
          <w:rFonts w:hint="eastAsia" w:ascii="仿宋_GB2312" w:hAnsi="仿宋_GB2312" w:eastAsia="仿宋_GB2312" w:cs="仿宋_GB2312"/>
          <w:b w:val="0"/>
          <w:bCs w:val="0"/>
          <w:color w:val="auto"/>
          <w:kern w:val="0"/>
          <w:sz w:val="32"/>
          <w:szCs w:val="32"/>
          <w:highlight w:val="none"/>
          <w:shd w:val="clear" w:color="auto" w:fill="FFFFFF"/>
          <w:lang w:val="en-US" w:eastAsia="zh-CN"/>
        </w:rPr>
        <w:t>及时</w:t>
      </w:r>
      <w:r>
        <w:rPr>
          <w:rFonts w:hint="eastAsia" w:ascii="仿宋_GB2312" w:hAnsi="仿宋_GB2312" w:eastAsia="仿宋_GB2312" w:cs="仿宋_GB2312"/>
          <w:b w:val="0"/>
          <w:bCs w:val="0"/>
          <w:color w:val="auto"/>
          <w:kern w:val="0"/>
          <w:sz w:val="32"/>
          <w:szCs w:val="32"/>
          <w:highlight w:val="none"/>
          <w:shd w:val="clear" w:color="auto" w:fill="FFFFFF"/>
          <w:lang w:val="zh-CN" w:eastAsia="zh-CN"/>
        </w:rPr>
        <w:t>、执行进度</w:t>
      </w:r>
      <w:r>
        <w:rPr>
          <w:rFonts w:hint="eastAsia" w:ascii="仿宋_GB2312" w:hAnsi="仿宋_GB2312" w:eastAsia="仿宋_GB2312" w:cs="仿宋_GB2312"/>
          <w:b w:val="0"/>
          <w:bCs w:val="0"/>
          <w:color w:val="auto"/>
          <w:kern w:val="0"/>
          <w:sz w:val="32"/>
          <w:szCs w:val="32"/>
          <w:highlight w:val="none"/>
          <w:shd w:val="clear" w:color="auto" w:fill="FFFFFF"/>
          <w:lang w:val="en-US" w:eastAsia="zh-CN"/>
        </w:rPr>
        <w:t>100%</w:t>
      </w:r>
      <w:r>
        <w:rPr>
          <w:rFonts w:hint="eastAsia" w:ascii="仿宋_GB2312" w:hAnsi="仿宋_GB2312" w:eastAsia="仿宋_GB2312" w:cs="仿宋_GB2312"/>
          <w:b w:val="0"/>
          <w:bCs w:val="0"/>
          <w:color w:val="auto"/>
          <w:kern w:val="0"/>
          <w:sz w:val="32"/>
          <w:szCs w:val="32"/>
          <w:highlight w:val="none"/>
          <w:shd w:val="clear" w:color="auto" w:fill="FFFFFF"/>
          <w:lang w:val="zh-CN" w:eastAsia="zh-CN"/>
        </w:rPr>
        <w:t>、预算完成</w:t>
      </w:r>
      <w:r>
        <w:rPr>
          <w:rFonts w:hint="eastAsia" w:ascii="仿宋_GB2312" w:hAnsi="仿宋_GB2312" w:eastAsia="仿宋_GB2312" w:cs="仿宋_GB2312"/>
          <w:b w:val="0"/>
          <w:bCs w:val="0"/>
          <w:color w:val="auto"/>
          <w:kern w:val="0"/>
          <w:sz w:val="32"/>
          <w:szCs w:val="32"/>
          <w:highlight w:val="none"/>
          <w:shd w:val="clear" w:color="auto" w:fill="FFFFFF"/>
          <w:lang w:val="en-US" w:eastAsia="zh-CN"/>
        </w:rPr>
        <w:t>100%</w:t>
      </w:r>
      <w:r>
        <w:rPr>
          <w:rFonts w:hint="eastAsia" w:ascii="仿宋_GB2312" w:hAnsi="仿宋_GB2312" w:eastAsia="仿宋_GB2312" w:cs="仿宋_GB2312"/>
          <w:b w:val="0"/>
          <w:bCs w:val="0"/>
          <w:color w:val="auto"/>
          <w:kern w:val="0"/>
          <w:sz w:val="32"/>
          <w:szCs w:val="32"/>
          <w:highlight w:val="none"/>
          <w:shd w:val="clear" w:color="auto" w:fill="FFFFFF"/>
          <w:lang w:val="zh-CN" w:eastAsia="zh-CN"/>
        </w:rPr>
        <w:t>、资金结余率</w:t>
      </w:r>
      <w:r>
        <w:rPr>
          <w:rFonts w:hint="eastAsia" w:ascii="仿宋_GB2312" w:hAnsi="仿宋_GB2312" w:eastAsia="仿宋_GB2312" w:cs="仿宋_GB2312"/>
          <w:b w:val="0"/>
          <w:bCs w:val="0"/>
          <w:color w:val="auto"/>
          <w:kern w:val="0"/>
          <w:sz w:val="32"/>
          <w:szCs w:val="32"/>
          <w:highlight w:val="none"/>
          <w:shd w:val="clear" w:color="auto" w:fill="FFFFFF"/>
          <w:lang w:val="en-US" w:eastAsia="zh-CN"/>
        </w:rPr>
        <w:t>为0，为无违规记录等情况。</w:t>
      </w:r>
    </w:p>
    <w:p w14:paraId="6535F041">
      <w:pPr>
        <w:keepNext w:val="0"/>
        <w:keepLines w:val="0"/>
        <w:pageBreakBefore w:val="0"/>
        <w:widowControl/>
        <w:kinsoku/>
        <w:wordWrap/>
        <w:overflowPunct/>
        <w:topLinePunct w:val="0"/>
        <w:autoSpaceDE/>
        <w:autoSpaceDN/>
        <w:bidi w:val="0"/>
        <w:adjustRightInd w:val="0"/>
        <w:snapToGrid w:val="0"/>
        <w:spacing w:line="560" w:lineRule="exact"/>
        <w:ind w:firstLine="640" w:firstLineChars="200"/>
        <w:contextualSpacing/>
        <w:jc w:val="left"/>
        <w:textAlignment w:val="auto"/>
        <w:rPr>
          <w:rFonts w:hint="eastAsia" w:ascii="仿宋_GB2312" w:hAnsi="仿宋_GB2312" w:eastAsia="仿宋_GB2312" w:cs="仿宋_GB2312"/>
          <w:b w:val="0"/>
          <w:bCs w:val="0"/>
          <w:color w:val="auto"/>
          <w:kern w:val="0"/>
          <w:sz w:val="32"/>
          <w:szCs w:val="32"/>
          <w:highlight w:val="none"/>
          <w:shd w:val="clear" w:color="auto" w:fill="FFFFFF"/>
          <w:lang w:val="en-US" w:eastAsia="zh-CN"/>
        </w:rPr>
      </w:pPr>
      <w:r>
        <w:rPr>
          <w:rFonts w:hint="eastAsia" w:ascii="仿宋_GB2312" w:hAnsi="仿宋_GB2312" w:eastAsia="仿宋_GB2312" w:cs="仿宋_GB2312"/>
          <w:b w:val="0"/>
          <w:bCs w:val="0"/>
          <w:color w:val="auto"/>
          <w:kern w:val="0"/>
          <w:sz w:val="32"/>
          <w:szCs w:val="32"/>
          <w:highlight w:val="none"/>
          <w:shd w:val="clear" w:color="auto" w:fill="FFFFFF"/>
          <w:lang w:val="en-US" w:eastAsia="zh-CN"/>
        </w:rPr>
        <w:t>2.运转类项目绩效分析</w:t>
      </w:r>
    </w:p>
    <w:p w14:paraId="6A442930">
      <w:pPr>
        <w:keepNext w:val="0"/>
        <w:keepLines w:val="0"/>
        <w:pageBreakBefore w:val="0"/>
        <w:widowControl/>
        <w:kinsoku/>
        <w:wordWrap/>
        <w:overflowPunct/>
        <w:topLinePunct w:val="0"/>
        <w:autoSpaceDE/>
        <w:autoSpaceDN/>
        <w:bidi w:val="0"/>
        <w:adjustRightInd w:val="0"/>
        <w:snapToGrid w:val="0"/>
        <w:spacing w:line="560" w:lineRule="exact"/>
        <w:ind w:firstLine="640" w:firstLineChars="200"/>
        <w:contextualSpacing/>
        <w:jc w:val="left"/>
        <w:textAlignment w:val="auto"/>
        <w:rPr>
          <w:rFonts w:hint="eastAsia" w:ascii="仿宋_GB2312" w:hAnsi="仿宋_GB2312" w:eastAsia="仿宋_GB2312" w:cs="仿宋_GB2312"/>
          <w:b w:val="0"/>
          <w:bCs w:val="0"/>
          <w:color w:val="auto"/>
          <w:kern w:val="0"/>
          <w:sz w:val="32"/>
          <w:szCs w:val="32"/>
          <w:highlight w:val="none"/>
          <w:shd w:val="clear" w:color="auto" w:fill="FFFFFF"/>
          <w:lang w:val="en-US" w:eastAsia="zh-CN"/>
        </w:rPr>
      </w:pPr>
      <w:r>
        <w:rPr>
          <w:rFonts w:hint="eastAsia" w:ascii="仿宋_GB2312" w:hAnsi="仿宋_GB2312" w:eastAsia="仿宋_GB2312" w:cs="仿宋_GB2312"/>
          <w:b w:val="0"/>
          <w:bCs w:val="0"/>
          <w:color w:val="auto"/>
          <w:kern w:val="0"/>
          <w:sz w:val="32"/>
          <w:szCs w:val="32"/>
          <w:highlight w:val="none"/>
          <w:shd w:val="clear" w:color="auto" w:fill="FFFFFF"/>
          <w:lang w:val="zh-CN" w:eastAsia="zh-CN"/>
        </w:rPr>
        <w:t>部门绩效目标制定</w:t>
      </w:r>
      <w:r>
        <w:rPr>
          <w:rFonts w:hint="eastAsia" w:ascii="仿宋_GB2312" w:hAnsi="仿宋_GB2312" w:eastAsia="仿宋_GB2312" w:cs="仿宋_GB2312"/>
          <w:b w:val="0"/>
          <w:bCs w:val="0"/>
          <w:color w:val="auto"/>
          <w:kern w:val="0"/>
          <w:sz w:val="32"/>
          <w:szCs w:val="32"/>
          <w:highlight w:val="none"/>
          <w:shd w:val="clear" w:color="auto" w:fill="FFFFFF"/>
          <w:lang w:val="en-US" w:eastAsia="zh-CN"/>
        </w:rPr>
        <w:t>符合</w:t>
      </w:r>
      <w:r>
        <w:rPr>
          <w:rFonts w:hint="eastAsia" w:ascii="仿宋_GB2312" w:hAnsi="仿宋_GB2312" w:eastAsia="仿宋_GB2312" w:cs="仿宋_GB2312"/>
          <w:b w:val="0"/>
          <w:bCs w:val="0"/>
          <w:color w:val="auto"/>
          <w:kern w:val="0"/>
          <w:sz w:val="32"/>
          <w:szCs w:val="32"/>
          <w:highlight w:val="none"/>
          <w:shd w:val="clear" w:color="auto" w:fill="FFFFFF"/>
          <w:lang w:val="zh-CN" w:eastAsia="zh-CN"/>
        </w:rPr>
        <w:t>部门预算，目标实现、支出控制</w:t>
      </w:r>
      <w:r>
        <w:rPr>
          <w:rFonts w:hint="eastAsia" w:ascii="仿宋_GB2312" w:hAnsi="仿宋_GB2312" w:eastAsia="仿宋_GB2312" w:cs="仿宋_GB2312"/>
          <w:b w:val="0"/>
          <w:bCs w:val="0"/>
          <w:color w:val="auto"/>
          <w:kern w:val="0"/>
          <w:sz w:val="32"/>
          <w:szCs w:val="32"/>
          <w:highlight w:val="none"/>
          <w:shd w:val="clear" w:color="auto" w:fill="FFFFFF"/>
          <w:lang w:val="en-US" w:eastAsia="zh-CN"/>
        </w:rPr>
        <w:t>在预算内</w:t>
      </w:r>
      <w:r>
        <w:rPr>
          <w:rFonts w:hint="eastAsia" w:ascii="仿宋_GB2312" w:hAnsi="仿宋_GB2312" w:eastAsia="仿宋_GB2312" w:cs="仿宋_GB2312"/>
          <w:b w:val="0"/>
          <w:bCs w:val="0"/>
          <w:color w:val="auto"/>
          <w:kern w:val="0"/>
          <w:sz w:val="32"/>
          <w:szCs w:val="32"/>
          <w:highlight w:val="none"/>
          <w:shd w:val="clear" w:color="auto" w:fill="FFFFFF"/>
          <w:lang w:val="zh-CN" w:eastAsia="zh-CN"/>
        </w:rPr>
        <w:t>、处置</w:t>
      </w:r>
      <w:r>
        <w:rPr>
          <w:rFonts w:hint="eastAsia" w:ascii="仿宋_GB2312" w:hAnsi="仿宋_GB2312" w:eastAsia="仿宋_GB2312" w:cs="仿宋_GB2312"/>
          <w:b w:val="0"/>
          <w:bCs w:val="0"/>
          <w:color w:val="auto"/>
          <w:kern w:val="0"/>
          <w:sz w:val="32"/>
          <w:szCs w:val="32"/>
          <w:highlight w:val="none"/>
          <w:shd w:val="clear" w:color="auto" w:fill="FFFFFF"/>
          <w:lang w:val="en-US" w:eastAsia="zh-CN"/>
        </w:rPr>
        <w:t>及时</w:t>
      </w:r>
      <w:r>
        <w:rPr>
          <w:rFonts w:hint="eastAsia" w:ascii="仿宋_GB2312" w:hAnsi="仿宋_GB2312" w:eastAsia="仿宋_GB2312" w:cs="仿宋_GB2312"/>
          <w:b w:val="0"/>
          <w:bCs w:val="0"/>
          <w:color w:val="auto"/>
          <w:kern w:val="0"/>
          <w:sz w:val="32"/>
          <w:szCs w:val="32"/>
          <w:highlight w:val="none"/>
          <w:shd w:val="clear" w:color="auto" w:fill="FFFFFF"/>
          <w:lang w:val="zh-CN" w:eastAsia="zh-CN"/>
        </w:rPr>
        <w:t>、执行进度</w:t>
      </w:r>
      <w:r>
        <w:rPr>
          <w:rFonts w:hint="eastAsia" w:ascii="仿宋_GB2312" w:hAnsi="仿宋_GB2312" w:eastAsia="仿宋_GB2312" w:cs="仿宋_GB2312"/>
          <w:b w:val="0"/>
          <w:bCs w:val="0"/>
          <w:color w:val="auto"/>
          <w:kern w:val="0"/>
          <w:sz w:val="32"/>
          <w:szCs w:val="32"/>
          <w:highlight w:val="none"/>
          <w:shd w:val="clear" w:color="auto" w:fill="FFFFFF"/>
          <w:lang w:val="en-US" w:eastAsia="zh-CN"/>
        </w:rPr>
        <w:t>100%</w:t>
      </w:r>
      <w:r>
        <w:rPr>
          <w:rFonts w:hint="eastAsia" w:ascii="仿宋_GB2312" w:hAnsi="仿宋_GB2312" w:eastAsia="仿宋_GB2312" w:cs="仿宋_GB2312"/>
          <w:b w:val="0"/>
          <w:bCs w:val="0"/>
          <w:color w:val="auto"/>
          <w:kern w:val="0"/>
          <w:sz w:val="32"/>
          <w:szCs w:val="32"/>
          <w:highlight w:val="none"/>
          <w:shd w:val="clear" w:color="auto" w:fill="FFFFFF"/>
          <w:lang w:val="zh-CN" w:eastAsia="zh-CN"/>
        </w:rPr>
        <w:t>、预算完成</w:t>
      </w:r>
      <w:r>
        <w:rPr>
          <w:rFonts w:hint="eastAsia" w:ascii="仿宋_GB2312" w:hAnsi="仿宋_GB2312" w:eastAsia="仿宋_GB2312" w:cs="仿宋_GB2312"/>
          <w:b w:val="0"/>
          <w:bCs w:val="0"/>
          <w:color w:val="auto"/>
          <w:kern w:val="0"/>
          <w:sz w:val="32"/>
          <w:szCs w:val="32"/>
          <w:highlight w:val="none"/>
          <w:shd w:val="clear" w:color="auto" w:fill="FFFFFF"/>
          <w:lang w:val="en-US" w:eastAsia="zh-CN"/>
        </w:rPr>
        <w:t>100%</w:t>
      </w:r>
      <w:r>
        <w:rPr>
          <w:rFonts w:hint="eastAsia" w:ascii="仿宋_GB2312" w:hAnsi="仿宋_GB2312" w:eastAsia="仿宋_GB2312" w:cs="仿宋_GB2312"/>
          <w:b w:val="0"/>
          <w:bCs w:val="0"/>
          <w:color w:val="auto"/>
          <w:kern w:val="0"/>
          <w:sz w:val="32"/>
          <w:szCs w:val="32"/>
          <w:highlight w:val="none"/>
          <w:shd w:val="clear" w:color="auto" w:fill="FFFFFF"/>
          <w:lang w:val="zh-CN" w:eastAsia="zh-CN"/>
        </w:rPr>
        <w:t>、资金结余率</w:t>
      </w:r>
      <w:r>
        <w:rPr>
          <w:rFonts w:hint="eastAsia" w:ascii="仿宋_GB2312" w:hAnsi="仿宋_GB2312" w:eastAsia="仿宋_GB2312" w:cs="仿宋_GB2312"/>
          <w:b w:val="0"/>
          <w:bCs w:val="0"/>
          <w:color w:val="auto"/>
          <w:kern w:val="0"/>
          <w:sz w:val="32"/>
          <w:szCs w:val="32"/>
          <w:highlight w:val="none"/>
          <w:shd w:val="clear" w:color="auto" w:fill="FFFFFF"/>
          <w:lang w:val="en-US" w:eastAsia="zh-CN"/>
        </w:rPr>
        <w:t>为0，无违规记录等情况。</w:t>
      </w:r>
    </w:p>
    <w:p w14:paraId="0F374CEB">
      <w:pPr>
        <w:keepNext w:val="0"/>
        <w:keepLines w:val="0"/>
        <w:pageBreakBefore w:val="0"/>
        <w:widowControl/>
        <w:kinsoku/>
        <w:wordWrap/>
        <w:overflowPunct/>
        <w:topLinePunct w:val="0"/>
        <w:autoSpaceDE/>
        <w:autoSpaceDN/>
        <w:bidi w:val="0"/>
        <w:adjustRightInd w:val="0"/>
        <w:snapToGrid w:val="0"/>
        <w:spacing w:line="560" w:lineRule="exact"/>
        <w:ind w:firstLine="640" w:firstLineChars="200"/>
        <w:contextualSpacing/>
        <w:jc w:val="left"/>
        <w:textAlignment w:val="auto"/>
        <w:rPr>
          <w:rFonts w:hint="default" w:ascii="仿宋_GB2312" w:hAnsi="仿宋_GB2312" w:eastAsia="仿宋_GB2312" w:cs="仿宋_GB2312"/>
          <w:b w:val="0"/>
          <w:bCs w:val="0"/>
          <w:color w:val="auto"/>
          <w:kern w:val="0"/>
          <w:sz w:val="32"/>
          <w:szCs w:val="32"/>
          <w:highlight w:val="none"/>
          <w:shd w:val="clear" w:color="auto" w:fill="FFFFFF"/>
          <w:lang w:val="en-US" w:eastAsia="zh-CN"/>
        </w:rPr>
      </w:pPr>
      <w:r>
        <w:rPr>
          <w:rFonts w:hint="eastAsia" w:ascii="仿宋_GB2312" w:hAnsi="仿宋_GB2312" w:eastAsia="仿宋_GB2312" w:cs="仿宋_GB2312"/>
          <w:b w:val="0"/>
          <w:bCs w:val="0"/>
          <w:color w:val="auto"/>
          <w:kern w:val="0"/>
          <w:sz w:val="32"/>
          <w:szCs w:val="32"/>
          <w:highlight w:val="none"/>
          <w:shd w:val="clear" w:color="auto" w:fill="FFFFFF"/>
          <w:lang w:val="en-US" w:eastAsia="zh-CN"/>
        </w:rPr>
        <w:t>3.特定目标类项目绩效分析</w:t>
      </w:r>
    </w:p>
    <w:p w14:paraId="4D54D40C">
      <w:pPr>
        <w:keepNext w:val="0"/>
        <w:keepLines w:val="0"/>
        <w:pageBreakBefore w:val="0"/>
        <w:widowControl/>
        <w:kinsoku/>
        <w:wordWrap/>
        <w:overflowPunct/>
        <w:topLinePunct w:val="0"/>
        <w:autoSpaceDE/>
        <w:autoSpaceDN/>
        <w:bidi w:val="0"/>
        <w:adjustRightInd w:val="0"/>
        <w:snapToGrid w:val="0"/>
        <w:spacing w:line="560" w:lineRule="exact"/>
        <w:ind w:firstLine="640" w:firstLineChars="200"/>
        <w:contextualSpacing/>
        <w:jc w:val="left"/>
        <w:textAlignment w:val="auto"/>
        <w:rPr>
          <w:rFonts w:hint="default" w:ascii="仿宋_GB2312" w:hAnsi="仿宋_GB2312" w:eastAsia="仿宋_GB2312" w:cs="仿宋_GB2312"/>
          <w:b w:val="0"/>
          <w:bCs w:val="0"/>
          <w:color w:val="auto"/>
          <w:kern w:val="0"/>
          <w:sz w:val="32"/>
          <w:szCs w:val="32"/>
          <w:highlight w:val="none"/>
          <w:shd w:val="clear" w:color="auto" w:fill="FFFFFF"/>
          <w:lang w:val="en-US" w:eastAsia="zh-CN"/>
        </w:rPr>
      </w:pPr>
      <w:r>
        <w:rPr>
          <w:rFonts w:hint="eastAsia" w:ascii="仿宋_GB2312" w:hAnsi="仿宋_GB2312" w:eastAsia="仿宋_GB2312" w:cs="仿宋_GB2312"/>
          <w:b w:val="0"/>
          <w:bCs w:val="0"/>
          <w:color w:val="auto"/>
          <w:kern w:val="0"/>
          <w:sz w:val="32"/>
          <w:szCs w:val="32"/>
          <w:highlight w:val="none"/>
          <w:shd w:val="clear" w:color="auto" w:fill="FFFFFF"/>
          <w:lang w:val="zh-CN" w:eastAsia="zh-CN"/>
        </w:rPr>
        <w:t>部门绩效目标制定</w:t>
      </w:r>
      <w:r>
        <w:rPr>
          <w:rFonts w:hint="eastAsia" w:ascii="仿宋_GB2312" w:hAnsi="仿宋_GB2312" w:eastAsia="仿宋_GB2312" w:cs="仿宋_GB2312"/>
          <w:b w:val="0"/>
          <w:bCs w:val="0"/>
          <w:color w:val="auto"/>
          <w:kern w:val="0"/>
          <w:sz w:val="32"/>
          <w:szCs w:val="32"/>
          <w:highlight w:val="none"/>
          <w:shd w:val="clear" w:color="auto" w:fill="FFFFFF"/>
          <w:lang w:val="en-US" w:eastAsia="zh-CN"/>
        </w:rPr>
        <w:t>符合</w:t>
      </w:r>
      <w:r>
        <w:rPr>
          <w:rFonts w:hint="eastAsia" w:ascii="仿宋_GB2312" w:hAnsi="仿宋_GB2312" w:eastAsia="仿宋_GB2312" w:cs="仿宋_GB2312"/>
          <w:b w:val="0"/>
          <w:bCs w:val="0"/>
          <w:color w:val="auto"/>
          <w:kern w:val="0"/>
          <w:sz w:val="32"/>
          <w:szCs w:val="32"/>
          <w:highlight w:val="none"/>
          <w:shd w:val="clear" w:color="auto" w:fill="FFFFFF"/>
          <w:lang w:val="zh-CN" w:eastAsia="zh-CN"/>
        </w:rPr>
        <w:t>部门预算，目标实现、支出控制</w:t>
      </w:r>
      <w:r>
        <w:rPr>
          <w:rFonts w:hint="eastAsia" w:ascii="仿宋_GB2312" w:hAnsi="仿宋_GB2312" w:eastAsia="仿宋_GB2312" w:cs="仿宋_GB2312"/>
          <w:b w:val="0"/>
          <w:bCs w:val="0"/>
          <w:color w:val="auto"/>
          <w:kern w:val="0"/>
          <w:sz w:val="32"/>
          <w:szCs w:val="32"/>
          <w:highlight w:val="none"/>
          <w:shd w:val="clear" w:color="auto" w:fill="FFFFFF"/>
          <w:lang w:val="en-US" w:eastAsia="zh-CN"/>
        </w:rPr>
        <w:t>在预算内</w:t>
      </w:r>
      <w:r>
        <w:rPr>
          <w:rFonts w:hint="eastAsia" w:ascii="仿宋_GB2312" w:hAnsi="仿宋_GB2312" w:eastAsia="仿宋_GB2312" w:cs="仿宋_GB2312"/>
          <w:b w:val="0"/>
          <w:bCs w:val="0"/>
          <w:color w:val="auto"/>
          <w:kern w:val="0"/>
          <w:sz w:val="32"/>
          <w:szCs w:val="32"/>
          <w:highlight w:val="none"/>
          <w:shd w:val="clear" w:color="auto" w:fill="FFFFFF"/>
          <w:lang w:val="zh-CN" w:eastAsia="zh-CN"/>
        </w:rPr>
        <w:t>、处置</w:t>
      </w:r>
      <w:r>
        <w:rPr>
          <w:rFonts w:hint="eastAsia" w:ascii="仿宋_GB2312" w:hAnsi="仿宋_GB2312" w:eastAsia="仿宋_GB2312" w:cs="仿宋_GB2312"/>
          <w:b w:val="0"/>
          <w:bCs w:val="0"/>
          <w:color w:val="auto"/>
          <w:kern w:val="0"/>
          <w:sz w:val="32"/>
          <w:szCs w:val="32"/>
          <w:highlight w:val="none"/>
          <w:shd w:val="clear" w:color="auto" w:fill="FFFFFF"/>
          <w:lang w:val="en-US" w:eastAsia="zh-CN"/>
        </w:rPr>
        <w:t>及时</w:t>
      </w:r>
      <w:r>
        <w:rPr>
          <w:rFonts w:hint="eastAsia" w:ascii="仿宋_GB2312" w:hAnsi="仿宋_GB2312" w:eastAsia="仿宋_GB2312" w:cs="仿宋_GB2312"/>
          <w:b w:val="0"/>
          <w:bCs w:val="0"/>
          <w:color w:val="auto"/>
          <w:kern w:val="0"/>
          <w:sz w:val="32"/>
          <w:szCs w:val="32"/>
          <w:highlight w:val="none"/>
          <w:shd w:val="clear" w:color="auto" w:fill="FFFFFF"/>
          <w:lang w:val="zh-CN" w:eastAsia="zh-CN"/>
        </w:rPr>
        <w:t>、执行进度</w:t>
      </w:r>
      <w:r>
        <w:rPr>
          <w:rFonts w:hint="eastAsia" w:ascii="仿宋_GB2312" w:hAnsi="仿宋_GB2312" w:eastAsia="仿宋_GB2312" w:cs="仿宋_GB2312"/>
          <w:b w:val="0"/>
          <w:bCs w:val="0"/>
          <w:color w:val="auto"/>
          <w:kern w:val="0"/>
          <w:sz w:val="32"/>
          <w:szCs w:val="32"/>
          <w:highlight w:val="none"/>
          <w:shd w:val="clear" w:color="auto" w:fill="FFFFFF"/>
          <w:lang w:val="en-US" w:eastAsia="zh-CN"/>
        </w:rPr>
        <w:t>100%</w:t>
      </w:r>
      <w:r>
        <w:rPr>
          <w:rFonts w:hint="eastAsia" w:ascii="仿宋_GB2312" w:hAnsi="仿宋_GB2312" w:eastAsia="仿宋_GB2312" w:cs="仿宋_GB2312"/>
          <w:b w:val="0"/>
          <w:bCs w:val="0"/>
          <w:color w:val="auto"/>
          <w:kern w:val="0"/>
          <w:sz w:val="32"/>
          <w:szCs w:val="32"/>
          <w:highlight w:val="none"/>
          <w:shd w:val="clear" w:color="auto" w:fill="FFFFFF"/>
          <w:lang w:val="zh-CN" w:eastAsia="zh-CN"/>
        </w:rPr>
        <w:t>、预算完成</w:t>
      </w:r>
      <w:r>
        <w:rPr>
          <w:rFonts w:hint="eastAsia" w:ascii="仿宋_GB2312" w:hAnsi="仿宋_GB2312" w:eastAsia="仿宋_GB2312" w:cs="仿宋_GB2312"/>
          <w:b w:val="0"/>
          <w:bCs w:val="0"/>
          <w:color w:val="auto"/>
          <w:kern w:val="0"/>
          <w:sz w:val="32"/>
          <w:szCs w:val="32"/>
          <w:highlight w:val="none"/>
          <w:shd w:val="clear" w:color="auto" w:fill="FFFFFF"/>
          <w:lang w:val="en-US" w:eastAsia="zh-CN"/>
        </w:rPr>
        <w:t>100%</w:t>
      </w:r>
      <w:r>
        <w:rPr>
          <w:rFonts w:hint="eastAsia" w:ascii="仿宋_GB2312" w:hAnsi="仿宋_GB2312" w:eastAsia="仿宋_GB2312" w:cs="仿宋_GB2312"/>
          <w:b w:val="0"/>
          <w:bCs w:val="0"/>
          <w:color w:val="auto"/>
          <w:kern w:val="0"/>
          <w:sz w:val="32"/>
          <w:szCs w:val="32"/>
          <w:highlight w:val="none"/>
          <w:shd w:val="clear" w:color="auto" w:fill="FFFFFF"/>
          <w:lang w:val="zh-CN" w:eastAsia="zh-CN"/>
        </w:rPr>
        <w:t>、资金结余率</w:t>
      </w:r>
      <w:r>
        <w:rPr>
          <w:rFonts w:hint="eastAsia" w:ascii="仿宋_GB2312" w:hAnsi="仿宋_GB2312" w:eastAsia="仿宋_GB2312" w:cs="仿宋_GB2312"/>
          <w:b w:val="0"/>
          <w:bCs w:val="0"/>
          <w:color w:val="auto"/>
          <w:kern w:val="0"/>
          <w:sz w:val="32"/>
          <w:szCs w:val="32"/>
          <w:highlight w:val="none"/>
          <w:shd w:val="clear" w:color="auto" w:fill="FFFFFF"/>
          <w:lang w:val="en-US" w:eastAsia="zh-CN"/>
        </w:rPr>
        <w:t>为0，无违规记录等情况。</w:t>
      </w:r>
    </w:p>
    <w:p w14:paraId="78516A92">
      <w:pPr>
        <w:keepNext w:val="0"/>
        <w:keepLines w:val="0"/>
        <w:pageBreakBefore w:val="0"/>
        <w:widowControl/>
        <w:numPr>
          <w:ilvl w:val="0"/>
          <w:numId w:val="0"/>
        </w:numPr>
        <w:kinsoku/>
        <w:wordWrap/>
        <w:overflowPunct/>
        <w:topLinePunct w:val="0"/>
        <w:autoSpaceDE/>
        <w:autoSpaceDN/>
        <w:bidi w:val="0"/>
        <w:adjustRightInd w:val="0"/>
        <w:snapToGrid w:val="0"/>
        <w:spacing w:line="560" w:lineRule="exact"/>
        <w:ind w:firstLine="643" w:firstLineChars="200"/>
        <w:contextualSpacing/>
        <w:jc w:val="left"/>
        <w:textAlignment w:val="auto"/>
        <w:rPr>
          <w:rFonts w:hint="eastAsia" w:ascii="楷体_GB2312" w:hAnsi="楷体_GB2312" w:eastAsia="楷体_GB2312" w:cs="楷体_GB2312"/>
          <w:b/>
          <w:bCs/>
          <w:color w:val="auto"/>
          <w:kern w:val="0"/>
          <w:sz w:val="32"/>
          <w:szCs w:val="32"/>
          <w:highlight w:val="none"/>
          <w:shd w:val="clear" w:color="auto" w:fill="FFFFFF"/>
          <w:lang w:val="zh-CN"/>
        </w:rPr>
      </w:pPr>
      <w:r>
        <w:rPr>
          <w:rFonts w:hint="eastAsia" w:ascii="楷体_GB2312" w:hAnsi="楷体_GB2312" w:eastAsia="楷体_GB2312" w:cs="楷体_GB2312"/>
          <w:b/>
          <w:bCs/>
          <w:color w:val="auto"/>
          <w:kern w:val="0"/>
          <w:sz w:val="32"/>
          <w:szCs w:val="32"/>
          <w:highlight w:val="none"/>
          <w:shd w:val="clear" w:color="auto" w:fill="FFFFFF"/>
          <w:lang w:val="zh-CN"/>
        </w:rPr>
        <w:t>（二）部门整体履职绩效分析。</w:t>
      </w:r>
    </w:p>
    <w:p w14:paraId="591A361A">
      <w:pPr>
        <w:keepNext w:val="0"/>
        <w:keepLines w:val="0"/>
        <w:pageBreakBefore w:val="0"/>
        <w:widowControl/>
        <w:kinsoku/>
        <w:wordWrap/>
        <w:overflowPunct/>
        <w:topLinePunct w:val="0"/>
        <w:autoSpaceDE/>
        <w:autoSpaceDN/>
        <w:bidi w:val="0"/>
        <w:adjustRightInd w:val="0"/>
        <w:snapToGrid w:val="0"/>
        <w:spacing w:line="560" w:lineRule="exact"/>
        <w:ind w:firstLine="640" w:firstLineChars="200"/>
        <w:contextualSpacing/>
        <w:jc w:val="left"/>
        <w:textAlignment w:val="auto"/>
        <w:rPr>
          <w:rFonts w:ascii="仿宋_GB2312" w:hAnsi="宋体" w:eastAsia="仿宋_GB2312" w:cs="仿宋"/>
          <w:sz w:val="32"/>
          <w:szCs w:val="32"/>
        </w:rPr>
      </w:pPr>
      <w:r>
        <w:t>部门整体履职，结合新《预算法》有关预算管理的要求，围绕建立现代财政制度目标，提高财政收入质量，优化财政支出结构，从严控制一般性支出，加大社会治理、基层建设、民生保障等方面投入；深化乡级财政改革，做好全口径预算管理，推进乡村财政信息公开。坚持“量入为出，量力而行”，确保收支平衡；按照中央八项规定 和“六项禁令”的要求，严控“三公”经费及其他商品服务支出，杜绝了新的债务发生。</w:t>
      </w:r>
    </w:p>
    <w:p w14:paraId="4F103AFB">
      <w:pPr>
        <w:keepNext w:val="0"/>
        <w:keepLines w:val="0"/>
        <w:pageBreakBefore w:val="0"/>
        <w:widowControl/>
        <w:kinsoku/>
        <w:wordWrap/>
        <w:overflowPunct/>
        <w:topLinePunct w:val="0"/>
        <w:autoSpaceDE/>
        <w:autoSpaceDN/>
        <w:bidi w:val="0"/>
        <w:adjustRightInd w:val="0"/>
        <w:snapToGrid w:val="0"/>
        <w:spacing w:line="560" w:lineRule="exact"/>
        <w:ind w:firstLine="643" w:firstLineChars="200"/>
        <w:contextualSpacing/>
        <w:jc w:val="left"/>
        <w:textAlignment w:val="auto"/>
        <w:rPr>
          <w:rFonts w:hint="eastAsia" w:ascii="楷体_GB2312" w:hAnsi="楷体_GB2312" w:eastAsia="楷体_GB2312" w:cs="楷体_GB2312"/>
          <w:b/>
          <w:bCs/>
          <w:color w:val="auto"/>
          <w:kern w:val="0"/>
          <w:sz w:val="32"/>
          <w:szCs w:val="32"/>
          <w:highlight w:val="none"/>
          <w:shd w:val="clear" w:color="auto" w:fill="FFFFFF"/>
          <w:lang w:val="zh-CN"/>
        </w:rPr>
      </w:pPr>
      <w:r>
        <w:rPr>
          <w:rFonts w:hint="eastAsia" w:ascii="楷体_GB2312" w:hAnsi="楷体_GB2312" w:eastAsia="楷体_GB2312" w:cs="楷体_GB2312"/>
          <w:b/>
          <w:bCs/>
          <w:color w:val="auto"/>
          <w:kern w:val="0"/>
          <w:sz w:val="32"/>
          <w:szCs w:val="32"/>
          <w:highlight w:val="none"/>
          <w:shd w:val="clear" w:color="auto" w:fill="FFFFFF"/>
          <w:lang w:val="zh-CN"/>
        </w:rPr>
        <w:t>（三）结果应用情况。</w:t>
      </w:r>
    </w:p>
    <w:p w14:paraId="59E006F8">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rPr>
          <w:rFonts w:ascii="仿宋_GB2312" w:hAnsi="宋体" w:eastAsia="仿宋_GB2312" w:cs="仿宋"/>
          <w:sz w:val="32"/>
          <w:szCs w:val="32"/>
        </w:rPr>
      </w:pPr>
      <w:r>
        <w:rPr>
          <w:rFonts w:hint="eastAsia" w:ascii="仿宋_GB2312" w:hAnsi="宋体" w:eastAsia="仿宋_GB2312" w:cs="仿宋"/>
          <w:sz w:val="32"/>
          <w:szCs w:val="32"/>
        </w:rPr>
        <w:t>（1）从社会效益指标评价：通过项目的实施，改善农村基础设施，促进推动了</w:t>
      </w:r>
      <w:r>
        <w:rPr>
          <w:rFonts w:hint="eastAsia" w:ascii="仿宋_GB2312" w:hAnsi="宋体" w:eastAsia="仿宋_GB2312" w:cs="仿宋"/>
          <w:sz w:val="32"/>
          <w:szCs w:val="32"/>
          <w:lang w:val="en-US" w:eastAsia="zh-CN"/>
        </w:rPr>
        <w:t>巩固</w:t>
      </w:r>
      <w:r>
        <w:rPr>
          <w:rFonts w:hint="eastAsia" w:ascii="仿宋_GB2312" w:hAnsi="宋体" w:eastAsia="仿宋_GB2312" w:cs="仿宋"/>
          <w:sz w:val="32"/>
          <w:szCs w:val="32"/>
        </w:rPr>
        <w:t>脱贫攻坚</w:t>
      </w:r>
      <w:r>
        <w:rPr>
          <w:rFonts w:hint="eastAsia" w:ascii="仿宋_GB2312" w:hAnsi="宋体" w:eastAsia="仿宋_GB2312" w:cs="仿宋"/>
          <w:sz w:val="32"/>
          <w:szCs w:val="32"/>
          <w:lang w:val="en-US" w:eastAsia="zh-CN"/>
        </w:rPr>
        <w:t>成果与乡村振兴有效衔接</w:t>
      </w:r>
      <w:r>
        <w:rPr>
          <w:rFonts w:hint="eastAsia" w:ascii="仿宋_GB2312" w:hAnsi="宋体" w:eastAsia="仿宋_GB2312" w:cs="仿宋"/>
          <w:sz w:val="32"/>
          <w:szCs w:val="32"/>
        </w:rPr>
        <w:t>，改善了党群、密切了干群关系，体现了执政为民的宗旨，确保社会稳定、经济发展，资金使用效率高。</w:t>
      </w:r>
    </w:p>
    <w:p w14:paraId="7F938E4B">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rPr>
          <w:rFonts w:ascii="仿宋_GB2312" w:hAnsi="宋体" w:eastAsia="仿宋_GB2312" w:cs="仿宋"/>
          <w:sz w:val="32"/>
          <w:szCs w:val="32"/>
        </w:rPr>
      </w:pPr>
      <w:r>
        <w:rPr>
          <w:rFonts w:hint="eastAsia" w:ascii="仿宋_GB2312" w:hAnsi="宋体" w:eastAsia="仿宋_GB2312" w:cs="仿宋"/>
          <w:sz w:val="32"/>
          <w:szCs w:val="32"/>
        </w:rPr>
        <w:t>（2）从环境效益指标评价，通过项目的实施，全面开展美丽乡村行动，人居环境得到了极大的改善，</w:t>
      </w:r>
      <w:r>
        <w:rPr>
          <w:rFonts w:hint="eastAsia" w:ascii="仿宋_GB2312" w:hAnsi="宋体" w:eastAsia="仿宋_GB2312" w:cs="仿宋"/>
          <w:sz w:val="32"/>
          <w:szCs w:val="32"/>
          <w:lang w:eastAsia="zh-CN"/>
        </w:rPr>
        <w:t>山清水秀</w:t>
      </w:r>
      <w:r>
        <w:rPr>
          <w:rFonts w:hint="eastAsia" w:ascii="仿宋_GB2312" w:hAnsi="宋体" w:eastAsia="仿宋_GB2312" w:cs="仿宋"/>
          <w:sz w:val="32"/>
          <w:szCs w:val="32"/>
        </w:rPr>
        <w:t>的生态环境已经形成。</w:t>
      </w:r>
    </w:p>
    <w:p w14:paraId="68DEFBF5">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宋体" w:eastAsia="仿宋_GB2312" w:cs="仿宋"/>
          <w:sz w:val="32"/>
          <w:szCs w:val="32"/>
        </w:rPr>
      </w:pPr>
      <w:r>
        <w:t>（3）从可持续影响指标评价，通过项目的实施体现了党的政策的一致性并保持长期平稳推进，有利于社会发展、有利于经济发展、有利2023年推动了巩固拓展脱贫攻坚成果同乡村振兴有效衔接，有利于国家的长治久安。</w:t>
      </w:r>
    </w:p>
    <w:p w14:paraId="575161F5">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rPr>
          <w:rFonts w:ascii="仿宋_GB2312" w:hAnsi="宋体" w:eastAsia="仿宋_GB2312" w:cs="仿宋"/>
          <w:sz w:val="32"/>
          <w:szCs w:val="32"/>
        </w:rPr>
      </w:pPr>
      <w:r>
        <w:rPr>
          <w:rFonts w:hint="eastAsia" w:ascii="仿宋_GB2312" w:hAnsi="宋体" w:eastAsia="仿宋_GB2312" w:cs="仿宋"/>
          <w:sz w:val="32"/>
          <w:szCs w:val="32"/>
        </w:rPr>
        <w:t>（4）从服务对象满意度指标评价，通过项目的实施，为农村、为社区、为民众办好事、办实事，测评服务对象满意度大于等于9</w:t>
      </w:r>
      <w:r>
        <w:rPr>
          <w:rFonts w:hint="eastAsia" w:ascii="仿宋_GB2312" w:hAnsi="宋体" w:eastAsia="仿宋_GB2312" w:cs="仿宋"/>
          <w:sz w:val="32"/>
          <w:szCs w:val="32"/>
          <w:lang w:val="en-US" w:eastAsia="zh-CN"/>
        </w:rPr>
        <w:t>7</w:t>
      </w:r>
      <w:r>
        <w:rPr>
          <w:rFonts w:hint="eastAsia" w:ascii="仿宋_GB2312" w:hAnsi="宋体" w:eastAsia="仿宋_GB2312" w:cs="仿宋"/>
          <w:sz w:val="32"/>
          <w:szCs w:val="32"/>
        </w:rPr>
        <w:t>%以上。</w:t>
      </w:r>
    </w:p>
    <w:p w14:paraId="420D9B75">
      <w:pPr>
        <w:keepNext w:val="0"/>
        <w:keepLines w:val="0"/>
        <w:pageBreakBefore w:val="0"/>
        <w:widowControl/>
        <w:numPr>
          <w:ilvl w:val="0"/>
          <w:numId w:val="4"/>
        </w:numPr>
        <w:kinsoku/>
        <w:wordWrap/>
        <w:overflowPunct/>
        <w:topLinePunct w:val="0"/>
        <w:autoSpaceDE/>
        <w:autoSpaceDN/>
        <w:bidi w:val="0"/>
        <w:adjustRightInd w:val="0"/>
        <w:snapToGrid w:val="0"/>
        <w:spacing w:line="560" w:lineRule="exact"/>
        <w:ind w:firstLine="643" w:firstLineChars="200"/>
        <w:contextualSpacing/>
        <w:jc w:val="left"/>
        <w:textAlignment w:val="auto"/>
        <w:rPr>
          <w:rFonts w:hint="eastAsia" w:ascii="楷体_GB2312" w:hAnsi="楷体_GB2312" w:eastAsia="楷体_GB2312" w:cs="楷体_GB2312"/>
          <w:b/>
          <w:bCs/>
          <w:color w:val="auto"/>
          <w:kern w:val="0"/>
          <w:sz w:val="32"/>
          <w:szCs w:val="32"/>
          <w:highlight w:val="none"/>
          <w:shd w:val="clear" w:color="auto" w:fill="FFFFFF"/>
          <w:lang w:val="zh-CN"/>
        </w:rPr>
      </w:pPr>
      <w:r>
        <w:rPr>
          <w:rFonts w:hint="eastAsia" w:ascii="楷体_GB2312" w:hAnsi="楷体_GB2312" w:eastAsia="楷体_GB2312" w:cs="楷体_GB2312"/>
          <w:b/>
          <w:bCs/>
          <w:color w:val="auto"/>
          <w:kern w:val="0"/>
          <w:sz w:val="32"/>
          <w:szCs w:val="32"/>
          <w:highlight w:val="none"/>
          <w:shd w:val="clear" w:color="auto" w:fill="FFFFFF"/>
          <w:lang w:val="zh-CN"/>
        </w:rPr>
        <w:t>自评质量。</w:t>
      </w:r>
    </w:p>
    <w:p w14:paraId="16572483">
      <w:pPr>
        <w:pStyle w:val="6"/>
        <w:keepNext w:val="0"/>
        <w:keepLines w:val="0"/>
        <w:pageBreakBefore w:val="0"/>
        <w:kinsoku/>
        <w:wordWrap/>
        <w:overflowPunct/>
        <w:topLinePunct w:val="0"/>
        <w:autoSpaceDE/>
        <w:autoSpaceDN/>
        <w:bidi w:val="0"/>
        <w:spacing w:line="560" w:lineRule="exact"/>
        <w:ind w:firstLine="640" w:firstLineChars="200"/>
        <w:textAlignment w:val="auto"/>
        <w:rPr>
          <w:rFonts w:hint="default"/>
          <w:lang w:val="en-US" w:eastAsia="zh-CN"/>
        </w:rPr>
      </w:pPr>
      <w:r>
        <w:rPr>
          <w:rFonts w:hint="eastAsia" w:ascii="仿宋_GB2312" w:hAnsi="宋体" w:eastAsia="仿宋_GB2312" w:cs="仿宋"/>
          <w:sz w:val="32"/>
          <w:szCs w:val="32"/>
        </w:rPr>
        <w:t>资金全额拨付，资金已支出完成率100%。按照年初既定目标，保障了正常运转，确保社会稳定、经济发展，资金使用效率高</w:t>
      </w:r>
      <w:r>
        <w:rPr>
          <w:rFonts w:hint="eastAsia" w:hAnsi="宋体" w:cs="仿宋"/>
          <w:sz w:val="32"/>
          <w:szCs w:val="32"/>
          <w:lang w:eastAsia="zh-CN"/>
        </w:rPr>
        <w:t>，</w:t>
      </w:r>
      <w:r>
        <w:rPr>
          <w:rFonts w:hint="eastAsia" w:ascii="仿宋_GB2312" w:hAnsi="宋体" w:eastAsia="仿宋_GB2312" w:cs="仿宋"/>
          <w:sz w:val="32"/>
          <w:szCs w:val="32"/>
        </w:rPr>
        <w:t>维护社会稳定</w:t>
      </w:r>
      <w:r>
        <w:rPr>
          <w:rFonts w:hint="eastAsia" w:ascii="仿宋_GB2312" w:hAnsi="宋体" w:eastAsia="仿宋_GB2312" w:cs="仿宋"/>
          <w:sz w:val="32"/>
          <w:szCs w:val="32"/>
          <w:lang w:eastAsia="zh-CN"/>
        </w:rPr>
        <w:t>，</w:t>
      </w:r>
      <w:r>
        <w:rPr>
          <w:rFonts w:hint="default" w:ascii="Times New Roman" w:hAnsi="Times New Roman" w:eastAsia="仿宋_GB2312" w:cs="Times New Roman"/>
          <w:color w:val="auto"/>
          <w:sz w:val="32"/>
          <w:szCs w:val="32"/>
          <w:highlight w:val="none"/>
          <w:lang w:val="en-US" w:eastAsia="zh-CN"/>
        </w:rPr>
        <w:t>提升了群众满意度。</w:t>
      </w:r>
    </w:p>
    <w:p w14:paraId="14BADCAA">
      <w:pPr>
        <w:keepNext w:val="0"/>
        <w:keepLines w:val="0"/>
        <w:pageBreakBefore w:val="0"/>
        <w:widowControl/>
        <w:kinsoku/>
        <w:wordWrap/>
        <w:overflowPunct/>
        <w:topLinePunct w:val="0"/>
        <w:autoSpaceDE/>
        <w:autoSpaceDN/>
        <w:bidi w:val="0"/>
        <w:adjustRightInd w:val="0"/>
        <w:snapToGrid w:val="0"/>
        <w:spacing w:line="560" w:lineRule="exact"/>
        <w:ind w:firstLine="640" w:firstLineChars="200"/>
        <w:contextualSpacing/>
        <w:jc w:val="left"/>
        <w:textAlignment w:val="auto"/>
        <w:rPr>
          <w:rFonts w:ascii="黑体" w:hAnsi="宋体" w:eastAsia="黑体" w:cs="宋体"/>
          <w:color w:val="auto"/>
          <w:kern w:val="0"/>
          <w:sz w:val="32"/>
          <w:szCs w:val="32"/>
          <w:highlight w:val="none"/>
          <w:shd w:val="clear" w:color="auto" w:fill="FFFFFF"/>
        </w:rPr>
      </w:pPr>
      <w:r>
        <w:rPr>
          <w:rFonts w:hint="eastAsia" w:ascii="黑体" w:hAnsi="宋体" w:eastAsia="黑体" w:cs="宋体"/>
          <w:color w:val="auto"/>
          <w:kern w:val="0"/>
          <w:sz w:val="32"/>
          <w:szCs w:val="32"/>
          <w:highlight w:val="none"/>
          <w:shd w:val="clear" w:color="auto" w:fill="FFFFFF"/>
        </w:rPr>
        <w:t>四、评价结论及建议</w:t>
      </w:r>
    </w:p>
    <w:p w14:paraId="67FF5A6B">
      <w:pPr>
        <w:keepNext w:val="0"/>
        <w:keepLines w:val="0"/>
        <w:pageBreakBefore w:val="0"/>
        <w:kinsoku/>
        <w:wordWrap/>
        <w:overflowPunct/>
        <w:topLinePunct w:val="0"/>
        <w:autoSpaceDE/>
        <w:autoSpaceDN/>
        <w:bidi w:val="0"/>
        <w:adjustRightInd w:val="0"/>
        <w:snapToGrid w:val="0"/>
        <w:spacing w:line="560" w:lineRule="exact"/>
        <w:ind w:firstLine="643" w:firstLineChars="200"/>
        <w:textAlignment w:val="auto"/>
        <w:rPr>
          <w:rFonts w:hint="eastAsia" w:ascii="楷体_GB2312" w:hAnsi="楷体_GB2312" w:eastAsia="楷体_GB2312" w:cs="楷体_GB2312"/>
          <w:b/>
          <w:bCs/>
          <w:color w:val="auto"/>
          <w:kern w:val="0"/>
          <w:sz w:val="32"/>
          <w:szCs w:val="32"/>
          <w:highlight w:val="none"/>
          <w:shd w:val="clear" w:color="auto" w:fill="FFFFFF"/>
          <w:lang w:val="zh-CN"/>
        </w:rPr>
      </w:pPr>
      <w:r>
        <w:rPr>
          <w:rFonts w:hint="eastAsia" w:ascii="楷体_GB2312" w:hAnsi="楷体_GB2312" w:eastAsia="楷体_GB2312" w:cs="楷体_GB2312"/>
          <w:b/>
          <w:bCs/>
          <w:color w:val="auto"/>
          <w:kern w:val="0"/>
          <w:sz w:val="32"/>
          <w:szCs w:val="32"/>
          <w:highlight w:val="none"/>
          <w:shd w:val="clear" w:color="auto" w:fill="FFFFFF"/>
          <w:lang w:val="zh-CN"/>
        </w:rPr>
        <w:t>（一）评价结论。</w:t>
      </w:r>
    </w:p>
    <w:p w14:paraId="76B1EBF2">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20</w:t>
      </w:r>
      <w:r>
        <w:rPr>
          <w:rFonts w:hint="eastAsia" w:ascii="仿宋_GB2312" w:hAnsi="仿宋_GB2312" w:eastAsia="仿宋_GB2312" w:cs="仿宋_GB2312"/>
          <w:sz w:val="32"/>
          <w:szCs w:val="32"/>
          <w:lang w:val="en-US" w:eastAsia="zh-CN"/>
        </w:rPr>
        <w:t>23</w:t>
      </w:r>
      <w:r>
        <w:rPr>
          <w:rFonts w:hint="eastAsia" w:ascii="仿宋_GB2312" w:hAnsi="仿宋_GB2312" w:eastAsia="仿宋_GB2312" w:cs="仿宋_GB2312"/>
          <w:sz w:val="32"/>
          <w:szCs w:val="32"/>
        </w:rPr>
        <w:t>年在上级党委政府的领导下，在上级主管部门的指导下，严格控制党政机关运行成本</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着力</w:t>
      </w:r>
      <w:r>
        <w:rPr>
          <w:rFonts w:hint="eastAsia" w:ascii="仿宋_GB2312" w:hAnsi="仿宋_GB2312" w:eastAsia="仿宋_GB2312" w:cs="仿宋_GB2312"/>
          <w:sz w:val="32"/>
          <w:szCs w:val="32"/>
          <w:lang w:eastAsia="zh-CN"/>
        </w:rPr>
        <w:t>提高</w:t>
      </w:r>
      <w:r>
        <w:rPr>
          <w:rFonts w:hint="eastAsia" w:ascii="仿宋_GB2312" w:hAnsi="仿宋_GB2312" w:eastAsia="仿宋_GB2312" w:cs="仿宋_GB2312"/>
          <w:sz w:val="32"/>
          <w:szCs w:val="32"/>
        </w:rPr>
        <w:t>财政资源配置效率和使用效益</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着力防范化解财政运行风险</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切实提高预算管理水平</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切实提高做好</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六稳</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工作</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落实</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六保</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任务的财政服务保障能力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紧紧围绕“保民生、保工资、保基本运转”，压缩一切非生产性支出，在保证政府正常运转的前提下，促进辖区内各项公益事业的发展，全面完成了上级组织交办的各项工作任务。</w:t>
      </w:r>
    </w:p>
    <w:p w14:paraId="6ABCE358">
      <w:pPr>
        <w:keepNext w:val="0"/>
        <w:keepLines w:val="0"/>
        <w:pageBreakBefore w:val="0"/>
        <w:numPr>
          <w:ilvl w:val="0"/>
          <w:numId w:val="0"/>
        </w:numPr>
        <w:kinsoku/>
        <w:wordWrap/>
        <w:overflowPunct/>
        <w:topLinePunct w:val="0"/>
        <w:autoSpaceDE/>
        <w:autoSpaceDN/>
        <w:bidi w:val="0"/>
        <w:spacing w:line="560" w:lineRule="exact"/>
        <w:ind w:left="0" w:leftChars="0" w:firstLine="643" w:firstLineChars="200"/>
        <w:textAlignment w:val="auto"/>
        <w:rPr>
          <w:rFonts w:hint="eastAsia" w:ascii="楷体_GB2312" w:hAnsi="楷体_GB2312" w:eastAsia="楷体_GB2312" w:cs="楷体_GB2312"/>
          <w:b/>
          <w:bCs/>
          <w:color w:val="auto"/>
          <w:kern w:val="0"/>
          <w:sz w:val="32"/>
          <w:szCs w:val="32"/>
          <w:highlight w:val="none"/>
          <w:shd w:val="clear" w:color="auto" w:fill="FFFFFF"/>
          <w:lang w:val="zh-CN"/>
        </w:rPr>
      </w:pPr>
      <w:r>
        <w:rPr>
          <w:rFonts w:hint="eastAsia" w:ascii="楷体_GB2312" w:hAnsi="楷体_GB2312" w:eastAsia="楷体_GB2312" w:cs="楷体_GB2312"/>
          <w:b/>
          <w:bCs/>
          <w:color w:val="auto"/>
          <w:kern w:val="0"/>
          <w:sz w:val="32"/>
          <w:szCs w:val="32"/>
          <w:highlight w:val="none"/>
          <w:shd w:val="clear" w:color="auto" w:fill="FFFFFF"/>
          <w:lang w:val="zh-CN" w:eastAsia="zh-CN"/>
        </w:rPr>
        <w:t>（二）</w:t>
      </w:r>
      <w:r>
        <w:rPr>
          <w:rFonts w:hint="eastAsia" w:ascii="楷体_GB2312" w:hAnsi="楷体_GB2312" w:eastAsia="楷体_GB2312" w:cs="楷体_GB2312"/>
          <w:b/>
          <w:bCs/>
          <w:color w:val="auto"/>
          <w:kern w:val="0"/>
          <w:sz w:val="32"/>
          <w:szCs w:val="32"/>
          <w:highlight w:val="none"/>
          <w:shd w:val="clear" w:color="auto" w:fill="FFFFFF"/>
          <w:lang w:val="zh-CN"/>
        </w:rPr>
        <w:t>存在问题。</w:t>
      </w:r>
    </w:p>
    <w:p w14:paraId="54BBCCEC">
      <w:pPr>
        <w:keepNext w:val="0"/>
        <w:keepLines w:val="0"/>
        <w:pageBreakBefore w:val="0"/>
        <w:numPr>
          <w:ilvl w:val="0"/>
          <w:numId w:val="5"/>
        </w:numPr>
        <w:kinsoku/>
        <w:wordWrap/>
        <w:overflowPunct/>
        <w:topLinePunct w:val="0"/>
        <w:autoSpaceDE/>
        <w:autoSpaceDN/>
        <w:bidi w:val="0"/>
        <w:spacing w:line="560" w:lineRule="exact"/>
        <w:ind w:firstLine="640" w:firstLineChars="200"/>
        <w:textAlignment w:val="auto"/>
        <w:rPr>
          <w:rFonts w:hint="eastAsia" w:ascii="仿宋_GB2312" w:hAnsi="宋体" w:eastAsia="仿宋_GB2312" w:cs="仿宋"/>
          <w:sz w:val="32"/>
          <w:szCs w:val="32"/>
        </w:rPr>
      </w:pPr>
      <w:r>
        <w:rPr>
          <w:rFonts w:hint="eastAsia" w:ascii="Times New Roman" w:hAnsi="Times New Roman" w:eastAsia="仿宋_GB2312" w:cs="Times New Roman"/>
          <w:sz w:val="32"/>
          <w:szCs w:val="32"/>
          <w:lang w:eastAsia="zh-CN"/>
        </w:rPr>
        <w:t>预算编制中涉及经济分类过细，实际支出统筹使用，差别较大，很难完全按预算执行，且年底清算工作量大</w:t>
      </w:r>
      <w:r>
        <w:rPr>
          <w:rFonts w:hint="eastAsia" w:ascii="仿宋_GB2312" w:hAnsi="宋体" w:eastAsia="仿宋_GB2312" w:cs="仿宋"/>
          <w:sz w:val="32"/>
          <w:szCs w:val="32"/>
        </w:rPr>
        <w:t>。</w:t>
      </w:r>
    </w:p>
    <w:p w14:paraId="46C9F7EC">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ascii="Times New Roman" w:hAnsi="Times New Roman" w:eastAsia="仿宋_GB2312" w:cs="Times New Roman"/>
          <w:sz w:val="32"/>
          <w:szCs w:val="32"/>
        </w:rPr>
      </w:pPr>
      <w:r>
        <w:rPr>
          <w:rFonts w:hint="eastAsia" w:ascii="Times New Roman" w:hAnsi="Times New Roman" w:eastAsia="仿宋_GB2312" w:cs="Times New Roman"/>
          <w:sz w:val="32"/>
          <w:szCs w:val="32"/>
          <w:lang w:val="en-US" w:eastAsia="zh-CN"/>
        </w:rPr>
        <w:t>（2）</w:t>
      </w:r>
      <w:r>
        <w:rPr>
          <w:rFonts w:ascii="Times New Roman" w:hAnsi="Times New Roman" w:eastAsia="仿宋_GB2312" w:cs="Times New Roman"/>
          <w:sz w:val="32"/>
          <w:szCs w:val="32"/>
        </w:rPr>
        <w:t>村级项目支出预算较少，村级无</w:t>
      </w:r>
      <w:r>
        <w:rPr>
          <w:rFonts w:hint="eastAsia" w:ascii="Times New Roman" w:hAnsi="Times New Roman" w:eastAsia="仿宋_GB2312" w:cs="Times New Roman"/>
          <w:sz w:val="32"/>
          <w:szCs w:val="32"/>
          <w:lang w:eastAsia="zh-CN"/>
        </w:rPr>
        <w:t>过多</w:t>
      </w:r>
      <w:r>
        <w:rPr>
          <w:rFonts w:ascii="Times New Roman" w:hAnsi="Times New Roman" w:eastAsia="仿宋_GB2312" w:cs="Times New Roman"/>
          <w:sz w:val="32"/>
          <w:szCs w:val="32"/>
        </w:rPr>
        <w:t>收入来源，人居环境、产业发展等基础设施建设需求大，经费难以满足。</w:t>
      </w:r>
    </w:p>
    <w:p w14:paraId="6F55325B">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Times New Roman" w:hAnsi="Times New Roman" w:eastAsia="仿宋_GB2312" w:cs="Times New Roman"/>
          <w:sz w:val="32"/>
          <w:szCs w:val="32"/>
          <w:lang w:val="zh-CN"/>
        </w:rPr>
      </w:pPr>
      <w:r>
        <w:rPr>
          <w:rFonts w:hint="eastAsia" w:ascii="Times New Roman" w:hAnsi="Times New Roman" w:eastAsia="仿宋_GB2312" w:cs="Times New Roman"/>
          <w:sz w:val="32"/>
          <w:szCs w:val="32"/>
          <w:lang w:val="en-US" w:eastAsia="zh-CN"/>
        </w:rPr>
        <w:t>（3）</w:t>
      </w:r>
      <w:r>
        <w:rPr>
          <w:rFonts w:ascii="Times New Roman" w:hAnsi="Times New Roman" w:eastAsia="仿宋_GB2312" w:cs="Times New Roman"/>
          <w:sz w:val="32"/>
          <w:szCs w:val="32"/>
        </w:rPr>
        <w:t>项目资金整合力度不够，到村项目较为分散，难以综合投入。</w:t>
      </w:r>
    </w:p>
    <w:p w14:paraId="3BD3FF8F">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hAnsi="宋体" w:eastAsia="仿宋_GB2312" w:cs="仿宋"/>
          <w:sz w:val="32"/>
          <w:szCs w:val="32"/>
        </w:rPr>
      </w:pPr>
      <w:r>
        <w:rPr>
          <w:rFonts w:hint="eastAsia" w:ascii="仿宋_GB2312" w:hAnsi="宋体" w:eastAsia="仿宋_GB2312" w:cs="仿宋"/>
          <w:sz w:val="32"/>
          <w:szCs w:val="32"/>
        </w:rPr>
        <w:t>（</w:t>
      </w:r>
      <w:r>
        <w:rPr>
          <w:rFonts w:hint="eastAsia" w:ascii="仿宋_GB2312" w:hAnsi="宋体" w:eastAsia="仿宋_GB2312" w:cs="仿宋"/>
          <w:sz w:val="32"/>
          <w:szCs w:val="32"/>
          <w:lang w:val="en-US" w:eastAsia="zh-CN"/>
        </w:rPr>
        <w:t>4</w:t>
      </w:r>
      <w:r>
        <w:rPr>
          <w:rFonts w:hint="eastAsia" w:ascii="仿宋_GB2312" w:hAnsi="宋体" w:eastAsia="仿宋_GB2312" w:cs="仿宋"/>
          <w:sz w:val="32"/>
          <w:szCs w:val="32"/>
        </w:rPr>
        <w:t>）镇环卫整治压力大、所需资金缺口较大，</w:t>
      </w:r>
      <w:r>
        <w:rPr>
          <w:rFonts w:hint="eastAsia" w:ascii="仿宋_GB2312" w:hAnsi="宋体" w:eastAsia="仿宋_GB2312" w:cs="仿宋"/>
          <w:sz w:val="32"/>
          <w:szCs w:val="32"/>
          <w:lang w:val="en-US" w:eastAsia="zh-CN"/>
        </w:rPr>
        <w:t>巩固脱贫攻坚与乡村振兴衔接</w:t>
      </w:r>
      <w:r>
        <w:rPr>
          <w:rFonts w:hint="eastAsia" w:ascii="仿宋_GB2312" w:hAnsi="宋体" w:eastAsia="仿宋_GB2312" w:cs="仿宋"/>
          <w:sz w:val="32"/>
          <w:szCs w:val="32"/>
        </w:rPr>
        <w:t>工作经费预算不足，财政拨款无法完全保障环卫</w:t>
      </w:r>
      <w:r>
        <w:rPr>
          <w:rFonts w:hint="eastAsia" w:ascii="仿宋_GB2312" w:hAnsi="宋体" w:eastAsia="仿宋_GB2312" w:cs="仿宋"/>
          <w:sz w:val="32"/>
          <w:szCs w:val="32"/>
          <w:lang w:val="en-US" w:eastAsia="zh-CN"/>
        </w:rPr>
        <w:t>等</w:t>
      </w:r>
      <w:r>
        <w:rPr>
          <w:rFonts w:hint="eastAsia" w:ascii="仿宋_GB2312" w:hAnsi="宋体" w:eastAsia="仿宋_GB2312" w:cs="仿宋"/>
          <w:sz w:val="32"/>
          <w:szCs w:val="32"/>
        </w:rPr>
        <w:t>开支需求。</w:t>
      </w:r>
    </w:p>
    <w:p w14:paraId="5F97F286">
      <w:pPr>
        <w:keepNext w:val="0"/>
        <w:keepLines w:val="0"/>
        <w:pageBreakBefore w:val="0"/>
        <w:kinsoku/>
        <w:wordWrap/>
        <w:overflowPunct/>
        <w:topLinePunct w:val="0"/>
        <w:autoSpaceDE/>
        <w:autoSpaceDN/>
        <w:bidi w:val="0"/>
        <w:spacing w:line="560" w:lineRule="exact"/>
        <w:ind w:firstLine="643" w:firstLineChars="200"/>
        <w:textAlignment w:val="auto"/>
        <w:rPr>
          <w:rFonts w:hint="eastAsia" w:ascii="楷体_GB2312" w:hAnsi="楷体_GB2312" w:eastAsia="楷体_GB2312" w:cs="楷体_GB2312"/>
          <w:b/>
          <w:bCs/>
          <w:color w:val="auto"/>
          <w:kern w:val="0"/>
          <w:sz w:val="32"/>
          <w:szCs w:val="32"/>
          <w:highlight w:val="none"/>
          <w:shd w:val="clear" w:color="auto" w:fill="FFFFFF"/>
          <w:lang w:val="zh-CN"/>
        </w:rPr>
      </w:pPr>
      <w:r>
        <w:rPr>
          <w:rFonts w:hint="eastAsia" w:ascii="楷体_GB2312" w:hAnsi="楷体_GB2312" w:eastAsia="楷体_GB2312" w:cs="楷体_GB2312"/>
          <w:b/>
          <w:bCs/>
          <w:color w:val="auto"/>
          <w:kern w:val="0"/>
          <w:sz w:val="32"/>
          <w:szCs w:val="32"/>
          <w:highlight w:val="none"/>
          <w:shd w:val="clear" w:color="auto" w:fill="FFFFFF"/>
          <w:lang w:val="zh-CN"/>
        </w:rPr>
        <w:t>（三）改进建议。</w:t>
      </w:r>
    </w:p>
    <w:p w14:paraId="7412A258">
      <w:pPr>
        <w:keepNext w:val="0"/>
        <w:keepLines w:val="0"/>
        <w:pageBreakBefore w:val="0"/>
        <w:kinsoku/>
        <w:wordWrap/>
        <w:overflowPunct/>
        <w:topLinePunct w:val="0"/>
        <w:autoSpaceDE/>
        <w:autoSpaceDN/>
        <w:bidi w:val="0"/>
        <w:spacing w:line="560" w:lineRule="exact"/>
        <w:ind w:firstLine="640" w:firstLineChars="200"/>
        <w:textAlignment w:val="auto"/>
        <w:rPr>
          <w:rFonts w:hint="eastAsia" w:ascii="仿宋_GB2312" w:hAnsi="宋体" w:eastAsia="仿宋_GB2312" w:cs="仿宋"/>
          <w:sz w:val="32"/>
          <w:szCs w:val="32"/>
        </w:rPr>
      </w:pPr>
      <w:r>
        <w:rPr>
          <w:rFonts w:hint="eastAsia" w:ascii="仿宋_GB2312" w:hAnsi="宋体" w:eastAsia="仿宋_GB2312" w:cs="仿宋"/>
          <w:sz w:val="32"/>
          <w:szCs w:val="32"/>
        </w:rPr>
        <w:t>（1）</w:t>
      </w:r>
      <w:r>
        <w:rPr>
          <w:rFonts w:hint="eastAsia" w:ascii="仿宋_GB2312" w:hAnsi="仿宋_GB2312" w:eastAsia="仿宋_GB2312" w:cs="仿宋_GB2312"/>
          <w:sz w:val="32"/>
          <w:szCs w:val="32"/>
        </w:rPr>
        <w:t>进一步加强新《预算法》的学习，</w:t>
      </w:r>
      <w:r>
        <w:rPr>
          <w:rFonts w:hint="eastAsia" w:ascii="Times New Roman" w:hAnsi="Times New Roman" w:eastAsia="仿宋_GB2312" w:cs="Times New Roman"/>
          <w:sz w:val="32"/>
          <w:szCs w:val="32"/>
          <w:lang w:eastAsia="zh-CN"/>
        </w:rPr>
        <w:t>更加切合实际的编制预算，</w:t>
      </w:r>
      <w:r>
        <w:rPr>
          <w:rFonts w:hint="eastAsia" w:ascii="仿宋_GB2312" w:hAnsi="宋体" w:eastAsia="仿宋_GB2312" w:cs="仿宋"/>
          <w:sz w:val="32"/>
          <w:szCs w:val="32"/>
          <w:lang w:val="en-US" w:eastAsia="zh-CN"/>
        </w:rPr>
        <w:t>巩固拓展脱贫攻坚成果同乡村振兴有效衔接、环卫</w:t>
      </w:r>
      <w:r>
        <w:rPr>
          <w:rFonts w:hint="eastAsia" w:ascii="仿宋_GB2312" w:hAnsi="宋体" w:eastAsia="仿宋_GB2312" w:cs="仿宋"/>
          <w:sz w:val="32"/>
          <w:szCs w:val="32"/>
        </w:rPr>
        <w:t>等工作的实际情况，需要提高年初部门预算额度。</w:t>
      </w:r>
    </w:p>
    <w:p w14:paraId="566B34FC">
      <w:pPr>
        <w:keepNext w:val="0"/>
        <w:keepLines w:val="0"/>
        <w:pageBreakBefore w:val="0"/>
        <w:kinsoku/>
        <w:wordWrap/>
        <w:overflowPunct/>
        <w:topLinePunct w:val="0"/>
        <w:autoSpaceDE/>
        <w:autoSpaceDN/>
        <w:bidi w:val="0"/>
        <w:spacing w:line="560" w:lineRule="exact"/>
        <w:ind w:firstLine="640" w:firstLineChars="200"/>
        <w:textAlignment w:val="auto"/>
        <w:rPr>
          <w:rFonts w:ascii="仿宋_GB2312" w:hAnsi="宋体" w:eastAsia="仿宋_GB2312" w:cs="仿宋"/>
          <w:sz w:val="32"/>
          <w:szCs w:val="32"/>
        </w:rPr>
      </w:pPr>
      <w:r>
        <w:rPr>
          <w:rFonts w:hint="eastAsia" w:ascii="仿宋_GB2312" w:hAnsi="宋体" w:eastAsia="仿宋_GB2312" w:cs="仿宋"/>
          <w:sz w:val="32"/>
          <w:szCs w:val="32"/>
        </w:rPr>
        <w:t>（2）进一步规范绩效目标编制。在编制项目资金绩效目标时要求指向明确、细化量化、合理可行、相应匹配。</w:t>
      </w:r>
    </w:p>
    <w:p w14:paraId="3063AEF2">
      <w:pPr>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宋体" w:eastAsia="仿宋_GB2312" w:cs="仿宋"/>
          <w:sz w:val="32"/>
          <w:szCs w:val="32"/>
        </w:rPr>
        <w:t>（3）</w:t>
      </w:r>
      <w:r>
        <w:rPr>
          <w:rFonts w:hint="eastAsia" w:ascii="仿宋_GB2312" w:hAnsi="仿宋_GB2312" w:eastAsia="仿宋_GB2312" w:cs="仿宋_GB2312"/>
          <w:sz w:val="32"/>
          <w:szCs w:val="32"/>
        </w:rPr>
        <w:t>强化财务管理和业务培训，特别是需要进一步加强对村级财务管理的指导；加强对绩效评价结果的运用和宣传，总结经验，接受社会监督，发挥绩效评价对财政支出工作的引领和指导作用。</w:t>
      </w:r>
    </w:p>
    <w:p w14:paraId="56BCE370">
      <w:pPr>
        <w:rPr>
          <w:rFonts w:hint="eastAsia" w:ascii="仿宋_GB2312" w:hAnsi="仿宋_GB2312" w:eastAsia="仿宋_GB2312" w:cs="仿宋_GB2312"/>
          <w:color w:val="auto"/>
          <w:sz w:val="32"/>
          <w:szCs w:val="32"/>
          <w:highlight w:val="none"/>
          <w:lang w:val="zh-CN" w:eastAsia="zh-CN"/>
        </w:rPr>
      </w:pPr>
      <w:r>
        <w:rPr>
          <w:rFonts w:hint="eastAsia" w:ascii="仿宋_GB2312" w:hAnsi="仿宋_GB2312" w:eastAsia="仿宋_GB2312" w:cs="仿宋_GB2312"/>
          <w:color w:val="auto"/>
          <w:sz w:val="32"/>
          <w:szCs w:val="32"/>
          <w:highlight w:val="none"/>
          <w:lang w:val="zh-CN" w:eastAsia="zh-CN"/>
        </w:rPr>
        <w:br w:type="page"/>
      </w:r>
    </w:p>
    <w:p w14:paraId="34265CB3">
      <w:pPr>
        <w:widowControl/>
        <w:jc w:val="left"/>
        <w:rPr>
          <w:rStyle w:val="28"/>
          <w:rFonts w:ascii="黑体" w:hAnsi="黑体" w:eastAsia="黑体"/>
          <w:b w:val="0"/>
          <w:color w:val="auto"/>
          <w:highlight w:val="none"/>
        </w:rPr>
      </w:pPr>
    </w:p>
    <w:p w14:paraId="585BD011">
      <w:pPr>
        <w:spacing w:line="600" w:lineRule="exact"/>
        <w:jc w:val="center"/>
        <w:outlineLvl w:val="0"/>
        <w:rPr>
          <w:rFonts w:hint="eastAsia" w:ascii="仿宋" w:hAnsi="仿宋" w:eastAsia="仿宋"/>
          <w:b w:val="0"/>
          <w:color w:val="auto"/>
          <w:highlight w:val="none"/>
        </w:rPr>
      </w:pPr>
      <w:bookmarkStart w:id="69" w:name="_Toc23204"/>
      <w:bookmarkStart w:id="70" w:name="_Toc15396618"/>
      <w:r>
        <w:rPr>
          <w:rFonts w:hint="eastAsia" w:ascii="黑体" w:hAnsi="黑体" w:eastAsia="黑体"/>
          <w:color w:val="auto"/>
          <w:sz w:val="44"/>
          <w:szCs w:val="44"/>
          <w:highlight w:val="none"/>
        </w:rPr>
        <w:t>第</w:t>
      </w:r>
      <w:r>
        <w:rPr>
          <w:rStyle w:val="28"/>
          <w:rFonts w:hint="eastAsia" w:ascii="黑体" w:hAnsi="黑体" w:eastAsia="黑体"/>
          <w:b w:val="0"/>
          <w:color w:val="auto"/>
          <w:highlight w:val="none"/>
        </w:rPr>
        <w:t>五部分 附表</w:t>
      </w:r>
      <w:bookmarkEnd w:id="65"/>
      <w:bookmarkEnd w:id="69"/>
      <w:bookmarkEnd w:id="70"/>
      <w:bookmarkStart w:id="71" w:name="_Toc15396619"/>
    </w:p>
    <w:bookmarkEnd w:id="71"/>
    <w:p w14:paraId="5726F686">
      <w:pPr>
        <w:pStyle w:val="3"/>
        <w:rPr>
          <w:rFonts w:ascii="仿宋" w:hAnsi="仿宋" w:eastAsia="仿宋"/>
          <w:color w:val="auto"/>
          <w:highlight w:val="none"/>
        </w:rPr>
      </w:pPr>
      <w:bookmarkStart w:id="72" w:name="_Toc31547"/>
      <w:r>
        <w:rPr>
          <w:rFonts w:hint="eastAsia" w:ascii="仿宋" w:hAnsi="仿宋" w:eastAsia="仿宋"/>
          <w:b w:val="0"/>
          <w:color w:val="auto"/>
          <w:highlight w:val="none"/>
        </w:rPr>
        <w:t>一、收</w:t>
      </w:r>
      <w:r>
        <w:rPr>
          <w:rStyle w:val="29"/>
          <w:rFonts w:hint="eastAsia" w:ascii="仿宋" w:hAnsi="仿宋" w:eastAsia="仿宋"/>
          <w:b w:val="0"/>
          <w:bCs w:val="0"/>
          <w:color w:val="auto"/>
          <w:highlight w:val="none"/>
        </w:rPr>
        <w:t>入支出决算总表</w:t>
      </w:r>
      <w:bookmarkEnd w:id="72"/>
    </w:p>
    <w:p w14:paraId="336B5179">
      <w:pPr>
        <w:pStyle w:val="3"/>
        <w:rPr>
          <w:rFonts w:ascii="仿宋" w:hAnsi="仿宋" w:eastAsia="仿宋"/>
          <w:color w:val="auto"/>
          <w:highlight w:val="none"/>
        </w:rPr>
      </w:pPr>
      <w:bookmarkStart w:id="73" w:name="_Toc15396620"/>
      <w:bookmarkStart w:id="74" w:name="_Toc7092"/>
      <w:r>
        <w:rPr>
          <w:rFonts w:hint="eastAsia" w:ascii="仿宋" w:hAnsi="仿宋" w:eastAsia="仿宋"/>
          <w:b w:val="0"/>
          <w:color w:val="auto"/>
          <w:highlight w:val="none"/>
        </w:rPr>
        <w:t>二、收</w:t>
      </w:r>
      <w:r>
        <w:rPr>
          <w:rStyle w:val="29"/>
          <w:rFonts w:hint="eastAsia" w:ascii="仿宋" w:hAnsi="仿宋" w:eastAsia="仿宋"/>
          <w:b w:val="0"/>
          <w:bCs w:val="0"/>
          <w:color w:val="auto"/>
          <w:highlight w:val="none"/>
        </w:rPr>
        <w:t>入决算表</w:t>
      </w:r>
      <w:bookmarkEnd w:id="73"/>
      <w:bookmarkEnd w:id="74"/>
    </w:p>
    <w:p w14:paraId="731EEF27">
      <w:pPr>
        <w:pStyle w:val="3"/>
        <w:rPr>
          <w:rFonts w:ascii="仿宋" w:hAnsi="仿宋" w:eastAsia="仿宋"/>
          <w:color w:val="auto"/>
          <w:highlight w:val="none"/>
        </w:rPr>
      </w:pPr>
      <w:bookmarkStart w:id="75" w:name="_Toc15396621"/>
      <w:bookmarkStart w:id="76" w:name="_Toc7808"/>
      <w:r>
        <w:rPr>
          <w:rStyle w:val="29"/>
          <w:rFonts w:hint="eastAsia" w:ascii="仿宋" w:hAnsi="仿宋" w:eastAsia="仿宋"/>
          <w:b w:val="0"/>
          <w:bCs w:val="0"/>
          <w:color w:val="auto"/>
          <w:highlight w:val="none"/>
        </w:rPr>
        <w:t>三、</w:t>
      </w:r>
      <w:r>
        <w:rPr>
          <w:rFonts w:hint="eastAsia" w:ascii="仿宋" w:hAnsi="仿宋" w:eastAsia="仿宋"/>
          <w:b w:val="0"/>
          <w:color w:val="auto"/>
          <w:highlight w:val="none"/>
        </w:rPr>
        <w:t>支</w:t>
      </w:r>
      <w:r>
        <w:rPr>
          <w:rStyle w:val="29"/>
          <w:rFonts w:hint="eastAsia" w:ascii="仿宋" w:hAnsi="仿宋" w:eastAsia="仿宋"/>
          <w:b w:val="0"/>
          <w:bCs w:val="0"/>
          <w:color w:val="auto"/>
          <w:highlight w:val="none"/>
        </w:rPr>
        <w:t>出决算表</w:t>
      </w:r>
      <w:bookmarkEnd w:id="75"/>
      <w:bookmarkEnd w:id="76"/>
    </w:p>
    <w:p w14:paraId="61062571">
      <w:pPr>
        <w:pStyle w:val="3"/>
        <w:rPr>
          <w:rFonts w:ascii="仿宋" w:hAnsi="仿宋" w:eastAsia="仿宋"/>
          <w:b w:val="0"/>
          <w:color w:val="auto"/>
          <w:highlight w:val="none"/>
        </w:rPr>
      </w:pPr>
      <w:bookmarkStart w:id="77" w:name="_Toc15396622"/>
      <w:bookmarkStart w:id="78" w:name="_Toc26793"/>
      <w:r>
        <w:rPr>
          <w:rStyle w:val="29"/>
          <w:rFonts w:hint="eastAsia" w:ascii="仿宋" w:hAnsi="仿宋" w:eastAsia="仿宋"/>
          <w:b w:val="0"/>
          <w:bCs w:val="0"/>
          <w:color w:val="auto"/>
          <w:highlight w:val="none"/>
        </w:rPr>
        <w:t>四、</w:t>
      </w:r>
      <w:r>
        <w:rPr>
          <w:rFonts w:hint="eastAsia" w:ascii="仿宋" w:hAnsi="仿宋" w:eastAsia="仿宋"/>
          <w:b w:val="0"/>
          <w:color w:val="auto"/>
          <w:highlight w:val="none"/>
        </w:rPr>
        <w:t>财</w:t>
      </w:r>
      <w:r>
        <w:rPr>
          <w:rStyle w:val="29"/>
          <w:rFonts w:hint="eastAsia" w:ascii="仿宋" w:hAnsi="仿宋" w:eastAsia="仿宋"/>
          <w:b w:val="0"/>
          <w:bCs w:val="0"/>
          <w:color w:val="auto"/>
          <w:highlight w:val="none"/>
        </w:rPr>
        <w:t>政拨款收入支出决算总表</w:t>
      </w:r>
      <w:bookmarkEnd w:id="77"/>
      <w:bookmarkEnd w:id="78"/>
    </w:p>
    <w:p w14:paraId="1CC2C67E">
      <w:pPr>
        <w:pStyle w:val="3"/>
        <w:rPr>
          <w:rStyle w:val="29"/>
          <w:rFonts w:ascii="仿宋" w:hAnsi="仿宋" w:eastAsia="仿宋"/>
          <w:b w:val="0"/>
          <w:bCs w:val="0"/>
          <w:color w:val="auto"/>
          <w:highlight w:val="none"/>
        </w:rPr>
      </w:pPr>
      <w:bookmarkStart w:id="79" w:name="_Toc21748"/>
      <w:bookmarkStart w:id="80" w:name="_Toc15396623"/>
      <w:r>
        <w:rPr>
          <w:rStyle w:val="29"/>
          <w:rFonts w:hint="eastAsia" w:ascii="仿宋" w:hAnsi="仿宋" w:eastAsia="仿宋"/>
          <w:b w:val="0"/>
          <w:bCs w:val="0"/>
          <w:color w:val="auto"/>
          <w:highlight w:val="none"/>
        </w:rPr>
        <w:t>五、</w:t>
      </w:r>
      <w:r>
        <w:rPr>
          <w:rFonts w:hint="eastAsia" w:ascii="仿宋" w:hAnsi="仿宋" w:eastAsia="仿宋"/>
          <w:b w:val="0"/>
          <w:color w:val="auto"/>
          <w:highlight w:val="none"/>
        </w:rPr>
        <w:t>财</w:t>
      </w:r>
      <w:r>
        <w:rPr>
          <w:rStyle w:val="29"/>
          <w:rFonts w:hint="eastAsia" w:ascii="仿宋" w:hAnsi="仿宋" w:eastAsia="仿宋"/>
          <w:b w:val="0"/>
          <w:bCs w:val="0"/>
          <w:color w:val="auto"/>
          <w:highlight w:val="none"/>
        </w:rPr>
        <w:t>政拨款支出决算明细表</w:t>
      </w:r>
      <w:bookmarkEnd w:id="79"/>
      <w:bookmarkEnd w:id="80"/>
      <w:bookmarkStart w:id="81" w:name="_Toc15396624"/>
    </w:p>
    <w:p w14:paraId="28ACC5E2">
      <w:pPr>
        <w:pStyle w:val="3"/>
        <w:rPr>
          <w:rFonts w:ascii="仿宋" w:hAnsi="仿宋" w:eastAsia="仿宋"/>
          <w:color w:val="auto"/>
          <w:highlight w:val="none"/>
        </w:rPr>
      </w:pPr>
      <w:bookmarkStart w:id="82" w:name="_Toc10353"/>
      <w:r>
        <w:rPr>
          <w:rStyle w:val="29"/>
          <w:rFonts w:hint="eastAsia" w:ascii="仿宋" w:hAnsi="仿宋" w:eastAsia="仿宋"/>
          <w:b w:val="0"/>
          <w:bCs w:val="0"/>
          <w:color w:val="auto"/>
          <w:highlight w:val="none"/>
        </w:rPr>
        <w:t>六、</w:t>
      </w:r>
      <w:r>
        <w:rPr>
          <w:rFonts w:hint="eastAsia" w:ascii="仿宋" w:hAnsi="仿宋" w:eastAsia="仿宋"/>
          <w:b w:val="0"/>
          <w:color w:val="auto"/>
          <w:highlight w:val="none"/>
        </w:rPr>
        <w:t>一</w:t>
      </w:r>
      <w:r>
        <w:rPr>
          <w:rStyle w:val="29"/>
          <w:rFonts w:hint="eastAsia" w:ascii="仿宋" w:hAnsi="仿宋" w:eastAsia="仿宋"/>
          <w:b w:val="0"/>
          <w:bCs w:val="0"/>
          <w:color w:val="auto"/>
          <w:highlight w:val="none"/>
        </w:rPr>
        <w:t>般公共预算财政拨款支出决算表</w:t>
      </w:r>
      <w:bookmarkEnd w:id="81"/>
      <w:bookmarkEnd w:id="82"/>
    </w:p>
    <w:p w14:paraId="51AE5B5F">
      <w:pPr>
        <w:pStyle w:val="3"/>
        <w:rPr>
          <w:rFonts w:ascii="仿宋" w:hAnsi="仿宋" w:eastAsia="仿宋"/>
          <w:color w:val="auto"/>
          <w:highlight w:val="none"/>
        </w:rPr>
      </w:pPr>
      <w:bookmarkStart w:id="83" w:name="_Toc15059"/>
      <w:bookmarkStart w:id="84" w:name="_Toc15396625"/>
      <w:r>
        <w:rPr>
          <w:rStyle w:val="29"/>
          <w:rFonts w:hint="eastAsia" w:ascii="仿宋" w:hAnsi="仿宋" w:eastAsia="仿宋"/>
          <w:b w:val="0"/>
          <w:bCs w:val="0"/>
          <w:color w:val="auto"/>
          <w:highlight w:val="none"/>
        </w:rPr>
        <w:t>七、</w:t>
      </w:r>
      <w:r>
        <w:rPr>
          <w:rFonts w:hint="eastAsia" w:ascii="仿宋" w:hAnsi="仿宋" w:eastAsia="仿宋"/>
          <w:b w:val="0"/>
          <w:color w:val="auto"/>
          <w:highlight w:val="none"/>
        </w:rPr>
        <w:t>一</w:t>
      </w:r>
      <w:r>
        <w:rPr>
          <w:rStyle w:val="29"/>
          <w:rFonts w:hint="eastAsia" w:ascii="仿宋" w:hAnsi="仿宋" w:eastAsia="仿宋"/>
          <w:b w:val="0"/>
          <w:bCs w:val="0"/>
          <w:color w:val="auto"/>
          <w:highlight w:val="none"/>
        </w:rPr>
        <w:t>般公共预算财政拨款支出决算明细表</w:t>
      </w:r>
      <w:bookmarkEnd w:id="83"/>
      <w:bookmarkEnd w:id="84"/>
    </w:p>
    <w:p w14:paraId="0824F660">
      <w:pPr>
        <w:pStyle w:val="3"/>
        <w:rPr>
          <w:rFonts w:ascii="仿宋" w:hAnsi="仿宋" w:eastAsia="仿宋"/>
          <w:color w:val="auto"/>
          <w:highlight w:val="none"/>
        </w:rPr>
      </w:pPr>
      <w:bookmarkStart w:id="85" w:name="_Toc15396626"/>
      <w:bookmarkStart w:id="86" w:name="_Toc6989"/>
      <w:r>
        <w:rPr>
          <w:rStyle w:val="29"/>
          <w:rFonts w:hint="eastAsia" w:ascii="仿宋" w:hAnsi="仿宋" w:eastAsia="仿宋"/>
          <w:b w:val="0"/>
          <w:bCs w:val="0"/>
          <w:color w:val="auto"/>
          <w:highlight w:val="none"/>
        </w:rPr>
        <w:t>八、</w:t>
      </w:r>
      <w:r>
        <w:rPr>
          <w:rFonts w:hint="eastAsia" w:ascii="仿宋" w:hAnsi="仿宋" w:eastAsia="仿宋"/>
          <w:b w:val="0"/>
          <w:color w:val="auto"/>
          <w:highlight w:val="none"/>
        </w:rPr>
        <w:t>一</w:t>
      </w:r>
      <w:r>
        <w:rPr>
          <w:rStyle w:val="29"/>
          <w:rFonts w:hint="eastAsia" w:ascii="仿宋" w:hAnsi="仿宋" w:eastAsia="仿宋"/>
          <w:b w:val="0"/>
          <w:bCs w:val="0"/>
          <w:color w:val="auto"/>
          <w:highlight w:val="none"/>
        </w:rPr>
        <w:t>般公共预算财政拨款基本支出决算表</w:t>
      </w:r>
      <w:bookmarkEnd w:id="85"/>
      <w:bookmarkEnd w:id="86"/>
    </w:p>
    <w:p w14:paraId="453B1718">
      <w:pPr>
        <w:pStyle w:val="3"/>
        <w:rPr>
          <w:rFonts w:ascii="仿宋" w:hAnsi="仿宋" w:eastAsia="仿宋"/>
          <w:color w:val="auto"/>
          <w:highlight w:val="none"/>
        </w:rPr>
      </w:pPr>
      <w:bookmarkStart w:id="87" w:name="_Toc14440"/>
      <w:bookmarkStart w:id="88" w:name="_Toc15396627"/>
      <w:r>
        <w:rPr>
          <w:rStyle w:val="29"/>
          <w:rFonts w:hint="eastAsia" w:ascii="仿宋" w:hAnsi="仿宋" w:eastAsia="仿宋"/>
          <w:b w:val="0"/>
          <w:bCs w:val="0"/>
          <w:color w:val="auto"/>
          <w:highlight w:val="none"/>
        </w:rPr>
        <w:t>九、</w:t>
      </w:r>
      <w:r>
        <w:rPr>
          <w:rFonts w:hint="eastAsia" w:ascii="仿宋" w:hAnsi="仿宋" w:eastAsia="仿宋"/>
          <w:b w:val="0"/>
          <w:color w:val="auto"/>
          <w:highlight w:val="none"/>
        </w:rPr>
        <w:t>一</w:t>
      </w:r>
      <w:r>
        <w:rPr>
          <w:rStyle w:val="29"/>
          <w:rFonts w:hint="eastAsia" w:ascii="仿宋" w:hAnsi="仿宋" w:eastAsia="仿宋"/>
          <w:b w:val="0"/>
          <w:bCs w:val="0"/>
          <w:color w:val="auto"/>
          <w:highlight w:val="none"/>
        </w:rPr>
        <w:t>般公共预算财政拨款项目支出决算表</w:t>
      </w:r>
      <w:bookmarkEnd w:id="87"/>
      <w:bookmarkEnd w:id="88"/>
    </w:p>
    <w:p w14:paraId="1BE06561">
      <w:pPr>
        <w:pStyle w:val="3"/>
        <w:rPr>
          <w:rFonts w:ascii="仿宋" w:hAnsi="仿宋" w:eastAsia="仿宋"/>
          <w:color w:val="auto"/>
          <w:highlight w:val="none"/>
        </w:rPr>
      </w:pPr>
      <w:bookmarkStart w:id="89" w:name="_Toc15396628"/>
      <w:bookmarkStart w:id="90" w:name="_Toc21807"/>
      <w:r>
        <w:rPr>
          <w:rStyle w:val="29"/>
          <w:rFonts w:hint="eastAsia" w:ascii="仿宋" w:hAnsi="仿宋" w:eastAsia="仿宋"/>
          <w:b w:val="0"/>
          <w:bCs w:val="0"/>
          <w:color w:val="auto"/>
          <w:highlight w:val="none"/>
        </w:rPr>
        <w:t>十、</w:t>
      </w:r>
      <w:bookmarkEnd w:id="89"/>
      <w:r>
        <w:rPr>
          <w:rFonts w:hint="eastAsia" w:ascii="仿宋" w:hAnsi="仿宋" w:eastAsia="仿宋"/>
          <w:b w:val="0"/>
          <w:color w:val="auto"/>
          <w:highlight w:val="none"/>
        </w:rPr>
        <w:t>政</w:t>
      </w:r>
      <w:r>
        <w:rPr>
          <w:rStyle w:val="29"/>
          <w:rFonts w:hint="eastAsia" w:ascii="仿宋" w:hAnsi="仿宋" w:eastAsia="仿宋"/>
          <w:b w:val="0"/>
          <w:bCs w:val="0"/>
          <w:color w:val="auto"/>
          <w:highlight w:val="none"/>
        </w:rPr>
        <w:t>府性基金预算财政拨款收入支出决算表</w:t>
      </w:r>
      <w:bookmarkEnd w:id="90"/>
    </w:p>
    <w:p w14:paraId="374CB0CD">
      <w:pPr>
        <w:pStyle w:val="3"/>
        <w:rPr>
          <w:rFonts w:ascii="仿宋" w:hAnsi="仿宋" w:eastAsia="仿宋"/>
          <w:color w:val="auto"/>
          <w:highlight w:val="none"/>
        </w:rPr>
      </w:pPr>
      <w:bookmarkStart w:id="91" w:name="_Toc15396629"/>
      <w:bookmarkStart w:id="92" w:name="_Toc21379"/>
      <w:r>
        <w:rPr>
          <w:rStyle w:val="29"/>
          <w:rFonts w:hint="eastAsia" w:ascii="仿宋" w:hAnsi="仿宋" w:eastAsia="仿宋"/>
          <w:b w:val="0"/>
          <w:bCs w:val="0"/>
          <w:color w:val="auto"/>
          <w:highlight w:val="none"/>
        </w:rPr>
        <w:t>十一、</w:t>
      </w:r>
      <w:bookmarkEnd w:id="91"/>
      <w:r>
        <w:rPr>
          <w:rFonts w:hint="eastAsia" w:ascii="仿宋" w:hAnsi="仿宋" w:eastAsia="仿宋"/>
          <w:b w:val="0"/>
          <w:color w:val="auto"/>
          <w:highlight w:val="none"/>
        </w:rPr>
        <w:t>国</w:t>
      </w:r>
      <w:r>
        <w:rPr>
          <w:rStyle w:val="29"/>
          <w:rFonts w:hint="eastAsia" w:ascii="仿宋" w:hAnsi="仿宋" w:eastAsia="仿宋"/>
          <w:b w:val="0"/>
          <w:bCs w:val="0"/>
          <w:color w:val="auto"/>
          <w:highlight w:val="none"/>
        </w:rPr>
        <w:t>有资本经营预算</w:t>
      </w:r>
      <w:r>
        <w:rPr>
          <w:rStyle w:val="29"/>
          <w:rFonts w:hint="eastAsia" w:ascii="仿宋" w:hAnsi="仿宋" w:eastAsia="仿宋"/>
          <w:b w:val="0"/>
          <w:bCs w:val="0"/>
          <w:color w:val="auto"/>
          <w:highlight w:val="none"/>
          <w:lang w:eastAsia="zh-CN"/>
        </w:rPr>
        <w:t>财政拨款收入</w:t>
      </w:r>
      <w:r>
        <w:rPr>
          <w:rStyle w:val="29"/>
          <w:rFonts w:hint="eastAsia" w:ascii="仿宋" w:hAnsi="仿宋" w:eastAsia="仿宋"/>
          <w:b w:val="0"/>
          <w:bCs w:val="0"/>
          <w:color w:val="auto"/>
          <w:highlight w:val="none"/>
        </w:rPr>
        <w:t>支出决算表</w:t>
      </w:r>
      <w:bookmarkEnd w:id="92"/>
    </w:p>
    <w:p w14:paraId="70692291">
      <w:pPr>
        <w:pStyle w:val="3"/>
        <w:rPr>
          <w:rFonts w:ascii="仿宋" w:hAnsi="仿宋" w:eastAsia="仿宋"/>
          <w:color w:val="auto"/>
          <w:highlight w:val="none"/>
        </w:rPr>
      </w:pPr>
      <w:bookmarkStart w:id="93" w:name="_Toc15396630"/>
      <w:bookmarkStart w:id="94" w:name="_Toc1978"/>
      <w:r>
        <w:rPr>
          <w:rStyle w:val="29"/>
          <w:rFonts w:hint="eastAsia" w:ascii="仿宋" w:hAnsi="仿宋" w:eastAsia="仿宋"/>
          <w:b w:val="0"/>
          <w:bCs w:val="0"/>
          <w:color w:val="auto"/>
          <w:highlight w:val="none"/>
        </w:rPr>
        <w:t>十二、</w:t>
      </w:r>
      <w:bookmarkEnd w:id="93"/>
      <w:r>
        <w:rPr>
          <w:rStyle w:val="29"/>
          <w:rFonts w:hint="eastAsia" w:ascii="仿宋" w:hAnsi="仿宋" w:eastAsia="仿宋"/>
          <w:b w:val="0"/>
          <w:bCs w:val="0"/>
          <w:color w:val="auto"/>
          <w:highlight w:val="none"/>
          <w:lang w:eastAsia="zh-CN"/>
        </w:rPr>
        <w:t>国有资本经营预算财政拨款支出决算表</w:t>
      </w:r>
      <w:bookmarkEnd w:id="94"/>
    </w:p>
    <w:p w14:paraId="008D2388">
      <w:pPr>
        <w:pStyle w:val="3"/>
        <w:rPr>
          <w:rFonts w:hint="eastAsia" w:eastAsia="仿宋"/>
          <w:color w:val="auto"/>
          <w:highlight w:val="none"/>
          <w:lang w:eastAsia="zh-CN"/>
        </w:rPr>
      </w:pPr>
      <w:bookmarkStart w:id="95" w:name="_Toc15396631"/>
      <w:bookmarkStart w:id="96" w:name="_Toc5611"/>
      <w:r>
        <w:rPr>
          <w:rStyle w:val="29"/>
          <w:rFonts w:hint="eastAsia" w:ascii="仿宋" w:hAnsi="仿宋" w:eastAsia="仿宋"/>
          <w:b w:val="0"/>
          <w:bCs w:val="0"/>
          <w:color w:val="auto"/>
          <w:highlight w:val="none"/>
        </w:rPr>
        <w:t>十三、</w:t>
      </w:r>
      <w:bookmarkEnd w:id="95"/>
      <w:r>
        <w:rPr>
          <w:rStyle w:val="29"/>
          <w:rFonts w:hint="eastAsia" w:ascii="仿宋" w:hAnsi="仿宋" w:eastAsia="仿宋"/>
          <w:b w:val="0"/>
          <w:bCs w:val="0"/>
          <w:color w:val="auto"/>
          <w:highlight w:val="none"/>
          <w:lang w:eastAsia="zh-CN"/>
        </w:rPr>
        <w:t>财政拨款“三公”经费支出决算表</w:t>
      </w:r>
      <w:bookmarkEnd w:id="96"/>
    </w:p>
    <w:p w14:paraId="7B11BCE6">
      <w:pPr>
        <w:jc w:val="left"/>
        <w:rPr>
          <w:rFonts w:hint="eastAsia" w:eastAsia="仿宋"/>
          <w:color w:val="auto"/>
          <w:highlight w:val="none"/>
          <w:lang w:eastAsia="zh-CN"/>
        </w:rPr>
      </w:pPr>
    </w:p>
    <w:sectPr>
      <w:footerReference r:id="rId7" w:type="first"/>
      <w:footerReference r:id="rId6" w:type="default"/>
      <w:pgSz w:w="11906" w:h="16838"/>
      <w:pgMar w:top="1440" w:right="1848" w:bottom="1383" w:left="1800" w:header="851" w:footer="992" w:gutter="0"/>
      <w:pgNumType w:fmt="decimal"/>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
    <w:altName w:val="Times New Roman"/>
    <w:panose1 w:val="00000000000000000000"/>
    <w:charset w:val="00"/>
    <w:family w:val="roman"/>
    <w:pitch w:val="default"/>
    <w:sig w:usb0="00000000" w:usb1="00000000" w:usb2="00000000" w:usb3="00000000" w:csb0="0000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08B700">
    <w:pPr>
      <w:pStyle w:val="10"/>
      <w:jc w:val="center"/>
    </w:pPr>
  </w:p>
  <w:p w14:paraId="426C1A59">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5CE738">
    <w:pPr>
      <w:pStyle w:val="10"/>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094D521">
                          <w:pPr>
                            <w:pStyle w:val="10"/>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2094D521">
                    <w:pPr>
                      <w:pStyle w:val="10"/>
                    </w:pPr>
                    <w:r>
                      <w:fldChar w:fldCharType="begin"/>
                    </w:r>
                    <w:r>
                      <w:instrText xml:space="preserve"> PAGE  \* MERGEFORMAT </w:instrText>
                    </w:r>
                    <w:r>
                      <w:fldChar w:fldCharType="separate"/>
                    </w:r>
                    <w:r>
                      <w:t>3</w:t>
                    </w:r>
                    <w:r>
                      <w:fldChar w:fldCharType="end"/>
                    </w:r>
                  </w:p>
                </w:txbxContent>
              </v:textbox>
            </v:shape>
          </w:pict>
        </mc:Fallback>
      </mc:AlternateContent>
    </w:r>
  </w:p>
  <w:p w14:paraId="6DB7BB73">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E5BFAB">
    <w:pPr>
      <w:pStyle w:val="1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EE9F06F">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5EE9F06F">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EDC26E">
    <w:pPr>
      <w:pStyle w:val="11"/>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F52162">
    <w:pPr>
      <w:pStyle w:val="11"/>
      <w:pBdr>
        <w:bottom w:val="none" w:color="auto" w:sz="0" w:space="1"/>
      </w:pBdr>
      <w:tabs>
        <w:tab w:val="left" w:pos="3126"/>
      </w:tabs>
      <w:jc w:val="left"/>
      <w:rPr>
        <w:rFonts w:hint="eastAsia" w:eastAsia="宋体"/>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BEF323"/>
    <w:multiLevelType w:val="singleLevel"/>
    <w:tmpl w:val="DEBEF323"/>
    <w:lvl w:ilvl="0" w:tentative="0">
      <w:start w:val="4"/>
      <w:numFmt w:val="chineseCounting"/>
      <w:suff w:val="nothing"/>
      <w:lvlText w:val="（%1）"/>
      <w:lvlJc w:val="left"/>
      <w:rPr>
        <w:rFonts w:hint="eastAsia"/>
      </w:rPr>
    </w:lvl>
  </w:abstractNum>
  <w:abstractNum w:abstractNumId="1">
    <w:nsid w:val="E2FA047D"/>
    <w:multiLevelType w:val="singleLevel"/>
    <w:tmpl w:val="E2FA047D"/>
    <w:lvl w:ilvl="0" w:tentative="0">
      <w:start w:val="3"/>
      <w:numFmt w:val="chineseCounting"/>
      <w:suff w:val="space"/>
      <w:lvlText w:val="第%1部分"/>
      <w:lvlJc w:val="left"/>
      <w:rPr>
        <w:rFonts w:hint="eastAsia"/>
      </w:rPr>
    </w:lvl>
  </w:abstractNum>
  <w:abstractNum w:abstractNumId="2">
    <w:nsid w:val="FFF674BC"/>
    <w:multiLevelType w:val="singleLevel"/>
    <w:tmpl w:val="FFF674BC"/>
    <w:lvl w:ilvl="0" w:tentative="0">
      <w:start w:val="1"/>
      <w:numFmt w:val="chineseCounting"/>
      <w:suff w:val="nothing"/>
      <w:lvlText w:val="%1、"/>
      <w:lvlJc w:val="left"/>
      <w:rPr>
        <w:rFonts w:hint="eastAsia"/>
      </w:rPr>
    </w:lvl>
  </w:abstractNum>
  <w:abstractNum w:abstractNumId="3">
    <w:nsid w:val="72ACD8A4"/>
    <w:multiLevelType w:val="singleLevel"/>
    <w:tmpl w:val="72ACD8A4"/>
    <w:lvl w:ilvl="0" w:tentative="0">
      <w:start w:val="1"/>
      <w:numFmt w:val="decimal"/>
      <w:suff w:val="nothing"/>
      <w:lvlText w:val="（%1）"/>
      <w:lvlJc w:val="left"/>
    </w:lvl>
  </w:abstractNum>
  <w:abstractNum w:abstractNumId="4">
    <w:nsid w:val="76F144EE"/>
    <w:multiLevelType w:val="singleLevel"/>
    <w:tmpl w:val="76F144EE"/>
    <w:lvl w:ilvl="0" w:tentative="0">
      <w:start w:val="1"/>
      <w:numFmt w:val="chineseCounting"/>
      <w:suff w:val="nothing"/>
      <w:lvlText w:val="（%1）"/>
      <w:lvlJc w:val="left"/>
      <w:rPr>
        <w:rFonts w:hint="eastAsia"/>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NmZTIzOTZlNTY4YTdiMTdhODg0MzFiZWMyOGE4NTAifQ=="/>
  </w:docVars>
  <w:rsids>
    <w:rsidRoot w:val="00172A27"/>
    <w:rsid w:val="000222C6"/>
    <w:rsid w:val="0002549F"/>
    <w:rsid w:val="000468DB"/>
    <w:rsid w:val="0006487A"/>
    <w:rsid w:val="00065F8F"/>
    <w:rsid w:val="00070A43"/>
    <w:rsid w:val="000768F2"/>
    <w:rsid w:val="0009184B"/>
    <w:rsid w:val="00094236"/>
    <w:rsid w:val="0009593C"/>
    <w:rsid w:val="00097322"/>
    <w:rsid w:val="000A6A92"/>
    <w:rsid w:val="000B047F"/>
    <w:rsid w:val="000B5923"/>
    <w:rsid w:val="000B5A48"/>
    <w:rsid w:val="000B6FF3"/>
    <w:rsid w:val="000C3467"/>
    <w:rsid w:val="000C3CA6"/>
    <w:rsid w:val="000D1267"/>
    <w:rsid w:val="000D1D50"/>
    <w:rsid w:val="000D5782"/>
    <w:rsid w:val="000E6613"/>
    <w:rsid w:val="000E7119"/>
    <w:rsid w:val="00114E9B"/>
    <w:rsid w:val="00142216"/>
    <w:rsid w:val="00144D6A"/>
    <w:rsid w:val="0014729F"/>
    <w:rsid w:val="00157BAB"/>
    <w:rsid w:val="001654D1"/>
    <w:rsid w:val="00174518"/>
    <w:rsid w:val="0018106D"/>
    <w:rsid w:val="001877A7"/>
    <w:rsid w:val="00191536"/>
    <w:rsid w:val="00196687"/>
    <w:rsid w:val="001C0962"/>
    <w:rsid w:val="001D7531"/>
    <w:rsid w:val="001E737D"/>
    <w:rsid w:val="001F0592"/>
    <w:rsid w:val="001F7506"/>
    <w:rsid w:val="002006CD"/>
    <w:rsid w:val="00202B36"/>
    <w:rsid w:val="00204B7A"/>
    <w:rsid w:val="00204CDE"/>
    <w:rsid w:val="0021101A"/>
    <w:rsid w:val="00220536"/>
    <w:rsid w:val="00235629"/>
    <w:rsid w:val="00260C38"/>
    <w:rsid w:val="002616C0"/>
    <w:rsid w:val="00265372"/>
    <w:rsid w:val="002662AA"/>
    <w:rsid w:val="00280496"/>
    <w:rsid w:val="00294DC9"/>
    <w:rsid w:val="00295495"/>
    <w:rsid w:val="002A31DE"/>
    <w:rsid w:val="002B2613"/>
    <w:rsid w:val="002D6D05"/>
    <w:rsid w:val="002F1818"/>
    <w:rsid w:val="002F567B"/>
    <w:rsid w:val="003216A9"/>
    <w:rsid w:val="00335A74"/>
    <w:rsid w:val="0036561B"/>
    <w:rsid w:val="0037013F"/>
    <w:rsid w:val="00380C92"/>
    <w:rsid w:val="003A484F"/>
    <w:rsid w:val="003A4883"/>
    <w:rsid w:val="003B0BE0"/>
    <w:rsid w:val="003B0C1B"/>
    <w:rsid w:val="003B688C"/>
    <w:rsid w:val="003C0291"/>
    <w:rsid w:val="003C39AE"/>
    <w:rsid w:val="003C7B60"/>
    <w:rsid w:val="003D0C0F"/>
    <w:rsid w:val="003D1FB2"/>
    <w:rsid w:val="003D66DA"/>
    <w:rsid w:val="003E1310"/>
    <w:rsid w:val="003E6F55"/>
    <w:rsid w:val="00406254"/>
    <w:rsid w:val="004223DE"/>
    <w:rsid w:val="00434489"/>
    <w:rsid w:val="00437085"/>
    <w:rsid w:val="00443880"/>
    <w:rsid w:val="004464F4"/>
    <w:rsid w:val="00471401"/>
    <w:rsid w:val="00473F31"/>
    <w:rsid w:val="0048263A"/>
    <w:rsid w:val="00487E5D"/>
    <w:rsid w:val="004A711F"/>
    <w:rsid w:val="004B199D"/>
    <w:rsid w:val="004B4690"/>
    <w:rsid w:val="004E0A2D"/>
    <w:rsid w:val="004E206B"/>
    <w:rsid w:val="004E6DF7"/>
    <w:rsid w:val="004F0FBD"/>
    <w:rsid w:val="00505A47"/>
    <w:rsid w:val="00512FDA"/>
    <w:rsid w:val="00520DA0"/>
    <w:rsid w:val="005664BB"/>
    <w:rsid w:val="00566FFA"/>
    <w:rsid w:val="0057481D"/>
    <w:rsid w:val="0058486E"/>
    <w:rsid w:val="00585B33"/>
    <w:rsid w:val="0059014D"/>
    <w:rsid w:val="005A771B"/>
    <w:rsid w:val="005B5C64"/>
    <w:rsid w:val="005C5337"/>
    <w:rsid w:val="005C6BD0"/>
    <w:rsid w:val="005D1C8B"/>
    <w:rsid w:val="005D468D"/>
    <w:rsid w:val="005D5CED"/>
    <w:rsid w:val="005F1A4C"/>
    <w:rsid w:val="00605688"/>
    <w:rsid w:val="006070AF"/>
    <w:rsid w:val="00607E6C"/>
    <w:rsid w:val="006101B1"/>
    <w:rsid w:val="00614E44"/>
    <w:rsid w:val="0062270A"/>
    <w:rsid w:val="00622830"/>
    <w:rsid w:val="00623DA0"/>
    <w:rsid w:val="00630AEF"/>
    <w:rsid w:val="006325F8"/>
    <w:rsid w:val="00633463"/>
    <w:rsid w:val="00634C9A"/>
    <w:rsid w:val="006440E4"/>
    <w:rsid w:val="0066343B"/>
    <w:rsid w:val="00664777"/>
    <w:rsid w:val="006748A4"/>
    <w:rsid w:val="00681A31"/>
    <w:rsid w:val="00683E73"/>
    <w:rsid w:val="006A3141"/>
    <w:rsid w:val="006A5E34"/>
    <w:rsid w:val="006B2422"/>
    <w:rsid w:val="006B2B9A"/>
    <w:rsid w:val="006C1937"/>
    <w:rsid w:val="006F020C"/>
    <w:rsid w:val="007127B7"/>
    <w:rsid w:val="0071798E"/>
    <w:rsid w:val="007416B6"/>
    <w:rsid w:val="00746F48"/>
    <w:rsid w:val="0075404D"/>
    <w:rsid w:val="0076182A"/>
    <w:rsid w:val="00767B7E"/>
    <w:rsid w:val="007770C3"/>
    <w:rsid w:val="00784D24"/>
    <w:rsid w:val="00785FBA"/>
    <w:rsid w:val="00786E4A"/>
    <w:rsid w:val="007875EB"/>
    <w:rsid w:val="0079426B"/>
    <w:rsid w:val="007D1682"/>
    <w:rsid w:val="007D312A"/>
    <w:rsid w:val="007D3F19"/>
    <w:rsid w:val="007E23B0"/>
    <w:rsid w:val="007E23E5"/>
    <w:rsid w:val="007F1991"/>
    <w:rsid w:val="007F2C2F"/>
    <w:rsid w:val="007F55FC"/>
    <w:rsid w:val="007F5665"/>
    <w:rsid w:val="00800112"/>
    <w:rsid w:val="00813348"/>
    <w:rsid w:val="008253BB"/>
    <w:rsid w:val="008277EF"/>
    <w:rsid w:val="0083706E"/>
    <w:rsid w:val="008408F6"/>
    <w:rsid w:val="008423A5"/>
    <w:rsid w:val="00850625"/>
    <w:rsid w:val="00853718"/>
    <w:rsid w:val="00855221"/>
    <w:rsid w:val="00860645"/>
    <w:rsid w:val="00871F71"/>
    <w:rsid w:val="00872FD8"/>
    <w:rsid w:val="00885AF4"/>
    <w:rsid w:val="008939CD"/>
    <w:rsid w:val="008B768C"/>
    <w:rsid w:val="008C4DB1"/>
    <w:rsid w:val="008C4EAF"/>
    <w:rsid w:val="008C5176"/>
    <w:rsid w:val="008C7FD0"/>
    <w:rsid w:val="008E1DE7"/>
    <w:rsid w:val="008E707C"/>
    <w:rsid w:val="00900B08"/>
    <w:rsid w:val="00902155"/>
    <w:rsid w:val="00902FA3"/>
    <w:rsid w:val="00923564"/>
    <w:rsid w:val="0092392E"/>
    <w:rsid w:val="009315F9"/>
    <w:rsid w:val="00933499"/>
    <w:rsid w:val="00935C98"/>
    <w:rsid w:val="00946945"/>
    <w:rsid w:val="00951248"/>
    <w:rsid w:val="0095152F"/>
    <w:rsid w:val="00954C49"/>
    <w:rsid w:val="00955E37"/>
    <w:rsid w:val="0097099F"/>
    <w:rsid w:val="00971997"/>
    <w:rsid w:val="00971FFC"/>
    <w:rsid w:val="0098660A"/>
    <w:rsid w:val="009931C3"/>
    <w:rsid w:val="009B2C43"/>
    <w:rsid w:val="009B4EAE"/>
    <w:rsid w:val="009B7573"/>
    <w:rsid w:val="009C22F4"/>
    <w:rsid w:val="009C2A4B"/>
    <w:rsid w:val="009C2E98"/>
    <w:rsid w:val="009D3447"/>
    <w:rsid w:val="009D4711"/>
    <w:rsid w:val="009F1185"/>
    <w:rsid w:val="009F18CD"/>
    <w:rsid w:val="009F2A13"/>
    <w:rsid w:val="009F7527"/>
    <w:rsid w:val="00A04EB0"/>
    <w:rsid w:val="00A13CC1"/>
    <w:rsid w:val="00A16847"/>
    <w:rsid w:val="00A237D8"/>
    <w:rsid w:val="00A268C4"/>
    <w:rsid w:val="00A307CD"/>
    <w:rsid w:val="00A331C8"/>
    <w:rsid w:val="00A40A00"/>
    <w:rsid w:val="00A4142F"/>
    <w:rsid w:val="00A422EB"/>
    <w:rsid w:val="00A45BB7"/>
    <w:rsid w:val="00A56DF2"/>
    <w:rsid w:val="00A56E6E"/>
    <w:rsid w:val="00A67AB5"/>
    <w:rsid w:val="00A733B2"/>
    <w:rsid w:val="00A741C2"/>
    <w:rsid w:val="00A91760"/>
    <w:rsid w:val="00A93B00"/>
    <w:rsid w:val="00A93C21"/>
    <w:rsid w:val="00AB64C9"/>
    <w:rsid w:val="00AC3C6A"/>
    <w:rsid w:val="00AD5620"/>
    <w:rsid w:val="00AD656B"/>
    <w:rsid w:val="00AD7C1B"/>
    <w:rsid w:val="00AE16BA"/>
    <w:rsid w:val="00AE1EBE"/>
    <w:rsid w:val="00B03C9D"/>
    <w:rsid w:val="00B060AE"/>
    <w:rsid w:val="00B10517"/>
    <w:rsid w:val="00B14E76"/>
    <w:rsid w:val="00B161B8"/>
    <w:rsid w:val="00B2048C"/>
    <w:rsid w:val="00B310B9"/>
    <w:rsid w:val="00B35F3F"/>
    <w:rsid w:val="00B36CBB"/>
    <w:rsid w:val="00B425E0"/>
    <w:rsid w:val="00B440AA"/>
    <w:rsid w:val="00B44B70"/>
    <w:rsid w:val="00B53C56"/>
    <w:rsid w:val="00B57DAF"/>
    <w:rsid w:val="00B77EA6"/>
    <w:rsid w:val="00B81598"/>
    <w:rsid w:val="00B841F1"/>
    <w:rsid w:val="00B944D6"/>
    <w:rsid w:val="00BB4DF0"/>
    <w:rsid w:val="00BC289F"/>
    <w:rsid w:val="00BC2D50"/>
    <w:rsid w:val="00BC5361"/>
    <w:rsid w:val="00BC5460"/>
    <w:rsid w:val="00BC6B50"/>
    <w:rsid w:val="00BD0E25"/>
    <w:rsid w:val="00BF5BD6"/>
    <w:rsid w:val="00C03E31"/>
    <w:rsid w:val="00C33E72"/>
    <w:rsid w:val="00C354B2"/>
    <w:rsid w:val="00C35554"/>
    <w:rsid w:val="00C42709"/>
    <w:rsid w:val="00C533CC"/>
    <w:rsid w:val="00C5751C"/>
    <w:rsid w:val="00C61BFC"/>
    <w:rsid w:val="00C62B85"/>
    <w:rsid w:val="00C65438"/>
    <w:rsid w:val="00C87FD8"/>
    <w:rsid w:val="00C91381"/>
    <w:rsid w:val="00C91CBB"/>
    <w:rsid w:val="00CB4E70"/>
    <w:rsid w:val="00CC09B6"/>
    <w:rsid w:val="00CC666F"/>
    <w:rsid w:val="00CD1E3F"/>
    <w:rsid w:val="00CE44F6"/>
    <w:rsid w:val="00CE49DA"/>
    <w:rsid w:val="00CE7B61"/>
    <w:rsid w:val="00D00095"/>
    <w:rsid w:val="00D114F0"/>
    <w:rsid w:val="00D20620"/>
    <w:rsid w:val="00D254F7"/>
    <w:rsid w:val="00D26091"/>
    <w:rsid w:val="00D2685C"/>
    <w:rsid w:val="00D34E7C"/>
    <w:rsid w:val="00D35489"/>
    <w:rsid w:val="00D36AFE"/>
    <w:rsid w:val="00D51276"/>
    <w:rsid w:val="00D7035F"/>
    <w:rsid w:val="00DA634F"/>
    <w:rsid w:val="00DA65AC"/>
    <w:rsid w:val="00DB1913"/>
    <w:rsid w:val="00DC410D"/>
    <w:rsid w:val="00DC5A81"/>
    <w:rsid w:val="00DC68CA"/>
    <w:rsid w:val="00DC7CBA"/>
    <w:rsid w:val="00DD73B7"/>
    <w:rsid w:val="00DF28BC"/>
    <w:rsid w:val="00DF34B9"/>
    <w:rsid w:val="00E01053"/>
    <w:rsid w:val="00E07ACF"/>
    <w:rsid w:val="00E331A1"/>
    <w:rsid w:val="00E33202"/>
    <w:rsid w:val="00E336A9"/>
    <w:rsid w:val="00E472B1"/>
    <w:rsid w:val="00E50624"/>
    <w:rsid w:val="00E568DF"/>
    <w:rsid w:val="00E64269"/>
    <w:rsid w:val="00E82267"/>
    <w:rsid w:val="00E853CE"/>
    <w:rsid w:val="00E867B6"/>
    <w:rsid w:val="00EA010F"/>
    <w:rsid w:val="00ED1B63"/>
    <w:rsid w:val="00ED3C1F"/>
    <w:rsid w:val="00ED4085"/>
    <w:rsid w:val="00ED420E"/>
    <w:rsid w:val="00ED6FBE"/>
    <w:rsid w:val="00EE2F57"/>
    <w:rsid w:val="00EF4C34"/>
    <w:rsid w:val="00EF77C6"/>
    <w:rsid w:val="00F05438"/>
    <w:rsid w:val="00F1361C"/>
    <w:rsid w:val="00F156F0"/>
    <w:rsid w:val="00F160C7"/>
    <w:rsid w:val="00F2408F"/>
    <w:rsid w:val="00F240E9"/>
    <w:rsid w:val="00F36D8F"/>
    <w:rsid w:val="00F417B1"/>
    <w:rsid w:val="00F45853"/>
    <w:rsid w:val="00F602DF"/>
    <w:rsid w:val="00F754A1"/>
    <w:rsid w:val="00F81FD9"/>
    <w:rsid w:val="00F841AA"/>
    <w:rsid w:val="00F84A94"/>
    <w:rsid w:val="00F87E96"/>
    <w:rsid w:val="00FA23E8"/>
    <w:rsid w:val="00FD3CC1"/>
    <w:rsid w:val="00FF1E02"/>
    <w:rsid w:val="00FF30B4"/>
    <w:rsid w:val="029579D0"/>
    <w:rsid w:val="02BF77F6"/>
    <w:rsid w:val="03140B0F"/>
    <w:rsid w:val="03334B45"/>
    <w:rsid w:val="03351670"/>
    <w:rsid w:val="04377882"/>
    <w:rsid w:val="05E73990"/>
    <w:rsid w:val="05FE23E4"/>
    <w:rsid w:val="060B2B65"/>
    <w:rsid w:val="06191CA7"/>
    <w:rsid w:val="066E0107"/>
    <w:rsid w:val="06E74BE5"/>
    <w:rsid w:val="06EE06AA"/>
    <w:rsid w:val="07996F6E"/>
    <w:rsid w:val="07BF007D"/>
    <w:rsid w:val="07F34010"/>
    <w:rsid w:val="084E1A6B"/>
    <w:rsid w:val="08EB6C4F"/>
    <w:rsid w:val="092E4D8E"/>
    <w:rsid w:val="09F02FB7"/>
    <w:rsid w:val="0A2032A3"/>
    <w:rsid w:val="0A3426E9"/>
    <w:rsid w:val="0AEB3327"/>
    <w:rsid w:val="0BA428E3"/>
    <w:rsid w:val="0CAF73A5"/>
    <w:rsid w:val="0D5375F4"/>
    <w:rsid w:val="0E7E5A16"/>
    <w:rsid w:val="0E87566C"/>
    <w:rsid w:val="0EEE3F77"/>
    <w:rsid w:val="0EFF243B"/>
    <w:rsid w:val="0F191B10"/>
    <w:rsid w:val="0F1D7D7F"/>
    <w:rsid w:val="0F57626C"/>
    <w:rsid w:val="0F7B5AFA"/>
    <w:rsid w:val="0F7B6853"/>
    <w:rsid w:val="0F7D7329"/>
    <w:rsid w:val="0FC24482"/>
    <w:rsid w:val="101860EC"/>
    <w:rsid w:val="1056229E"/>
    <w:rsid w:val="1056326A"/>
    <w:rsid w:val="10C055FF"/>
    <w:rsid w:val="10E16774"/>
    <w:rsid w:val="118107EC"/>
    <w:rsid w:val="11B16AC1"/>
    <w:rsid w:val="13094A05"/>
    <w:rsid w:val="13771409"/>
    <w:rsid w:val="13D50BC4"/>
    <w:rsid w:val="13D937D3"/>
    <w:rsid w:val="13E83A2A"/>
    <w:rsid w:val="140B35A4"/>
    <w:rsid w:val="14123C2A"/>
    <w:rsid w:val="14465682"/>
    <w:rsid w:val="14717CCD"/>
    <w:rsid w:val="147F207F"/>
    <w:rsid w:val="14A910E0"/>
    <w:rsid w:val="15AF3317"/>
    <w:rsid w:val="15DF131C"/>
    <w:rsid w:val="15E72E94"/>
    <w:rsid w:val="16631BA1"/>
    <w:rsid w:val="166A41EB"/>
    <w:rsid w:val="16BB723D"/>
    <w:rsid w:val="17607F1E"/>
    <w:rsid w:val="18F03E36"/>
    <w:rsid w:val="1941466A"/>
    <w:rsid w:val="19737DBE"/>
    <w:rsid w:val="19B13200"/>
    <w:rsid w:val="19BF6247"/>
    <w:rsid w:val="1A0F6262"/>
    <w:rsid w:val="1A3309E2"/>
    <w:rsid w:val="1BE8440E"/>
    <w:rsid w:val="1D155CEE"/>
    <w:rsid w:val="1E01086B"/>
    <w:rsid w:val="1E371190"/>
    <w:rsid w:val="1E3D0B37"/>
    <w:rsid w:val="1EBB6450"/>
    <w:rsid w:val="1F604466"/>
    <w:rsid w:val="1F6625C9"/>
    <w:rsid w:val="1FFE5062"/>
    <w:rsid w:val="205E3D53"/>
    <w:rsid w:val="20736B01"/>
    <w:rsid w:val="20CE2B02"/>
    <w:rsid w:val="211D2A28"/>
    <w:rsid w:val="21D332D1"/>
    <w:rsid w:val="223E6CD9"/>
    <w:rsid w:val="23581B36"/>
    <w:rsid w:val="23584120"/>
    <w:rsid w:val="23860B96"/>
    <w:rsid w:val="240371BF"/>
    <w:rsid w:val="246103A1"/>
    <w:rsid w:val="24D55B22"/>
    <w:rsid w:val="253E5FB5"/>
    <w:rsid w:val="269E0B1A"/>
    <w:rsid w:val="26AC7104"/>
    <w:rsid w:val="26CE74C6"/>
    <w:rsid w:val="28893937"/>
    <w:rsid w:val="290D27BA"/>
    <w:rsid w:val="2932715E"/>
    <w:rsid w:val="29FD04D3"/>
    <w:rsid w:val="2A41096D"/>
    <w:rsid w:val="2A754A9F"/>
    <w:rsid w:val="2ACB5122"/>
    <w:rsid w:val="2B0F3F1D"/>
    <w:rsid w:val="2B620B9B"/>
    <w:rsid w:val="2C8A61B5"/>
    <w:rsid w:val="2CB5119F"/>
    <w:rsid w:val="2D8E4A91"/>
    <w:rsid w:val="2DF04E50"/>
    <w:rsid w:val="2E67296D"/>
    <w:rsid w:val="2E6C260A"/>
    <w:rsid w:val="2E9F64C4"/>
    <w:rsid w:val="2F516EB8"/>
    <w:rsid w:val="2FA41378"/>
    <w:rsid w:val="300F4763"/>
    <w:rsid w:val="30742E3D"/>
    <w:rsid w:val="30C06303"/>
    <w:rsid w:val="319F7F4E"/>
    <w:rsid w:val="31EE71C4"/>
    <w:rsid w:val="32181074"/>
    <w:rsid w:val="3293228C"/>
    <w:rsid w:val="333A4DCE"/>
    <w:rsid w:val="3374535A"/>
    <w:rsid w:val="3377286B"/>
    <w:rsid w:val="337F1800"/>
    <w:rsid w:val="342F6CD8"/>
    <w:rsid w:val="34B128F9"/>
    <w:rsid w:val="34C65ACB"/>
    <w:rsid w:val="34C66E45"/>
    <w:rsid w:val="356B4AF0"/>
    <w:rsid w:val="35855EE2"/>
    <w:rsid w:val="35972F72"/>
    <w:rsid w:val="35B62FE1"/>
    <w:rsid w:val="35B65D46"/>
    <w:rsid w:val="36372C24"/>
    <w:rsid w:val="363B2715"/>
    <w:rsid w:val="36835E6A"/>
    <w:rsid w:val="369F7E41"/>
    <w:rsid w:val="36A858D0"/>
    <w:rsid w:val="36AA5135"/>
    <w:rsid w:val="36F77608"/>
    <w:rsid w:val="37952F0A"/>
    <w:rsid w:val="379E73FF"/>
    <w:rsid w:val="37E16F03"/>
    <w:rsid w:val="39527E9A"/>
    <w:rsid w:val="3AF962FD"/>
    <w:rsid w:val="3C062B24"/>
    <w:rsid w:val="3C3E4539"/>
    <w:rsid w:val="3D98207C"/>
    <w:rsid w:val="3DA43295"/>
    <w:rsid w:val="3DB41B96"/>
    <w:rsid w:val="3E6309CA"/>
    <w:rsid w:val="3EB83654"/>
    <w:rsid w:val="3F1E5001"/>
    <w:rsid w:val="3FDE70D6"/>
    <w:rsid w:val="40315681"/>
    <w:rsid w:val="403C2735"/>
    <w:rsid w:val="4065146E"/>
    <w:rsid w:val="41570055"/>
    <w:rsid w:val="41A860D3"/>
    <w:rsid w:val="42312C1E"/>
    <w:rsid w:val="425951F0"/>
    <w:rsid w:val="435968D0"/>
    <w:rsid w:val="43E83375"/>
    <w:rsid w:val="44115704"/>
    <w:rsid w:val="444F0847"/>
    <w:rsid w:val="44652B02"/>
    <w:rsid w:val="44677AB9"/>
    <w:rsid w:val="44BC1A97"/>
    <w:rsid w:val="44E268DA"/>
    <w:rsid w:val="45332E2B"/>
    <w:rsid w:val="46960D4D"/>
    <w:rsid w:val="47451645"/>
    <w:rsid w:val="475278BE"/>
    <w:rsid w:val="48041878"/>
    <w:rsid w:val="481607C6"/>
    <w:rsid w:val="482A67DF"/>
    <w:rsid w:val="48B06F92"/>
    <w:rsid w:val="49280CE4"/>
    <w:rsid w:val="4A627F82"/>
    <w:rsid w:val="4ACF7DDE"/>
    <w:rsid w:val="4B304B52"/>
    <w:rsid w:val="4B4F25DA"/>
    <w:rsid w:val="4B6B50E1"/>
    <w:rsid w:val="4B6E6BAB"/>
    <w:rsid w:val="4BE068DB"/>
    <w:rsid w:val="4C781A7F"/>
    <w:rsid w:val="4C8A17EA"/>
    <w:rsid w:val="4D577224"/>
    <w:rsid w:val="4EAB630A"/>
    <w:rsid w:val="4EC71B04"/>
    <w:rsid w:val="4ECE2238"/>
    <w:rsid w:val="4EE07EA5"/>
    <w:rsid w:val="4F2002A2"/>
    <w:rsid w:val="4F61758B"/>
    <w:rsid w:val="4FF82FCD"/>
    <w:rsid w:val="505E5526"/>
    <w:rsid w:val="51130FDE"/>
    <w:rsid w:val="52D34CA0"/>
    <w:rsid w:val="531C1D2A"/>
    <w:rsid w:val="53F40EC4"/>
    <w:rsid w:val="54DE69CE"/>
    <w:rsid w:val="550D12C8"/>
    <w:rsid w:val="55254864"/>
    <w:rsid w:val="55313209"/>
    <w:rsid w:val="55CE6962"/>
    <w:rsid w:val="55FA184D"/>
    <w:rsid w:val="56ED6A17"/>
    <w:rsid w:val="571A36DB"/>
    <w:rsid w:val="576F626A"/>
    <w:rsid w:val="57713D91"/>
    <w:rsid w:val="58136BF6"/>
    <w:rsid w:val="585D7196"/>
    <w:rsid w:val="58F24A5D"/>
    <w:rsid w:val="59596B4E"/>
    <w:rsid w:val="5995178E"/>
    <w:rsid w:val="59C2227D"/>
    <w:rsid w:val="59EA1BD8"/>
    <w:rsid w:val="59F002B3"/>
    <w:rsid w:val="5AF92295"/>
    <w:rsid w:val="5B2D6C69"/>
    <w:rsid w:val="5B401C3F"/>
    <w:rsid w:val="5B8A3673"/>
    <w:rsid w:val="5CC91F79"/>
    <w:rsid w:val="5CD71FC4"/>
    <w:rsid w:val="5D5F5DB6"/>
    <w:rsid w:val="5F0643E0"/>
    <w:rsid w:val="5F6D4912"/>
    <w:rsid w:val="5FA87311"/>
    <w:rsid w:val="604745BA"/>
    <w:rsid w:val="606E3563"/>
    <w:rsid w:val="60C0639C"/>
    <w:rsid w:val="60C70EC5"/>
    <w:rsid w:val="60D158A0"/>
    <w:rsid w:val="621E68C3"/>
    <w:rsid w:val="62257C51"/>
    <w:rsid w:val="62390A52"/>
    <w:rsid w:val="62742987"/>
    <w:rsid w:val="62976675"/>
    <w:rsid w:val="630862FC"/>
    <w:rsid w:val="63DD3527"/>
    <w:rsid w:val="63F47351"/>
    <w:rsid w:val="641C2F53"/>
    <w:rsid w:val="644C31ED"/>
    <w:rsid w:val="64E66091"/>
    <w:rsid w:val="6578453C"/>
    <w:rsid w:val="65FE7073"/>
    <w:rsid w:val="66FD652E"/>
    <w:rsid w:val="673B5263"/>
    <w:rsid w:val="67BF1DE9"/>
    <w:rsid w:val="6875340B"/>
    <w:rsid w:val="68AE483F"/>
    <w:rsid w:val="68B834D5"/>
    <w:rsid w:val="68F47A32"/>
    <w:rsid w:val="691B3DA3"/>
    <w:rsid w:val="6928618E"/>
    <w:rsid w:val="69DF25D0"/>
    <w:rsid w:val="6B3D031A"/>
    <w:rsid w:val="6C4A05C8"/>
    <w:rsid w:val="6C697FF8"/>
    <w:rsid w:val="6D564E4B"/>
    <w:rsid w:val="6DA57384"/>
    <w:rsid w:val="6DAF3FEF"/>
    <w:rsid w:val="6E027099"/>
    <w:rsid w:val="6E1541AD"/>
    <w:rsid w:val="6E7E3605"/>
    <w:rsid w:val="6E8E118D"/>
    <w:rsid w:val="6F4A300B"/>
    <w:rsid w:val="6FF5CC65"/>
    <w:rsid w:val="70BC0902"/>
    <w:rsid w:val="70C101BB"/>
    <w:rsid w:val="70CE2114"/>
    <w:rsid w:val="710A284E"/>
    <w:rsid w:val="715C0E4B"/>
    <w:rsid w:val="71644B51"/>
    <w:rsid w:val="71C94231"/>
    <w:rsid w:val="724E443D"/>
    <w:rsid w:val="72734D90"/>
    <w:rsid w:val="729329B5"/>
    <w:rsid w:val="73027E28"/>
    <w:rsid w:val="73557604"/>
    <w:rsid w:val="73AD73D5"/>
    <w:rsid w:val="73B203D1"/>
    <w:rsid w:val="73B6EB34"/>
    <w:rsid w:val="746E36DA"/>
    <w:rsid w:val="74FC2209"/>
    <w:rsid w:val="757A60AE"/>
    <w:rsid w:val="75B25848"/>
    <w:rsid w:val="76120095"/>
    <w:rsid w:val="76BE3F4C"/>
    <w:rsid w:val="77A20FD7"/>
    <w:rsid w:val="77F75794"/>
    <w:rsid w:val="78D42F91"/>
    <w:rsid w:val="78D9582D"/>
    <w:rsid w:val="794964B0"/>
    <w:rsid w:val="79AD6A52"/>
    <w:rsid w:val="79B31B8F"/>
    <w:rsid w:val="79D02741"/>
    <w:rsid w:val="79DA2D7E"/>
    <w:rsid w:val="79EE5BA4"/>
    <w:rsid w:val="7A28432B"/>
    <w:rsid w:val="7A34379D"/>
    <w:rsid w:val="7A3E0A64"/>
    <w:rsid w:val="7A894339"/>
    <w:rsid w:val="7AF06B0C"/>
    <w:rsid w:val="7BC00BCB"/>
    <w:rsid w:val="7BCA404B"/>
    <w:rsid w:val="7BDA5FBB"/>
    <w:rsid w:val="7C0B4731"/>
    <w:rsid w:val="7CFF302C"/>
    <w:rsid w:val="7D4E40A8"/>
    <w:rsid w:val="7DF13B05"/>
    <w:rsid w:val="7E120D6C"/>
    <w:rsid w:val="7E1A50C9"/>
    <w:rsid w:val="7E6414E0"/>
    <w:rsid w:val="7EC342FC"/>
    <w:rsid w:val="7EEF11D3"/>
    <w:rsid w:val="7F776ABB"/>
    <w:rsid w:val="7F923FF5"/>
    <w:rsid w:val="7FA30C79"/>
    <w:rsid w:val="7FC96657"/>
    <w:rsid w:val="7FE858D6"/>
    <w:rsid w:val="D8D6DB89"/>
    <w:rsid w:val="DB6F4CAB"/>
    <w:rsid w:val="DF6F978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nhideWhenUsed="0" w:uiPriority="99"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8"/>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9"/>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autoRedefine/>
    <w:unhideWhenUsed/>
    <w:qFormat/>
    <w:uiPriority w:val="9"/>
    <w:pPr>
      <w:keepNext/>
      <w:keepLines/>
      <w:spacing w:before="260" w:after="260" w:line="416" w:lineRule="auto"/>
      <w:outlineLvl w:val="2"/>
    </w:pPr>
    <w:rPr>
      <w:b/>
      <w:bCs/>
      <w:sz w:val="32"/>
      <w:szCs w:val="32"/>
    </w:rPr>
  </w:style>
  <w:style w:type="character" w:default="1" w:styleId="17">
    <w:name w:val="Default Paragraph Font"/>
    <w:unhideWhenUsed/>
    <w:qFormat/>
    <w:uiPriority w:val="1"/>
  </w:style>
  <w:style w:type="table" w:default="1" w:styleId="16">
    <w:name w:val="Normal Table"/>
    <w:autoRedefine/>
    <w:semiHidden/>
    <w:unhideWhenUsed/>
    <w:qFormat/>
    <w:uiPriority w:val="99"/>
    <w:tblPr>
      <w:tblCellMar>
        <w:top w:w="0" w:type="dxa"/>
        <w:left w:w="108" w:type="dxa"/>
        <w:bottom w:w="0" w:type="dxa"/>
        <w:right w:w="108" w:type="dxa"/>
      </w:tblCellMar>
    </w:tblPr>
  </w:style>
  <w:style w:type="paragraph" w:styleId="5">
    <w:name w:val="annotation text"/>
    <w:basedOn w:val="1"/>
    <w:autoRedefine/>
    <w:unhideWhenUsed/>
    <w:qFormat/>
    <w:uiPriority w:val="99"/>
    <w:pPr>
      <w:jc w:val="left"/>
    </w:pPr>
  </w:style>
  <w:style w:type="paragraph" w:styleId="6">
    <w:name w:val="Body Text"/>
    <w:basedOn w:val="1"/>
    <w:link w:val="25"/>
    <w:autoRedefine/>
    <w:qFormat/>
    <w:uiPriority w:val="99"/>
    <w:pPr>
      <w:spacing w:beforeLines="30"/>
    </w:pPr>
    <w:rPr>
      <w:rFonts w:ascii="仿宋_GB2312" w:eastAsia="仿宋_GB2312"/>
      <w:kern w:val="0"/>
      <w:sz w:val="30"/>
    </w:rPr>
  </w:style>
  <w:style w:type="paragraph" w:styleId="7">
    <w:name w:val="Body Text Indent"/>
    <w:basedOn w:val="1"/>
    <w:autoRedefine/>
    <w:qFormat/>
    <w:uiPriority w:val="0"/>
    <w:pPr>
      <w:spacing w:after="120"/>
      <w:ind w:leftChars="200"/>
    </w:pPr>
    <w:rPr>
      <w:rFonts w:ascii="仿宋_GB2312"/>
      <w:szCs w:val="32"/>
    </w:rPr>
  </w:style>
  <w:style w:type="paragraph" w:styleId="8">
    <w:name w:val="toc 3"/>
    <w:basedOn w:val="1"/>
    <w:next w:val="1"/>
    <w:autoRedefine/>
    <w:unhideWhenUsed/>
    <w:qFormat/>
    <w:uiPriority w:val="39"/>
    <w:pPr>
      <w:tabs>
        <w:tab w:val="right" w:leader="dot" w:pos="8296"/>
      </w:tabs>
      <w:ind w:left="840" w:leftChars="400"/>
    </w:pPr>
  </w:style>
  <w:style w:type="paragraph" w:styleId="9">
    <w:name w:val="Balloon Text"/>
    <w:basedOn w:val="1"/>
    <w:link w:val="31"/>
    <w:autoRedefine/>
    <w:semiHidden/>
    <w:unhideWhenUsed/>
    <w:qFormat/>
    <w:uiPriority w:val="99"/>
    <w:rPr>
      <w:sz w:val="18"/>
      <w:szCs w:val="18"/>
    </w:rPr>
  </w:style>
  <w:style w:type="paragraph" w:styleId="10">
    <w:name w:val="footer"/>
    <w:basedOn w:val="1"/>
    <w:link w:val="23"/>
    <w:autoRedefine/>
    <w:qFormat/>
    <w:uiPriority w:val="99"/>
    <w:pPr>
      <w:tabs>
        <w:tab w:val="center" w:pos="4153"/>
        <w:tab w:val="right" w:pos="8306"/>
      </w:tabs>
      <w:snapToGrid w:val="0"/>
      <w:jc w:val="left"/>
    </w:pPr>
    <w:rPr>
      <w:rFonts w:ascii="Calibri" w:hAnsi="Calibri"/>
      <w:kern w:val="0"/>
      <w:sz w:val="18"/>
      <w:szCs w:val="18"/>
    </w:rPr>
  </w:style>
  <w:style w:type="paragraph" w:styleId="11">
    <w:name w:val="header"/>
    <w:basedOn w:val="1"/>
    <w:link w:val="21"/>
    <w:autoRedefine/>
    <w:semiHidden/>
    <w:qFormat/>
    <w:uiPriority w:val="99"/>
    <w:pPr>
      <w:pBdr>
        <w:bottom w:val="single" w:color="auto" w:sz="6" w:space="1"/>
      </w:pBdr>
      <w:tabs>
        <w:tab w:val="center" w:pos="4153"/>
        <w:tab w:val="right" w:pos="8306"/>
      </w:tabs>
      <w:snapToGrid w:val="0"/>
      <w:jc w:val="center"/>
    </w:pPr>
    <w:rPr>
      <w:rFonts w:ascii="Calibri" w:hAnsi="Calibri"/>
      <w:kern w:val="0"/>
      <w:sz w:val="18"/>
      <w:szCs w:val="18"/>
    </w:rPr>
  </w:style>
  <w:style w:type="paragraph" w:styleId="12">
    <w:name w:val="toc 1"/>
    <w:basedOn w:val="1"/>
    <w:next w:val="1"/>
    <w:autoRedefine/>
    <w:unhideWhenUsed/>
    <w:qFormat/>
    <w:uiPriority w:val="39"/>
    <w:pPr>
      <w:tabs>
        <w:tab w:val="right" w:leader="dot" w:pos="8296"/>
      </w:tabs>
      <w:spacing w:before="93"/>
      <w:jc w:val="center"/>
    </w:pPr>
    <w:rPr>
      <w:rFonts w:ascii="仿宋" w:hAnsi="仿宋" w:eastAsia="仿宋"/>
      <w:sz w:val="28"/>
      <w:szCs w:val="28"/>
    </w:rPr>
  </w:style>
  <w:style w:type="paragraph" w:styleId="13">
    <w:name w:val="toc 2"/>
    <w:basedOn w:val="1"/>
    <w:next w:val="1"/>
    <w:autoRedefine/>
    <w:unhideWhenUsed/>
    <w:qFormat/>
    <w:uiPriority w:val="39"/>
    <w:pPr>
      <w:tabs>
        <w:tab w:val="right" w:leader="dot" w:pos="8296"/>
      </w:tabs>
      <w:ind w:left="420" w:leftChars="200"/>
    </w:pPr>
  </w:style>
  <w:style w:type="paragraph" w:styleId="14">
    <w:name w:val="Normal (Web)"/>
    <w:basedOn w:val="1"/>
    <w:autoRedefine/>
    <w:unhideWhenUsed/>
    <w:qFormat/>
    <w:uiPriority w:val="99"/>
    <w:pPr>
      <w:widowControl/>
      <w:spacing w:before="100" w:beforeAutospacing="1" w:after="100" w:afterAutospacing="1"/>
      <w:jc w:val="left"/>
    </w:pPr>
    <w:rPr>
      <w:rFonts w:ascii="宋体" w:hAnsi="宋体" w:cs="宋体"/>
      <w:kern w:val="0"/>
      <w:sz w:val="24"/>
    </w:rPr>
  </w:style>
  <w:style w:type="paragraph" w:styleId="15">
    <w:name w:val="Body Text First Indent 2"/>
    <w:basedOn w:val="7"/>
    <w:autoRedefine/>
    <w:unhideWhenUsed/>
    <w:qFormat/>
    <w:uiPriority w:val="99"/>
    <w:pPr>
      <w:ind w:firstLine="420" w:firstLineChars="200"/>
    </w:pPr>
  </w:style>
  <w:style w:type="character" w:styleId="18">
    <w:name w:val="Strong"/>
    <w:basedOn w:val="17"/>
    <w:autoRedefine/>
    <w:qFormat/>
    <w:uiPriority w:val="99"/>
    <w:rPr>
      <w:b/>
    </w:rPr>
  </w:style>
  <w:style w:type="character" w:styleId="19">
    <w:name w:val="Hyperlink"/>
    <w:basedOn w:val="17"/>
    <w:autoRedefine/>
    <w:unhideWhenUsed/>
    <w:qFormat/>
    <w:uiPriority w:val="99"/>
    <w:rPr>
      <w:color w:val="0000FF" w:themeColor="hyperlink"/>
      <w:u w:val="single"/>
      <w14:textFill>
        <w14:solidFill>
          <w14:schemeClr w14:val="hlink"/>
        </w14:solidFill>
      </w14:textFill>
    </w:rPr>
  </w:style>
  <w:style w:type="character" w:customStyle="1" w:styleId="20">
    <w:name w:val="Header Char"/>
    <w:basedOn w:val="17"/>
    <w:autoRedefine/>
    <w:semiHidden/>
    <w:qFormat/>
    <w:uiPriority w:val="99"/>
    <w:rPr>
      <w:rFonts w:ascii="Times New Roman" w:hAnsi="Times New Roman"/>
      <w:sz w:val="18"/>
      <w:szCs w:val="18"/>
    </w:rPr>
  </w:style>
  <w:style w:type="character" w:customStyle="1" w:styleId="21">
    <w:name w:val="页眉 Char"/>
    <w:link w:val="11"/>
    <w:autoRedefine/>
    <w:semiHidden/>
    <w:qFormat/>
    <w:locked/>
    <w:uiPriority w:val="99"/>
    <w:rPr>
      <w:sz w:val="18"/>
    </w:rPr>
  </w:style>
  <w:style w:type="character" w:customStyle="1" w:styleId="22">
    <w:name w:val="Footer Char"/>
    <w:basedOn w:val="17"/>
    <w:autoRedefine/>
    <w:semiHidden/>
    <w:qFormat/>
    <w:uiPriority w:val="99"/>
    <w:rPr>
      <w:rFonts w:ascii="Times New Roman" w:hAnsi="Times New Roman"/>
      <w:sz w:val="18"/>
      <w:szCs w:val="18"/>
    </w:rPr>
  </w:style>
  <w:style w:type="character" w:customStyle="1" w:styleId="23">
    <w:name w:val="页脚 Char"/>
    <w:link w:val="10"/>
    <w:autoRedefine/>
    <w:qFormat/>
    <w:locked/>
    <w:uiPriority w:val="99"/>
    <w:rPr>
      <w:sz w:val="18"/>
    </w:rPr>
  </w:style>
  <w:style w:type="character" w:customStyle="1" w:styleId="24">
    <w:name w:val="Body Text Char"/>
    <w:basedOn w:val="17"/>
    <w:autoRedefine/>
    <w:semiHidden/>
    <w:qFormat/>
    <w:uiPriority w:val="99"/>
    <w:rPr>
      <w:rFonts w:ascii="Times New Roman" w:hAnsi="Times New Roman"/>
      <w:szCs w:val="24"/>
    </w:rPr>
  </w:style>
  <w:style w:type="character" w:customStyle="1" w:styleId="25">
    <w:name w:val="正文文本 Char"/>
    <w:link w:val="6"/>
    <w:autoRedefine/>
    <w:qFormat/>
    <w:locked/>
    <w:uiPriority w:val="99"/>
    <w:rPr>
      <w:rFonts w:ascii="仿宋_GB2312" w:hAnsi="Times New Roman" w:eastAsia="仿宋_GB2312"/>
      <w:sz w:val="24"/>
    </w:rPr>
  </w:style>
  <w:style w:type="paragraph" w:customStyle="1" w:styleId="26">
    <w:name w:val="Default"/>
    <w:autoRedefine/>
    <w:qFormat/>
    <w:uiPriority w:val="99"/>
    <w:pPr>
      <w:widowControl w:val="0"/>
      <w:autoSpaceDE w:val="0"/>
      <w:autoSpaceDN w:val="0"/>
      <w:adjustRightInd w:val="0"/>
    </w:pPr>
    <w:rPr>
      <w:rFonts w:ascii="仿宋" w:hAnsi="Calibri" w:eastAsia="仿宋" w:cs="仿宋"/>
      <w:color w:val="000000"/>
      <w:sz w:val="24"/>
      <w:szCs w:val="24"/>
      <w:lang w:val="en-US" w:eastAsia="zh-CN" w:bidi="ar-SA"/>
    </w:rPr>
  </w:style>
  <w:style w:type="paragraph" w:styleId="27">
    <w:name w:val="List Paragraph"/>
    <w:basedOn w:val="1"/>
    <w:autoRedefine/>
    <w:qFormat/>
    <w:uiPriority w:val="34"/>
    <w:pPr>
      <w:ind w:firstLine="420" w:firstLineChars="200"/>
    </w:pPr>
  </w:style>
  <w:style w:type="character" w:customStyle="1" w:styleId="28">
    <w:name w:val="标题 1 Char"/>
    <w:basedOn w:val="17"/>
    <w:link w:val="2"/>
    <w:autoRedefine/>
    <w:qFormat/>
    <w:uiPriority w:val="9"/>
    <w:rPr>
      <w:rFonts w:ascii="Times New Roman" w:hAnsi="Times New Roman"/>
      <w:b/>
      <w:bCs/>
      <w:kern w:val="44"/>
      <w:sz w:val="44"/>
      <w:szCs w:val="44"/>
    </w:rPr>
  </w:style>
  <w:style w:type="character" w:customStyle="1" w:styleId="29">
    <w:name w:val="标题 2 Char"/>
    <w:basedOn w:val="17"/>
    <w:link w:val="3"/>
    <w:autoRedefine/>
    <w:qFormat/>
    <w:uiPriority w:val="9"/>
    <w:rPr>
      <w:rFonts w:asciiTheme="majorHAnsi" w:hAnsiTheme="majorHAnsi" w:eastAsiaTheme="majorEastAsia" w:cstheme="majorBidi"/>
      <w:b/>
      <w:bCs/>
      <w:kern w:val="2"/>
      <w:sz w:val="32"/>
      <w:szCs w:val="32"/>
    </w:rPr>
  </w:style>
  <w:style w:type="paragraph" w:customStyle="1" w:styleId="30">
    <w:name w:val="TOC 标题1"/>
    <w:basedOn w:val="2"/>
    <w:next w:val="1"/>
    <w:autoRedefine/>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31">
    <w:name w:val="批注框文本 Char"/>
    <w:basedOn w:val="17"/>
    <w:link w:val="9"/>
    <w:autoRedefine/>
    <w:semiHidden/>
    <w:qFormat/>
    <w:uiPriority w:val="99"/>
    <w:rPr>
      <w:rFonts w:ascii="Times New Roman" w:hAnsi="Times New Roman"/>
      <w:kern w:val="2"/>
      <w:sz w:val="18"/>
      <w:szCs w:val="18"/>
    </w:rPr>
  </w:style>
  <w:style w:type="character" w:customStyle="1" w:styleId="32">
    <w:name w:val="标题 3 Char"/>
    <w:basedOn w:val="17"/>
    <w:link w:val="4"/>
    <w:autoRedefine/>
    <w:qFormat/>
    <w:uiPriority w:val="9"/>
    <w:rPr>
      <w:rFonts w:ascii="Times New Roman" w:hAnsi="Times New Roman"/>
      <w:b/>
      <w:bCs/>
      <w:kern w:val="2"/>
      <w:sz w:val="32"/>
      <w:szCs w:val="32"/>
    </w:rPr>
  </w:style>
  <w:style w:type="paragraph" w:customStyle="1" w:styleId="33">
    <w:name w:val="TOC Heading"/>
    <w:basedOn w:val="2"/>
    <w:next w:val="1"/>
    <w:autoRedefine/>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customStyle="1" w:styleId="34">
    <w:name w:val="WPSOffice手动目录 1"/>
    <w:autoRedefine/>
    <w:qFormat/>
    <w:uiPriority w:val="0"/>
    <w:pPr>
      <w:ind w:leftChars="0"/>
    </w:pPr>
    <w:rPr>
      <w:rFonts w:asciiTheme="minorHAnsi" w:hAnsiTheme="minorHAnsi" w:eastAsiaTheme="minorEastAsia" w:cstheme="minorBidi"/>
      <w:sz w:val="20"/>
      <w:szCs w:val="20"/>
    </w:rPr>
  </w:style>
  <w:style w:type="paragraph" w:customStyle="1" w:styleId="35">
    <w:name w:val="WPSOffice手动目录 2"/>
    <w:autoRedefine/>
    <w:qFormat/>
    <w:uiPriority w:val="0"/>
    <w:pPr>
      <w:ind w:leftChars="200"/>
    </w:pPr>
    <w:rPr>
      <w:rFonts w:asciiTheme="minorHAnsi" w:hAnsiTheme="minorHAnsi" w:eastAsiaTheme="minorEastAsia" w:cstheme="minorBidi"/>
      <w:sz w:val="20"/>
      <w:szCs w:val="20"/>
    </w:rPr>
  </w:style>
  <w:style w:type="paragraph" w:customStyle="1" w:styleId="36">
    <w:name w:val="四号正文"/>
    <w:basedOn w:val="1"/>
    <w:autoRedefine/>
    <w:qFormat/>
    <w:uiPriority w:val="0"/>
    <w:pPr>
      <w:spacing w:line="360" w:lineRule="auto"/>
    </w:pPr>
    <w:rPr>
      <w:rFonts w:ascii="??" w:hAnsi="??" w:eastAsia="宋体"/>
      <w:color w:val="000000"/>
      <w:kern w:val="0"/>
      <w:sz w:val="28"/>
      <w:szCs w:val="21"/>
      <w:lang w:val="zh-CN" w:eastAsia="zh-CN"/>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6.e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5.emf"/><Relationship Id="rId17" Type="http://schemas.openxmlformats.org/officeDocument/2006/relationships/oleObject" Target="embeddings/oleObject5.bin"/><Relationship Id="rId16" Type="http://schemas.openxmlformats.org/officeDocument/2006/relationships/image" Target="media/image4.emf"/><Relationship Id="rId15" Type="http://schemas.openxmlformats.org/officeDocument/2006/relationships/oleObject" Target="embeddings/oleObject4.bin"/><Relationship Id="rId14" Type="http://schemas.openxmlformats.org/officeDocument/2006/relationships/image" Target="media/image3.emf"/><Relationship Id="rId13" Type="http://schemas.openxmlformats.org/officeDocument/2006/relationships/oleObject" Target="embeddings/oleObject3.bin"/><Relationship Id="rId12" Type="http://schemas.openxmlformats.org/officeDocument/2006/relationships/image" Target="media/image2.emf"/><Relationship Id="rId11" Type="http://schemas.openxmlformats.org/officeDocument/2006/relationships/oleObject" Target="embeddings/oleObject2.bin"/><Relationship Id="rId10" Type="http://schemas.openxmlformats.org/officeDocument/2006/relationships/image" Target="media/image1.e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四川省财政厅</Company>
  <Pages>29</Pages>
  <Words>9655</Words>
  <Characters>10410</Characters>
  <Lines>61</Lines>
  <Paragraphs>17</Paragraphs>
  <TotalTime>8</TotalTime>
  <ScaleCrop>false</ScaleCrop>
  <LinksUpToDate>false</LinksUpToDate>
  <CharactersWithSpaces>10524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2020-08-05T01:49:00Z</dcterms:created>
  <dc:creator>曹颖</dc:creator>
  <cp:lastModifiedBy>I Can</cp:lastModifiedBy>
  <cp:lastPrinted>2024-10-11T06:58:00Z</cp:lastPrinted>
  <dcterms:modified xsi:type="dcterms:W3CDTF">2025-03-04T01:31:54Z</dcterms:modified>
  <dc:title>四川省***</dc:title>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03110D10495647BDB650BC9C5FD81869_13</vt:lpwstr>
  </property>
  <property fmtid="{D5CDD505-2E9C-101B-9397-08002B2CF9AE}" pid="4" name="KSOTemplateDocerSaveRecord">
    <vt:lpwstr>eyJoZGlkIjoiMjNhNDg1NTYxZTgwNDE0ZGNjMjhlMjc5NzRlNjFmMTMiLCJ1c2VySWQiOiIyNTEyMjgxNTcifQ==</vt:lpwstr>
  </property>
</Properties>
</file>