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B5D7" w14:textId="1D6128C3" w:rsidR="005D1D92" w:rsidRDefault="00C043F5">
      <w:proofErr w:type="spellStart"/>
      <w:r>
        <w:rPr>
          <w:rFonts w:hint="eastAsia"/>
        </w:rPr>
        <w:t>Notizen</w:t>
      </w:r>
      <w:proofErr w:type="spellEnd"/>
    </w:p>
    <w:p w14:paraId="2E154896" w14:textId="25E8CBFF" w:rsidR="005A5332" w:rsidRDefault="00CF77EE" w:rsidP="00CF77EE">
      <w:pPr>
        <w:pStyle w:val="a3"/>
        <w:numPr>
          <w:ilvl w:val="0"/>
          <w:numId w:val="2"/>
        </w:numPr>
        <w:ind w:firstLineChars="0"/>
      </w:pPr>
      <w:r>
        <w:t>Deep Learning Based 3D Object Detection for Automotive Radar and Camera</w:t>
      </w:r>
    </w:p>
    <w:p w14:paraId="33657B6F" w14:textId="15D51183" w:rsidR="00C043F5" w:rsidRDefault="0083519E" w:rsidP="005A53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雷达点云和相机图像的深度学习来实现</w:t>
      </w:r>
      <w:r>
        <w:t>3</w:t>
      </w:r>
      <w:r>
        <w:rPr>
          <w:rFonts w:hint="eastAsia"/>
        </w:rPr>
        <w:t>D目标的检测</w:t>
      </w:r>
    </w:p>
    <w:p w14:paraId="2A0D9121" w14:textId="54BD535E" w:rsidR="0083519E" w:rsidRDefault="0083519E" w:rsidP="0083519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使用手动标记的</w:t>
      </w:r>
      <w:proofErr w:type="spellStart"/>
      <w:r>
        <w:rPr>
          <w:rFonts w:hint="eastAsia"/>
        </w:rPr>
        <w:t>Boundingbox</w:t>
      </w:r>
      <w:proofErr w:type="spellEnd"/>
      <w:r>
        <w:rPr>
          <w:rFonts w:hint="eastAsia"/>
        </w:rPr>
        <w:t>训练深度卷积神经网络</w:t>
      </w:r>
      <w:r w:rsidR="005A5332">
        <w:rPr>
          <w:rFonts w:hint="eastAsia"/>
        </w:rPr>
        <w:t>来检测物体</w:t>
      </w:r>
    </w:p>
    <w:p w14:paraId="361EA139" w14:textId="43A18A8D" w:rsidR="00C76BAF" w:rsidRDefault="0083519E" w:rsidP="00C76B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将结果与在L</w:t>
      </w:r>
      <w:r>
        <w:t>i</w:t>
      </w:r>
      <w:r>
        <w:rPr>
          <w:rFonts w:hint="eastAsia"/>
        </w:rPr>
        <w:t>dar和相机</w:t>
      </w:r>
      <w:r w:rsidR="003F62A4">
        <w:rPr>
          <w:rFonts w:hint="eastAsia"/>
        </w:rPr>
        <w:t>图像</w:t>
      </w:r>
      <w:r w:rsidR="002A7189">
        <w:rPr>
          <w:rFonts w:hint="eastAsia"/>
        </w:rPr>
        <w:t>上的卷积神经网络比较</w:t>
      </w:r>
      <w:r w:rsidR="005A5332">
        <w:rPr>
          <w:rFonts w:hint="eastAsia"/>
        </w:rPr>
        <w:t>，使用平均精度来评估性能</w:t>
      </w:r>
    </w:p>
    <w:p w14:paraId="3B52D7A9" w14:textId="44337BE9" w:rsidR="00E24A0F" w:rsidRDefault="001B7B4A" w:rsidP="001B7B4A">
      <w:pPr>
        <w:pStyle w:val="a3"/>
        <w:numPr>
          <w:ilvl w:val="1"/>
          <w:numId w:val="2"/>
        </w:numPr>
        <w:ind w:firstLineChars="0"/>
      </w:pPr>
      <w:r>
        <w:t>Pointillism: Accurate 3D Bounding Box Estimation with Multi-Radars</w:t>
      </w:r>
    </w:p>
    <w:p w14:paraId="4ECAEC61" w14:textId="77777777" w:rsidR="00E84AF2" w:rsidRDefault="00980D1C" w:rsidP="00E84AF2">
      <w:pPr>
        <w:pStyle w:val="a3"/>
        <w:numPr>
          <w:ilvl w:val="0"/>
          <w:numId w:val="2"/>
        </w:numPr>
        <w:ind w:firstLineChars="0"/>
      </w:pPr>
      <w:r w:rsidRPr="00980D1C">
        <w:t>Source-Free Domain Adaptation for Semantic Segmentation</w:t>
      </w:r>
    </w:p>
    <w:p w14:paraId="4BE0FD19" w14:textId="59DB16D6" w:rsidR="00980D1C" w:rsidRPr="00E84AF2" w:rsidRDefault="00980D1C" w:rsidP="00E84AF2">
      <w:pPr>
        <w:pStyle w:val="a3"/>
        <w:numPr>
          <w:ilvl w:val="1"/>
          <w:numId w:val="2"/>
        </w:numPr>
        <w:ind w:firstLineChars="0"/>
      </w:pPr>
      <w:r>
        <w:t>Unsupervised Domain Adaptation (UDA) can tackle the</w:t>
      </w:r>
      <w:r>
        <w:t xml:space="preserve"> </w:t>
      </w:r>
      <w:r>
        <w:t>challenge that convolutional neural network (CNN)-based</w:t>
      </w:r>
      <w:r>
        <w:t xml:space="preserve"> </w:t>
      </w:r>
      <w:r>
        <w:t>approaches for semantic segmentation heavily rely on the</w:t>
      </w:r>
      <w:r>
        <w:t xml:space="preserve"> </w:t>
      </w:r>
      <w:r>
        <w:t>pixel-level annotated data, which is labor-intensive.</w:t>
      </w:r>
      <w:r w:rsidR="00E76483">
        <w:t xml:space="preserve"> </w:t>
      </w:r>
      <w:r w:rsidR="00E76483" w:rsidRPr="00E84AF2">
        <w:rPr>
          <w:lang w:val="de-DE"/>
        </w:rPr>
        <w:t>(</w:t>
      </w:r>
      <w:r w:rsidR="00E76483" w:rsidRPr="00E84AF2">
        <w:rPr>
          <w:rFonts w:ascii="Segoe UI" w:hAnsi="Segoe UI" w:cs="Segoe UI"/>
          <w:color w:val="000000"/>
          <w:kern w:val="0"/>
          <w:szCs w:val="21"/>
          <w:lang w:val="zh-CN"/>
        </w:rPr>
        <w:t>基于卷积神经网络的语义分割方法严重依赖于</w:t>
      </w:r>
      <w:proofErr w:type="gramStart"/>
      <w:r w:rsidR="00E76483" w:rsidRPr="00E84AF2">
        <w:rPr>
          <w:rFonts w:ascii="Segoe UI" w:hAnsi="Segoe UI" w:cs="Segoe UI"/>
          <w:color w:val="000000"/>
          <w:kern w:val="0"/>
          <w:szCs w:val="21"/>
          <w:lang w:val="zh-CN"/>
        </w:rPr>
        <w:t>像素级</w:t>
      </w:r>
      <w:proofErr w:type="gramEnd"/>
      <w:r w:rsidR="00E76483" w:rsidRPr="00E84AF2">
        <w:rPr>
          <w:rFonts w:ascii="Segoe UI" w:hAnsi="Segoe UI" w:cs="Segoe UI"/>
          <w:color w:val="000000"/>
          <w:kern w:val="0"/>
          <w:szCs w:val="21"/>
          <w:lang w:val="zh-CN"/>
        </w:rPr>
        <w:t>的数据注释，这是劳动密集型</w:t>
      </w:r>
      <w:r w:rsidR="007F4799" w:rsidRPr="00E84AF2">
        <w:rPr>
          <w:rFonts w:ascii="Segoe UI" w:hAnsi="Segoe UI" w:cs="Segoe UI" w:hint="eastAsia"/>
          <w:color w:val="000000"/>
          <w:kern w:val="0"/>
          <w:szCs w:val="21"/>
          <w:lang w:val="zh-CN"/>
        </w:rPr>
        <w:t>的</w:t>
      </w:r>
      <w:r w:rsidR="000124AE" w:rsidRPr="00E84AF2">
        <w:rPr>
          <w:rFonts w:ascii="Segoe UI" w:hAnsi="Segoe UI" w:cs="Segoe UI" w:hint="eastAsia"/>
          <w:color w:val="000000"/>
          <w:kern w:val="0"/>
          <w:szCs w:val="21"/>
          <w:lang w:val="zh-CN"/>
        </w:rPr>
        <w:t>)</w:t>
      </w:r>
    </w:p>
    <w:p w14:paraId="4507EDA1" w14:textId="6F4B117F" w:rsidR="00E84AF2" w:rsidRDefault="00E84AF2" w:rsidP="00E84AF2">
      <w:pPr>
        <w:pStyle w:val="a3"/>
        <w:numPr>
          <w:ilvl w:val="1"/>
          <w:numId w:val="2"/>
        </w:numPr>
        <w:ind w:firstLineChars="0"/>
      </w:pPr>
      <w:r w:rsidRPr="00E554E0">
        <w:rPr>
          <w:highlight w:val="yellow"/>
        </w:rPr>
        <w:t>Semantic segmentation has been a critical computer vision task, which aims to segment and parse a scene image into different image regions associated with semantic categories.</w:t>
      </w:r>
      <w:r w:rsidRPr="00E554E0">
        <w:t xml:space="preserve"> </w:t>
      </w:r>
      <w:r w:rsidRPr="00E84AF2">
        <w:t xml:space="preserve">It is critical for precisely understanding the visual scene and can be applied to numerous potential applications, such as autonomous driving [7], visual grounding [20, 45, 39], and image editing [31]. But the success of current segmentation techniques depends on large-scale </w:t>
      </w:r>
      <w:proofErr w:type="gramStart"/>
      <w:r w:rsidRPr="00E84AF2">
        <w:t>densely-labeled</w:t>
      </w:r>
      <w:proofErr w:type="gramEnd"/>
      <w:r w:rsidRPr="00E84AF2">
        <w:t xml:space="preserve"> datasets that are prohibitively expensive to be collected in reality. For instance, it takes about 90 minutes to manually annotate a Cityscapes image. </w:t>
      </w:r>
      <w:r w:rsidR="00E554E0" w:rsidRPr="00E554E0">
        <w:t xml:space="preserve"> </w:t>
      </w:r>
    </w:p>
    <w:p w14:paraId="2DEB308C" w14:textId="551AF7AC" w:rsidR="0024742B" w:rsidRDefault="0024742B" w:rsidP="0024742B">
      <w:pPr>
        <w:pStyle w:val="a3"/>
        <w:numPr>
          <w:ilvl w:val="0"/>
          <w:numId w:val="2"/>
        </w:numPr>
        <w:ind w:left="420" w:firstLineChars="0" w:hanging="420"/>
      </w:pPr>
      <w:r w:rsidRPr="0024742B">
        <w:t>ROAD: Reality Oriented Adaptation for Semantic Segmentation of Urban Scenes</w:t>
      </w:r>
    </w:p>
    <w:p w14:paraId="069C5CC0" w14:textId="77777777" w:rsidR="0024742B" w:rsidRPr="00E84AF2" w:rsidRDefault="0024742B" w:rsidP="0024742B">
      <w:pPr>
        <w:pStyle w:val="a3"/>
        <w:numPr>
          <w:ilvl w:val="1"/>
          <w:numId w:val="2"/>
        </w:numPr>
        <w:ind w:firstLineChars="0"/>
        <w:rPr>
          <w:rFonts w:hint="eastAsia"/>
        </w:rPr>
      </w:pPr>
    </w:p>
    <w:sectPr w:rsidR="0024742B" w:rsidRPr="00E84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D89BC" w14:textId="77777777" w:rsidR="00F336DC" w:rsidRDefault="00F336DC" w:rsidP="00980D1C">
      <w:r>
        <w:separator/>
      </w:r>
    </w:p>
  </w:endnote>
  <w:endnote w:type="continuationSeparator" w:id="0">
    <w:p w14:paraId="3E25D49E" w14:textId="77777777" w:rsidR="00F336DC" w:rsidRDefault="00F336DC" w:rsidP="00980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58EFF" w14:textId="77777777" w:rsidR="00F336DC" w:rsidRDefault="00F336DC" w:rsidP="00980D1C">
      <w:r>
        <w:separator/>
      </w:r>
    </w:p>
  </w:footnote>
  <w:footnote w:type="continuationSeparator" w:id="0">
    <w:p w14:paraId="6F2E6C3E" w14:textId="77777777" w:rsidR="00F336DC" w:rsidRDefault="00F336DC" w:rsidP="00980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A98"/>
    <w:multiLevelType w:val="hybridMultilevel"/>
    <w:tmpl w:val="93CEC33E"/>
    <w:lvl w:ilvl="0" w:tplc="72686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052B3D"/>
    <w:multiLevelType w:val="hybridMultilevel"/>
    <w:tmpl w:val="61CC6A8C"/>
    <w:lvl w:ilvl="0" w:tplc="7AEE6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F5"/>
    <w:rsid w:val="000124AE"/>
    <w:rsid w:val="001B7B4A"/>
    <w:rsid w:val="0024742B"/>
    <w:rsid w:val="002A7189"/>
    <w:rsid w:val="003F62A4"/>
    <w:rsid w:val="005A5332"/>
    <w:rsid w:val="005D1D92"/>
    <w:rsid w:val="007A4B6A"/>
    <w:rsid w:val="007F4799"/>
    <w:rsid w:val="0083519E"/>
    <w:rsid w:val="00980D1C"/>
    <w:rsid w:val="00B826C2"/>
    <w:rsid w:val="00C043F5"/>
    <w:rsid w:val="00C76BAF"/>
    <w:rsid w:val="00CF77EE"/>
    <w:rsid w:val="00E24A0F"/>
    <w:rsid w:val="00E54F70"/>
    <w:rsid w:val="00E554E0"/>
    <w:rsid w:val="00E76483"/>
    <w:rsid w:val="00E84AF2"/>
    <w:rsid w:val="00F1092C"/>
    <w:rsid w:val="00F3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F9083"/>
  <w15:chartTrackingRefBased/>
  <w15:docId w15:val="{D7EEA600-DBE1-4CCA-8937-26035D68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3F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0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0D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0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0D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Wenxuan Zhang</dc:creator>
  <cp:keywords/>
  <dc:description/>
  <cp:lastModifiedBy>Wenxuan Zhang</cp:lastModifiedBy>
  <cp:revision>13</cp:revision>
  <dcterms:created xsi:type="dcterms:W3CDTF">2022-03-21T13:26:00Z</dcterms:created>
  <dcterms:modified xsi:type="dcterms:W3CDTF">2022-03-24T17:23:00Z</dcterms:modified>
</cp:coreProperties>
</file>