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61D9" w:rsidRDefault="002535FD" w:rsidP="00826A05">
      <w:pPr>
        <w:spacing w:after="60"/>
        <w:jc w:val="center"/>
        <w:rPr>
          <w:rFonts w:ascii="Cambria" w:hAnsi="Cambria"/>
          <w:b/>
          <w:bCs/>
          <w:color w:val="000000" w:themeColor="text1"/>
          <w:sz w:val="24"/>
          <w:szCs w:val="24"/>
        </w:rPr>
      </w:pPr>
      <w:r w:rsidRPr="002535FD">
        <w:rPr>
          <w:rFonts w:ascii="Cambria" w:hAnsi="Cambria"/>
          <w:b/>
          <w:bCs/>
          <w:color w:val="000000" w:themeColor="text1"/>
          <w:sz w:val="24"/>
          <w:szCs w:val="24"/>
        </w:rPr>
        <w:t>AUTOMATED LOAD TRANSIENT TEST</w:t>
      </w:r>
      <w:r>
        <w:rPr>
          <w:rFonts w:ascii="Cambria" w:hAnsi="Cambria"/>
          <w:color w:val="000000" w:themeColor="text1"/>
          <w:sz w:val="24"/>
          <w:szCs w:val="24"/>
        </w:rPr>
        <w:t xml:space="preserve"> </w:t>
      </w:r>
      <w:r w:rsidRPr="002535FD">
        <w:rPr>
          <w:rFonts w:ascii="Cambria" w:hAnsi="Cambria"/>
          <w:b/>
          <w:bCs/>
          <w:color w:val="000000" w:themeColor="text1"/>
          <w:sz w:val="24"/>
          <w:szCs w:val="24"/>
        </w:rPr>
        <w:t>SCRIPT DOCUMENTATION &amp;</w:t>
      </w:r>
      <w:r>
        <w:rPr>
          <w:rFonts w:ascii="Cambria" w:hAnsi="Cambria"/>
          <w:color w:val="000000" w:themeColor="text1"/>
          <w:sz w:val="24"/>
          <w:szCs w:val="24"/>
        </w:rPr>
        <w:t xml:space="preserve"> </w:t>
      </w:r>
      <w:r w:rsidRPr="002535FD">
        <w:rPr>
          <w:rFonts w:ascii="Cambria" w:hAnsi="Cambria"/>
          <w:b/>
          <w:bCs/>
          <w:color w:val="000000" w:themeColor="text1"/>
          <w:sz w:val="24"/>
          <w:szCs w:val="24"/>
        </w:rPr>
        <w:t>FAILURE ANALYSIS REPORT</w:t>
      </w:r>
    </w:p>
    <w:p w:rsidR="00826A05" w:rsidRDefault="00826A05" w:rsidP="00826A05">
      <w:pPr>
        <w:spacing w:after="60"/>
        <w:jc w:val="center"/>
        <w:rPr>
          <w:rFonts w:ascii="Cambria" w:hAnsi="Cambria"/>
          <w:b/>
          <w:bCs/>
          <w:color w:val="000000" w:themeColor="text1"/>
          <w:sz w:val="24"/>
          <w:szCs w:val="24"/>
        </w:rPr>
      </w:pPr>
    </w:p>
    <w:p w:rsidR="00826A05" w:rsidRDefault="00826A05" w:rsidP="00826A05">
      <w:pPr>
        <w:spacing w:after="60"/>
        <w:jc w:val="both"/>
        <w:rPr>
          <w:rFonts w:ascii="Cambria" w:hAnsi="Cambria"/>
          <w:b/>
          <w:bCs/>
          <w:color w:val="000000" w:themeColor="text1"/>
          <w:sz w:val="24"/>
          <w:szCs w:val="24"/>
        </w:rPr>
      </w:pPr>
      <w:r>
        <w:rPr>
          <w:rFonts w:ascii="Cambria" w:hAnsi="Cambria"/>
          <w:b/>
          <w:bCs/>
          <w:color w:val="000000" w:themeColor="text1"/>
          <w:sz w:val="24"/>
          <w:szCs w:val="24"/>
        </w:rPr>
        <w:t>Python Script overview</w:t>
      </w:r>
    </w:p>
    <w:p w:rsidR="00826A05" w:rsidRDefault="00826A05" w:rsidP="00826A05">
      <w:pPr>
        <w:spacing w:before="80" w:after="80"/>
        <w:jc w:val="both"/>
        <w:rPr>
          <w:rFonts w:ascii="Cambria" w:hAnsi="Cambria"/>
          <w:color w:val="000000" w:themeColor="text1"/>
        </w:rPr>
      </w:pPr>
      <w:r w:rsidRPr="00213C0E">
        <w:rPr>
          <w:rFonts w:ascii="Cambria" w:hAnsi="Cambria"/>
          <w:color w:val="000000" w:themeColor="text1"/>
        </w:rPr>
        <w:t xml:space="preserve">The PDN Load Transient Test Script is a Python-based automated test program that controls four bench instruments over USB using the </w:t>
      </w:r>
      <w:proofErr w:type="spellStart"/>
      <w:r w:rsidRPr="00213C0E">
        <w:rPr>
          <w:rFonts w:ascii="Cambria" w:hAnsi="Cambria"/>
          <w:color w:val="000000" w:themeColor="text1"/>
        </w:rPr>
        <w:t>PyVISA</w:t>
      </w:r>
      <w:proofErr w:type="spellEnd"/>
      <w:r w:rsidRPr="00213C0E">
        <w:rPr>
          <w:rFonts w:ascii="Cambria" w:hAnsi="Cambria"/>
          <w:color w:val="000000" w:themeColor="text1"/>
        </w:rPr>
        <w:t xml:space="preserve"> library and SCPI (Standard Commands for Programmable Instruments) protocol. It executes a defined load transient test sequence on each voltage rail of the Power Distribution Network, captures oscilloscope waveforms, extracts key transient metrics,</w:t>
      </w:r>
      <w:r>
        <w:rPr>
          <w:rFonts w:ascii="Cambria" w:hAnsi="Cambria"/>
          <w:color w:val="000000" w:themeColor="text1"/>
        </w:rPr>
        <w:t xml:space="preserve"> logs all results to a CSV file</w:t>
      </w:r>
      <w:r w:rsidRPr="00213C0E">
        <w:rPr>
          <w:rFonts w:ascii="Cambria" w:hAnsi="Cambria"/>
          <w:color w:val="000000" w:themeColor="text1"/>
        </w:rPr>
        <w:t xml:space="preserve"> and generates a structured test report.</w:t>
      </w:r>
    </w:p>
    <w:p w:rsidR="00CB13FC" w:rsidRDefault="00CB13FC" w:rsidP="00826A05">
      <w:pPr>
        <w:spacing w:before="80" w:after="80"/>
        <w:jc w:val="both"/>
        <w:rPr>
          <w:rFonts w:ascii="Cambria" w:hAnsi="Cambria"/>
          <w:color w:val="000000" w:themeColor="text1"/>
        </w:rPr>
      </w:pPr>
    </w:p>
    <w:p w:rsidR="00CB13FC" w:rsidRPr="00213C0E" w:rsidRDefault="00CB13FC" w:rsidP="00826A05">
      <w:pPr>
        <w:spacing w:before="80" w:after="80"/>
        <w:jc w:val="both"/>
        <w:rPr>
          <w:rFonts w:ascii="Cambria" w:hAnsi="Cambria"/>
          <w:color w:val="000000" w:themeColor="text1"/>
        </w:rPr>
      </w:pPr>
      <w:r w:rsidRPr="00CB13FC">
        <w:rPr>
          <w:rFonts w:ascii="Cambria" w:hAnsi="Cambria"/>
          <w:b/>
          <w:color w:val="000000" w:themeColor="text1"/>
        </w:rPr>
        <w:t>1. Rails tested -</w:t>
      </w:r>
      <w:r>
        <w:rPr>
          <w:rFonts w:ascii="Cambria" w:hAnsi="Cambria"/>
          <w:color w:val="000000" w:themeColor="text1"/>
        </w:rPr>
        <w:t xml:space="preserve"> </w:t>
      </w:r>
      <w:r>
        <w:rPr>
          <w:rFonts w:ascii="Cambria" w:hAnsi="Cambria"/>
          <w:color w:val="000000" w:themeColor="text1"/>
          <w:sz w:val="19"/>
          <w:szCs w:val="19"/>
        </w:rPr>
        <w:t>+3V6 (2.5A), +3V3 (3A), +1V8 (3A),</w:t>
      </w:r>
      <w:r w:rsidRPr="00213C0E">
        <w:rPr>
          <w:rFonts w:ascii="Cambria" w:hAnsi="Cambria"/>
          <w:color w:val="000000" w:themeColor="text1"/>
          <w:sz w:val="19"/>
          <w:szCs w:val="19"/>
        </w:rPr>
        <w:t xml:space="preserve"> +2V5 (1.5A)</w:t>
      </w:r>
    </w:p>
    <w:p w:rsidR="002535FD" w:rsidRDefault="00CB13FC" w:rsidP="002535FD">
      <w:pPr>
        <w:spacing w:after="60"/>
        <w:jc w:val="both"/>
        <w:rPr>
          <w:rFonts w:ascii="Cambria" w:hAnsi="Cambria"/>
          <w:b/>
          <w:bCs/>
          <w:color w:val="000000" w:themeColor="text1"/>
          <w:sz w:val="24"/>
          <w:szCs w:val="24"/>
        </w:rPr>
      </w:pPr>
      <w:r w:rsidRPr="00CB13FC">
        <w:rPr>
          <w:rFonts w:ascii="Cambria" w:hAnsi="Cambria"/>
          <w:b/>
          <w:color w:val="000000" w:themeColor="text1"/>
        </w:rPr>
        <w:t>2.</w:t>
      </w:r>
      <w:r>
        <w:rPr>
          <w:rFonts w:ascii="Cambria" w:hAnsi="Cambria"/>
          <w:b/>
          <w:bCs/>
          <w:color w:val="000000" w:themeColor="text1"/>
          <w:sz w:val="24"/>
          <w:szCs w:val="24"/>
        </w:rPr>
        <w:t xml:space="preserve"> </w:t>
      </w:r>
      <w:r w:rsidRPr="00CB13FC">
        <w:rPr>
          <w:rFonts w:ascii="Cambria" w:hAnsi="Cambria"/>
          <w:b/>
          <w:color w:val="000000" w:themeColor="text1"/>
        </w:rPr>
        <w:t>Captures per rail –</w:t>
      </w:r>
      <w:r>
        <w:rPr>
          <w:rFonts w:ascii="Cambria" w:hAnsi="Cambria"/>
          <w:b/>
          <w:bCs/>
          <w:color w:val="000000" w:themeColor="text1"/>
          <w:sz w:val="24"/>
          <w:szCs w:val="24"/>
        </w:rPr>
        <w:t xml:space="preserve"> </w:t>
      </w:r>
      <w:r w:rsidRPr="00CB13FC">
        <w:rPr>
          <w:rFonts w:ascii="Cambria" w:hAnsi="Cambria"/>
          <w:color w:val="000000" w:themeColor="text1"/>
        </w:rPr>
        <w:t>10 (Can be modified)</w:t>
      </w:r>
      <w:r>
        <w:rPr>
          <w:rFonts w:ascii="Cambria" w:hAnsi="Cambria"/>
          <w:b/>
          <w:bCs/>
          <w:color w:val="000000" w:themeColor="text1"/>
          <w:sz w:val="24"/>
          <w:szCs w:val="24"/>
        </w:rPr>
        <w:t xml:space="preserve"> </w:t>
      </w:r>
    </w:p>
    <w:p w:rsidR="00CB13FC" w:rsidRDefault="00CB13FC" w:rsidP="002535FD">
      <w:pPr>
        <w:spacing w:after="60"/>
        <w:jc w:val="both"/>
        <w:rPr>
          <w:rFonts w:ascii="Cambria" w:hAnsi="Cambria"/>
          <w:color w:val="000000" w:themeColor="text1"/>
          <w:sz w:val="19"/>
          <w:szCs w:val="19"/>
        </w:rPr>
      </w:pPr>
      <w:r>
        <w:rPr>
          <w:rFonts w:ascii="Cambria" w:hAnsi="Cambria"/>
          <w:b/>
          <w:bCs/>
          <w:color w:val="000000" w:themeColor="text1"/>
        </w:rPr>
        <w:t xml:space="preserve">3. Outputs </w:t>
      </w:r>
      <w:r w:rsidRPr="00CB13FC">
        <w:rPr>
          <w:rFonts w:ascii="Cambria" w:hAnsi="Cambria"/>
          <w:b/>
          <w:bCs/>
          <w:color w:val="000000" w:themeColor="text1"/>
        </w:rPr>
        <w:t>-</w:t>
      </w:r>
      <w:r>
        <w:rPr>
          <w:rFonts w:ascii="Cambria" w:hAnsi="Cambria"/>
          <w:b/>
          <w:bCs/>
          <w:color w:val="000000" w:themeColor="text1"/>
        </w:rPr>
        <w:t xml:space="preserve"> </w:t>
      </w:r>
      <w:r>
        <w:rPr>
          <w:rFonts w:ascii="Cambria" w:hAnsi="Cambria"/>
          <w:color w:val="000000" w:themeColor="text1"/>
          <w:sz w:val="19"/>
          <w:szCs w:val="19"/>
        </w:rPr>
        <w:t>Per-capture waveform CSVs, Results CSV and</w:t>
      </w:r>
      <w:r w:rsidRPr="00213C0E">
        <w:rPr>
          <w:rFonts w:ascii="Cambria" w:hAnsi="Cambria"/>
          <w:color w:val="000000" w:themeColor="text1"/>
          <w:sz w:val="19"/>
          <w:szCs w:val="19"/>
        </w:rPr>
        <w:t xml:space="preserve"> Text Report</w:t>
      </w:r>
    </w:p>
    <w:p w:rsidR="00CB13FC" w:rsidRDefault="00CB13FC" w:rsidP="002535FD">
      <w:pPr>
        <w:spacing w:after="60"/>
        <w:jc w:val="both"/>
        <w:rPr>
          <w:rFonts w:ascii="Cambria" w:hAnsi="Cambria"/>
          <w:b/>
          <w:bCs/>
          <w:color w:val="000000" w:themeColor="text1"/>
          <w:sz w:val="24"/>
          <w:szCs w:val="24"/>
        </w:rPr>
      </w:pPr>
      <w:r>
        <w:rPr>
          <w:rFonts w:ascii="Cambria" w:hAnsi="Cambria"/>
          <w:b/>
          <w:bCs/>
          <w:color w:val="000000" w:themeColor="text1"/>
          <w:sz w:val="24"/>
          <w:szCs w:val="24"/>
        </w:rPr>
        <w:t xml:space="preserve"> </w:t>
      </w:r>
    </w:p>
    <w:p w:rsidR="002535FD" w:rsidRDefault="003A168B" w:rsidP="002535FD">
      <w:pPr>
        <w:spacing w:after="60"/>
        <w:jc w:val="both"/>
        <w:rPr>
          <w:rFonts w:ascii="Cambria" w:hAnsi="Cambria"/>
          <w:b/>
          <w:color w:val="000000" w:themeColor="text1"/>
          <w:sz w:val="24"/>
          <w:szCs w:val="24"/>
        </w:rPr>
      </w:pPr>
      <w:r w:rsidRPr="003A168B">
        <w:rPr>
          <w:rFonts w:ascii="Cambria" w:hAnsi="Cambria"/>
          <w:b/>
          <w:color w:val="000000" w:themeColor="text1"/>
          <w:sz w:val="24"/>
          <w:szCs w:val="24"/>
        </w:rPr>
        <w:t>Script Architecture</w:t>
      </w:r>
    </w:p>
    <w:p w:rsidR="003A168B" w:rsidRDefault="004F102B" w:rsidP="004F102B">
      <w:pPr>
        <w:pStyle w:val="ListParagraph"/>
        <w:numPr>
          <w:ilvl w:val="0"/>
          <w:numId w:val="1"/>
        </w:numPr>
        <w:spacing w:after="60"/>
        <w:jc w:val="both"/>
        <w:rPr>
          <w:rFonts w:ascii="Cambria" w:hAnsi="Cambria"/>
          <w:b/>
          <w:color w:val="000000" w:themeColor="text1"/>
        </w:rPr>
      </w:pPr>
      <w:r w:rsidRPr="004F102B">
        <w:rPr>
          <w:rFonts w:ascii="Cambria" w:hAnsi="Cambria"/>
          <w:b/>
          <w:color w:val="000000" w:themeColor="text1"/>
        </w:rPr>
        <w:t>Configuration block</w:t>
      </w:r>
    </w:p>
    <w:p w:rsidR="004F102B" w:rsidRPr="004F102B" w:rsidRDefault="004F102B" w:rsidP="004F102B">
      <w:pPr>
        <w:spacing w:after="60"/>
        <w:jc w:val="both"/>
        <w:rPr>
          <w:rFonts w:ascii="Cambria" w:hAnsi="Cambria"/>
          <w:color w:val="000000" w:themeColor="text1"/>
        </w:rPr>
      </w:pPr>
      <w:r w:rsidRPr="004F102B">
        <w:rPr>
          <w:rFonts w:ascii="Cambria" w:hAnsi="Cambria"/>
          <w:color w:val="000000" w:themeColor="text1"/>
        </w:rPr>
        <w:t>This block basically consists of all the parameters that needs to be altered before running the script. It mainly includes the VISA address, rail definitions, acceptance criteria and scope settings. It also includes the board serial number.</w:t>
      </w:r>
    </w:p>
    <w:p w:rsidR="004F102B" w:rsidRDefault="004F102B" w:rsidP="004F102B">
      <w:pPr>
        <w:spacing w:after="60"/>
        <w:jc w:val="both"/>
        <w:rPr>
          <w:rFonts w:ascii="Cambria" w:hAnsi="Cambria"/>
          <w:b/>
          <w:color w:val="000000" w:themeColor="text1"/>
        </w:rPr>
      </w:pPr>
    </w:p>
    <w:p w:rsidR="004F102B" w:rsidRDefault="004F102B" w:rsidP="004F102B">
      <w:pPr>
        <w:pStyle w:val="ListParagraph"/>
        <w:numPr>
          <w:ilvl w:val="0"/>
          <w:numId w:val="1"/>
        </w:numPr>
        <w:spacing w:after="60"/>
        <w:jc w:val="both"/>
        <w:rPr>
          <w:rFonts w:ascii="Cambria" w:hAnsi="Cambria"/>
          <w:b/>
          <w:color w:val="000000" w:themeColor="text1"/>
        </w:rPr>
      </w:pPr>
      <w:r>
        <w:rPr>
          <w:rFonts w:ascii="Cambria" w:hAnsi="Cambria"/>
          <w:b/>
          <w:color w:val="000000" w:themeColor="text1"/>
        </w:rPr>
        <w:t>Instrumentation class</w:t>
      </w:r>
    </w:p>
    <w:p w:rsidR="004F102B" w:rsidRDefault="004F102B" w:rsidP="004F102B">
      <w:pPr>
        <w:spacing w:after="60"/>
        <w:jc w:val="both"/>
        <w:rPr>
          <w:rFonts w:ascii="Cambria" w:hAnsi="Cambria"/>
          <w:color w:val="000000" w:themeColor="text1"/>
        </w:rPr>
      </w:pPr>
      <w:r w:rsidRPr="004F102B">
        <w:rPr>
          <w:rFonts w:ascii="Cambria" w:hAnsi="Cambria"/>
          <w:color w:val="000000" w:themeColor="text1"/>
        </w:rPr>
        <w:t xml:space="preserve">This block handles the connection, sends SCPI commands and reads responses. </w:t>
      </w:r>
      <w:r w:rsidRPr="004F102B">
        <w:rPr>
          <w:rFonts w:ascii="Cambria" w:hAnsi="Cambria"/>
          <w:color w:val="000000" w:themeColor="text1"/>
        </w:rPr>
        <w:t>If a</w:t>
      </w:r>
      <w:r>
        <w:rPr>
          <w:rFonts w:ascii="Cambria" w:hAnsi="Cambria"/>
          <w:color w:val="000000" w:themeColor="text1"/>
        </w:rPr>
        <w:t xml:space="preserve"> connection fails, it tells which instrument and the reason for failure</w:t>
      </w:r>
      <w:r w:rsidRPr="004F102B">
        <w:rPr>
          <w:rFonts w:ascii="Cambria" w:hAnsi="Cambria"/>
          <w:color w:val="000000" w:themeColor="text1"/>
        </w:rPr>
        <w:t>.</w:t>
      </w:r>
    </w:p>
    <w:p w:rsidR="004F102B" w:rsidRDefault="004F102B" w:rsidP="004F102B">
      <w:pPr>
        <w:spacing w:after="60"/>
        <w:jc w:val="both"/>
        <w:rPr>
          <w:rFonts w:ascii="Cambria" w:hAnsi="Cambria"/>
          <w:color w:val="000000" w:themeColor="text1"/>
        </w:rPr>
      </w:pPr>
    </w:p>
    <w:p w:rsidR="004F102B" w:rsidRDefault="004F102B" w:rsidP="004F102B">
      <w:pPr>
        <w:pStyle w:val="ListParagraph"/>
        <w:numPr>
          <w:ilvl w:val="0"/>
          <w:numId w:val="1"/>
        </w:numPr>
        <w:spacing w:after="60"/>
        <w:jc w:val="both"/>
        <w:rPr>
          <w:rFonts w:ascii="Cambria" w:hAnsi="Cambria"/>
          <w:b/>
          <w:color w:val="000000" w:themeColor="text1"/>
        </w:rPr>
      </w:pPr>
      <w:r w:rsidRPr="004F102B">
        <w:rPr>
          <w:rFonts w:ascii="Cambria" w:hAnsi="Cambria"/>
          <w:b/>
          <w:color w:val="000000" w:themeColor="text1"/>
        </w:rPr>
        <w:t>Setup functions</w:t>
      </w:r>
    </w:p>
    <w:p w:rsidR="004F102B" w:rsidRDefault="004F102B" w:rsidP="004F102B">
      <w:pPr>
        <w:spacing w:after="60"/>
        <w:jc w:val="both"/>
        <w:rPr>
          <w:rFonts w:ascii="Cambria" w:hAnsi="Cambria"/>
          <w:color w:val="000000" w:themeColor="text1"/>
        </w:rPr>
      </w:pPr>
      <w:r>
        <w:rPr>
          <w:rFonts w:ascii="Cambria" w:hAnsi="Cambria"/>
          <w:color w:val="000000" w:themeColor="text1"/>
        </w:rPr>
        <w:t xml:space="preserve">There are primarily 4 setup functions - </w:t>
      </w:r>
      <w:proofErr w:type="spellStart"/>
      <w:r w:rsidRPr="004F102B">
        <w:rPr>
          <w:rFonts w:ascii="Cambria" w:hAnsi="Cambria"/>
          <w:color w:val="000000" w:themeColor="text1"/>
        </w:rPr>
        <w:t>setup_psu</w:t>
      </w:r>
      <w:proofErr w:type="spellEnd"/>
      <w:r w:rsidRPr="004F102B">
        <w:rPr>
          <w:rFonts w:ascii="Cambria" w:hAnsi="Cambria"/>
          <w:color w:val="000000" w:themeColor="text1"/>
        </w:rPr>
        <w:t xml:space="preserve">, </w:t>
      </w:r>
      <w:proofErr w:type="spellStart"/>
      <w:r w:rsidRPr="004F102B">
        <w:rPr>
          <w:rFonts w:ascii="Cambria" w:hAnsi="Cambria"/>
          <w:color w:val="000000" w:themeColor="text1"/>
        </w:rPr>
        <w:t>setup_load</w:t>
      </w:r>
      <w:proofErr w:type="spellEnd"/>
      <w:r w:rsidRPr="004F102B">
        <w:rPr>
          <w:rFonts w:ascii="Cambria" w:hAnsi="Cambria"/>
          <w:color w:val="000000" w:themeColor="text1"/>
        </w:rPr>
        <w:t xml:space="preserve">, </w:t>
      </w:r>
      <w:proofErr w:type="spellStart"/>
      <w:r w:rsidRPr="004F102B">
        <w:rPr>
          <w:rFonts w:ascii="Cambria" w:hAnsi="Cambria"/>
          <w:color w:val="000000" w:themeColor="text1"/>
        </w:rPr>
        <w:t>setup_scope_channel</w:t>
      </w:r>
      <w:proofErr w:type="spellEnd"/>
      <w:r>
        <w:rPr>
          <w:rFonts w:ascii="Cambria" w:hAnsi="Cambria"/>
          <w:color w:val="000000" w:themeColor="text1"/>
        </w:rPr>
        <w:t xml:space="preserve"> and</w:t>
      </w:r>
      <w:r w:rsidRPr="004F102B">
        <w:rPr>
          <w:rFonts w:ascii="Cambria" w:hAnsi="Cambria"/>
          <w:color w:val="000000" w:themeColor="text1"/>
        </w:rPr>
        <w:t xml:space="preserve"> </w:t>
      </w:r>
      <w:proofErr w:type="spellStart"/>
      <w:r w:rsidRPr="004F102B">
        <w:rPr>
          <w:rFonts w:ascii="Cambria" w:hAnsi="Cambria"/>
          <w:color w:val="000000" w:themeColor="text1"/>
        </w:rPr>
        <w:t>setup_dmm</w:t>
      </w:r>
      <w:proofErr w:type="spellEnd"/>
      <w:r>
        <w:rPr>
          <w:rFonts w:ascii="Cambria" w:hAnsi="Cambria"/>
          <w:color w:val="000000" w:themeColor="text1"/>
        </w:rPr>
        <w:t xml:space="preserve">. </w:t>
      </w:r>
      <w:r w:rsidRPr="004F102B">
        <w:rPr>
          <w:rFonts w:ascii="Cambria" w:hAnsi="Cambria"/>
          <w:color w:val="000000" w:themeColor="text1"/>
        </w:rPr>
        <w:t>Each one sends the exact SCPI commands needed to configure that instrument for the test. These run once at the start</w:t>
      </w:r>
      <w:r>
        <w:rPr>
          <w:rFonts w:ascii="Cambria" w:hAnsi="Cambria"/>
          <w:color w:val="000000" w:themeColor="text1"/>
        </w:rPr>
        <w:t>.</w:t>
      </w:r>
    </w:p>
    <w:p w:rsidR="004F102B" w:rsidRDefault="004F102B" w:rsidP="004F102B">
      <w:pPr>
        <w:spacing w:after="60"/>
        <w:jc w:val="both"/>
        <w:rPr>
          <w:rFonts w:ascii="Cambria" w:hAnsi="Cambria"/>
          <w:color w:val="000000" w:themeColor="text1"/>
        </w:rPr>
      </w:pPr>
    </w:p>
    <w:p w:rsidR="004F102B" w:rsidRDefault="00D13CBA" w:rsidP="004F102B">
      <w:pPr>
        <w:pStyle w:val="ListParagraph"/>
        <w:numPr>
          <w:ilvl w:val="0"/>
          <w:numId w:val="1"/>
        </w:numPr>
        <w:spacing w:after="60"/>
        <w:jc w:val="both"/>
        <w:rPr>
          <w:rFonts w:ascii="Cambria" w:hAnsi="Cambria"/>
          <w:b/>
          <w:color w:val="000000" w:themeColor="text1"/>
        </w:rPr>
      </w:pPr>
      <w:r>
        <w:rPr>
          <w:rFonts w:ascii="Cambria" w:hAnsi="Cambria"/>
          <w:b/>
          <w:color w:val="000000" w:themeColor="text1"/>
        </w:rPr>
        <w:t>Waveform capture block</w:t>
      </w:r>
    </w:p>
    <w:p w:rsidR="00D13CBA" w:rsidRDefault="00D13CBA" w:rsidP="00D13CBA">
      <w:pPr>
        <w:spacing w:after="60"/>
        <w:jc w:val="both"/>
        <w:rPr>
          <w:rFonts w:ascii="Cambria" w:hAnsi="Cambria"/>
          <w:color w:val="000000" w:themeColor="text1"/>
        </w:rPr>
      </w:pPr>
      <w:r w:rsidRPr="00D13CBA">
        <w:rPr>
          <w:rFonts w:ascii="Cambria" w:hAnsi="Cambria"/>
          <w:color w:val="000000" w:themeColor="text1"/>
        </w:rPr>
        <w:t xml:space="preserve">This function is used to configure the scope into single-trigger mode, execute the load step, wait for the capture and then download the waveform. </w:t>
      </w:r>
      <w:r>
        <w:rPr>
          <w:rFonts w:ascii="Cambria" w:hAnsi="Cambria"/>
          <w:color w:val="000000" w:themeColor="text1"/>
        </w:rPr>
        <w:t>It s</w:t>
      </w:r>
      <w:r w:rsidRPr="00D13CBA">
        <w:rPr>
          <w:rFonts w:ascii="Cambria" w:hAnsi="Cambria"/>
          <w:color w:val="000000" w:themeColor="text1"/>
        </w:rPr>
        <w:t>aves each capture as its own CSV file with timestamp in the filename.</w:t>
      </w:r>
    </w:p>
    <w:p w:rsidR="00F36685" w:rsidRDefault="00F36685" w:rsidP="00D13CBA">
      <w:pPr>
        <w:spacing w:after="60"/>
        <w:jc w:val="both"/>
        <w:rPr>
          <w:rFonts w:ascii="Cambria" w:hAnsi="Cambria"/>
          <w:color w:val="000000" w:themeColor="text1"/>
        </w:rPr>
      </w:pPr>
    </w:p>
    <w:p w:rsidR="00F36685" w:rsidRDefault="008E7EB2" w:rsidP="00F36685">
      <w:pPr>
        <w:pStyle w:val="ListParagraph"/>
        <w:numPr>
          <w:ilvl w:val="0"/>
          <w:numId w:val="1"/>
        </w:numPr>
        <w:spacing w:after="60"/>
        <w:jc w:val="both"/>
        <w:rPr>
          <w:rFonts w:ascii="Cambria" w:hAnsi="Cambria"/>
          <w:b/>
          <w:color w:val="000000" w:themeColor="text1"/>
        </w:rPr>
      </w:pPr>
      <w:r w:rsidRPr="008E7EB2">
        <w:rPr>
          <w:rFonts w:ascii="Cambria" w:hAnsi="Cambria"/>
          <w:b/>
          <w:color w:val="000000" w:themeColor="text1"/>
        </w:rPr>
        <w:t>Transient Analysis function</w:t>
      </w:r>
    </w:p>
    <w:p w:rsidR="008E7EB2" w:rsidRDefault="008E7EB2" w:rsidP="008E7EB2">
      <w:pPr>
        <w:spacing w:after="60"/>
        <w:jc w:val="both"/>
        <w:rPr>
          <w:rFonts w:ascii="Cambria" w:hAnsi="Cambria"/>
          <w:color w:val="000000" w:themeColor="text1"/>
        </w:rPr>
      </w:pPr>
      <w:r w:rsidRPr="008E7EB2">
        <w:rPr>
          <w:rFonts w:ascii="Cambria" w:hAnsi="Cambria"/>
          <w:color w:val="000000" w:themeColor="text1"/>
        </w:rPr>
        <w:t>Takes the raw waveform array and extracts all four measurements</w:t>
      </w:r>
      <w:r>
        <w:rPr>
          <w:rFonts w:ascii="Cambria" w:hAnsi="Cambria"/>
          <w:color w:val="000000" w:themeColor="text1"/>
        </w:rPr>
        <w:t xml:space="preserve"> (Overshoot, Undershoot, Recovery time and settling time)</w:t>
      </w:r>
      <w:r w:rsidRPr="008E7EB2">
        <w:rPr>
          <w:rFonts w:ascii="Cambria" w:hAnsi="Cambria"/>
          <w:color w:val="000000" w:themeColor="text1"/>
        </w:rPr>
        <w:t>. Since the scope is AC coupled, the DC component is removed — so overshoot appears as a positive peak and undershoot as a negative trough above and below zero. Recovery and settling times are measured from the trigger point.</w:t>
      </w:r>
    </w:p>
    <w:p w:rsidR="003032DA" w:rsidRDefault="003032DA" w:rsidP="008E7EB2">
      <w:pPr>
        <w:spacing w:after="60"/>
        <w:jc w:val="both"/>
        <w:rPr>
          <w:rFonts w:ascii="Cambria" w:hAnsi="Cambria"/>
          <w:color w:val="000000" w:themeColor="text1"/>
        </w:rPr>
      </w:pPr>
    </w:p>
    <w:p w:rsidR="003032DA" w:rsidRDefault="003032DA" w:rsidP="003032DA">
      <w:pPr>
        <w:pStyle w:val="ListParagraph"/>
        <w:numPr>
          <w:ilvl w:val="0"/>
          <w:numId w:val="1"/>
        </w:numPr>
        <w:spacing w:after="60"/>
        <w:jc w:val="both"/>
        <w:rPr>
          <w:rFonts w:ascii="Cambria" w:hAnsi="Cambria"/>
          <w:b/>
          <w:color w:val="000000" w:themeColor="text1"/>
        </w:rPr>
      </w:pPr>
      <w:r w:rsidRPr="003032DA">
        <w:rPr>
          <w:rFonts w:ascii="Cambria" w:hAnsi="Cambria"/>
          <w:b/>
          <w:color w:val="000000" w:themeColor="text1"/>
        </w:rPr>
        <w:t>Pass/Fail Evaluation</w:t>
      </w:r>
    </w:p>
    <w:p w:rsidR="007A03D4" w:rsidRDefault="007A03D4" w:rsidP="007A03D4">
      <w:pPr>
        <w:spacing w:before="80" w:after="80"/>
        <w:rPr>
          <w:rFonts w:ascii="Cambria" w:hAnsi="Cambria"/>
          <w:color w:val="000000" w:themeColor="text1"/>
        </w:rPr>
      </w:pPr>
      <w:proofErr w:type="spellStart"/>
      <w:r w:rsidRPr="007A03D4">
        <w:rPr>
          <w:rFonts w:ascii="Cambria" w:hAnsi="Cambria"/>
          <w:color w:val="000000" w:themeColor="text1"/>
        </w:rPr>
        <w:t>evaluate_pass_</w:t>
      </w:r>
      <w:proofErr w:type="gramStart"/>
      <w:r w:rsidRPr="007A03D4">
        <w:rPr>
          <w:rFonts w:ascii="Cambria" w:hAnsi="Cambria"/>
          <w:color w:val="000000" w:themeColor="text1"/>
        </w:rPr>
        <w:t>fail</w:t>
      </w:r>
      <w:proofErr w:type="spellEnd"/>
      <w:r w:rsidRPr="007A03D4">
        <w:rPr>
          <w:rFonts w:ascii="Cambria" w:hAnsi="Cambria"/>
          <w:color w:val="000000" w:themeColor="text1"/>
        </w:rPr>
        <w:t>(</w:t>
      </w:r>
      <w:proofErr w:type="gramEnd"/>
      <w:r w:rsidRPr="007A03D4">
        <w:rPr>
          <w:rFonts w:ascii="Cambria" w:hAnsi="Cambria"/>
          <w:color w:val="000000" w:themeColor="text1"/>
        </w:rPr>
        <w:t>) compares each measurement against the acceptance criteria derived from the ±5% voltage tolerance specification. It returns a pass/fail verdict for each parameter individually, and an overall result that is PASS only if all four parameters pass.</w:t>
      </w:r>
    </w:p>
    <w:p w:rsidR="007A03D4" w:rsidRDefault="007A03D4" w:rsidP="007A03D4">
      <w:pPr>
        <w:spacing w:before="80" w:after="80"/>
        <w:rPr>
          <w:rFonts w:ascii="Cambria" w:hAnsi="Cambria"/>
          <w:color w:val="000000" w:themeColor="text1"/>
        </w:rPr>
      </w:pPr>
    </w:p>
    <w:p w:rsidR="007A03D4" w:rsidRPr="007A03D4" w:rsidRDefault="007A03D4" w:rsidP="007A03D4">
      <w:pPr>
        <w:pStyle w:val="ListParagraph"/>
        <w:numPr>
          <w:ilvl w:val="0"/>
          <w:numId w:val="1"/>
        </w:numPr>
        <w:spacing w:before="80" w:after="80"/>
        <w:rPr>
          <w:rFonts w:ascii="Cambria" w:hAnsi="Cambria"/>
          <w:b/>
          <w:color w:val="000000" w:themeColor="text1"/>
        </w:rPr>
      </w:pPr>
      <w:r w:rsidRPr="007A03D4">
        <w:rPr>
          <w:rFonts w:ascii="Cambria" w:hAnsi="Cambria"/>
          <w:b/>
          <w:color w:val="000000" w:themeColor="text1"/>
        </w:rPr>
        <w:t>CSV logger</w:t>
      </w:r>
    </w:p>
    <w:p w:rsidR="003032DA" w:rsidRDefault="007A03D4" w:rsidP="003032DA">
      <w:pPr>
        <w:spacing w:after="60"/>
        <w:jc w:val="both"/>
        <w:rPr>
          <w:rFonts w:ascii="Cambria" w:hAnsi="Cambria"/>
          <w:color w:val="000000" w:themeColor="text1"/>
        </w:rPr>
      </w:pPr>
      <w:r w:rsidRPr="00213C0E">
        <w:rPr>
          <w:rFonts w:ascii="Cambria" w:hAnsi="Cambria"/>
          <w:color w:val="000000" w:themeColor="text1"/>
        </w:rPr>
        <w:t>Every capture from every rail is written as one row to a CSV file.</w:t>
      </w:r>
    </w:p>
    <w:p w:rsidR="007A03D4" w:rsidRPr="00213C0E" w:rsidRDefault="007A03D4" w:rsidP="007A03D4">
      <w:pPr>
        <w:spacing w:before="80" w:after="80"/>
        <w:rPr>
          <w:rFonts w:ascii="Cambria" w:hAnsi="Cambria"/>
          <w:color w:val="000000" w:themeColor="text1"/>
        </w:rPr>
      </w:pPr>
      <w:r w:rsidRPr="00213C0E">
        <w:rPr>
          <w:rFonts w:ascii="Cambria" w:hAnsi="Cambria"/>
          <w:color w:val="000000" w:themeColor="text1"/>
        </w:rPr>
        <w:t>CSV columns:</w:t>
      </w:r>
    </w:p>
    <w:p w:rsidR="007A03D4" w:rsidRPr="00213C0E" w:rsidRDefault="007A03D4" w:rsidP="007A03D4">
      <w:pPr>
        <w:pStyle w:val="ListParagraph"/>
        <w:numPr>
          <w:ilvl w:val="0"/>
          <w:numId w:val="2"/>
        </w:numPr>
        <w:spacing w:before="40" w:after="40"/>
        <w:contextualSpacing w:val="0"/>
        <w:rPr>
          <w:rFonts w:ascii="Cambria" w:hAnsi="Cambria"/>
          <w:color w:val="000000" w:themeColor="text1"/>
        </w:rPr>
      </w:pPr>
      <w:r w:rsidRPr="00213C0E">
        <w:rPr>
          <w:rFonts w:ascii="Cambria" w:hAnsi="Cambria"/>
          <w:color w:val="000000" w:themeColor="text1"/>
        </w:rPr>
        <w:t>Timestamp — date and time of that specific capture</w:t>
      </w:r>
    </w:p>
    <w:p w:rsidR="007A03D4" w:rsidRPr="00213C0E" w:rsidRDefault="007A03D4" w:rsidP="007A03D4">
      <w:pPr>
        <w:pStyle w:val="ListParagraph"/>
        <w:numPr>
          <w:ilvl w:val="0"/>
          <w:numId w:val="2"/>
        </w:numPr>
        <w:spacing w:before="40" w:after="40"/>
        <w:contextualSpacing w:val="0"/>
        <w:rPr>
          <w:rFonts w:ascii="Cambria" w:hAnsi="Cambria"/>
          <w:color w:val="000000" w:themeColor="text1"/>
        </w:rPr>
      </w:pPr>
      <w:proofErr w:type="spellStart"/>
      <w:r w:rsidRPr="00213C0E">
        <w:rPr>
          <w:rFonts w:ascii="Cambria" w:hAnsi="Cambria"/>
          <w:color w:val="000000" w:themeColor="text1"/>
        </w:rPr>
        <w:lastRenderedPageBreak/>
        <w:t>Board_SN</w:t>
      </w:r>
      <w:proofErr w:type="spellEnd"/>
      <w:r w:rsidRPr="00213C0E">
        <w:rPr>
          <w:rFonts w:ascii="Cambria" w:hAnsi="Cambria"/>
          <w:color w:val="000000" w:themeColor="text1"/>
        </w:rPr>
        <w:t xml:space="preserve"> — serial number of the board under test</w:t>
      </w:r>
    </w:p>
    <w:p w:rsidR="007A03D4" w:rsidRPr="00213C0E" w:rsidRDefault="007A03D4" w:rsidP="007A03D4">
      <w:pPr>
        <w:pStyle w:val="ListParagraph"/>
        <w:numPr>
          <w:ilvl w:val="0"/>
          <w:numId w:val="2"/>
        </w:numPr>
        <w:spacing w:before="40" w:after="40"/>
        <w:contextualSpacing w:val="0"/>
        <w:rPr>
          <w:rFonts w:ascii="Cambria" w:hAnsi="Cambria"/>
          <w:color w:val="000000" w:themeColor="text1"/>
        </w:rPr>
      </w:pPr>
      <w:r w:rsidRPr="00213C0E">
        <w:rPr>
          <w:rFonts w:ascii="Cambria" w:hAnsi="Cambria"/>
          <w:color w:val="000000" w:themeColor="text1"/>
        </w:rPr>
        <w:t>Rail — which rail was being tested (+3V6, +3V3, etc.)</w:t>
      </w:r>
    </w:p>
    <w:p w:rsidR="007A03D4" w:rsidRPr="00213C0E" w:rsidRDefault="007A03D4" w:rsidP="007A03D4">
      <w:pPr>
        <w:pStyle w:val="ListParagraph"/>
        <w:numPr>
          <w:ilvl w:val="0"/>
          <w:numId w:val="2"/>
        </w:numPr>
        <w:spacing w:before="40" w:after="40"/>
        <w:contextualSpacing w:val="0"/>
        <w:rPr>
          <w:rFonts w:ascii="Cambria" w:hAnsi="Cambria"/>
          <w:color w:val="000000" w:themeColor="text1"/>
        </w:rPr>
      </w:pPr>
      <w:proofErr w:type="spellStart"/>
      <w:r w:rsidRPr="00213C0E">
        <w:rPr>
          <w:rFonts w:ascii="Cambria" w:hAnsi="Cambria"/>
          <w:color w:val="000000" w:themeColor="text1"/>
        </w:rPr>
        <w:t>Capture_No</w:t>
      </w:r>
      <w:proofErr w:type="spellEnd"/>
      <w:r w:rsidRPr="00213C0E">
        <w:rPr>
          <w:rFonts w:ascii="Cambria" w:hAnsi="Cambria"/>
          <w:color w:val="000000" w:themeColor="text1"/>
        </w:rPr>
        <w:t xml:space="preserve"> — which capture number (1 through 10)</w:t>
      </w:r>
    </w:p>
    <w:p w:rsidR="007A03D4" w:rsidRPr="00213C0E" w:rsidRDefault="007A03D4" w:rsidP="007A03D4">
      <w:pPr>
        <w:pStyle w:val="ListParagraph"/>
        <w:numPr>
          <w:ilvl w:val="0"/>
          <w:numId w:val="2"/>
        </w:numPr>
        <w:spacing w:before="40" w:after="40"/>
        <w:contextualSpacing w:val="0"/>
        <w:rPr>
          <w:rFonts w:ascii="Cambria" w:hAnsi="Cambria"/>
          <w:color w:val="000000" w:themeColor="text1"/>
        </w:rPr>
      </w:pPr>
      <w:proofErr w:type="spellStart"/>
      <w:r w:rsidRPr="00213C0E">
        <w:rPr>
          <w:rFonts w:ascii="Cambria" w:hAnsi="Cambria"/>
          <w:color w:val="000000" w:themeColor="text1"/>
        </w:rPr>
        <w:t>Overshoot_mV</w:t>
      </w:r>
      <w:proofErr w:type="spellEnd"/>
      <w:r w:rsidRPr="00213C0E">
        <w:rPr>
          <w:rFonts w:ascii="Cambria" w:hAnsi="Cambria"/>
          <w:color w:val="000000" w:themeColor="text1"/>
        </w:rPr>
        <w:t xml:space="preserve">, </w:t>
      </w:r>
      <w:proofErr w:type="spellStart"/>
      <w:proofErr w:type="gramStart"/>
      <w:r w:rsidRPr="00213C0E">
        <w:rPr>
          <w:rFonts w:ascii="Cambria" w:hAnsi="Cambria"/>
          <w:color w:val="000000" w:themeColor="text1"/>
        </w:rPr>
        <w:t>Undershoot</w:t>
      </w:r>
      <w:proofErr w:type="gramEnd"/>
      <w:r w:rsidRPr="00213C0E">
        <w:rPr>
          <w:rFonts w:ascii="Cambria" w:hAnsi="Cambria"/>
          <w:color w:val="000000" w:themeColor="text1"/>
        </w:rPr>
        <w:t>_mV</w:t>
      </w:r>
      <w:proofErr w:type="spellEnd"/>
      <w:r w:rsidRPr="00213C0E">
        <w:rPr>
          <w:rFonts w:ascii="Cambria" w:hAnsi="Cambria"/>
          <w:color w:val="000000" w:themeColor="text1"/>
        </w:rPr>
        <w:t xml:space="preserve">, </w:t>
      </w:r>
      <w:proofErr w:type="spellStart"/>
      <w:r w:rsidRPr="00213C0E">
        <w:rPr>
          <w:rFonts w:ascii="Cambria" w:hAnsi="Cambria"/>
          <w:color w:val="000000" w:themeColor="text1"/>
        </w:rPr>
        <w:t>Recovery_us</w:t>
      </w:r>
      <w:proofErr w:type="spellEnd"/>
      <w:r w:rsidRPr="00213C0E">
        <w:rPr>
          <w:rFonts w:ascii="Cambria" w:hAnsi="Cambria"/>
          <w:color w:val="000000" w:themeColor="text1"/>
        </w:rPr>
        <w:t xml:space="preserve">, </w:t>
      </w:r>
      <w:proofErr w:type="spellStart"/>
      <w:r w:rsidRPr="00213C0E">
        <w:rPr>
          <w:rFonts w:ascii="Cambria" w:hAnsi="Cambria"/>
          <w:color w:val="000000" w:themeColor="text1"/>
        </w:rPr>
        <w:t>Settling_us</w:t>
      </w:r>
      <w:proofErr w:type="spellEnd"/>
      <w:r w:rsidRPr="00213C0E">
        <w:rPr>
          <w:rFonts w:ascii="Cambria" w:hAnsi="Cambria"/>
          <w:color w:val="000000" w:themeColor="text1"/>
        </w:rPr>
        <w:t xml:space="preserve"> — raw measured values</w:t>
      </w:r>
    </w:p>
    <w:p w:rsidR="007A03D4" w:rsidRPr="00213C0E" w:rsidRDefault="007A03D4" w:rsidP="007A03D4">
      <w:pPr>
        <w:pStyle w:val="ListParagraph"/>
        <w:numPr>
          <w:ilvl w:val="0"/>
          <w:numId w:val="2"/>
        </w:numPr>
        <w:spacing w:before="40" w:after="40"/>
        <w:contextualSpacing w:val="0"/>
        <w:rPr>
          <w:rFonts w:ascii="Cambria" w:hAnsi="Cambria"/>
          <w:color w:val="000000" w:themeColor="text1"/>
        </w:rPr>
      </w:pPr>
      <w:r w:rsidRPr="00213C0E">
        <w:rPr>
          <w:rFonts w:ascii="Cambria" w:hAnsi="Cambria"/>
          <w:color w:val="000000" w:themeColor="text1"/>
        </w:rPr>
        <w:t xml:space="preserve">OS_PF, US_PF, </w:t>
      </w:r>
      <w:proofErr w:type="spellStart"/>
      <w:r w:rsidRPr="00213C0E">
        <w:rPr>
          <w:rFonts w:ascii="Cambria" w:hAnsi="Cambria"/>
          <w:color w:val="000000" w:themeColor="text1"/>
        </w:rPr>
        <w:t>Rec_PF</w:t>
      </w:r>
      <w:proofErr w:type="spellEnd"/>
      <w:r w:rsidRPr="00213C0E">
        <w:rPr>
          <w:rFonts w:ascii="Cambria" w:hAnsi="Cambria"/>
          <w:color w:val="000000" w:themeColor="text1"/>
        </w:rPr>
        <w:t xml:space="preserve">, </w:t>
      </w:r>
      <w:proofErr w:type="spellStart"/>
      <w:r w:rsidRPr="00213C0E">
        <w:rPr>
          <w:rFonts w:ascii="Cambria" w:hAnsi="Cambria"/>
          <w:color w:val="000000" w:themeColor="text1"/>
        </w:rPr>
        <w:t>Set_PF</w:t>
      </w:r>
      <w:proofErr w:type="spellEnd"/>
      <w:r w:rsidRPr="00213C0E">
        <w:rPr>
          <w:rFonts w:ascii="Cambria" w:hAnsi="Cambria"/>
          <w:color w:val="000000" w:themeColor="text1"/>
        </w:rPr>
        <w:t xml:space="preserve"> — per-parameter PASS/FAIL</w:t>
      </w:r>
    </w:p>
    <w:p w:rsidR="007A03D4" w:rsidRDefault="007A03D4" w:rsidP="007A03D4">
      <w:pPr>
        <w:pStyle w:val="ListParagraph"/>
        <w:numPr>
          <w:ilvl w:val="0"/>
          <w:numId w:val="2"/>
        </w:numPr>
        <w:spacing w:before="40" w:after="40"/>
        <w:contextualSpacing w:val="0"/>
        <w:rPr>
          <w:rFonts w:ascii="Cambria" w:hAnsi="Cambria"/>
          <w:color w:val="000000" w:themeColor="text1"/>
        </w:rPr>
      </w:pPr>
      <w:proofErr w:type="spellStart"/>
      <w:r w:rsidRPr="00213C0E">
        <w:rPr>
          <w:rFonts w:ascii="Cambria" w:hAnsi="Cambria"/>
          <w:color w:val="000000" w:themeColor="text1"/>
        </w:rPr>
        <w:t>Overall_PF</w:t>
      </w:r>
      <w:proofErr w:type="spellEnd"/>
      <w:r w:rsidRPr="00213C0E">
        <w:rPr>
          <w:rFonts w:ascii="Cambria" w:hAnsi="Cambria"/>
          <w:color w:val="000000" w:themeColor="text1"/>
        </w:rPr>
        <w:t xml:space="preserve"> — PASS only if all four parameters pass</w:t>
      </w:r>
    </w:p>
    <w:p w:rsidR="007A03D4" w:rsidRDefault="007A03D4" w:rsidP="007A03D4">
      <w:pPr>
        <w:spacing w:before="40" w:after="40"/>
        <w:rPr>
          <w:rFonts w:ascii="Cambria" w:hAnsi="Cambria"/>
          <w:color w:val="000000" w:themeColor="text1"/>
        </w:rPr>
      </w:pPr>
    </w:p>
    <w:p w:rsidR="007A03D4" w:rsidRPr="00047820" w:rsidRDefault="00047820" w:rsidP="00047820">
      <w:pPr>
        <w:pStyle w:val="ListParagraph"/>
        <w:numPr>
          <w:ilvl w:val="0"/>
          <w:numId w:val="1"/>
        </w:numPr>
        <w:spacing w:before="40" w:after="40"/>
        <w:rPr>
          <w:rFonts w:ascii="Cambria" w:hAnsi="Cambria"/>
          <w:b/>
          <w:color w:val="000000" w:themeColor="text1"/>
        </w:rPr>
      </w:pPr>
      <w:r w:rsidRPr="00047820">
        <w:rPr>
          <w:rFonts w:ascii="Cambria" w:hAnsi="Cambria"/>
          <w:b/>
          <w:color w:val="000000" w:themeColor="text1"/>
        </w:rPr>
        <w:t>Report Generator</w:t>
      </w:r>
    </w:p>
    <w:p w:rsidR="00047820" w:rsidRDefault="00047820" w:rsidP="00047820">
      <w:pPr>
        <w:spacing w:before="80" w:after="80"/>
        <w:rPr>
          <w:rFonts w:ascii="Cambria" w:hAnsi="Cambria"/>
          <w:color w:val="000000" w:themeColor="text1"/>
        </w:rPr>
      </w:pPr>
      <w:proofErr w:type="spellStart"/>
      <w:r w:rsidRPr="00213C0E">
        <w:rPr>
          <w:rFonts w:ascii="Cambria" w:hAnsi="Cambria"/>
          <w:color w:val="000000" w:themeColor="text1"/>
        </w:rPr>
        <w:t>generate_</w:t>
      </w:r>
      <w:proofErr w:type="gramStart"/>
      <w:r w:rsidRPr="00213C0E">
        <w:rPr>
          <w:rFonts w:ascii="Cambria" w:hAnsi="Cambria"/>
          <w:color w:val="000000" w:themeColor="text1"/>
        </w:rPr>
        <w:t>report</w:t>
      </w:r>
      <w:proofErr w:type="spellEnd"/>
      <w:r w:rsidRPr="00213C0E">
        <w:rPr>
          <w:rFonts w:ascii="Cambria" w:hAnsi="Cambria"/>
          <w:color w:val="000000" w:themeColor="text1"/>
        </w:rPr>
        <w:t>(</w:t>
      </w:r>
      <w:proofErr w:type="gramEnd"/>
      <w:r w:rsidRPr="00213C0E">
        <w:rPr>
          <w:rFonts w:ascii="Cambria" w:hAnsi="Cambria"/>
          <w:color w:val="000000" w:themeColor="text1"/>
        </w:rPr>
        <w:t>) runs after all rails are tested. It reads the captured results and produces a structured text report containing: overall board result, per-rail pass/fail summary with capture count, acceptance limits for each rail, statistics table (min, max, mean, standard deviation) across all captures per rail, and a per-capture breakdown table showing every individual measurement.</w:t>
      </w:r>
    </w:p>
    <w:p w:rsidR="00374123" w:rsidRDefault="00374123" w:rsidP="00047820">
      <w:pPr>
        <w:spacing w:before="80" w:after="80"/>
        <w:rPr>
          <w:rFonts w:ascii="Cambria" w:hAnsi="Cambria"/>
          <w:color w:val="000000" w:themeColor="text1"/>
        </w:rPr>
      </w:pPr>
    </w:p>
    <w:p w:rsidR="00374123" w:rsidRPr="00374123" w:rsidRDefault="00374123" w:rsidP="00047820">
      <w:pPr>
        <w:spacing w:before="80" w:after="80"/>
        <w:rPr>
          <w:rFonts w:ascii="Cambria" w:hAnsi="Cambria"/>
          <w:b/>
          <w:color w:val="000000" w:themeColor="text1"/>
          <w:sz w:val="24"/>
          <w:szCs w:val="24"/>
        </w:rPr>
      </w:pPr>
      <w:r w:rsidRPr="00374123">
        <w:rPr>
          <w:rFonts w:ascii="Cambria" w:hAnsi="Cambria"/>
          <w:b/>
          <w:color w:val="000000" w:themeColor="text1"/>
          <w:sz w:val="24"/>
          <w:szCs w:val="24"/>
        </w:rPr>
        <w:t>Failure Analysis</w:t>
      </w:r>
    </w:p>
    <w:p w:rsidR="00047820" w:rsidRDefault="00C63B19" w:rsidP="003032DA">
      <w:pPr>
        <w:spacing w:after="60"/>
        <w:jc w:val="both"/>
        <w:rPr>
          <w:rFonts w:ascii="Cambria" w:hAnsi="Cambria"/>
          <w:color w:val="000000" w:themeColor="text1"/>
        </w:rPr>
      </w:pPr>
      <w:r>
        <w:rPr>
          <w:rFonts w:ascii="Cambria" w:hAnsi="Cambria"/>
          <w:color w:val="000000" w:themeColor="text1"/>
        </w:rPr>
        <w:t xml:space="preserve">The failure that has been observed here is that the Board SN – 017 has failed the load transient test on the 3.3V rail intermittently. It has failed 3 out of the 10 captures. </w:t>
      </w:r>
    </w:p>
    <w:p w:rsidR="00E24E26" w:rsidRPr="00E24E26" w:rsidRDefault="00E24E26" w:rsidP="003032DA">
      <w:pPr>
        <w:spacing w:after="60"/>
        <w:jc w:val="both"/>
        <w:rPr>
          <w:rFonts w:ascii="Cambria" w:hAnsi="Cambria"/>
          <w:b/>
          <w:color w:val="000000" w:themeColor="text1"/>
        </w:rPr>
      </w:pPr>
      <w:r w:rsidRPr="00E24E26">
        <w:rPr>
          <w:rFonts w:ascii="Cambria" w:hAnsi="Cambria"/>
          <w:b/>
          <w:color w:val="000000" w:themeColor="text1"/>
        </w:rPr>
        <w:t>Steps to Analyse</w:t>
      </w:r>
    </w:p>
    <w:p w:rsidR="007A03D4" w:rsidRDefault="00E24E26" w:rsidP="003032DA">
      <w:pPr>
        <w:spacing w:after="60"/>
        <w:jc w:val="both"/>
        <w:rPr>
          <w:rFonts w:ascii="Cambria" w:hAnsi="Cambria"/>
          <w:b/>
          <w:color w:val="000000" w:themeColor="text1"/>
        </w:rPr>
      </w:pPr>
      <w:r w:rsidRPr="00E24E26">
        <w:rPr>
          <w:rFonts w:ascii="Cambria" w:hAnsi="Cambria"/>
          <w:b/>
          <w:color w:val="000000" w:themeColor="text1"/>
        </w:rPr>
        <w:t>Step 1: Re-run with more captures</w:t>
      </w:r>
    </w:p>
    <w:p w:rsidR="00E24E26" w:rsidRDefault="00E24E26" w:rsidP="003032DA">
      <w:pPr>
        <w:spacing w:after="60"/>
        <w:jc w:val="both"/>
        <w:rPr>
          <w:rFonts w:ascii="Cambria" w:hAnsi="Cambria"/>
          <w:color w:val="000000" w:themeColor="text1"/>
        </w:rPr>
      </w:pPr>
      <w:r w:rsidRPr="00E24E26">
        <w:rPr>
          <w:rFonts w:ascii="Cambria" w:hAnsi="Cambria"/>
          <w:color w:val="000000" w:themeColor="text1"/>
        </w:rPr>
        <w:t xml:space="preserve">Run for 50 captures instead of 10 captures. </w:t>
      </w:r>
      <w:r w:rsidR="003C75B5" w:rsidRPr="003C75B5">
        <w:rPr>
          <w:rFonts w:ascii="Cambria" w:hAnsi="Cambria"/>
          <w:color w:val="000000" w:themeColor="text1"/>
        </w:rPr>
        <w:t xml:space="preserve">With only 10 captures and a 30% failure rate, the confidence interval is wide. 50 captures </w:t>
      </w:r>
      <w:r w:rsidR="003C75B5" w:rsidRPr="003C75B5">
        <w:rPr>
          <w:rFonts w:ascii="Cambria" w:hAnsi="Cambria"/>
          <w:color w:val="000000" w:themeColor="text1"/>
        </w:rPr>
        <w:t>reduce</w:t>
      </w:r>
      <w:r w:rsidR="003C75B5" w:rsidRPr="003C75B5">
        <w:rPr>
          <w:rFonts w:ascii="Cambria" w:hAnsi="Cambria"/>
          <w:color w:val="000000" w:themeColor="text1"/>
        </w:rPr>
        <w:t xml:space="preserve"> statistical uncertainty and allows a reliable distribution plot.</w:t>
      </w:r>
      <w:r w:rsidR="003C75B5">
        <w:rPr>
          <w:rFonts w:ascii="Cambria" w:hAnsi="Cambria"/>
          <w:color w:val="000000" w:themeColor="text1"/>
        </w:rPr>
        <w:t xml:space="preserve"> </w:t>
      </w:r>
      <w:r w:rsidRPr="00E24E26">
        <w:rPr>
          <w:rFonts w:ascii="Cambria" w:hAnsi="Cambria"/>
          <w:color w:val="000000" w:themeColor="text1"/>
        </w:rPr>
        <w:t>This helps in getting a better statistical picture. Then a distribution plot can be plotted to understand the failure more accurately.</w:t>
      </w:r>
    </w:p>
    <w:p w:rsidR="00E24E26" w:rsidRDefault="00E24E26" w:rsidP="003032DA">
      <w:pPr>
        <w:spacing w:after="60"/>
        <w:jc w:val="both"/>
        <w:rPr>
          <w:rFonts w:ascii="Cambria" w:hAnsi="Cambria"/>
          <w:b/>
          <w:color w:val="000000" w:themeColor="text1"/>
        </w:rPr>
      </w:pPr>
      <w:r w:rsidRPr="00E24E26">
        <w:rPr>
          <w:rFonts w:ascii="Cambria" w:hAnsi="Cambria"/>
          <w:b/>
          <w:color w:val="000000" w:themeColor="text1"/>
        </w:rPr>
        <w:t>Step 2: Identify which parameter is failing</w:t>
      </w:r>
    </w:p>
    <w:p w:rsidR="00E24E26" w:rsidRDefault="009005C1" w:rsidP="003032DA">
      <w:pPr>
        <w:spacing w:after="60"/>
        <w:jc w:val="both"/>
        <w:rPr>
          <w:rFonts w:ascii="Cambria" w:hAnsi="Cambria"/>
          <w:color w:val="000000" w:themeColor="text1"/>
        </w:rPr>
      </w:pPr>
      <w:r w:rsidRPr="009005C1">
        <w:rPr>
          <w:rFonts w:ascii="Cambria" w:hAnsi="Cambria"/>
          <w:color w:val="000000" w:themeColor="text1"/>
        </w:rPr>
        <w:t>From the CSV, isolate exactly which of the four measurements (overshoot, undershoot, recovery, settling) is causing the fail.</w:t>
      </w:r>
      <w:r>
        <w:rPr>
          <w:rFonts w:ascii="Cambria" w:hAnsi="Cambria"/>
          <w:color w:val="000000" w:themeColor="text1"/>
        </w:rPr>
        <w:t xml:space="preserve"> This gives an idea as to which parameter to focus on.</w:t>
      </w:r>
    </w:p>
    <w:p w:rsidR="001E02C8" w:rsidRDefault="001E02C8" w:rsidP="003032DA">
      <w:pPr>
        <w:spacing w:after="60"/>
        <w:jc w:val="both"/>
        <w:rPr>
          <w:rFonts w:ascii="Cambria" w:hAnsi="Cambria"/>
          <w:b/>
          <w:color w:val="000000" w:themeColor="text1"/>
        </w:rPr>
      </w:pPr>
      <w:r w:rsidRPr="001E02C8">
        <w:rPr>
          <w:rFonts w:ascii="Cambria" w:hAnsi="Cambria"/>
          <w:b/>
          <w:color w:val="000000" w:themeColor="text1"/>
        </w:rPr>
        <w:t>Step 3:</w:t>
      </w:r>
      <w:r>
        <w:rPr>
          <w:rFonts w:ascii="Cambria" w:hAnsi="Cambria"/>
          <w:b/>
          <w:color w:val="000000" w:themeColor="text1"/>
        </w:rPr>
        <w:t xml:space="preserve"> Compare the failed board with other passing boards</w:t>
      </w:r>
    </w:p>
    <w:p w:rsidR="001E02C8" w:rsidRDefault="001E02C8" w:rsidP="003032DA">
      <w:pPr>
        <w:spacing w:after="60"/>
        <w:jc w:val="both"/>
        <w:rPr>
          <w:rFonts w:ascii="Cambria" w:hAnsi="Cambria"/>
          <w:color w:val="000000" w:themeColor="text1"/>
        </w:rPr>
      </w:pPr>
      <w:r w:rsidRPr="001E02C8">
        <w:rPr>
          <w:rFonts w:ascii="Cambria" w:hAnsi="Cambria"/>
          <w:color w:val="000000" w:themeColor="text1"/>
        </w:rPr>
        <w:t>Compare</w:t>
      </w:r>
      <w:r w:rsidR="00E52E35">
        <w:rPr>
          <w:rFonts w:ascii="Cambria" w:hAnsi="Cambria"/>
          <w:color w:val="000000" w:themeColor="text1"/>
        </w:rPr>
        <w:t xml:space="preserve"> the CSV data from some of the</w:t>
      </w:r>
      <w:r w:rsidRPr="001E02C8">
        <w:rPr>
          <w:rFonts w:ascii="Cambria" w:hAnsi="Cambria"/>
          <w:color w:val="000000" w:themeColor="text1"/>
        </w:rPr>
        <w:t xml:space="preserve"> boards that passed all 10 captures. Compare their mean and standard deviation on the +3V3 rail against SN-017.</w:t>
      </w:r>
      <w:r w:rsidR="00E52E35">
        <w:rPr>
          <w:rFonts w:ascii="Cambria" w:hAnsi="Cambria"/>
          <w:color w:val="000000" w:themeColor="text1"/>
        </w:rPr>
        <w:t xml:space="preserve"> This can help us understand if it is board specific issue, based on the statistical values.</w:t>
      </w:r>
    </w:p>
    <w:p w:rsidR="00E52E35" w:rsidRDefault="00E52E35" w:rsidP="003032DA">
      <w:pPr>
        <w:spacing w:after="60"/>
        <w:jc w:val="both"/>
        <w:rPr>
          <w:rFonts w:ascii="Cambria" w:hAnsi="Cambria"/>
          <w:b/>
          <w:color w:val="000000" w:themeColor="text1"/>
        </w:rPr>
      </w:pPr>
      <w:r w:rsidRPr="00E52E35">
        <w:rPr>
          <w:rFonts w:ascii="Cambria" w:hAnsi="Cambria"/>
          <w:b/>
          <w:color w:val="000000" w:themeColor="text1"/>
        </w:rPr>
        <w:t>Step 4: Visual and physical inspection under a microscope</w:t>
      </w:r>
    </w:p>
    <w:p w:rsidR="00E52E35" w:rsidRDefault="00E52E35" w:rsidP="003032DA">
      <w:pPr>
        <w:spacing w:after="60"/>
        <w:jc w:val="both"/>
        <w:rPr>
          <w:rFonts w:ascii="Cambria" w:hAnsi="Cambria"/>
          <w:color w:val="000000" w:themeColor="text1"/>
        </w:rPr>
      </w:pPr>
      <w:r>
        <w:t>I</w:t>
      </w:r>
      <w:r w:rsidRPr="00E52E35">
        <w:rPr>
          <w:rFonts w:ascii="Cambria" w:hAnsi="Cambria"/>
          <w:color w:val="000000" w:themeColor="text1"/>
        </w:rPr>
        <w:t>nspect output capacitors C35, C</w:t>
      </w:r>
      <w:r>
        <w:rPr>
          <w:rFonts w:ascii="Cambria" w:hAnsi="Cambria"/>
          <w:color w:val="000000" w:themeColor="text1"/>
        </w:rPr>
        <w:t>37, C39 on the +3V3 rail</w:t>
      </w:r>
      <w:r w:rsidR="00053F6F">
        <w:rPr>
          <w:rFonts w:ascii="Cambria" w:hAnsi="Cambria"/>
          <w:color w:val="000000" w:themeColor="text1"/>
        </w:rPr>
        <w:t xml:space="preserve"> and the </w:t>
      </w:r>
      <w:r w:rsidR="00053F6F" w:rsidRPr="00053F6F">
        <w:rPr>
          <w:rFonts w:ascii="Cambria" w:hAnsi="Cambria"/>
          <w:color w:val="000000" w:themeColor="text1"/>
        </w:rPr>
        <w:t>feedback resistors R35/R36</w:t>
      </w:r>
      <w:r>
        <w:rPr>
          <w:rFonts w:ascii="Cambria" w:hAnsi="Cambria"/>
          <w:color w:val="000000" w:themeColor="text1"/>
        </w:rPr>
        <w:t xml:space="preserve">, </w:t>
      </w:r>
      <w:r w:rsidRPr="00E52E35">
        <w:rPr>
          <w:rFonts w:ascii="Cambria" w:hAnsi="Cambria"/>
          <w:color w:val="000000" w:themeColor="text1"/>
        </w:rPr>
        <w:t>for any cap</w:t>
      </w:r>
      <w:r>
        <w:rPr>
          <w:rFonts w:ascii="Cambria" w:hAnsi="Cambria"/>
          <w:color w:val="000000" w:themeColor="text1"/>
        </w:rPr>
        <w:t>acitors</w:t>
      </w:r>
      <w:r w:rsidRPr="00E52E35">
        <w:rPr>
          <w:rFonts w:ascii="Cambria" w:hAnsi="Cambria"/>
          <w:color w:val="000000" w:themeColor="text1"/>
        </w:rPr>
        <w:t xml:space="preserve"> that appears not fully seated, or has a cold solder joint (dull, grainy surface)</w:t>
      </w:r>
      <w:r w:rsidR="00053F6F">
        <w:rPr>
          <w:rFonts w:ascii="Cambria" w:hAnsi="Cambria"/>
          <w:color w:val="000000" w:themeColor="text1"/>
        </w:rPr>
        <w:t>.</w:t>
      </w:r>
    </w:p>
    <w:p w:rsidR="002772F8" w:rsidRPr="002772F8" w:rsidRDefault="002772F8" w:rsidP="003032DA">
      <w:pPr>
        <w:spacing w:after="60"/>
        <w:jc w:val="both"/>
        <w:rPr>
          <w:rFonts w:ascii="Cambria" w:hAnsi="Cambria"/>
          <w:b/>
          <w:color w:val="000000" w:themeColor="text1"/>
        </w:rPr>
      </w:pPr>
      <w:r w:rsidRPr="002772F8">
        <w:rPr>
          <w:rFonts w:ascii="Cambria" w:hAnsi="Cambria"/>
          <w:b/>
          <w:color w:val="000000" w:themeColor="text1"/>
        </w:rPr>
        <w:t>Step 5: Measure the output capacitance</w:t>
      </w:r>
    </w:p>
    <w:p w:rsidR="002772F8" w:rsidRDefault="002772F8" w:rsidP="003032DA">
      <w:pPr>
        <w:spacing w:after="60"/>
        <w:jc w:val="both"/>
        <w:rPr>
          <w:rFonts w:ascii="Cambria" w:hAnsi="Cambria"/>
          <w:color w:val="000000" w:themeColor="text1"/>
        </w:rPr>
      </w:pPr>
      <w:r>
        <w:rPr>
          <w:rFonts w:ascii="Cambria" w:hAnsi="Cambria"/>
          <w:color w:val="000000" w:themeColor="text1"/>
        </w:rPr>
        <w:t>M</w:t>
      </w:r>
      <w:r w:rsidRPr="002772F8">
        <w:rPr>
          <w:rFonts w:ascii="Cambria" w:hAnsi="Cambria"/>
          <w:color w:val="000000" w:themeColor="text1"/>
        </w:rPr>
        <w:t>easure the capacitance at the +3V3 output while the board is unpowered. Compare against expected value (3 × 22µF = 66µF, de</w:t>
      </w:r>
      <w:r>
        <w:rPr>
          <w:rFonts w:ascii="Cambria" w:hAnsi="Cambria"/>
          <w:color w:val="000000" w:themeColor="text1"/>
        </w:rPr>
        <w:t>-</w:t>
      </w:r>
      <w:r w:rsidRPr="002772F8">
        <w:rPr>
          <w:rFonts w:ascii="Cambria" w:hAnsi="Cambria"/>
          <w:color w:val="000000" w:themeColor="text1"/>
        </w:rPr>
        <w:t>rated to roughly 30–40µF at operating vo</w:t>
      </w:r>
      <w:r>
        <w:rPr>
          <w:rFonts w:ascii="Cambria" w:hAnsi="Cambria"/>
          <w:color w:val="000000" w:themeColor="text1"/>
        </w:rPr>
        <w:t>ltage). If it is significa</w:t>
      </w:r>
      <w:bookmarkStart w:id="0" w:name="_GoBack"/>
      <w:bookmarkEnd w:id="0"/>
      <w:r>
        <w:rPr>
          <w:rFonts w:ascii="Cambria" w:hAnsi="Cambria"/>
          <w:color w:val="000000" w:themeColor="text1"/>
        </w:rPr>
        <w:t>ntly lower, then</w:t>
      </w:r>
      <w:r w:rsidRPr="002772F8">
        <w:rPr>
          <w:rFonts w:ascii="Cambria" w:hAnsi="Cambria"/>
          <w:color w:val="000000" w:themeColor="text1"/>
        </w:rPr>
        <w:t xml:space="preserve"> one </w:t>
      </w:r>
      <w:r>
        <w:rPr>
          <w:rFonts w:ascii="Cambria" w:hAnsi="Cambria"/>
          <w:color w:val="000000" w:themeColor="text1"/>
        </w:rPr>
        <w:t xml:space="preserve">of the </w:t>
      </w:r>
      <w:r w:rsidRPr="002772F8">
        <w:rPr>
          <w:rFonts w:ascii="Cambria" w:hAnsi="Cambria"/>
          <w:color w:val="000000" w:themeColor="text1"/>
        </w:rPr>
        <w:t>cap</w:t>
      </w:r>
      <w:r>
        <w:rPr>
          <w:rFonts w:ascii="Cambria" w:hAnsi="Cambria"/>
          <w:color w:val="000000" w:themeColor="text1"/>
        </w:rPr>
        <w:t>acitors</w:t>
      </w:r>
      <w:r w:rsidRPr="002772F8">
        <w:rPr>
          <w:rFonts w:ascii="Cambria" w:hAnsi="Cambria"/>
          <w:color w:val="000000" w:themeColor="text1"/>
        </w:rPr>
        <w:t xml:space="preserve"> may be missing or defective.</w:t>
      </w:r>
    </w:p>
    <w:p w:rsidR="00AD4F58" w:rsidRDefault="00AD4F58" w:rsidP="003032DA">
      <w:pPr>
        <w:spacing w:after="60"/>
        <w:jc w:val="both"/>
        <w:rPr>
          <w:rFonts w:ascii="Cambria" w:hAnsi="Cambria"/>
          <w:b/>
          <w:color w:val="000000" w:themeColor="text1"/>
        </w:rPr>
      </w:pPr>
      <w:r w:rsidRPr="00AD4F58">
        <w:rPr>
          <w:rFonts w:ascii="Cambria" w:hAnsi="Cambria"/>
          <w:b/>
          <w:color w:val="000000" w:themeColor="text1"/>
        </w:rPr>
        <w:t>Step 6: Swap the suspected co</w:t>
      </w:r>
      <w:r>
        <w:rPr>
          <w:rFonts w:ascii="Cambria" w:hAnsi="Cambria"/>
          <w:b/>
          <w:color w:val="000000" w:themeColor="text1"/>
        </w:rPr>
        <w:t>mponents</w:t>
      </w:r>
    </w:p>
    <w:p w:rsidR="00AD4F58" w:rsidRDefault="0029609C" w:rsidP="003032DA">
      <w:pPr>
        <w:spacing w:after="60"/>
        <w:jc w:val="both"/>
        <w:rPr>
          <w:rFonts w:ascii="Cambria" w:hAnsi="Cambria"/>
          <w:color w:val="000000" w:themeColor="text1"/>
        </w:rPr>
      </w:pPr>
      <w:r w:rsidRPr="0029609C">
        <w:rPr>
          <w:rFonts w:ascii="Cambria" w:hAnsi="Cambria"/>
          <w:color w:val="000000" w:themeColor="text1"/>
        </w:rPr>
        <w:t>If Step 4 or 5 identifies a</w:t>
      </w:r>
      <w:r>
        <w:rPr>
          <w:rFonts w:ascii="Cambria" w:hAnsi="Cambria"/>
          <w:color w:val="000000" w:themeColor="text1"/>
        </w:rPr>
        <w:t xml:space="preserve"> suspect component, </w:t>
      </w:r>
      <w:r w:rsidRPr="0029609C">
        <w:rPr>
          <w:rFonts w:ascii="Cambria" w:hAnsi="Cambria"/>
          <w:color w:val="000000" w:themeColor="text1"/>
        </w:rPr>
        <w:t>replace the suspect cap</w:t>
      </w:r>
      <w:r>
        <w:rPr>
          <w:rFonts w:ascii="Cambria" w:hAnsi="Cambria"/>
          <w:color w:val="000000" w:themeColor="text1"/>
        </w:rPr>
        <w:t>acitor</w:t>
      </w:r>
      <w:r w:rsidRPr="0029609C">
        <w:rPr>
          <w:rFonts w:ascii="Cambria" w:hAnsi="Cambria"/>
          <w:color w:val="000000" w:themeColor="text1"/>
        </w:rPr>
        <w:t xml:space="preserve"> or reflow the solder joint. Re</w:t>
      </w:r>
      <w:r>
        <w:rPr>
          <w:rFonts w:ascii="Cambria" w:hAnsi="Cambria"/>
          <w:color w:val="000000" w:themeColor="text1"/>
        </w:rPr>
        <w:t xml:space="preserve">-run the full 10-capture test. </w:t>
      </w:r>
    </w:p>
    <w:p w:rsidR="002C1E3D" w:rsidRDefault="002C1E3D" w:rsidP="003032DA">
      <w:pPr>
        <w:spacing w:after="60"/>
        <w:jc w:val="both"/>
        <w:rPr>
          <w:rFonts w:ascii="Cambria" w:hAnsi="Cambria"/>
          <w:color w:val="000000" w:themeColor="text1"/>
        </w:rPr>
      </w:pPr>
    </w:p>
    <w:p w:rsidR="002C1E3D" w:rsidRDefault="006A56F2" w:rsidP="003032DA">
      <w:pPr>
        <w:spacing w:after="60"/>
        <w:jc w:val="both"/>
        <w:rPr>
          <w:rFonts w:ascii="Cambria" w:hAnsi="Cambria"/>
          <w:b/>
          <w:color w:val="000000" w:themeColor="text1"/>
        </w:rPr>
      </w:pPr>
      <w:r w:rsidRPr="006A56F2">
        <w:rPr>
          <w:rFonts w:ascii="Cambria" w:hAnsi="Cambria"/>
          <w:b/>
          <w:color w:val="000000" w:themeColor="text1"/>
        </w:rPr>
        <w:t>Recommendations</w:t>
      </w:r>
    </w:p>
    <w:p w:rsidR="00AC6125" w:rsidRPr="00CE57BE" w:rsidRDefault="006A56F2" w:rsidP="00CE57BE">
      <w:pPr>
        <w:pStyle w:val="ListParagraph"/>
        <w:numPr>
          <w:ilvl w:val="0"/>
          <w:numId w:val="1"/>
        </w:numPr>
        <w:spacing w:after="60"/>
        <w:jc w:val="both"/>
        <w:rPr>
          <w:rFonts w:ascii="Cambria" w:hAnsi="Cambria"/>
          <w:color w:val="000000" w:themeColor="text1"/>
        </w:rPr>
      </w:pPr>
      <w:r w:rsidRPr="00CE57BE">
        <w:rPr>
          <w:rFonts w:ascii="Cambria" w:hAnsi="Cambria"/>
          <w:color w:val="000000" w:themeColor="text1"/>
        </w:rPr>
        <w:t xml:space="preserve">Quarantine the board and mark it is as under review. </w:t>
      </w:r>
    </w:p>
    <w:p w:rsidR="00AC6125" w:rsidRPr="00CE57BE" w:rsidRDefault="003202CA" w:rsidP="00CE57BE">
      <w:pPr>
        <w:pStyle w:val="ListParagraph"/>
        <w:numPr>
          <w:ilvl w:val="0"/>
          <w:numId w:val="1"/>
        </w:numPr>
        <w:spacing w:after="60"/>
        <w:jc w:val="both"/>
        <w:rPr>
          <w:rFonts w:ascii="Cambria" w:hAnsi="Cambria"/>
          <w:color w:val="000000" w:themeColor="text1"/>
        </w:rPr>
      </w:pPr>
      <w:r w:rsidRPr="00CE57BE">
        <w:rPr>
          <w:rFonts w:ascii="Cambria" w:hAnsi="Cambria"/>
          <w:color w:val="000000" w:themeColor="text1"/>
        </w:rPr>
        <w:t>Perform Steps 4–6 listed</w:t>
      </w:r>
      <w:r w:rsidR="006A56F2" w:rsidRPr="00CE57BE">
        <w:rPr>
          <w:rFonts w:ascii="Cambria" w:hAnsi="Cambria"/>
          <w:color w:val="000000" w:themeColor="text1"/>
        </w:rPr>
        <w:t xml:space="preserve"> above. The most e</w:t>
      </w:r>
      <w:r w:rsidR="00AC6125" w:rsidRPr="00CE57BE">
        <w:rPr>
          <w:rFonts w:ascii="Cambria" w:hAnsi="Cambria"/>
          <w:color w:val="000000" w:themeColor="text1"/>
        </w:rPr>
        <w:t>fficient path is to inspect capacitors</w:t>
      </w:r>
      <w:r w:rsidR="006A56F2" w:rsidRPr="00CE57BE">
        <w:rPr>
          <w:rFonts w:ascii="Cambria" w:hAnsi="Cambria"/>
          <w:color w:val="000000" w:themeColor="text1"/>
        </w:rPr>
        <w:t xml:space="preserve"> under microscope, measure ESR on C35/C37/C39</w:t>
      </w:r>
      <w:r w:rsidRPr="00CE57BE">
        <w:rPr>
          <w:rFonts w:ascii="Cambria" w:hAnsi="Cambria"/>
          <w:color w:val="000000" w:themeColor="text1"/>
        </w:rPr>
        <w:t xml:space="preserve">. </w:t>
      </w:r>
    </w:p>
    <w:p w:rsidR="00AC6125" w:rsidRPr="00CE57BE" w:rsidRDefault="003202CA" w:rsidP="00CE57BE">
      <w:pPr>
        <w:pStyle w:val="ListParagraph"/>
        <w:numPr>
          <w:ilvl w:val="0"/>
          <w:numId w:val="1"/>
        </w:numPr>
        <w:spacing w:after="60"/>
        <w:jc w:val="both"/>
        <w:rPr>
          <w:rFonts w:ascii="Cambria" w:hAnsi="Cambria"/>
          <w:color w:val="000000" w:themeColor="text1"/>
        </w:rPr>
      </w:pPr>
      <w:r w:rsidRPr="00CE57BE">
        <w:rPr>
          <w:rFonts w:ascii="Cambria" w:hAnsi="Cambria"/>
        </w:rPr>
        <w:t>I</w:t>
      </w:r>
      <w:r w:rsidRPr="00CE57BE">
        <w:rPr>
          <w:rFonts w:ascii="Cambria" w:hAnsi="Cambria"/>
          <w:color w:val="000000" w:themeColor="text1"/>
        </w:rPr>
        <w:t>f a defective cap</w:t>
      </w:r>
      <w:r w:rsidR="00AC6125" w:rsidRPr="00CE57BE">
        <w:rPr>
          <w:rFonts w:ascii="Cambria" w:hAnsi="Cambria"/>
          <w:color w:val="000000" w:themeColor="text1"/>
        </w:rPr>
        <w:t>acitor</w:t>
      </w:r>
      <w:r w:rsidRPr="00CE57BE">
        <w:rPr>
          <w:rFonts w:ascii="Cambria" w:hAnsi="Cambria"/>
          <w:color w:val="000000" w:themeColor="text1"/>
        </w:rPr>
        <w:t xml:space="preserve"> or cold joint is found and reworked, re-run the full transient test</w:t>
      </w:r>
      <w:r w:rsidRPr="00CE57BE">
        <w:rPr>
          <w:rFonts w:ascii="Cambria" w:hAnsi="Cambria"/>
          <w:color w:val="000000" w:themeColor="text1"/>
        </w:rPr>
        <w:t>. If it passes, then</w:t>
      </w:r>
      <w:r w:rsidRPr="00CE57BE">
        <w:rPr>
          <w:rFonts w:ascii="Cambria" w:hAnsi="Cambria"/>
          <w:color w:val="000000" w:themeColor="text1"/>
        </w:rPr>
        <w:t xml:space="preserve"> accept the board and document the rework</w:t>
      </w:r>
      <w:r w:rsidRPr="00CE57BE">
        <w:rPr>
          <w:rFonts w:ascii="Cambria" w:hAnsi="Cambria"/>
          <w:color w:val="000000" w:themeColor="text1"/>
        </w:rPr>
        <w:t>.</w:t>
      </w:r>
    </w:p>
    <w:p w:rsidR="006A56F2" w:rsidRDefault="003202CA" w:rsidP="00CE57BE">
      <w:pPr>
        <w:pStyle w:val="ListParagraph"/>
        <w:numPr>
          <w:ilvl w:val="0"/>
          <w:numId w:val="1"/>
        </w:numPr>
        <w:spacing w:after="60"/>
        <w:jc w:val="both"/>
        <w:rPr>
          <w:rFonts w:ascii="Cambria" w:hAnsi="Cambria"/>
          <w:color w:val="000000" w:themeColor="text1"/>
        </w:rPr>
      </w:pPr>
      <w:r w:rsidRPr="00CE57BE">
        <w:rPr>
          <w:rFonts w:ascii="Cambria" w:hAnsi="Cambria"/>
          <w:color w:val="000000" w:themeColor="text1"/>
        </w:rPr>
        <w:t xml:space="preserve">If the </w:t>
      </w:r>
      <w:r w:rsidR="004042AF" w:rsidRPr="00CE57BE">
        <w:rPr>
          <w:rFonts w:ascii="Cambria" w:hAnsi="Cambria"/>
          <w:color w:val="000000" w:themeColor="text1"/>
        </w:rPr>
        <w:t xml:space="preserve">same components used in SN-017 are used in other boards, then it would be better to verify the capacitance of those boards as well just to see if it has marginally passed or not. </w:t>
      </w:r>
    </w:p>
    <w:p w:rsidR="00532E8C" w:rsidRPr="00CE57BE" w:rsidRDefault="00532E8C" w:rsidP="00CE57BE">
      <w:pPr>
        <w:pStyle w:val="ListParagraph"/>
        <w:numPr>
          <w:ilvl w:val="0"/>
          <w:numId w:val="1"/>
        </w:numPr>
        <w:spacing w:after="60"/>
        <w:jc w:val="both"/>
        <w:rPr>
          <w:rFonts w:ascii="Cambria" w:hAnsi="Cambria"/>
          <w:color w:val="000000" w:themeColor="text1"/>
        </w:rPr>
      </w:pPr>
      <w:r w:rsidRPr="00532E8C">
        <w:rPr>
          <w:rFonts w:ascii="Cambria" w:hAnsi="Cambria"/>
          <w:color w:val="000000" w:themeColor="text1"/>
        </w:rPr>
        <w:t>If no physical root cause is identified after completing all steps, the board must be scrapped. An intermittent failure with unresolved root cause must not be shipped.</w:t>
      </w:r>
    </w:p>
    <w:sectPr w:rsidR="00532E8C" w:rsidRPr="00CE57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46581"/>
    <w:multiLevelType w:val="hybridMultilevel"/>
    <w:tmpl w:val="A28A2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F200FF9"/>
    <w:multiLevelType w:val="hybridMultilevel"/>
    <w:tmpl w:val="EF088564"/>
    <w:lvl w:ilvl="0" w:tplc="4009000F">
      <w:start w:val="1"/>
      <w:numFmt w:val="decimal"/>
      <w:lvlText w:val="%1."/>
      <w:lvlJc w:val="left"/>
      <w:pPr>
        <w:ind w:left="720" w:hanging="360"/>
      </w:pPr>
    </w:lvl>
    <w:lvl w:ilvl="1" w:tplc="72E67978">
      <w:numFmt w:val="decimal"/>
      <w:lvlText w:val=""/>
      <w:lvlJc w:val="left"/>
    </w:lvl>
    <w:lvl w:ilvl="2" w:tplc="658E5DAA">
      <w:numFmt w:val="decimal"/>
      <w:lvlText w:val=""/>
      <w:lvlJc w:val="left"/>
    </w:lvl>
    <w:lvl w:ilvl="3" w:tplc="D4BCED80">
      <w:numFmt w:val="decimal"/>
      <w:lvlText w:val=""/>
      <w:lvlJc w:val="left"/>
    </w:lvl>
    <w:lvl w:ilvl="4" w:tplc="F9C6CE82">
      <w:numFmt w:val="decimal"/>
      <w:lvlText w:val=""/>
      <w:lvlJc w:val="left"/>
    </w:lvl>
    <w:lvl w:ilvl="5" w:tplc="F702AD66">
      <w:numFmt w:val="decimal"/>
      <w:lvlText w:val=""/>
      <w:lvlJc w:val="left"/>
    </w:lvl>
    <w:lvl w:ilvl="6" w:tplc="CB38B656">
      <w:numFmt w:val="decimal"/>
      <w:lvlText w:val=""/>
      <w:lvlJc w:val="left"/>
    </w:lvl>
    <w:lvl w:ilvl="7" w:tplc="88FA79F6">
      <w:numFmt w:val="decimal"/>
      <w:lvlText w:val=""/>
      <w:lvlJc w:val="left"/>
    </w:lvl>
    <w:lvl w:ilvl="8" w:tplc="61D46C4C">
      <w:numFmt w:val="decimal"/>
      <w:lvlText w:val=""/>
      <w:lvlJc w:val="left"/>
    </w:lvl>
  </w:abstractNum>
  <w:num w:numId="1">
    <w:abstractNumId w:val="0"/>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5FD"/>
    <w:rsid w:val="00047820"/>
    <w:rsid w:val="00053F6F"/>
    <w:rsid w:val="001E02C8"/>
    <w:rsid w:val="002535FD"/>
    <w:rsid w:val="002772F8"/>
    <w:rsid w:val="0029609C"/>
    <w:rsid w:val="002C1E3D"/>
    <w:rsid w:val="003032DA"/>
    <w:rsid w:val="003202CA"/>
    <w:rsid w:val="00374123"/>
    <w:rsid w:val="00391C6A"/>
    <w:rsid w:val="003A168B"/>
    <w:rsid w:val="003C75B5"/>
    <w:rsid w:val="004042AF"/>
    <w:rsid w:val="004F102B"/>
    <w:rsid w:val="00532E8C"/>
    <w:rsid w:val="006A56F2"/>
    <w:rsid w:val="007A03D4"/>
    <w:rsid w:val="00826A05"/>
    <w:rsid w:val="008E7EB2"/>
    <w:rsid w:val="009005C1"/>
    <w:rsid w:val="00AC6125"/>
    <w:rsid w:val="00AD4F58"/>
    <w:rsid w:val="00BC2D4E"/>
    <w:rsid w:val="00C63B19"/>
    <w:rsid w:val="00CB13FC"/>
    <w:rsid w:val="00CE57BE"/>
    <w:rsid w:val="00D13CBA"/>
    <w:rsid w:val="00E24E26"/>
    <w:rsid w:val="00E52E35"/>
    <w:rsid w:val="00F061D9"/>
    <w:rsid w:val="00F366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30714"/>
  <w15:chartTrackingRefBased/>
  <w15:docId w15:val="{AA22DC10-7E80-44BA-8D78-0F188476D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35FD"/>
    <w:pPr>
      <w:spacing w:after="0" w:line="240" w:lineRule="auto"/>
    </w:pPr>
    <w:rPr>
      <w:rFonts w:ascii="Arial" w:eastAsia="Arial" w:hAnsi="Arial" w:cs="Arial"/>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F102B"/>
    <w:pPr>
      <w:ind w:left="720"/>
      <w:contextualSpacing/>
    </w:pPr>
  </w:style>
  <w:style w:type="character" w:styleId="HTMLCode">
    <w:name w:val="HTML Code"/>
    <w:basedOn w:val="DefaultParagraphFont"/>
    <w:uiPriority w:val="99"/>
    <w:semiHidden/>
    <w:unhideWhenUsed/>
    <w:rsid w:val="004F10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666</TotalTime>
  <Pages>2</Pages>
  <Words>861</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24</cp:revision>
  <dcterms:created xsi:type="dcterms:W3CDTF">2026-04-12T18:50:00Z</dcterms:created>
  <dcterms:modified xsi:type="dcterms:W3CDTF">2026-04-13T07:20:00Z</dcterms:modified>
</cp:coreProperties>
</file>