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РОССИЙСКОЙ ФЕДЕРАЦИИ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бюджетное образовательное учреждение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высшего образования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«УЛЬЯНОВСКИЙ ГОСУДАРСТВЕННЫЙ ТЕХНИЧЕСКИЙ УНИВЕРСИТЕТ»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Кафедра «Информационные системы»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line="360" w:lineRule="auto"/>
        <w:ind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sz w:val="24"/>
          <w:szCs w:val="28"/>
        </w:rPr>
        <w:t xml:space="preserve">Дисциплина «</w:t>
      </w:r>
      <w:r>
        <w:rPr>
          <w:rFonts w:ascii="Times New Roman" w:hAnsi="Times New Roman" w:cs="Times New Roman"/>
          <w:sz w:val="24"/>
          <w:szCs w:val="28"/>
        </w:rPr>
        <w:t xml:space="preserve">Интернет-программирование</w:t>
      </w:r>
      <w:r>
        <w:rPr>
          <w:rFonts w:ascii="Times New Roman" w:hAnsi="Times New Roman" w:cs="Times New Roman"/>
          <w:color w:val="000000" w:themeColor="text1"/>
          <w:sz w:val="24"/>
          <w:szCs w:val="28"/>
        </w:rPr>
        <w:t xml:space="preserve">»</w:t>
      </w:r>
      <w:r>
        <w:rPr>
          <w:rFonts w:ascii="Times New Roman" w:hAnsi="Times New Roman" w:cs="Times New Roman"/>
          <w:sz w:val="24"/>
          <w:szCs w:val="28"/>
        </w:rPr>
      </w:r>
      <w:r>
        <w:rPr>
          <w:rFonts w:ascii="Times New Roman" w:hAnsi="Times New Roman" w:cs="Times New Roman"/>
          <w:sz w:val="24"/>
          <w:szCs w:val="28"/>
        </w:rPr>
      </w:r>
    </w:p>
    <w:p>
      <w:pPr>
        <w:pBdr/>
        <w:spacing w:after="0" w:before="1320" w:line="360" w:lineRule="auto"/>
        <w:ind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Лабораторная работа №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2</w:t>
      </w:r>
      <w:r>
        <w:rPr>
          <w:rFonts w:ascii="Times New Roman" w:hAnsi="Times New Roman" w:cs="Times New Roman"/>
          <w:b/>
          <w:bCs/>
          <w:sz w:val="32"/>
          <w:szCs w:val="32"/>
        </w:rPr>
      </w:r>
      <w:r>
        <w:rPr>
          <w:rFonts w:ascii="Times New Roman" w:hAnsi="Times New Roman" w:cs="Times New Roman"/>
          <w:b/>
          <w:bCs/>
          <w:sz w:val="32"/>
          <w:szCs w:val="32"/>
        </w:rPr>
      </w:r>
    </w:p>
    <w:p>
      <w:pPr>
        <w:pBdr/>
        <w:spacing/>
        <w:ind/>
        <w:jc w:val="center"/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pPr>
      <w:r>
        <w:rPr>
          <w:rStyle w:val="967"/>
          <w:rFonts w:ascii="Times New Roman" w:hAnsi="Times New Roman" w:cs="Times New Roman"/>
          <w:b w:val="0"/>
          <w:bCs w:val="0"/>
          <w:color w:val="373a3c"/>
          <w:sz w:val="28"/>
          <w:szCs w:val="28"/>
          <w:shd w:val="clear" w:color="auto" w:fill="ffffff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REST API (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ru-RU"/>
        </w:rPr>
        <w:t xml:space="preserve">Многослойная архитектура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  <w:lang w:val="en-US"/>
        </w:rPr>
        <w:t xml:space="preserve">)</w:t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  <w:r>
        <w:rPr>
          <w:rFonts w:ascii="Times New Roman" w:hAnsi="Times New Roman" w:cs="Times New Roman"/>
          <w:b w:val="0"/>
          <w:bCs w:val="0"/>
          <w:color w:val="000000"/>
          <w:sz w:val="28"/>
          <w:szCs w:val="28"/>
        </w:rPr>
      </w:r>
    </w:p>
    <w:p>
      <w:pPr>
        <w:pBdr/>
        <w:spacing w:after="0" w:before="156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Выполнил: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студент гр. П</w:t>
      </w:r>
      <w:r>
        <w:rPr>
          <w:rFonts w:ascii="Times New Roman" w:hAnsi="Times New Roman" w:cs="Times New Roman"/>
          <w:sz w:val="24"/>
          <w:szCs w:val="24"/>
        </w:rPr>
        <w:t xml:space="preserve">И</w:t>
      </w:r>
      <w:r>
        <w:rPr>
          <w:rFonts w:ascii="Times New Roman" w:hAnsi="Times New Roman" w:cs="Times New Roman"/>
          <w:sz w:val="24"/>
          <w:szCs w:val="24"/>
        </w:rPr>
        <w:t xml:space="preserve">бд-31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Гуторов И. А.</w:t>
      </w:r>
      <w:r>
        <w:rPr>
          <w:rFonts w:ascii="Times New Roman" w:hAnsi="Times New Roman" w:cs="Times New Roman"/>
          <w:color w:val="ff0000"/>
          <w:sz w:val="24"/>
          <w:szCs w:val="24"/>
        </w:rPr>
      </w:r>
      <w:r>
        <w:rPr>
          <w:rFonts w:ascii="Times New Roman" w:hAnsi="Times New Roman" w:cs="Times New Roman"/>
          <w:color w:val="ff0000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Проверил: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преподаватель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 w:left="141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Истюков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Т. А.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line="360" w:lineRule="auto"/>
        <w:ind w:firstLine="538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 w:after="0" w:before="3000" w:line="360" w:lineRule="auto"/>
        <w:ind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  <w:t xml:space="preserve">Ульяновск, </w:t>
      </w:r>
      <w:r>
        <w:rPr>
          <w:rFonts w:ascii="Times New Roman" w:hAnsi="Times New Roman" w:cs="Times New Roman"/>
          <w:sz w:val="24"/>
          <w:szCs w:val="24"/>
        </w:rPr>
        <w:br/>
        <w:t xml:space="preserve">202</w:t>
      </w:r>
      <w:r>
        <w:rPr>
          <w:rFonts w:ascii="Times New Roman" w:hAnsi="Times New Roman" w:cs="Times New Roman"/>
          <w:sz w:val="24"/>
          <w:szCs w:val="24"/>
        </w:rPr>
        <w:t xml:space="preserve">5</w:t>
      </w:r>
      <w:r>
        <w:rPr>
          <w:rFonts w:ascii="Times New Roman" w:hAnsi="Times New Roman" w:cs="Times New Roman"/>
          <w:sz w:val="24"/>
          <w:szCs w:val="24"/>
        </w:rPr>
        <w:t xml:space="preserve"> г.</w:t>
      </w:r>
      <w:r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Вариант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Сайт университета.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sz w:val="32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  <w:t xml:space="preserve">Задание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</w:p>
    <w:p>
      <w:pPr>
        <w:pBdr/>
        <w:spacing/>
        <w:ind/>
        <w:jc w:val="both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Суть работы: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Style w:val="998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каждой сущности создать класс для описания модели данных. Класс-сущность должен наследоваться от класса BaseEntity, содержать конструктор по умолчанию, конструктор с аргументами для создания объектов вручную, геттеры и сеттеры для полей класса. Если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сущность имеет связь с другой сущностью на уровне внешних ключей, то такую связь необходимо реализовать на уровне ссылок (поле класса как переменная или коллекция с соответствующим типом).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98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работы с каждой сущностью требуется создать репозиторий. Каждый репозиторий должен являться наследником класса MapRepository и реализовывать интерфейс CommonRepository.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98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каждой сущности создать сервисный класс с реализацией соответствующей бизнес-логики. Класс с бизнес-логикой должен использовать в качестве зависимости репозиторий. Класс для работы с бизнес-логикой должен содержать публичные методы для реализации фу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нкций CRUD и использовать репозиторий для работы с хранилищем.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98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Для каждой сущности необходимо реализовать контроллер. Контроллер должен использовать в качестве зависимости сервисный класс. Контроллер должен содержать все необходимые CRUD-методы. При выполнении метода контроллера должен вызываться соответствующий ме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тод из класса с бизнес-логикой. На уровне контроллера необходимо реализовать контроль корректности данных в DTO (validation). Также требуется разработка компонентов для преобразования объекта класса-сущности в DTO и обратно (mapping).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98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Каждый контроллер должен работать с отдельными DTO для запроса (Rq) и ответа (Rs). CRUD-методы сервисного класса должны использовать Rq DTO в качестве аргументов, а Rs DTO в качестве типа возвращаемого значения.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98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Корректность работы приложения следует проверять с помощью модульных тестов. Необходимо создать отдельный класс с тестами для каждой сущности. См. пример.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98"/>
        <w:numPr>
          <w:ilvl w:val="0"/>
          <w:numId w:val="5"/>
        </w:numPr>
        <w:pBdr/>
        <w:spacing/>
        <w:ind/>
        <w:jc w:val="both"/>
        <w:rPr/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 приложении следует использовать соответствующие аннотации для создания компонентов. Работа с компонентами должны быть реализована на основе принципов инверсии управления с помощью внедрения зависимостей через конструктор.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/>
    </w:p>
    <w:p>
      <w:pPr>
        <w:pStyle w:val="998"/>
        <w:numPr>
          <w:ilvl w:val="0"/>
          <w:numId w:val="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Адаптировать клиентское приложения для работы с серверным приложением.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Выполнение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Был реализован класс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BaseEntity.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От него были унаследованы классы-сущности: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98"/>
        <w:numPr>
          <w:ilvl w:val="0"/>
          <w:numId w:val="19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ApplicationEntity;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19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Program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Entity;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19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News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Entity;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19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Category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Entity;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19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Author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Entity.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них были реализованы конструктор по умолчанию, конструктор с аргументами, геттеры и сеттеры для каждого поля.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Была реализована связь на уровне ссылок: для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Application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Entity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связь 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Program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Entity,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News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Entity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связь 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Category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Entity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Author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Entity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Были реализованы абстрактный класс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MapRepository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интерфейс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CommonRepository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. От них были унаследованы классы-репозитории для каждого класса-сущности: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98"/>
        <w:numPr>
          <w:ilvl w:val="0"/>
          <w:numId w:val="3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ApplicationRepository;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3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Program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Repository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3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News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Repository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3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Category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Repository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3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Author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Repository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каждой сущности был реализован класс-сервис, использующий в качестве зависимости класс-репозиторий для работы с хранилищем этой сущности и содержащий в себе базовые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CRUD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-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методы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98"/>
        <w:numPr>
          <w:ilvl w:val="0"/>
          <w:numId w:val="3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Application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Service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3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Program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Service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3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News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Service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3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Category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Service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3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Author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Service.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каждой сущности был реализован контроллер, использующий в качестве зависимости класс-сервис и вызывающий его методы, содержащий отображение всех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CRUD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-методов. На уровне контроллера был реализован контроль корректности данных 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DTO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(валидация).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Style w:val="998"/>
        <w:numPr>
          <w:ilvl w:val="0"/>
          <w:numId w:val="4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Application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4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Program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4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News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4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Category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40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AuthorController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Также для каждой сущности был реализован класс-маппер для преобразования объекта класса сущности в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DTO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обратно: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4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Application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Mapper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4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Program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Mapper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4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News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Mapper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4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Category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Mapper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;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Style w:val="998"/>
        <w:numPr>
          <w:ilvl w:val="0"/>
          <w:numId w:val="45"/>
        </w:numPr>
        <w:pBdr/>
        <w:spacing/>
        <w:ind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Author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Mapper.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Была реализована работа каждого контроллера с отдельными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DTO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для запроса и ответа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Rs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Rq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соответственно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). Было реализовано использование классом-сервис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Rq DTO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качестве запроса и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Rs DTO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  <w:t xml:space="preserve">в качестве ответа.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97021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2934008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0424" cy="29702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7.75pt;height:233.8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Были реализованы модульные тесты для проверки корректности работы приложения с созданием отдельного класса с тестами для каждой сущности.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1413059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430862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141305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7.75pt;height:111.26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Для каждого компонента была задана соответствующая аннотация (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@Service, @Repository, @Component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)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en-US"/>
        </w:rPr>
        <w:t xml:space="preserve">. 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Была реализована работа с компонентами на основе принципов инверсии управления с помощью внедрения зависимостей через конструктор.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Клиентское приложение было адаптировано для работы с серверным приложением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  <w:t xml:space="preserve">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</w:p>
    <w:p>
      <w:pPr>
        <w:pBdr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5587677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2409760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55876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39.97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 w:bidi="ru-RU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  <w:lang w:val="ru-RU"/>
        </w:rPr>
      </w:r>
    </w:p>
    <w:p>
      <w:pPr>
        <w:pBdr/>
        <w:shd w:val="nil" w:color="auto"/>
        <w:spacing/>
        <w:ind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0"/>
        <w:jc w:val="center"/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  <w:t xml:space="preserve">Вывод</w:t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/>
          <w:bCs/>
          <w:sz w:val="28"/>
          <w:szCs w:val="28"/>
          <w:highlight w:val="none"/>
        </w:rPr>
      </w:r>
    </w:p>
    <w:p>
      <w:pPr>
        <w:pBdr/>
        <w:shd w:val="nil" w:color="000000"/>
        <w:spacing/>
        <w:ind w:firstLine="0" w:left="0"/>
        <w:jc w:val="both"/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pP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В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 ходе лабораторной работы была реализована трехуровневая архитектура приложения, где для каждой сущности создана строгая иерархия классов: модель данных, наследующая BaseEntity, репозиторий на основе MapRepository, сервис с бизнес-логикой и контроллер, раб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отающий через отдельные DTO для запроса и ответа. Данный подход, основанный на инверсии управления и внедрении зависимостей через конструктор, позволил создать модульную, слабосвязанную систему с четким разделением ответственности, что подтвержд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  <w:t xml:space="preserve">ается покрытием модульными тестами и обеспечивает высокую сопровождаемость, тестируемость и готовность к дальнейшему масштабированию кода.</w:t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  <w:r>
        <w:rPr>
          <w:rFonts w:ascii="Times New Roman" w:hAnsi="Times New Roman" w:eastAsia="Times New Roman" w:cs="Times New Roman"/>
          <w:b w:val="0"/>
          <w:bCs w:val="0"/>
          <w:sz w:val="28"/>
          <w:szCs w:val="28"/>
          <w:highlight w:val="none"/>
        </w:rPr>
      </w:r>
    </w:p>
    <w:sectPr>
      <w:headerReference w:type="default" r:id="rId9"/>
      <w:footnotePr/>
      <w:endnotePr/>
      <w:type w:val="continuous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7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4">
    <w:nsid w:val="4CD6BEE9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5">
    <w:nsid w:val="1F18F970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4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nsid w:val="6459D4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nsid w:val="24714C07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1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2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3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4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5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6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7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9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0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1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2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3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4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5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6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7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8">
    <w:nsid w:val="76C8AAF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  <w:num w:numId="33">
    <w:abstractNumId w:val="32"/>
  </w:num>
  <w:num w:numId="34">
    <w:abstractNumId w:val="33"/>
  </w:num>
  <w:num w:numId="35">
    <w:abstractNumId w:val="34"/>
  </w:num>
  <w:num w:numId="36">
    <w:abstractNumId w:val="35"/>
  </w:num>
  <w:num w:numId="37">
    <w:abstractNumId w:val="36"/>
  </w:num>
  <w:num w:numId="38">
    <w:abstractNumId w:val="37"/>
  </w:num>
  <w:num w:numId="39">
    <w:abstractNumId w:val="38"/>
  </w:num>
  <w:num w:numId="40">
    <w:abstractNumId w:val="39"/>
  </w:num>
  <w:num w:numId="41">
    <w:abstractNumId w:val="40"/>
  </w:num>
  <w:num w:numId="42">
    <w:abstractNumId w:val="41"/>
  </w:num>
  <w:num w:numId="43">
    <w:abstractNumId w:val="42"/>
  </w:num>
  <w:num w:numId="44">
    <w:abstractNumId w:val="43"/>
  </w:num>
  <w:num w:numId="45">
    <w:abstractNumId w:val="44"/>
  </w:num>
  <w:num w:numId="46">
    <w:abstractNumId w:val="45"/>
  </w:num>
  <w:num w:numId="47">
    <w:abstractNumId w:val="46"/>
  </w:num>
  <w:num w:numId="48">
    <w:abstractNumId w:val="47"/>
  </w:num>
  <w:num w:numId="49">
    <w:abstractNumId w:val="4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809">
    <w:name w:val="Placeholder Text"/>
    <w:basedOn w:val="945"/>
    <w:uiPriority w:val="99"/>
    <w:semiHidden/>
    <w:pPr>
      <w:pBdr/>
      <w:spacing/>
      <w:ind/>
    </w:pPr>
    <w:rPr>
      <w:color w:val="666666"/>
    </w:rPr>
  </w:style>
  <w:style w:type="table" w:styleId="810">
    <w:name w:val="Table Grid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Table Grid Light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Plain Table 1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Plain Table 2"/>
    <w:basedOn w:val="99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Plain Table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Plain Table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Plain Table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1 Light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1 Light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1 Light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1 Light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1 Light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1 Light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1 Light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2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2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2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2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2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2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3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3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3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3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3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3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4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4 - Accent 1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4 - Accent 2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4 - Accent 3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4 - Accent 4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Grid Table 4 - Accent 5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Grid Table 4 - Accent 6"/>
    <w:basedOn w:val="99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Grid Table 5 Dark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Grid Table 5 Dark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Grid Table 5 Dark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Grid Table 5 Dark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Grid Table 5 Dark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Grid Table 5 Dark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Grid Table 5 Dark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Grid Table 6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Grid Table 6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Grid Table 6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Grid Table 6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Grid Table 6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Grid Table 6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Grid Table 6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Grid Table 7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Grid Table 7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Grid Table 7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Grid Table 7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Grid Table 7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Grid Table 7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Grid Table 7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1 Light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1 Light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1 Light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1 Light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1 Light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1 Light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1 Light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2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2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2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2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2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2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3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3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3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3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3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3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4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4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4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4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st Table 4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st Table 4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st Table 5 Dark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st Table 5 Dark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st Table 5 Dark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st Table 5 Dark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st Table 5 Dark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List Table 5 Dark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List Table 5 Dark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List Table 6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List Table 6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List Table 6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List Table 6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List Table 6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List Table 6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List Table 6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List Table 7 Colorful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List Table 7 Colorful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List Table 7 Colorful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List Table 7 Colorful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List Table 7 Colorful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List Table 7 Colorful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List Table 7 Colorful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Lined - Accent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Lined - Accent 1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Lined - Accent 2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Lined - Accent 3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Lined - Accent 4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Lined - Accent 5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Lined - Accent 6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Bordered &amp; Lined - Accent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Bordered &amp; Lined - Accent 1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Bordered &amp; Lined - Accent 2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Bordered &amp; Lined - Accent 3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Bordered &amp; Lined - Accent 4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Bordered &amp; Lined - Accent 5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Bordered &amp; Lined - Accent 6"/>
    <w:basedOn w:val="99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Bordered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Bordered - Accent 1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Bordered - Accent 2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Bordered - Accent 3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Bordered - Accent 4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Bordered - Accent 5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Bordered - Accent 6"/>
    <w:basedOn w:val="99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36">
    <w:name w:val="Heading 1"/>
    <w:basedOn w:val="994"/>
    <w:next w:val="994"/>
    <w:link w:val="94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937">
    <w:name w:val="Heading 2"/>
    <w:basedOn w:val="994"/>
    <w:next w:val="994"/>
    <w:link w:val="94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938">
    <w:name w:val="Heading 3"/>
    <w:basedOn w:val="994"/>
    <w:next w:val="994"/>
    <w:link w:val="94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939">
    <w:name w:val="Heading 4"/>
    <w:basedOn w:val="994"/>
    <w:next w:val="994"/>
    <w:link w:val="94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40">
    <w:name w:val="Heading 5"/>
    <w:basedOn w:val="994"/>
    <w:next w:val="994"/>
    <w:link w:val="95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41">
    <w:name w:val="Heading 6"/>
    <w:basedOn w:val="994"/>
    <w:next w:val="994"/>
    <w:link w:val="95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42">
    <w:name w:val="Heading 7"/>
    <w:basedOn w:val="994"/>
    <w:next w:val="994"/>
    <w:link w:val="95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43">
    <w:name w:val="Heading 8"/>
    <w:basedOn w:val="994"/>
    <w:next w:val="994"/>
    <w:link w:val="95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44">
    <w:name w:val="Heading 9"/>
    <w:basedOn w:val="994"/>
    <w:next w:val="994"/>
    <w:link w:val="95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45" w:default="1">
    <w:name w:val="Default Paragraph Font"/>
    <w:uiPriority w:val="1"/>
    <w:semiHidden/>
    <w:unhideWhenUsed/>
    <w:pPr>
      <w:pBdr/>
      <w:spacing/>
      <w:ind/>
    </w:pPr>
  </w:style>
  <w:style w:type="character" w:styleId="946">
    <w:name w:val="Heading 1 Char"/>
    <w:basedOn w:val="945"/>
    <w:link w:val="93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47">
    <w:name w:val="Heading 2 Char"/>
    <w:basedOn w:val="945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48">
    <w:name w:val="Heading 3 Char"/>
    <w:basedOn w:val="945"/>
    <w:link w:val="9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49">
    <w:name w:val="Heading 4 Char"/>
    <w:basedOn w:val="945"/>
    <w:link w:val="939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50">
    <w:name w:val="Heading 5 Char"/>
    <w:basedOn w:val="945"/>
    <w:link w:val="9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51">
    <w:name w:val="Heading 6 Char"/>
    <w:basedOn w:val="945"/>
    <w:link w:val="94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52">
    <w:name w:val="Heading 7 Char"/>
    <w:basedOn w:val="945"/>
    <w:link w:val="94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53">
    <w:name w:val="Heading 8 Char"/>
    <w:basedOn w:val="945"/>
    <w:link w:val="94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54">
    <w:name w:val="Heading 9 Char"/>
    <w:basedOn w:val="945"/>
    <w:link w:val="9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55">
    <w:name w:val="Title"/>
    <w:basedOn w:val="994"/>
    <w:next w:val="994"/>
    <w:link w:val="95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56">
    <w:name w:val="Title Char"/>
    <w:basedOn w:val="945"/>
    <w:link w:val="95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57">
    <w:name w:val="Subtitle"/>
    <w:basedOn w:val="994"/>
    <w:next w:val="994"/>
    <w:link w:val="958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58">
    <w:name w:val="Subtitle Char"/>
    <w:basedOn w:val="945"/>
    <w:link w:val="957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59">
    <w:name w:val="Quote"/>
    <w:basedOn w:val="994"/>
    <w:next w:val="994"/>
    <w:link w:val="96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60">
    <w:name w:val="Quote Char"/>
    <w:basedOn w:val="945"/>
    <w:link w:val="959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61">
    <w:name w:val="Intense Emphasis"/>
    <w:basedOn w:val="945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62">
    <w:name w:val="Intense Quote"/>
    <w:basedOn w:val="994"/>
    <w:next w:val="994"/>
    <w:link w:val="963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63">
    <w:name w:val="Intense Quote Char"/>
    <w:basedOn w:val="945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64">
    <w:name w:val="Intense Reference"/>
    <w:basedOn w:val="945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65">
    <w:name w:val="Subtle Emphasis"/>
    <w:basedOn w:val="945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66">
    <w:name w:val="Emphasis"/>
    <w:basedOn w:val="945"/>
    <w:uiPriority w:val="20"/>
    <w:qFormat/>
    <w:pPr>
      <w:pBdr/>
      <w:spacing/>
      <w:ind/>
    </w:pPr>
    <w:rPr>
      <w:i/>
      <w:iCs/>
    </w:rPr>
  </w:style>
  <w:style w:type="character" w:styleId="967">
    <w:name w:val="Strong"/>
    <w:basedOn w:val="945"/>
    <w:uiPriority w:val="22"/>
    <w:qFormat/>
    <w:pPr>
      <w:pBdr/>
      <w:spacing/>
      <w:ind/>
    </w:pPr>
    <w:rPr>
      <w:b/>
      <w:bCs/>
    </w:rPr>
  </w:style>
  <w:style w:type="character" w:styleId="968">
    <w:name w:val="Subtle Reference"/>
    <w:basedOn w:val="945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69">
    <w:name w:val="Book Title"/>
    <w:basedOn w:val="945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70">
    <w:name w:val="Header"/>
    <w:basedOn w:val="994"/>
    <w:link w:val="971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1">
    <w:name w:val="Header Char"/>
    <w:basedOn w:val="945"/>
    <w:link w:val="970"/>
    <w:uiPriority w:val="99"/>
    <w:pPr>
      <w:pBdr/>
      <w:spacing/>
      <w:ind/>
    </w:pPr>
  </w:style>
  <w:style w:type="paragraph" w:styleId="972">
    <w:name w:val="Footer"/>
    <w:basedOn w:val="994"/>
    <w:link w:val="97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73">
    <w:name w:val="Footer Char"/>
    <w:basedOn w:val="945"/>
    <w:link w:val="972"/>
    <w:uiPriority w:val="99"/>
    <w:pPr>
      <w:pBdr/>
      <w:spacing/>
      <w:ind/>
    </w:pPr>
  </w:style>
  <w:style w:type="paragraph" w:styleId="974">
    <w:name w:val="Caption"/>
    <w:basedOn w:val="994"/>
    <w:next w:val="99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75">
    <w:name w:val="footnote text"/>
    <w:basedOn w:val="994"/>
    <w:link w:val="97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6">
    <w:name w:val="Footnote Text Char"/>
    <w:basedOn w:val="945"/>
    <w:link w:val="975"/>
    <w:uiPriority w:val="99"/>
    <w:semiHidden/>
    <w:pPr>
      <w:pBdr/>
      <w:spacing/>
      <w:ind/>
    </w:pPr>
    <w:rPr>
      <w:sz w:val="20"/>
      <w:szCs w:val="20"/>
    </w:rPr>
  </w:style>
  <w:style w:type="character" w:styleId="977">
    <w:name w:val="foot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paragraph" w:styleId="978">
    <w:name w:val="endnote text"/>
    <w:basedOn w:val="994"/>
    <w:link w:val="97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79">
    <w:name w:val="Endnote Text Char"/>
    <w:basedOn w:val="945"/>
    <w:link w:val="978"/>
    <w:uiPriority w:val="99"/>
    <w:semiHidden/>
    <w:pPr>
      <w:pBdr/>
      <w:spacing/>
      <w:ind/>
    </w:pPr>
    <w:rPr>
      <w:sz w:val="20"/>
      <w:szCs w:val="20"/>
    </w:rPr>
  </w:style>
  <w:style w:type="character" w:styleId="980">
    <w:name w:val="endnote reference"/>
    <w:basedOn w:val="945"/>
    <w:uiPriority w:val="99"/>
    <w:semiHidden/>
    <w:unhideWhenUsed/>
    <w:pPr>
      <w:pBdr/>
      <w:spacing/>
      <w:ind/>
    </w:pPr>
    <w:rPr>
      <w:vertAlign w:val="superscript"/>
    </w:rPr>
  </w:style>
  <w:style w:type="character" w:styleId="981">
    <w:name w:val="Hyperlink"/>
    <w:basedOn w:val="945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82">
    <w:name w:val="FollowedHyperlink"/>
    <w:basedOn w:val="945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83">
    <w:name w:val="toc 1"/>
    <w:basedOn w:val="994"/>
    <w:next w:val="994"/>
    <w:uiPriority w:val="39"/>
    <w:unhideWhenUsed/>
    <w:pPr>
      <w:pBdr/>
      <w:spacing w:after="100"/>
      <w:ind/>
    </w:pPr>
  </w:style>
  <w:style w:type="paragraph" w:styleId="984">
    <w:name w:val="toc 2"/>
    <w:basedOn w:val="994"/>
    <w:next w:val="994"/>
    <w:uiPriority w:val="39"/>
    <w:unhideWhenUsed/>
    <w:pPr>
      <w:pBdr/>
      <w:spacing w:after="100"/>
      <w:ind w:left="220"/>
    </w:pPr>
  </w:style>
  <w:style w:type="paragraph" w:styleId="985">
    <w:name w:val="toc 3"/>
    <w:basedOn w:val="994"/>
    <w:next w:val="994"/>
    <w:uiPriority w:val="39"/>
    <w:unhideWhenUsed/>
    <w:pPr>
      <w:pBdr/>
      <w:spacing w:after="100"/>
      <w:ind w:left="440"/>
    </w:pPr>
  </w:style>
  <w:style w:type="paragraph" w:styleId="986">
    <w:name w:val="toc 4"/>
    <w:basedOn w:val="994"/>
    <w:next w:val="994"/>
    <w:uiPriority w:val="39"/>
    <w:unhideWhenUsed/>
    <w:pPr>
      <w:pBdr/>
      <w:spacing w:after="100"/>
      <w:ind w:left="660"/>
    </w:pPr>
  </w:style>
  <w:style w:type="paragraph" w:styleId="987">
    <w:name w:val="toc 5"/>
    <w:basedOn w:val="994"/>
    <w:next w:val="994"/>
    <w:uiPriority w:val="39"/>
    <w:unhideWhenUsed/>
    <w:pPr>
      <w:pBdr/>
      <w:spacing w:after="100"/>
      <w:ind w:left="880"/>
    </w:pPr>
  </w:style>
  <w:style w:type="paragraph" w:styleId="988">
    <w:name w:val="toc 6"/>
    <w:basedOn w:val="994"/>
    <w:next w:val="994"/>
    <w:uiPriority w:val="39"/>
    <w:unhideWhenUsed/>
    <w:pPr>
      <w:pBdr/>
      <w:spacing w:after="100"/>
      <w:ind w:left="1100"/>
    </w:pPr>
  </w:style>
  <w:style w:type="paragraph" w:styleId="989">
    <w:name w:val="toc 7"/>
    <w:basedOn w:val="994"/>
    <w:next w:val="994"/>
    <w:uiPriority w:val="39"/>
    <w:unhideWhenUsed/>
    <w:pPr>
      <w:pBdr/>
      <w:spacing w:after="100"/>
      <w:ind w:left="1320"/>
    </w:pPr>
  </w:style>
  <w:style w:type="paragraph" w:styleId="990">
    <w:name w:val="toc 8"/>
    <w:basedOn w:val="994"/>
    <w:next w:val="994"/>
    <w:uiPriority w:val="39"/>
    <w:unhideWhenUsed/>
    <w:pPr>
      <w:pBdr/>
      <w:spacing w:after="100"/>
      <w:ind w:left="1540"/>
    </w:pPr>
  </w:style>
  <w:style w:type="paragraph" w:styleId="991">
    <w:name w:val="toc 9"/>
    <w:basedOn w:val="994"/>
    <w:next w:val="994"/>
    <w:uiPriority w:val="39"/>
    <w:unhideWhenUsed/>
    <w:pPr>
      <w:pBdr/>
      <w:spacing w:after="100"/>
      <w:ind w:left="1760"/>
    </w:pPr>
  </w:style>
  <w:style w:type="paragraph" w:styleId="992">
    <w:name w:val="TOC Heading"/>
    <w:uiPriority w:val="39"/>
    <w:unhideWhenUsed/>
    <w:pPr>
      <w:pBdr/>
      <w:spacing/>
      <w:ind/>
    </w:pPr>
  </w:style>
  <w:style w:type="paragraph" w:styleId="993">
    <w:name w:val="table of figures"/>
    <w:basedOn w:val="994"/>
    <w:next w:val="994"/>
    <w:uiPriority w:val="99"/>
    <w:unhideWhenUsed/>
    <w:pPr>
      <w:pBdr/>
      <w:spacing w:after="0" w:afterAutospacing="0"/>
      <w:ind/>
    </w:pPr>
  </w:style>
  <w:style w:type="paragraph" w:styleId="994" w:default="1">
    <w:name w:val="Normal"/>
    <w:qFormat/>
    <w:pPr>
      <w:pBdr/>
      <w:spacing/>
      <w:ind/>
    </w:pPr>
  </w:style>
  <w:style w:type="table" w:styleId="99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96" w:default="1">
    <w:name w:val="No List"/>
    <w:uiPriority w:val="99"/>
    <w:semiHidden/>
    <w:unhideWhenUsed/>
    <w:pPr>
      <w:pBdr/>
      <w:spacing/>
      <w:ind/>
    </w:pPr>
  </w:style>
  <w:style w:type="paragraph" w:styleId="997">
    <w:name w:val="No Spacing"/>
    <w:basedOn w:val="994"/>
    <w:uiPriority w:val="1"/>
    <w:qFormat/>
    <w:pPr>
      <w:pBdr/>
      <w:spacing w:after="0" w:line="240" w:lineRule="auto"/>
      <w:ind/>
    </w:pPr>
  </w:style>
  <w:style w:type="paragraph" w:styleId="998">
    <w:name w:val="List Paragraph"/>
    <w:basedOn w:val="99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ONLYOFFICE/9.0.4.50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2025-10-04T06:57:09Z</dcterms:modified>
</cp:coreProperties>
</file>