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029"/>
        <w:pBdr/>
        <w:spacing w:after="0" w:before="0" w:line="100" w:lineRule="atLeast"/>
        <w:ind w:right="0" w:firstLine="709" w:left="0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</w:r>
      <w:r>
        <w:rPr>
          <w:rFonts w:ascii="Times New Roman" w:hAnsi="Times New Roman"/>
          <w:color w:val="000000"/>
          <w:sz w:val="24"/>
          <w:szCs w:val="24"/>
        </w:rPr>
      </w:r>
      <w:r>
        <w:rPr>
          <w:rFonts w:ascii="Times New Roman" w:hAnsi="Times New Roman"/>
          <w:color w:val="000000"/>
          <w:sz w:val="24"/>
          <w:szCs w:val="24"/>
        </w:rPr>
      </w:r>
    </w:p>
    <w:p>
      <w:pPr>
        <w:pStyle w:val="1029"/>
        <w:pBdr/>
        <w:spacing w:after="0" w:before="0" w:line="100" w:lineRule="atLeast"/>
        <w:ind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МИНИСТЕРСТВО НАУКИ И ВЫСШЕГО ОБРАЗОВАНИЯ РОССИЙСКОЙ ФЕДЕРАЦИИ</w:t>
      </w:r>
      <w:r>
        <w:rPr>
          <w:rFonts w:ascii="Times New Roman" w:hAnsi="Times New Roman" w:eastAsia="Times New Roman"/>
          <w:sz w:val="24"/>
          <w:szCs w:val="24"/>
        </w:rPr>
      </w:r>
      <w:r>
        <w:rPr>
          <w:rFonts w:ascii="Times New Roman" w:hAnsi="Times New Roman" w:eastAsia="Times New Roman"/>
          <w:sz w:val="24"/>
          <w:szCs w:val="24"/>
        </w:rPr>
      </w:r>
    </w:p>
    <w:p>
      <w:pPr>
        <w:pStyle w:val="1029"/>
        <w:pBdr/>
        <w:spacing w:after="0" w:before="0" w:line="100" w:lineRule="atLeast"/>
        <w:ind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федеральное государственное бюджетное образовательное учреждение </w:t>
        <w:br w:type="textWrapping" w:clear="all"/>
        <w:t xml:space="preserve">высшего образования</w:t>
      </w:r>
      <w:r>
        <w:rPr>
          <w:rFonts w:ascii="Times New Roman" w:hAnsi="Times New Roman" w:eastAsia="Times New Roman"/>
          <w:sz w:val="24"/>
          <w:szCs w:val="24"/>
        </w:rPr>
      </w:r>
      <w:r>
        <w:rPr>
          <w:rFonts w:ascii="Times New Roman" w:hAnsi="Times New Roman" w:eastAsia="Times New Roman"/>
          <w:sz w:val="24"/>
          <w:szCs w:val="24"/>
        </w:rPr>
      </w:r>
    </w:p>
    <w:p>
      <w:pPr>
        <w:pStyle w:val="1029"/>
        <w:pBdr/>
        <w:spacing w:after="0" w:before="0" w:line="100" w:lineRule="atLeast"/>
        <w:ind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«УЛЬЯНОВСКИЙ ГОСУДАРСТВЕННЫЙ ТЕХНИЧЕСКИЙ УНИВЕРСИТЕТ»</w:t>
      </w:r>
      <w:r>
        <w:rPr>
          <w:rFonts w:ascii="Times New Roman" w:hAnsi="Times New Roman" w:eastAsia="Times New Roman"/>
          <w:sz w:val="24"/>
          <w:szCs w:val="24"/>
        </w:rPr>
      </w:r>
      <w:r>
        <w:rPr>
          <w:rFonts w:ascii="Times New Roman" w:hAnsi="Times New Roman" w:eastAsia="Times New Roman"/>
          <w:sz w:val="24"/>
          <w:szCs w:val="24"/>
        </w:rPr>
      </w:r>
    </w:p>
    <w:p>
      <w:pPr>
        <w:pStyle w:val="1029"/>
        <w:pBdr/>
        <w:spacing w:after="0" w:before="0" w:line="100" w:lineRule="atLeast"/>
        <w:ind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</w:r>
      <w:r>
        <w:rPr>
          <w:rFonts w:ascii="Times New Roman" w:hAnsi="Times New Roman" w:eastAsia="Times New Roman"/>
          <w:sz w:val="24"/>
          <w:szCs w:val="24"/>
        </w:rPr>
      </w:r>
      <w:r>
        <w:rPr>
          <w:rFonts w:ascii="Times New Roman" w:hAnsi="Times New Roman" w:eastAsia="Times New Roman"/>
          <w:sz w:val="24"/>
          <w:szCs w:val="24"/>
        </w:rPr>
      </w:r>
    </w:p>
    <w:p>
      <w:pPr>
        <w:pStyle w:val="1029"/>
        <w:pBdr/>
        <w:spacing w:after="0" w:before="0" w:line="100" w:lineRule="atLeast"/>
        <w:ind/>
        <w:jc w:val="both"/>
        <w:rPr>
          <w:rFonts w:ascii="Times New Roman" w:hAnsi="Times New Roman"/>
          <w:color w:val="000000"/>
          <w:sz w:val="26"/>
          <w:szCs w:val="26"/>
          <w:lang w:val="en-US"/>
        </w:rPr>
      </w:pPr>
      <w:r>
        <w:rPr>
          <w:rFonts w:ascii="Times New Roman" w:hAnsi="Times New Roman"/>
          <w:color w:val="000000"/>
          <w:sz w:val="26"/>
          <w:szCs w:val="26"/>
          <w:lang w:val="en-US"/>
        </w:rPr>
      </w:r>
      <w:r>
        <w:rPr>
          <w:rFonts w:ascii="Times New Roman" w:hAnsi="Times New Roman"/>
          <w:color w:val="000000"/>
          <w:sz w:val="26"/>
          <w:szCs w:val="26"/>
          <w:lang w:val="en-US"/>
        </w:rPr>
      </w:r>
      <w:r>
        <w:rPr>
          <w:rFonts w:ascii="Times New Roman" w:hAnsi="Times New Roman"/>
          <w:color w:val="000000"/>
          <w:sz w:val="26"/>
          <w:szCs w:val="26"/>
          <w:lang w:val="en-US"/>
        </w:rPr>
      </w:r>
    </w:p>
    <w:p>
      <w:pPr>
        <w:pStyle w:val="1029"/>
        <w:pBdr/>
        <w:spacing w:after="0" w:before="0" w:line="100" w:lineRule="atLeast"/>
        <w:ind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Факультет </w:t>
      </w:r>
      <w:r>
        <w:rPr>
          <w:rFonts w:ascii="Times New Roman" w:hAnsi="Times New Roman"/>
          <w:color w:val="000000"/>
          <w:sz w:val="26"/>
          <w:szCs w:val="26"/>
          <w:u w:val="single"/>
        </w:rPr>
        <w:t xml:space="preserve">«Информационные системы и технологии»</w:t>
        <w:tab/>
        <w:tab/>
        <w:tab/>
        <w:tab/>
        <w:tab/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</w:p>
    <w:p>
      <w:pPr>
        <w:pStyle w:val="1040"/>
        <w:pBdr/>
        <w:spacing w:line="100" w:lineRule="atLeast"/>
        <w:ind w:right="0" w:firstLine="0" w:left="0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 xml:space="preserve">Кафедра </w:t>
      </w:r>
      <w:r>
        <w:rPr>
          <w:rFonts w:ascii="Times New Roman" w:hAnsi="Times New Roman" w:cs="Times New Roman"/>
          <w:bCs/>
          <w:sz w:val="26"/>
          <w:szCs w:val="26"/>
          <w:u w:val="single"/>
        </w:rPr>
        <w:t xml:space="preserve">«Информационные системы»</w:t>
        <w:tab/>
        <w:tab/>
        <w:tab/>
        <w:tab/>
        <w:tab/>
        <w:tab/>
        <w:tab/>
      </w:r>
      <w:r>
        <w:rPr>
          <w:rFonts w:ascii="Times New Roman" w:hAnsi="Times New Roman" w:cs="Times New Roman"/>
          <w:bCs/>
          <w:sz w:val="26"/>
          <w:szCs w:val="26"/>
        </w:rPr>
      </w:r>
      <w:r>
        <w:rPr>
          <w:rFonts w:ascii="Times New Roman" w:hAnsi="Times New Roman" w:cs="Times New Roman"/>
          <w:bCs/>
          <w:sz w:val="26"/>
          <w:szCs w:val="26"/>
        </w:rPr>
      </w:r>
    </w:p>
    <w:p>
      <w:pPr>
        <w:pStyle w:val="1029"/>
        <w:pBdr/>
        <w:spacing w:after="0" w:before="0" w:line="100" w:lineRule="atLeast"/>
        <w:ind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 xml:space="preserve">Дисциплина </w:t>
      </w:r>
      <w:r>
        <w:rPr>
          <w:rFonts w:ascii="Times New Roman" w:hAnsi="Times New Roman"/>
          <w:bCs/>
          <w:sz w:val="26"/>
          <w:szCs w:val="26"/>
          <w:u w:val="single"/>
        </w:rPr>
        <w:t xml:space="preserve">«Интернет программирование»</w:t>
        <w:tab/>
        <w:tab/>
        <w:tab/>
        <w:tab/>
        <w:tab/>
        <w:tab/>
        <w:tab/>
      </w:r>
      <w:r>
        <w:rPr>
          <w:rFonts w:ascii="Times New Roman" w:hAnsi="Times New Roman"/>
          <w:bCs/>
          <w:sz w:val="26"/>
          <w:szCs w:val="26"/>
        </w:rPr>
      </w:r>
      <w:r>
        <w:rPr>
          <w:rFonts w:ascii="Times New Roman" w:hAnsi="Times New Roman"/>
          <w:bCs/>
          <w:sz w:val="26"/>
          <w:szCs w:val="26"/>
        </w:rPr>
      </w:r>
    </w:p>
    <w:p>
      <w:pPr>
        <w:pStyle w:val="1029"/>
        <w:pBdr/>
        <w:spacing w:after="0" w:before="0" w:line="100" w:lineRule="atLeast"/>
        <w:ind w:right="0" w:firstLine="709" w:left="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</w:r>
      <w:r>
        <w:rPr>
          <w:rFonts w:ascii="Times New Roman" w:hAnsi="Times New Roman"/>
          <w:color w:val="000000"/>
          <w:sz w:val="24"/>
          <w:szCs w:val="24"/>
        </w:rPr>
      </w:r>
      <w:r>
        <w:rPr>
          <w:rFonts w:ascii="Times New Roman" w:hAnsi="Times New Roman"/>
          <w:color w:val="000000"/>
          <w:sz w:val="24"/>
          <w:szCs w:val="24"/>
        </w:rPr>
      </w:r>
    </w:p>
    <w:p>
      <w:pPr>
        <w:pStyle w:val="1029"/>
        <w:pBdr/>
        <w:spacing w:after="0" w:before="0" w:line="100" w:lineRule="atLeast"/>
        <w:ind w:right="0" w:firstLine="709" w:left="0"/>
        <w:jc w:val="center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</w:r>
      <w:r>
        <w:rPr>
          <w:rFonts w:ascii="Times New Roman" w:hAnsi="Times New Roman"/>
          <w:b/>
          <w:color w:val="000000"/>
          <w:sz w:val="24"/>
          <w:szCs w:val="24"/>
        </w:rPr>
      </w:r>
      <w:r>
        <w:rPr>
          <w:rFonts w:ascii="Times New Roman" w:hAnsi="Times New Roman"/>
          <w:b/>
          <w:color w:val="000000"/>
          <w:sz w:val="24"/>
          <w:szCs w:val="24"/>
        </w:rPr>
      </w:r>
    </w:p>
    <w:p>
      <w:pPr>
        <w:pStyle w:val="1029"/>
        <w:pBdr/>
        <w:spacing w:after="0" w:before="0" w:line="100" w:lineRule="atLeast"/>
        <w:ind w:right="0" w:firstLine="709" w:left="0"/>
        <w:jc w:val="center"/>
        <w:rPr>
          <w:rFonts w:ascii="Times New Roman" w:hAnsi="Times New Roman"/>
          <w:b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color w:val="000000"/>
          <w:sz w:val="24"/>
          <w:szCs w:val="24"/>
          <w:lang w:val="en-US"/>
        </w:rPr>
      </w:r>
      <w:r>
        <w:rPr>
          <w:rFonts w:ascii="Times New Roman" w:hAnsi="Times New Roman"/>
          <w:b/>
          <w:color w:val="000000"/>
          <w:sz w:val="24"/>
          <w:szCs w:val="24"/>
          <w:lang w:val="en-US"/>
        </w:rPr>
      </w:r>
      <w:r>
        <w:rPr>
          <w:rFonts w:ascii="Times New Roman" w:hAnsi="Times New Roman"/>
          <w:b/>
          <w:color w:val="000000"/>
          <w:sz w:val="24"/>
          <w:szCs w:val="24"/>
          <w:lang w:val="en-US"/>
        </w:rPr>
      </w:r>
    </w:p>
    <w:p>
      <w:pPr>
        <w:pStyle w:val="1029"/>
        <w:pBdr/>
        <w:spacing w:after="0" w:before="0" w:line="100" w:lineRule="atLeast"/>
        <w:ind w:right="0" w:firstLine="709" w:left="0"/>
        <w:jc w:val="center"/>
        <w:rPr>
          <w:rFonts w:ascii="Times New Roman" w:hAnsi="Times New Roman"/>
          <w:b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color w:val="000000"/>
          <w:sz w:val="24"/>
          <w:szCs w:val="24"/>
          <w:lang w:val="en-US"/>
        </w:rPr>
      </w:r>
      <w:r>
        <w:rPr>
          <w:rFonts w:ascii="Times New Roman" w:hAnsi="Times New Roman"/>
          <w:b/>
          <w:color w:val="000000"/>
          <w:sz w:val="24"/>
          <w:szCs w:val="24"/>
          <w:lang w:val="en-US"/>
        </w:rPr>
      </w:r>
      <w:r>
        <w:rPr>
          <w:rFonts w:ascii="Times New Roman" w:hAnsi="Times New Roman"/>
          <w:b/>
          <w:color w:val="000000"/>
          <w:sz w:val="24"/>
          <w:szCs w:val="24"/>
          <w:lang w:val="en-US"/>
        </w:rPr>
      </w:r>
    </w:p>
    <w:p>
      <w:pPr>
        <w:pStyle w:val="1029"/>
        <w:pBdr/>
        <w:spacing w:after="0" w:before="0" w:line="100" w:lineRule="atLeast"/>
        <w:ind w:right="0" w:firstLine="709" w:left="0"/>
        <w:jc w:val="center"/>
        <w:rPr>
          <w:rFonts w:ascii="Times New Roman" w:hAnsi="Times New Roman"/>
          <w:b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color w:val="000000"/>
          <w:sz w:val="24"/>
          <w:szCs w:val="24"/>
          <w:lang w:val="en-US"/>
        </w:rPr>
      </w:r>
      <w:r>
        <w:rPr>
          <w:rFonts w:ascii="Times New Roman" w:hAnsi="Times New Roman"/>
          <w:b/>
          <w:color w:val="000000"/>
          <w:sz w:val="24"/>
          <w:szCs w:val="24"/>
          <w:lang w:val="en-US"/>
        </w:rPr>
      </w:r>
      <w:r>
        <w:rPr>
          <w:rFonts w:ascii="Times New Roman" w:hAnsi="Times New Roman"/>
          <w:b/>
          <w:color w:val="000000"/>
          <w:sz w:val="24"/>
          <w:szCs w:val="24"/>
          <w:lang w:val="en-US"/>
        </w:rPr>
      </w:r>
    </w:p>
    <w:p>
      <w:pPr>
        <w:pStyle w:val="1029"/>
        <w:pBdr/>
        <w:spacing w:after="0" w:before="0" w:line="100" w:lineRule="atLeast"/>
        <w:ind w:right="0" w:firstLine="709" w:left="0"/>
        <w:jc w:val="center"/>
        <w:rPr>
          <w:rFonts w:ascii="Times New Roman" w:hAnsi="Times New Roman"/>
          <w:b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color w:val="000000"/>
          <w:sz w:val="24"/>
          <w:szCs w:val="24"/>
          <w:lang w:val="en-US"/>
        </w:rPr>
      </w:r>
      <w:r>
        <w:rPr>
          <w:rFonts w:ascii="Times New Roman" w:hAnsi="Times New Roman"/>
          <w:b/>
          <w:color w:val="000000"/>
          <w:sz w:val="24"/>
          <w:szCs w:val="24"/>
          <w:lang w:val="en-US"/>
        </w:rPr>
      </w:r>
      <w:r>
        <w:rPr>
          <w:rFonts w:ascii="Times New Roman" w:hAnsi="Times New Roman"/>
          <w:b/>
          <w:color w:val="000000"/>
          <w:sz w:val="24"/>
          <w:szCs w:val="24"/>
          <w:lang w:val="en-US"/>
        </w:rPr>
      </w:r>
    </w:p>
    <w:p>
      <w:pPr>
        <w:pStyle w:val="1029"/>
        <w:pBdr/>
        <w:spacing w:after="0" w:before="0" w:line="100" w:lineRule="atLeast"/>
        <w:ind w:right="0" w:firstLine="709" w:left="0"/>
        <w:jc w:val="center"/>
        <w:rPr>
          <w:rFonts w:ascii="Times New Roman" w:hAnsi="Times New Roman"/>
          <w:b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color w:val="000000"/>
          <w:sz w:val="24"/>
          <w:szCs w:val="24"/>
          <w:lang w:val="en-US"/>
        </w:rPr>
      </w:r>
      <w:r>
        <w:rPr>
          <w:rFonts w:ascii="Times New Roman" w:hAnsi="Times New Roman"/>
          <w:b/>
          <w:color w:val="000000"/>
          <w:sz w:val="24"/>
          <w:szCs w:val="24"/>
          <w:lang w:val="en-US"/>
        </w:rPr>
      </w:r>
      <w:r>
        <w:rPr>
          <w:rFonts w:ascii="Times New Roman" w:hAnsi="Times New Roman"/>
          <w:b/>
          <w:color w:val="000000"/>
          <w:sz w:val="24"/>
          <w:szCs w:val="24"/>
          <w:lang w:val="en-US"/>
        </w:rPr>
      </w:r>
    </w:p>
    <w:p>
      <w:pPr>
        <w:pStyle w:val="1029"/>
        <w:pBdr/>
        <w:spacing w:after="0" w:before="0" w:line="100" w:lineRule="atLeast"/>
        <w:ind w:right="0" w:firstLine="709" w:left="0"/>
        <w:jc w:val="center"/>
        <w:rPr>
          <w:rFonts w:ascii="Times New Roman" w:hAnsi="Times New Roman"/>
          <w:b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color w:val="000000"/>
          <w:sz w:val="24"/>
          <w:szCs w:val="24"/>
          <w:lang w:val="en-US"/>
        </w:rPr>
      </w:r>
      <w:r>
        <w:rPr>
          <w:rFonts w:ascii="Times New Roman" w:hAnsi="Times New Roman"/>
          <w:b/>
          <w:color w:val="000000"/>
          <w:sz w:val="24"/>
          <w:szCs w:val="24"/>
          <w:lang w:val="en-US"/>
        </w:rPr>
      </w:r>
      <w:r>
        <w:rPr>
          <w:rFonts w:ascii="Times New Roman" w:hAnsi="Times New Roman"/>
          <w:b/>
          <w:color w:val="000000"/>
          <w:sz w:val="24"/>
          <w:szCs w:val="24"/>
          <w:lang w:val="en-US"/>
        </w:rPr>
      </w:r>
    </w:p>
    <w:p>
      <w:pPr>
        <w:pStyle w:val="1029"/>
        <w:pBdr/>
        <w:spacing w:after="0" w:before="0" w:line="100" w:lineRule="atLeast"/>
        <w:ind w:right="0" w:firstLine="709" w:left="0"/>
        <w:jc w:val="center"/>
        <w:rPr>
          <w:rFonts w:ascii="Times New Roman" w:hAnsi="Times New Roman"/>
          <w:b/>
          <w:color w:val="000000"/>
          <w:sz w:val="24"/>
          <w:szCs w:val="24"/>
          <w:lang w:val="en-US"/>
        </w:rPr>
      </w:pPr>
      <w:r>
        <w:rPr>
          <w:rFonts w:ascii="Times New Roman" w:hAnsi="Times New Roman"/>
          <w:b/>
          <w:color w:val="000000"/>
          <w:sz w:val="24"/>
          <w:szCs w:val="24"/>
          <w:lang w:val="en-US"/>
        </w:rPr>
      </w:r>
      <w:r>
        <w:rPr>
          <w:rFonts w:ascii="Times New Roman" w:hAnsi="Times New Roman"/>
          <w:b/>
          <w:color w:val="000000"/>
          <w:sz w:val="24"/>
          <w:szCs w:val="24"/>
          <w:lang w:val="en-US"/>
        </w:rPr>
      </w:r>
      <w:r>
        <w:rPr>
          <w:rFonts w:ascii="Times New Roman" w:hAnsi="Times New Roman"/>
          <w:b/>
          <w:color w:val="000000"/>
          <w:sz w:val="24"/>
          <w:szCs w:val="24"/>
          <w:lang w:val="en-US"/>
        </w:rPr>
      </w:r>
    </w:p>
    <w:p>
      <w:pPr>
        <w:pStyle w:val="1029"/>
        <w:pBdr/>
        <w:spacing w:line="100" w:lineRule="atLeast"/>
        <w:ind w:right="0" w:firstLine="709" w:left="0"/>
        <w:jc w:val="center"/>
        <w:rPr>
          <w:rFonts w:ascii="Times New Roman" w:hAnsi="Times New Roman"/>
          <w:b/>
          <w:color w:val="000000"/>
          <w:sz w:val="26"/>
          <w:szCs w:val="26"/>
        </w:rPr>
      </w:pPr>
      <w:r>
        <w:rPr>
          <w:rFonts w:ascii="Times New Roman" w:hAnsi="Times New Roman"/>
          <w:b/>
          <w:color w:val="000000"/>
          <w:sz w:val="26"/>
          <w:szCs w:val="26"/>
        </w:rPr>
        <w:t xml:space="preserve">КУРСОВОЙ ПРОЕКТ (РАБОТА)</w:t>
      </w:r>
      <w:r>
        <w:rPr>
          <w:rFonts w:ascii="Times New Roman" w:hAnsi="Times New Roman"/>
          <w:b/>
          <w:color w:val="000000"/>
          <w:sz w:val="26"/>
          <w:szCs w:val="26"/>
        </w:rPr>
      </w:r>
      <w:r>
        <w:rPr>
          <w:rFonts w:ascii="Times New Roman" w:hAnsi="Times New Roman"/>
          <w:b/>
          <w:color w:val="000000"/>
          <w:sz w:val="26"/>
          <w:szCs w:val="26"/>
        </w:rPr>
      </w:r>
    </w:p>
    <w:p>
      <w:pPr>
        <w:pStyle w:val="1029"/>
        <w:pBdr/>
        <w:spacing w:after="0" w:before="0" w:line="100" w:lineRule="atLeast"/>
        <w:ind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Тема </w:t>
      </w:r>
      <w:r>
        <w:rPr>
          <w:rFonts w:ascii="Times New Roman" w:hAnsi="Times New Roman"/>
          <w:color w:val="000000"/>
          <w:sz w:val="26"/>
          <w:szCs w:val="26"/>
          <w:u w:val="single"/>
        </w:rPr>
        <w:t xml:space="preserve">Разработка клиентской и серверной части приложения «</w:t>
      </w:r>
      <w:r>
        <w:rPr>
          <w:rFonts w:ascii="Times New Roman" w:hAnsi="Times New Roman"/>
          <w:color w:val="000000"/>
          <w:sz w:val="26"/>
          <w:szCs w:val="26"/>
          <w:u w:val="single"/>
        </w:rPr>
        <w:t xml:space="preserve">Платформа для ведения личного бюджета и учета расходов</w:t>
      </w:r>
      <w:r>
        <w:rPr>
          <w:rFonts w:ascii="Times New Roman" w:hAnsi="Times New Roman"/>
          <w:color w:val="000000"/>
          <w:sz w:val="26"/>
          <w:szCs w:val="26"/>
          <w:u w:val="single"/>
        </w:rPr>
        <w:t xml:space="preserve">»</w:t>
        <w:tab/>
        <w:tab/>
        <w:tab/>
        <w:tab/>
        <w:tab/>
        <w:tab/>
        <w:tab/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</w:p>
    <w:p>
      <w:pPr>
        <w:pStyle w:val="1040"/>
        <w:pBdr/>
        <w:tabs>
          <w:tab w:val="left" w:leader="none" w:pos="1672"/>
        </w:tabs>
        <w:spacing w:line="100" w:lineRule="atLeast"/>
        <w:ind/>
        <w:jc w:val="lef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>
      <w:pPr>
        <w:pStyle w:val="1040"/>
        <w:pBdr/>
        <w:tabs>
          <w:tab w:val="left" w:leader="none" w:pos="1672"/>
        </w:tabs>
        <w:spacing w:line="100" w:lineRule="atLeast"/>
        <w:ind w:right="0" w:firstLine="0" w:left="0"/>
        <w:jc w:val="lef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 xml:space="preserve">Выполнил студент  </w:t>
      </w:r>
      <w:r>
        <w:rPr>
          <w:rFonts w:ascii="Times New Roman" w:hAnsi="Times New Roman" w:cs="Times New Roman"/>
          <w:sz w:val="26"/>
          <w:szCs w:val="26"/>
          <w:u w:val="single"/>
        </w:rPr>
        <w:tab/>
        <w:tab/>
        <w:tab/>
        <w:tab/>
        <w:tab/>
        <w:t xml:space="preserve">   </w:t>
      </w:r>
      <w:r>
        <w:rPr>
          <w:rFonts w:ascii="Times New Roman" w:hAnsi="Times New Roman" w:cs="Times New Roman"/>
          <w:sz w:val="26"/>
          <w:szCs w:val="26"/>
        </w:rPr>
        <w:t xml:space="preserve">       / </w:t>
      </w:r>
      <w:r>
        <w:rPr>
          <w:rFonts w:ascii="Times New Roman" w:hAnsi="Times New Roman" w:cs="Times New Roman"/>
          <w:sz w:val="26"/>
          <w:szCs w:val="26"/>
          <w:u w:val="single"/>
        </w:rPr>
        <w:t xml:space="preserve">Суслин В. С.</w:t>
      </w:r>
      <w:r>
        <w:rPr>
          <w:rFonts w:ascii="Times New Roman" w:hAnsi="Times New Roman" w:cs="Times New Roman"/>
          <w:sz w:val="26"/>
          <w:szCs w:val="26"/>
          <w:u w:val="none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/</w:t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>
      <w:pPr>
        <w:pStyle w:val="1040"/>
        <w:pBdr/>
        <w:tabs>
          <w:tab w:val="left" w:leader="none" w:pos="1672"/>
        </w:tabs>
        <w:spacing w:line="100" w:lineRule="atLeast"/>
        <w:ind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6"/>
          <w:szCs w:val="26"/>
        </w:rPr>
        <w:tab/>
        <w:tab/>
        <w:tab/>
        <w:tab/>
        <w:tab/>
        <w:t xml:space="preserve">             </w:t>
      </w:r>
      <w:r>
        <w:rPr>
          <w:rFonts w:ascii="Times New Roman" w:hAnsi="Times New Roman" w:cs="Times New Roman"/>
        </w:rPr>
        <w:t xml:space="preserve">подпись         </w:t>
        <w:tab/>
        <w:tab/>
        <w:tab/>
        <w:t xml:space="preserve">инициалы, фамилия</w:t>
        <w:tab/>
        <w:tab/>
        <w:tab/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1040"/>
        <w:pBdr/>
        <w:tabs>
          <w:tab w:val="left" w:leader="none" w:pos="0"/>
          <w:tab w:val="left" w:leader="none" w:pos="1672"/>
        </w:tabs>
        <w:spacing w:line="100" w:lineRule="atLeast"/>
        <w:ind w:right="0" w:firstLine="0" w:left="0"/>
        <w:jc w:val="left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</w:r>
      <w:r>
        <w:rPr>
          <w:rFonts w:ascii="Times New Roman" w:hAnsi="Times New Roman" w:cs="Times New Roman"/>
          <w:bCs/>
          <w:sz w:val="26"/>
          <w:szCs w:val="26"/>
        </w:rPr>
      </w:r>
      <w:r>
        <w:rPr>
          <w:rFonts w:ascii="Times New Roman" w:hAnsi="Times New Roman" w:cs="Times New Roman"/>
          <w:bCs/>
          <w:sz w:val="26"/>
          <w:szCs w:val="26"/>
        </w:rPr>
      </w:r>
    </w:p>
    <w:p>
      <w:pPr>
        <w:pStyle w:val="1040"/>
        <w:pBdr/>
        <w:tabs>
          <w:tab w:val="left" w:leader="none" w:pos="0"/>
          <w:tab w:val="left" w:leader="none" w:pos="1672"/>
        </w:tabs>
        <w:spacing w:line="100" w:lineRule="atLeast"/>
        <w:ind w:right="0" w:firstLine="0" w:left="0"/>
        <w:jc w:val="left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 xml:space="preserve">Курс </w:t>
      </w:r>
      <w:r>
        <w:rPr>
          <w:rFonts w:ascii="Times New Roman" w:hAnsi="Times New Roman" w:cs="Times New Roman"/>
          <w:bCs/>
          <w:sz w:val="26"/>
          <w:szCs w:val="26"/>
          <w:u w:val="single"/>
        </w:rPr>
        <w:t xml:space="preserve"> </w:t>
        <w:tab/>
        <w:tab/>
      </w:r>
      <w:r>
        <w:rPr>
          <w:rFonts w:ascii="Times New Roman" w:hAnsi="Times New Roman" w:cs="Times New Roman"/>
          <w:bCs/>
          <w:sz w:val="26"/>
          <w:szCs w:val="26"/>
          <w:u w:val="single"/>
        </w:rPr>
        <w:t xml:space="preserve">Третий</w:t>
        <w:tab/>
      </w:r>
      <w:r>
        <w:rPr>
          <w:rFonts w:ascii="Times New Roman" w:hAnsi="Times New Roman" w:cs="Times New Roman"/>
          <w:bCs/>
          <w:sz w:val="26"/>
          <w:szCs w:val="26"/>
        </w:rPr>
        <w:tab/>
        <w:tab/>
        <w:tab/>
        <w:t xml:space="preserve">Группа </w:t>
      </w:r>
      <w:r>
        <w:rPr>
          <w:rFonts w:ascii="Times New Roman" w:hAnsi="Times New Roman" w:cs="Times New Roman"/>
          <w:bCs/>
          <w:sz w:val="26"/>
          <w:szCs w:val="26"/>
          <w:u w:val="single"/>
        </w:rPr>
        <w:t xml:space="preserve"> </w:t>
        <w:tab/>
      </w:r>
      <w:r>
        <w:rPr>
          <w:rFonts w:ascii="Times New Roman" w:hAnsi="Times New Roman" w:cs="Times New Roman"/>
          <w:bCs/>
          <w:sz w:val="26"/>
          <w:szCs w:val="26"/>
          <w:u w:val="single"/>
        </w:rPr>
        <w:t xml:space="preserve">ПИбд-33</w:t>
        <w:tab/>
      </w:r>
      <w:r>
        <w:rPr>
          <w:rFonts w:ascii="Times New Roman" w:hAnsi="Times New Roman" w:cs="Times New Roman"/>
          <w:bCs/>
          <w:sz w:val="26"/>
          <w:szCs w:val="26"/>
        </w:rPr>
        <w:tab/>
      </w:r>
      <w:r>
        <w:rPr>
          <w:rFonts w:ascii="Times New Roman" w:hAnsi="Times New Roman" w:cs="Times New Roman"/>
          <w:bCs/>
          <w:sz w:val="26"/>
          <w:szCs w:val="26"/>
        </w:rPr>
      </w:r>
      <w:r>
        <w:rPr>
          <w:rFonts w:ascii="Times New Roman" w:hAnsi="Times New Roman" w:cs="Times New Roman"/>
          <w:bCs/>
          <w:sz w:val="26"/>
          <w:szCs w:val="26"/>
        </w:rPr>
      </w:r>
    </w:p>
    <w:p>
      <w:pPr>
        <w:pStyle w:val="1029"/>
        <w:pBdr/>
        <w:spacing w:after="0" w:before="0" w:line="100" w:lineRule="atLeast"/>
        <w:ind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</w:r>
      <w:r>
        <w:rPr>
          <w:rFonts w:ascii="Times New Roman" w:hAnsi="Times New Roman"/>
          <w:bCs/>
          <w:sz w:val="26"/>
          <w:szCs w:val="26"/>
        </w:rPr>
      </w:r>
      <w:r>
        <w:rPr>
          <w:rFonts w:ascii="Times New Roman" w:hAnsi="Times New Roman"/>
          <w:bCs/>
          <w:sz w:val="26"/>
          <w:szCs w:val="26"/>
        </w:rPr>
      </w:r>
    </w:p>
    <w:p>
      <w:pPr>
        <w:pStyle w:val="1029"/>
        <w:pBdr/>
        <w:spacing w:after="0" w:before="0" w:line="100" w:lineRule="atLeast"/>
        <w:ind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 xml:space="preserve">Направление/ специальность </w:t>
      </w:r>
      <w:r>
        <w:rPr>
          <w:rFonts w:ascii="Times New Roman" w:hAnsi="Times New Roman"/>
          <w:bCs/>
          <w:sz w:val="26"/>
          <w:szCs w:val="26"/>
          <w:u w:val="single"/>
        </w:rPr>
        <w:t xml:space="preserve">09.03.04 «Программная инженерия» (профиль «Искусственный интеллект и предиктивная аналитика»)</w:t>
      </w:r>
      <w:r>
        <w:rPr>
          <w:rFonts w:ascii="Times New Roman" w:hAnsi="Times New Roman"/>
          <w:bCs/>
          <w:sz w:val="26"/>
          <w:szCs w:val="26"/>
          <w:u w:val="single"/>
        </w:rPr>
        <w:tab/>
        <w:tab/>
        <w:tab/>
        <w:tab/>
        <w:tab/>
        <w:tab/>
      </w:r>
      <w:r>
        <w:rPr>
          <w:rFonts w:ascii="Times New Roman" w:hAnsi="Times New Roman"/>
          <w:bCs/>
          <w:sz w:val="26"/>
          <w:szCs w:val="26"/>
        </w:rPr>
      </w:r>
      <w:r>
        <w:rPr>
          <w:rFonts w:ascii="Times New Roman" w:hAnsi="Times New Roman"/>
          <w:bCs/>
          <w:sz w:val="26"/>
          <w:szCs w:val="26"/>
        </w:rPr>
      </w:r>
    </w:p>
    <w:p>
      <w:pPr>
        <w:pStyle w:val="1029"/>
        <w:pBdr/>
        <w:spacing w:after="0" w:before="0" w:line="100" w:lineRule="atLeast"/>
        <w:ind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</w:r>
      <w:r>
        <w:rPr>
          <w:rFonts w:ascii="Times New Roman" w:hAnsi="Times New Roman"/>
          <w:bCs/>
          <w:sz w:val="26"/>
          <w:szCs w:val="26"/>
        </w:rPr>
      </w:r>
      <w:r>
        <w:rPr>
          <w:rFonts w:ascii="Times New Roman" w:hAnsi="Times New Roman"/>
          <w:bCs/>
          <w:sz w:val="26"/>
          <w:szCs w:val="26"/>
        </w:rPr>
      </w:r>
    </w:p>
    <w:p>
      <w:pPr>
        <w:pStyle w:val="1029"/>
        <w:pBdr/>
        <w:spacing w:after="0" w:before="0" w:line="100" w:lineRule="atLeast"/>
        <w:ind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Руководитель </w:t>
      </w:r>
      <w:r>
        <w:rPr>
          <w:rFonts w:ascii="Times New Roman" w:hAnsi="Times New Roman"/>
          <w:color w:val="000000"/>
          <w:sz w:val="26"/>
          <w:szCs w:val="26"/>
          <w:u w:val="single"/>
        </w:rPr>
        <w:t xml:space="preserve"> </w:t>
        <w:tab/>
        <w:tab/>
      </w:r>
      <w:r>
        <w:rPr>
          <w:rFonts w:ascii="Times New Roman" w:hAnsi="Times New Roman"/>
          <w:color w:val="000000"/>
          <w:sz w:val="26"/>
          <w:szCs w:val="26"/>
          <w:u w:val="single"/>
        </w:rPr>
        <w:t xml:space="preserve">доцент, кандидат технических наук</w:t>
        <w:tab/>
        <w:tab/>
        <w:tab/>
        <w:tab/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</w:p>
    <w:p>
      <w:pPr>
        <w:pStyle w:val="1029"/>
        <w:pBdr/>
        <w:spacing w:after="0" w:before="0" w:line="100" w:lineRule="atLeast"/>
        <w:ind/>
        <w:jc w:val="center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color w:val="000000"/>
          <w:sz w:val="20"/>
          <w:szCs w:val="20"/>
        </w:rPr>
        <w:t xml:space="preserve">должность, ученая степень, ученое звание</w:t>
      </w:r>
      <w:r>
        <w:rPr>
          <w:rFonts w:ascii="Times New Roman" w:hAnsi="Times New Roman"/>
          <w:color w:val="000000"/>
          <w:sz w:val="20"/>
          <w:szCs w:val="20"/>
        </w:rPr>
      </w:r>
      <w:r>
        <w:rPr>
          <w:rFonts w:ascii="Times New Roman" w:hAnsi="Times New Roman"/>
          <w:color w:val="000000"/>
          <w:sz w:val="20"/>
          <w:szCs w:val="20"/>
        </w:rPr>
      </w:r>
    </w:p>
    <w:p>
      <w:pPr>
        <w:pStyle w:val="1029"/>
        <w:pBdr/>
        <w:spacing w:after="0" w:before="0" w:line="100" w:lineRule="atLeast"/>
        <w:ind w:firstLine="0"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  <w:u w:val="single"/>
        </w:rPr>
        <w:t xml:space="preserve"> </w:t>
        <w:tab/>
        <w:tab/>
        <w:tab/>
        <w:tab/>
        <w:t xml:space="preserve">Филиппов Алексей Александрович</w:t>
        <w:tab/>
        <w:tab/>
        <w:tab/>
        <w:tab/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</w:p>
    <w:p>
      <w:pPr>
        <w:pStyle w:val="1029"/>
        <w:pBdr/>
        <w:spacing w:after="0" w:before="0" w:line="100" w:lineRule="atLeast"/>
        <w:ind w:right="0" w:firstLine="709" w:left="0"/>
        <w:jc w:val="center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color w:val="000000"/>
          <w:sz w:val="20"/>
          <w:szCs w:val="20"/>
        </w:rPr>
        <w:t xml:space="preserve">фамилия, имя, отчество</w:t>
      </w:r>
      <w:r>
        <w:rPr>
          <w:rFonts w:ascii="Times New Roman" w:hAnsi="Times New Roman"/>
          <w:color w:val="000000"/>
          <w:sz w:val="20"/>
          <w:szCs w:val="20"/>
        </w:rPr>
      </w:r>
      <w:r>
        <w:rPr>
          <w:rFonts w:ascii="Times New Roman" w:hAnsi="Times New Roman"/>
          <w:color w:val="000000"/>
          <w:sz w:val="20"/>
          <w:szCs w:val="20"/>
        </w:rPr>
      </w:r>
    </w:p>
    <w:p>
      <w:pPr>
        <w:pStyle w:val="1029"/>
        <w:pBdr/>
        <w:spacing w:after="0" w:before="0" w:line="100" w:lineRule="atLeast"/>
        <w:ind w:right="0" w:firstLine="709" w:left="0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</w:p>
    <w:p>
      <w:pPr>
        <w:pStyle w:val="1040"/>
        <w:pBdr/>
        <w:spacing w:line="100" w:lineRule="atLeast"/>
        <w:ind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ab/>
        <w:tab/>
        <w:tab/>
        <w:tab/>
        <w:tab/>
        <w:tab/>
        <w:tab/>
        <w:t xml:space="preserve">     Дата сдачи:</w:t>
      </w:r>
      <w:r>
        <w:rPr>
          <w:rFonts w:ascii="Times New Roman" w:hAnsi="Times New Roman" w:cs="Times New Roman"/>
          <w:bCs/>
          <w:sz w:val="26"/>
          <w:szCs w:val="26"/>
        </w:rPr>
      </w:r>
      <w:r>
        <w:rPr>
          <w:rFonts w:ascii="Times New Roman" w:hAnsi="Times New Roman" w:cs="Times New Roman"/>
          <w:bCs/>
          <w:sz w:val="26"/>
          <w:szCs w:val="26"/>
        </w:rPr>
      </w:r>
    </w:p>
    <w:p>
      <w:pPr>
        <w:pStyle w:val="1040"/>
        <w:pBdr/>
        <w:spacing w:line="100" w:lineRule="atLeast"/>
        <w:ind/>
        <w:jc w:val="right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ab/>
        <w:tab/>
        <w:tab/>
        <w:tab/>
        <w:tab/>
        <w:tab/>
        <w:tab/>
        <w:t xml:space="preserve">«____»_________________20____г.</w:t>
      </w:r>
      <w:r>
        <w:rPr>
          <w:rFonts w:ascii="Times New Roman" w:hAnsi="Times New Roman" w:cs="Times New Roman"/>
          <w:bCs/>
          <w:sz w:val="26"/>
          <w:szCs w:val="26"/>
        </w:rPr>
      </w:r>
      <w:r>
        <w:rPr>
          <w:rFonts w:ascii="Times New Roman" w:hAnsi="Times New Roman" w:cs="Times New Roman"/>
          <w:bCs/>
          <w:sz w:val="26"/>
          <w:szCs w:val="26"/>
        </w:rPr>
      </w:r>
    </w:p>
    <w:p>
      <w:pPr>
        <w:pStyle w:val="1040"/>
        <w:pBdr/>
        <w:spacing w:line="100" w:lineRule="atLeast"/>
        <w:ind/>
        <w:jc w:val="right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</w:r>
      <w:r>
        <w:rPr>
          <w:rFonts w:ascii="Times New Roman" w:hAnsi="Times New Roman" w:cs="Times New Roman"/>
          <w:bCs/>
          <w:sz w:val="26"/>
          <w:szCs w:val="26"/>
        </w:rPr>
      </w:r>
      <w:r>
        <w:rPr>
          <w:rFonts w:ascii="Times New Roman" w:hAnsi="Times New Roman" w:cs="Times New Roman"/>
          <w:bCs/>
          <w:sz w:val="26"/>
          <w:szCs w:val="26"/>
        </w:rPr>
      </w:r>
    </w:p>
    <w:p>
      <w:pPr>
        <w:pStyle w:val="1040"/>
        <w:pBdr/>
        <w:spacing w:line="100" w:lineRule="atLeast"/>
        <w:ind w:right="0" w:firstLine="708" w:left="0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 xml:space="preserve">                        </w:t>
      </w:r>
      <w:r>
        <w:rPr>
          <w:rFonts w:ascii="Times New Roman" w:hAnsi="Times New Roman" w:cs="Times New Roman"/>
          <w:bCs/>
          <w:sz w:val="26"/>
          <w:szCs w:val="26"/>
        </w:rPr>
        <w:tab/>
        <w:tab/>
        <w:tab/>
        <w:tab/>
        <w:t xml:space="preserve">      Дата защиты:</w:t>
      </w:r>
      <w:r>
        <w:rPr>
          <w:rFonts w:ascii="Times New Roman" w:hAnsi="Times New Roman" w:cs="Times New Roman"/>
          <w:bCs/>
          <w:sz w:val="26"/>
          <w:szCs w:val="26"/>
        </w:rPr>
      </w:r>
      <w:r>
        <w:rPr>
          <w:rFonts w:ascii="Times New Roman" w:hAnsi="Times New Roman" w:cs="Times New Roman"/>
          <w:bCs/>
          <w:sz w:val="26"/>
          <w:szCs w:val="26"/>
        </w:rPr>
      </w:r>
    </w:p>
    <w:p>
      <w:pPr>
        <w:pStyle w:val="1040"/>
        <w:pBdr/>
        <w:spacing w:line="100" w:lineRule="atLeast"/>
        <w:ind/>
        <w:jc w:val="right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ab/>
        <w:tab/>
        <w:tab/>
        <w:tab/>
        <w:tab/>
        <w:tab/>
        <w:tab/>
        <w:t xml:space="preserve"> «____»________________20____г.</w:t>
      </w:r>
      <w:r>
        <w:rPr>
          <w:rFonts w:ascii="Times New Roman" w:hAnsi="Times New Roman" w:cs="Times New Roman"/>
          <w:bCs/>
          <w:sz w:val="26"/>
          <w:szCs w:val="26"/>
        </w:rPr>
      </w:r>
      <w:r>
        <w:rPr>
          <w:rFonts w:ascii="Times New Roman" w:hAnsi="Times New Roman" w:cs="Times New Roman"/>
          <w:bCs/>
          <w:sz w:val="26"/>
          <w:szCs w:val="26"/>
        </w:rPr>
      </w:r>
    </w:p>
    <w:p>
      <w:pPr>
        <w:pStyle w:val="1040"/>
        <w:pBdr/>
        <w:spacing w:line="100" w:lineRule="atLeast"/>
        <w:ind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ab/>
        <w:tab/>
        <w:tab/>
        <w:tab/>
        <w:tab/>
        <w:tab/>
        <w:tab/>
        <w:t xml:space="preserve">           </w:t>
      </w:r>
      <w:r>
        <w:rPr>
          <w:rFonts w:ascii="Times New Roman" w:hAnsi="Times New Roman" w:cs="Times New Roman"/>
          <w:bCs/>
          <w:sz w:val="26"/>
          <w:szCs w:val="26"/>
        </w:rPr>
      </w:r>
      <w:r>
        <w:rPr>
          <w:rFonts w:ascii="Times New Roman" w:hAnsi="Times New Roman" w:cs="Times New Roman"/>
          <w:bCs/>
          <w:sz w:val="26"/>
          <w:szCs w:val="26"/>
        </w:rPr>
      </w:r>
    </w:p>
    <w:p>
      <w:pPr>
        <w:pStyle w:val="1040"/>
        <w:pBdr/>
        <w:spacing w:line="100" w:lineRule="atLeast"/>
        <w:ind/>
        <w:jc w:val="right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 xml:space="preserve">Оценка: ______________________</w:t>
      </w:r>
      <w:r>
        <w:rPr>
          <w:rFonts w:ascii="Times New Roman" w:hAnsi="Times New Roman" w:cs="Times New Roman"/>
          <w:bCs/>
          <w:sz w:val="26"/>
          <w:szCs w:val="26"/>
        </w:rPr>
      </w:r>
      <w:r>
        <w:rPr>
          <w:rFonts w:ascii="Times New Roman" w:hAnsi="Times New Roman" w:cs="Times New Roman"/>
          <w:bCs/>
          <w:sz w:val="26"/>
          <w:szCs w:val="26"/>
        </w:rPr>
      </w:r>
    </w:p>
    <w:p>
      <w:pPr>
        <w:pStyle w:val="1029"/>
        <w:pBdr/>
        <w:spacing w:line="100" w:lineRule="atLeast"/>
        <w:ind w:right="0" w:firstLine="709" w:left="0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</w:p>
    <w:p>
      <w:pPr>
        <w:pStyle w:val="1029"/>
        <w:pBdr/>
        <w:spacing w:line="100" w:lineRule="atLeast"/>
        <w:ind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</w:r>
      <w:r>
        <w:rPr>
          <w:rFonts w:ascii="Times New Roman" w:hAnsi="Times New Roman"/>
          <w:sz w:val="26"/>
          <w:szCs w:val="26"/>
        </w:rPr>
      </w:r>
      <w:r>
        <w:rPr>
          <w:rFonts w:ascii="Times New Roman" w:hAnsi="Times New Roman"/>
          <w:sz w:val="26"/>
          <w:szCs w:val="26"/>
        </w:rPr>
      </w:r>
    </w:p>
    <w:p>
      <w:pPr>
        <w:pStyle w:val="1029"/>
        <w:pBdr/>
        <w:spacing w:line="100" w:lineRule="atLeast"/>
        <w:ind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</w:r>
      <w:r>
        <w:rPr>
          <w:rFonts w:ascii="Times New Roman" w:hAnsi="Times New Roman"/>
          <w:sz w:val="26"/>
          <w:szCs w:val="26"/>
        </w:rPr>
      </w:r>
      <w:r>
        <w:rPr>
          <w:rFonts w:ascii="Times New Roman" w:hAnsi="Times New Roman"/>
          <w:sz w:val="26"/>
          <w:szCs w:val="26"/>
        </w:rPr>
      </w:r>
    </w:p>
    <w:p>
      <w:pPr>
        <w:pStyle w:val="1029"/>
        <w:pBdr/>
        <w:spacing w:after="0" w:before="0" w:line="100" w:lineRule="atLeast"/>
        <w:ind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Ульяновск</w:t>
      </w:r>
      <w:r>
        <w:rPr>
          <w:rFonts w:ascii="Times New Roman" w:hAnsi="Times New Roman"/>
          <w:sz w:val="26"/>
          <w:szCs w:val="26"/>
        </w:rPr>
      </w:r>
      <w:r>
        <w:rPr>
          <w:rFonts w:ascii="Times New Roman" w:hAnsi="Times New Roman"/>
          <w:sz w:val="26"/>
          <w:szCs w:val="26"/>
        </w:rPr>
      </w:r>
    </w:p>
    <w:p>
      <w:pPr>
        <w:pStyle w:val="1029"/>
        <w:pBdr/>
        <w:spacing w:after="0" w:before="0" w:line="100" w:lineRule="atLeast"/>
        <w:ind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2025 г.</w:t>
      </w:r>
      <w:r>
        <w:rPr>
          <w:rFonts w:ascii="Times New Roman" w:hAnsi="Times New Roman"/>
          <w:sz w:val="26"/>
          <w:szCs w:val="26"/>
        </w:rPr>
      </w:r>
      <w:r>
        <w:rPr>
          <w:rFonts w:ascii="Times New Roman" w:hAnsi="Times New Roman"/>
          <w:sz w:val="26"/>
          <w:szCs w:val="26"/>
        </w:rPr>
      </w:r>
    </w:p>
    <w:p>
      <w:pPr>
        <w:pStyle w:val="1029"/>
        <w:pBdr/>
        <w:spacing w:after="0" w:before="0" w:line="100" w:lineRule="atLeast"/>
        <w:ind w:right="0" w:firstLine="709" w:left="0"/>
        <w:jc w:val="right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</w:r>
      <w:r>
        <w:rPr>
          <w:rFonts w:ascii="Times New Roman" w:hAnsi="Times New Roman"/>
          <w:color w:val="000000"/>
          <w:sz w:val="24"/>
          <w:szCs w:val="24"/>
        </w:rPr>
      </w:r>
      <w:r>
        <w:rPr>
          <w:rFonts w:ascii="Times New Roman" w:hAnsi="Times New Roman"/>
          <w:color w:val="000000"/>
          <w:sz w:val="24"/>
          <w:szCs w:val="24"/>
        </w:rPr>
      </w:r>
    </w:p>
    <w:p>
      <w:pPr>
        <w:pStyle w:val="1029"/>
        <w:pBdr/>
        <w:spacing w:after="0" w:before="0" w:line="100" w:lineRule="atLeast"/>
        <w:ind w:right="0" w:firstLine="709" w:left="0"/>
        <w:jc w:val="right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</w:r>
      <w:r>
        <w:rPr>
          <w:rFonts w:ascii="Times New Roman" w:hAnsi="Times New Roman"/>
          <w:color w:val="000000"/>
          <w:sz w:val="24"/>
          <w:szCs w:val="24"/>
        </w:rPr>
      </w:r>
      <w:r>
        <w:rPr>
          <w:rFonts w:ascii="Times New Roman" w:hAnsi="Times New Roman"/>
          <w:color w:val="000000"/>
          <w:sz w:val="24"/>
          <w:szCs w:val="24"/>
        </w:rPr>
      </w:r>
    </w:p>
    <w:p>
      <w:pPr>
        <w:pStyle w:val="1029"/>
        <w:pBdr/>
        <w:spacing w:after="0" w:before="0" w:line="100" w:lineRule="atLeast"/>
        <w:ind w:right="0" w:firstLine="709" w:left="0"/>
        <w:jc w:val="right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</w:r>
      <w:r>
        <w:rPr>
          <w:rFonts w:ascii="Times New Roman" w:hAnsi="Times New Roman"/>
          <w:color w:val="000000"/>
          <w:sz w:val="24"/>
          <w:szCs w:val="24"/>
        </w:rPr>
      </w:r>
      <w:r>
        <w:rPr>
          <w:rFonts w:ascii="Times New Roman" w:hAnsi="Times New Roman"/>
          <w:color w:val="000000"/>
          <w:sz w:val="24"/>
          <w:szCs w:val="24"/>
        </w:rPr>
      </w:r>
    </w:p>
    <w:p>
      <w:pPr>
        <w:pStyle w:val="1029"/>
        <w:pBdr/>
        <w:spacing w:after="0" w:before="0" w:line="100" w:lineRule="atLeast"/>
        <w:ind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</w:r>
      <w:r>
        <w:rPr>
          <w:rFonts w:ascii="Times New Roman" w:hAnsi="Times New Roman" w:eastAsia="Times New Roman"/>
          <w:sz w:val="24"/>
          <w:szCs w:val="24"/>
        </w:rPr>
      </w:r>
      <w:r>
        <w:rPr>
          <w:rFonts w:ascii="Times New Roman" w:hAnsi="Times New Roman" w:eastAsia="Times New Roman"/>
          <w:sz w:val="24"/>
          <w:szCs w:val="24"/>
        </w:rPr>
      </w:r>
    </w:p>
    <w:p>
      <w:pPr>
        <w:pStyle w:val="1029"/>
        <w:pBdr/>
        <w:spacing w:after="0" w:before="0" w:line="100" w:lineRule="atLeast"/>
        <w:ind/>
        <w:jc w:val="center"/>
        <w:rPr/>
      </w:pPr>
      <w:r/>
      <w:r/>
    </w:p>
    <w:p>
      <w:pPr>
        <w:pStyle w:val="1029"/>
        <w:pBdr/>
        <w:spacing/>
        <w:ind/>
        <w:rPr/>
        <w:sectPr>
          <w:footnotePr/>
          <w:endnotePr/>
          <w:type w:val="nextPage"/>
          <w:pgSz w:h="16838" w:orient="portrait" w:w="11906"/>
          <w:pgMar w:top="851" w:right="851" w:bottom="376" w:left="1701" w:header="709" w:footer="709" w:gutter="0"/>
          <w:pgNumType w:fmt="none"/>
          <w:cols w:num="1" w:sep="0" w:space="1701" w:equalWidth="1"/>
        </w:sectPr>
      </w:pPr>
      <w:r/>
      <w:r/>
    </w:p>
    <w:p>
      <w:pPr>
        <w:pStyle w:val="1029"/>
        <w:pageBreakBefore w:val="true"/>
        <w:pBdr/>
        <w:spacing w:after="0" w:before="0" w:line="100" w:lineRule="atLeast"/>
        <w:ind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МИНИСТЕРСТВО НАУКИ И ВЫСШЕГО ОБРАЗОВАНИЯ РОССИЙСКОЙ ФЕДЕРАЦИИ</w:t>
      </w:r>
      <w:r>
        <w:rPr>
          <w:rFonts w:ascii="Times New Roman" w:hAnsi="Times New Roman" w:eastAsia="Times New Roman"/>
          <w:sz w:val="24"/>
          <w:szCs w:val="24"/>
        </w:rPr>
      </w:r>
      <w:r>
        <w:rPr>
          <w:rFonts w:ascii="Times New Roman" w:hAnsi="Times New Roman" w:eastAsia="Times New Roman"/>
          <w:sz w:val="24"/>
          <w:szCs w:val="24"/>
        </w:rPr>
      </w:r>
    </w:p>
    <w:p>
      <w:pPr>
        <w:pStyle w:val="1029"/>
        <w:pBdr/>
        <w:spacing w:after="0" w:before="0" w:line="100" w:lineRule="atLeast"/>
        <w:ind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федеральное государственное бюджетное образовательное учреждение </w:t>
        <w:br w:type="textWrapping" w:clear="all"/>
        <w:t xml:space="preserve">высшего образования</w:t>
      </w:r>
      <w:r>
        <w:rPr>
          <w:rFonts w:ascii="Times New Roman" w:hAnsi="Times New Roman" w:eastAsia="Times New Roman"/>
          <w:sz w:val="24"/>
          <w:szCs w:val="24"/>
        </w:rPr>
      </w:r>
      <w:r>
        <w:rPr>
          <w:rFonts w:ascii="Times New Roman" w:hAnsi="Times New Roman" w:eastAsia="Times New Roman"/>
          <w:sz w:val="24"/>
          <w:szCs w:val="24"/>
        </w:rPr>
      </w:r>
    </w:p>
    <w:p>
      <w:pPr>
        <w:pStyle w:val="1029"/>
        <w:pBdr/>
        <w:spacing w:after="0" w:before="0" w:line="100" w:lineRule="atLeast"/>
        <w:ind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«УЛЬЯНОВСКИЙ ГОСУДАРСТВЕННЫЙ ТЕХНИЧЕСКИЙ УНИВЕРСИТЕТ»</w:t>
      </w:r>
      <w:r>
        <w:rPr>
          <w:rFonts w:ascii="Times New Roman" w:hAnsi="Times New Roman" w:eastAsia="Times New Roman"/>
          <w:sz w:val="24"/>
          <w:szCs w:val="24"/>
        </w:rPr>
      </w:r>
      <w:r>
        <w:rPr>
          <w:rFonts w:ascii="Times New Roman" w:hAnsi="Times New Roman" w:eastAsia="Times New Roman"/>
          <w:sz w:val="24"/>
          <w:szCs w:val="24"/>
        </w:rPr>
      </w:r>
    </w:p>
    <w:p w14:paraId="51F2D23A">
      <w:pPr>
        <w:pStyle w:val="1029"/>
        <w:pBdr/>
        <w:spacing w:after="0" w:before="0" w:line="100" w:lineRule="atLeast"/>
        <w:ind/>
        <w:jc w:val="both"/>
        <w:rPr>
          <w:rFonts w:ascii="Times New Roman" w:hAnsi="Times New Roman"/>
          <w:color w:val="000000"/>
          <w:sz w:val="26"/>
          <w:szCs w:val="26"/>
          <w:lang w:val="en-US"/>
        </w:rPr>
      </w:pPr>
      <w:r>
        <w:rPr>
          <w:rFonts w:ascii="Times New Roman" w:hAnsi="Times New Roman"/>
          <w:color w:val="000000"/>
          <w:sz w:val="26"/>
          <w:szCs w:val="26"/>
          <w:lang w:val="en-US"/>
        </w:rPr>
      </w:r>
      <w:r>
        <w:rPr>
          <w:rFonts w:ascii="Times New Roman" w:hAnsi="Times New Roman"/>
          <w:color w:val="000000"/>
          <w:sz w:val="26"/>
          <w:szCs w:val="26"/>
          <w:lang w:val="en-US"/>
        </w:rPr>
      </w:r>
      <w:r>
        <w:rPr>
          <w:rFonts w:ascii="Times New Roman" w:hAnsi="Times New Roman"/>
          <w:color w:val="000000"/>
          <w:sz w:val="26"/>
          <w:szCs w:val="26"/>
          <w:lang w:val="en-US"/>
        </w:rPr>
      </w:r>
    </w:p>
    <w:p w14:paraId="5B78EE44">
      <w:pPr>
        <w:pStyle w:val="1029"/>
        <w:pBdr/>
        <w:spacing w:after="0" w:before="0" w:line="100" w:lineRule="atLeast"/>
        <w:ind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Факультет </w:t>
      </w:r>
      <w:r>
        <w:rPr>
          <w:rFonts w:ascii="Times New Roman" w:hAnsi="Times New Roman"/>
          <w:color w:val="000000"/>
          <w:sz w:val="26"/>
          <w:szCs w:val="26"/>
          <w:u w:val="single"/>
        </w:rPr>
        <w:t xml:space="preserve">«Информационные системы и технологии»</w:t>
        <w:tab/>
        <w:tab/>
        <w:tab/>
        <w:tab/>
        <w:tab/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</w:p>
    <w:p w14:paraId="751306FF">
      <w:pPr>
        <w:pStyle w:val="1040"/>
        <w:pBdr/>
        <w:spacing w:line="100" w:lineRule="atLeast"/>
        <w:ind w:right="0" w:firstLine="0" w:left="0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 xml:space="preserve">Кафедра </w:t>
      </w:r>
      <w:r>
        <w:rPr>
          <w:rFonts w:ascii="Times New Roman" w:hAnsi="Times New Roman" w:cs="Times New Roman"/>
          <w:bCs/>
          <w:sz w:val="26"/>
          <w:szCs w:val="26"/>
          <w:u w:val="single"/>
        </w:rPr>
        <w:t xml:space="preserve">«Информационные системы»</w:t>
        <w:tab/>
        <w:tab/>
        <w:tab/>
        <w:tab/>
        <w:tab/>
        <w:tab/>
        <w:tab/>
      </w:r>
      <w:r>
        <w:rPr>
          <w:rFonts w:ascii="Times New Roman" w:hAnsi="Times New Roman" w:cs="Times New Roman"/>
          <w:bCs/>
          <w:sz w:val="26"/>
          <w:szCs w:val="26"/>
        </w:rPr>
      </w:r>
      <w:r>
        <w:rPr>
          <w:rFonts w:ascii="Times New Roman" w:hAnsi="Times New Roman" w:cs="Times New Roman"/>
          <w:bCs/>
          <w:sz w:val="26"/>
          <w:szCs w:val="26"/>
        </w:rPr>
      </w:r>
    </w:p>
    <w:p w14:paraId="7F918AA3">
      <w:pPr>
        <w:pStyle w:val="1029"/>
        <w:pBdr/>
        <w:spacing w:after="0" w:before="0" w:line="100" w:lineRule="atLeast"/>
        <w:ind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 xml:space="preserve">Дисциплина </w:t>
      </w:r>
      <w:r>
        <w:rPr>
          <w:rFonts w:ascii="Times New Roman" w:hAnsi="Times New Roman"/>
          <w:bCs/>
          <w:sz w:val="26"/>
          <w:szCs w:val="26"/>
          <w:u w:val="single"/>
        </w:rPr>
        <w:t xml:space="preserve">«Интернет программирование»</w:t>
        <w:tab/>
        <w:tab/>
        <w:tab/>
        <w:tab/>
        <w:tab/>
        <w:tab/>
        <w:tab/>
      </w:r>
      <w:r>
        <w:rPr>
          <w:rFonts w:ascii="Times New Roman" w:hAnsi="Times New Roman"/>
          <w:bCs/>
          <w:sz w:val="26"/>
          <w:szCs w:val="26"/>
        </w:rPr>
      </w:r>
      <w:r>
        <w:rPr>
          <w:rFonts w:ascii="Times New Roman" w:hAnsi="Times New Roman"/>
          <w:bCs/>
          <w:sz w:val="26"/>
          <w:szCs w:val="26"/>
        </w:rPr>
      </w:r>
    </w:p>
    <w:p>
      <w:pPr>
        <w:pStyle w:val="1029"/>
        <w:pBdr/>
        <w:spacing w:after="0" w:before="0" w:line="100" w:lineRule="atLeast"/>
        <w:ind/>
        <w:jc w:val="center"/>
        <w:rPr>
          <w:rFonts w:ascii="Times New Roman" w:hAnsi="Times New Roman"/>
          <w:b/>
          <w:color w:val="000000"/>
          <w:sz w:val="26"/>
          <w:szCs w:val="26"/>
          <w:lang w:val="en-US"/>
        </w:rPr>
      </w:pPr>
      <w:r>
        <w:rPr>
          <w:rFonts w:ascii="Times New Roman" w:hAnsi="Times New Roman"/>
          <w:b/>
          <w:color w:val="000000"/>
          <w:sz w:val="26"/>
          <w:szCs w:val="26"/>
          <w:lang w:val="en-US"/>
        </w:rPr>
      </w:r>
      <w:r>
        <w:rPr>
          <w:rFonts w:ascii="Times New Roman" w:hAnsi="Times New Roman"/>
          <w:b/>
          <w:color w:val="000000"/>
          <w:sz w:val="26"/>
          <w:szCs w:val="26"/>
          <w:lang w:val="en-US"/>
        </w:rPr>
      </w:r>
      <w:r>
        <w:rPr>
          <w:rFonts w:ascii="Times New Roman" w:hAnsi="Times New Roman"/>
          <w:b/>
          <w:color w:val="000000"/>
          <w:sz w:val="26"/>
          <w:szCs w:val="26"/>
          <w:lang w:val="en-US"/>
        </w:rPr>
      </w:r>
    </w:p>
    <w:p>
      <w:pPr>
        <w:pStyle w:val="1029"/>
        <w:pBdr/>
        <w:spacing w:after="0" w:before="0" w:line="100" w:lineRule="atLeast"/>
        <w:ind/>
        <w:jc w:val="center"/>
        <w:rPr>
          <w:rFonts w:ascii="Times New Roman" w:hAnsi="Times New Roman"/>
          <w:b/>
          <w:color w:val="000000"/>
          <w:sz w:val="26"/>
          <w:szCs w:val="26"/>
          <w:lang w:val="en-US"/>
        </w:rPr>
      </w:pPr>
      <w:r>
        <w:rPr>
          <w:rFonts w:ascii="Times New Roman" w:hAnsi="Times New Roman"/>
          <w:b/>
          <w:color w:val="000000"/>
          <w:sz w:val="26"/>
          <w:szCs w:val="26"/>
          <w:lang w:val="en-US"/>
        </w:rPr>
      </w:r>
      <w:r>
        <w:rPr>
          <w:rFonts w:ascii="Times New Roman" w:hAnsi="Times New Roman"/>
          <w:b/>
          <w:color w:val="000000"/>
          <w:sz w:val="26"/>
          <w:szCs w:val="26"/>
          <w:lang w:val="en-US"/>
        </w:rPr>
      </w:r>
      <w:r>
        <w:rPr>
          <w:rFonts w:ascii="Times New Roman" w:hAnsi="Times New Roman"/>
          <w:b/>
          <w:color w:val="000000"/>
          <w:sz w:val="26"/>
          <w:szCs w:val="26"/>
          <w:lang w:val="en-US"/>
        </w:rPr>
      </w:r>
    </w:p>
    <w:p>
      <w:pPr>
        <w:pStyle w:val="1029"/>
        <w:pBdr/>
        <w:spacing w:after="0" w:before="0" w:line="100" w:lineRule="atLeast"/>
        <w:ind/>
        <w:jc w:val="center"/>
        <w:rPr>
          <w:rFonts w:ascii="TimesNewRoman" w:hAnsi="TimesNewRoman" w:cs="TimesNewRoman"/>
          <w:i/>
          <w:sz w:val="26"/>
          <w:szCs w:val="26"/>
        </w:rPr>
      </w:pPr>
      <w:r>
        <w:rPr>
          <w:rFonts w:ascii="Times New Roman" w:hAnsi="Times New Roman"/>
          <w:b/>
          <w:color w:val="000000"/>
          <w:sz w:val="26"/>
          <w:szCs w:val="26"/>
        </w:rPr>
        <w:t xml:space="preserve">ЗАДАНИЕ НА КУРСОВОЙ  ПРОЕКТ (РАБОТУ)</w:t>
      </w:r>
      <w:r>
        <w:rPr>
          <w:rFonts w:ascii="TimesNewRoman" w:hAnsi="TimesNewRoman" w:cs="TimesNewRoman"/>
          <w:i/>
          <w:sz w:val="26"/>
          <w:szCs w:val="26"/>
        </w:rPr>
        <w:t xml:space="preserve"> </w:t>
      </w:r>
      <w:r>
        <w:rPr>
          <w:rFonts w:ascii="TimesNewRoman" w:hAnsi="TimesNewRoman" w:cs="TimesNewRoman"/>
          <w:i/>
          <w:sz w:val="26"/>
          <w:szCs w:val="26"/>
        </w:rPr>
      </w:r>
      <w:r>
        <w:rPr>
          <w:rFonts w:ascii="TimesNewRoman" w:hAnsi="TimesNewRoman" w:cs="TimesNewRoman"/>
          <w:i/>
          <w:sz w:val="26"/>
          <w:szCs w:val="26"/>
        </w:rPr>
      </w:r>
    </w:p>
    <w:p>
      <w:pPr>
        <w:pStyle w:val="1029"/>
        <w:pBdr/>
        <w:spacing w:after="0" w:before="0" w:line="100" w:lineRule="atLeast"/>
        <w:ind/>
        <w:jc w:val="center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</w:r>
      <w:r>
        <w:rPr>
          <w:rFonts w:ascii="Times New Roman" w:hAnsi="Times New Roman"/>
          <w:b/>
          <w:color w:val="000000"/>
          <w:sz w:val="24"/>
          <w:szCs w:val="24"/>
        </w:rPr>
      </w:r>
      <w:r>
        <w:rPr>
          <w:rFonts w:ascii="Times New Roman" w:hAnsi="Times New Roman"/>
          <w:b/>
          <w:color w:val="000000"/>
          <w:sz w:val="24"/>
          <w:szCs w:val="24"/>
        </w:rPr>
      </w:r>
    </w:p>
    <w:p>
      <w:pPr>
        <w:pStyle w:val="1029"/>
        <w:pBdr/>
        <w:spacing w:after="0" w:before="0" w:line="100" w:lineRule="atLeast"/>
        <w:ind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студенту </w:t>
      </w:r>
      <w:r>
        <w:rPr>
          <w:rFonts w:ascii="Times New Roman" w:hAnsi="Times New Roman"/>
          <w:color w:val="000000"/>
          <w:sz w:val="26"/>
          <w:szCs w:val="26"/>
          <w:u w:val="single"/>
        </w:rPr>
        <w:t xml:space="preserve"> </w:t>
        <w:tab/>
        <w:t xml:space="preserve"> 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ПИбд-33</w:t>
        <w:tab/>
      </w:r>
      <w:r>
        <w:rPr>
          <w:rFonts w:ascii="Times New Roman" w:hAnsi="Times New Roman"/>
          <w:color w:val="000000"/>
          <w:sz w:val="24"/>
          <w:szCs w:val="24"/>
        </w:rPr>
        <w:t xml:space="preserve">     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 </w:t>
        <w:tab/>
        <w:tab/>
        <w:tab/>
        <w:tab/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Суслин В. С.</w:t>
        <w:tab/>
        <w:tab/>
        <w:tab/>
        <w:tab/>
        <w:tab/>
      </w:r>
      <w:r>
        <w:rPr>
          <w:rFonts w:ascii="Times New Roman" w:hAnsi="Times New Roman"/>
          <w:color w:val="000000"/>
          <w:sz w:val="24"/>
          <w:szCs w:val="24"/>
        </w:rPr>
      </w:r>
      <w:r>
        <w:rPr>
          <w:rFonts w:ascii="Times New Roman" w:hAnsi="Times New Roman"/>
          <w:color w:val="000000"/>
          <w:sz w:val="24"/>
          <w:szCs w:val="24"/>
        </w:rPr>
      </w:r>
    </w:p>
    <w:p>
      <w:pPr>
        <w:pStyle w:val="1029"/>
        <w:pBdr/>
        <w:spacing w:after="0" w:before="0" w:line="100" w:lineRule="atLeast"/>
        <w:ind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color w:val="000000"/>
          <w:sz w:val="20"/>
          <w:szCs w:val="20"/>
        </w:rPr>
        <w:t xml:space="preserve">                                    </w:t>
      </w:r>
      <w:r>
        <w:rPr>
          <w:rFonts w:ascii="Times New Roman" w:hAnsi="Times New Roman"/>
          <w:color w:val="000000"/>
          <w:sz w:val="20"/>
          <w:szCs w:val="20"/>
        </w:rPr>
        <w:t xml:space="preserve">группа</w:t>
        <w:tab/>
        <w:tab/>
        <w:tab/>
        <w:tab/>
        <w:t xml:space="preserve">             фамилия,  инициалы </w:t>
      </w:r>
      <w:r>
        <w:rPr>
          <w:rFonts w:ascii="Times New Roman" w:hAnsi="Times New Roman"/>
          <w:color w:val="000000"/>
          <w:sz w:val="20"/>
          <w:szCs w:val="20"/>
        </w:rPr>
      </w:r>
      <w:r>
        <w:rPr>
          <w:rFonts w:ascii="Times New Roman" w:hAnsi="Times New Roman"/>
          <w:color w:val="000000"/>
          <w:sz w:val="20"/>
          <w:szCs w:val="20"/>
        </w:rPr>
      </w:r>
    </w:p>
    <w:p>
      <w:pPr>
        <w:pStyle w:val="1029"/>
        <w:pBdr/>
        <w:spacing w:after="0" w:before="0" w:line="100" w:lineRule="atLeast"/>
        <w:ind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Тема проекта (работы) </w:t>
      </w:r>
      <w:r>
        <w:rPr>
          <w:rFonts w:ascii="Times New Roman" w:hAnsi="Times New Roman"/>
          <w:color w:val="000000"/>
          <w:sz w:val="26"/>
          <w:szCs w:val="26"/>
          <w:u w:val="single"/>
        </w:rPr>
        <w:t xml:space="preserve">Разработка клиентской и серверной части приложения «</w:t>
      </w:r>
      <w:r>
        <w:rPr>
          <w:rFonts w:ascii="Times New Roman" w:hAnsi="Times New Roman"/>
          <w:color w:val="000000"/>
          <w:sz w:val="26"/>
          <w:szCs w:val="26"/>
          <w:u w:val="single"/>
        </w:rPr>
        <w:t xml:space="preserve">Платформа для ведения личного бюджета и учета расходов</w:t>
      </w:r>
      <w:r>
        <w:rPr>
          <w:rFonts w:ascii="Times New Roman" w:hAnsi="Times New Roman"/>
          <w:color w:val="000000"/>
          <w:sz w:val="26"/>
          <w:szCs w:val="26"/>
          <w:u w:val="single"/>
        </w:rPr>
        <w:t xml:space="preserve">»</w:t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>
        <w:rPr>
          <w:rFonts w:ascii="Times New Roman" w:hAnsi="Times New Roman"/>
          <w:color w:val="000000"/>
          <w:sz w:val="24"/>
          <w:szCs w:val="24"/>
        </w:rPr>
      </w:r>
    </w:p>
    <w:p>
      <w:pPr>
        <w:pStyle w:val="1029"/>
        <w:pBdr/>
        <w:spacing w:after="0" w:before="0" w:line="100" w:lineRule="atLeast"/>
        <w:ind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Срок сдачи законченного проекта (работы)      «___» ________________20____г.</w:t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</w:p>
    <w:p>
      <w:pPr>
        <w:pStyle w:val="1029"/>
        <w:pBdr/>
        <w:spacing w:after="0" w:before="0" w:line="100" w:lineRule="atLeast"/>
        <w:ind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Исходные данные к проекту (работе)</w:t>
      </w:r>
      <w:r>
        <w:rPr>
          <w:rFonts w:ascii="Times New Roman" w:hAnsi="Times New Roman"/>
          <w:color w:val="000000"/>
          <w:sz w:val="24"/>
          <w:szCs w:val="24"/>
        </w:rPr>
        <w:t xml:space="preserve">__________________________________________</w:t>
      </w:r>
      <w:r>
        <w:rPr>
          <w:rFonts w:ascii="Times New Roman" w:hAnsi="Times New Roman"/>
          <w:color w:val="000000"/>
          <w:sz w:val="24"/>
          <w:szCs w:val="24"/>
        </w:rPr>
      </w:r>
      <w:r>
        <w:rPr>
          <w:rFonts w:ascii="Times New Roman" w:hAnsi="Times New Roman"/>
          <w:color w:val="000000"/>
          <w:sz w:val="24"/>
          <w:szCs w:val="24"/>
        </w:rPr>
      </w:r>
    </w:p>
    <w:p>
      <w:pPr>
        <w:pStyle w:val="1029"/>
        <w:pBdr/>
        <w:spacing w:after="0" w:before="0" w:line="100" w:lineRule="atLeast"/>
        <w:ind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color w:val="000000"/>
          <w:sz w:val="20"/>
          <w:szCs w:val="20"/>
        </w:rPr>
        <w:t xml:space="preserve">                                                                               </w:t>
      </w:r>
      <w:r>
        <w:rPr>
          <w:rFonts w:ascii="Times New Roman" w:hAnsi="Times New Roman"/>
          <w:color w:val="000000"/>
          <w:sz w:val="20"/>
          <w:szCs w:val="20"/>
        </w:rPr>
        <w:t xml:space="preserve">(базовое предприятие, характер курсового проекта (работы): </w:t>
      </w:r>
      <w:r>
        <w:rPr>
          <w:rFonts w:ascii="Times New Roman" w:hAnsi="Times New Roman"/>
          <w:color w:val="000000"/>
          <w:sz w:val="20"/>
          <w:szCs w:val="20"/>
        </w:rPr>
      </w:r>
      <w:r>
        <w:rPr>
          <w:rFonts w:ascii="Times New Roman" w:hAnsi="Times New Roman"/>
          <w:color w:val="000000"/>
          <w:sz w:val="20"/>
          <w:szCs w:val="20"/>
        </w:rPr>
      </w:r>
    </w:p>
    <w:p>
      <w:pPr>
        <w:pStyle w:val="1029"/>
        <w:pBdr/>
        <w:spacing w:after="0" w:before="0" w:line="100" w:lineRule="atLeast"/>
        <w:ind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_____________________________________________________________________________</w:t>
      </w:r>
      <w:r>
        <w:rPr>
          <w:rFonts w:ascii="Times New Roman" w:hAnsi="Times New Roman"/>
          <w:color w:val="000000"/>
          <w:sz w:val="24"/>
          <w:szCs w:val="24"/>
        </w:rPr>
      </w:r>
      <w:r>
        <w:rPr>
          <w:rFonts w:ascii="Times New Roman" w:hAnsi="Times New Roman"/>
          <w:color w:val="000000"/>
          <w:sz w:val="24"/>
          <w:szCs w:val="24"/>
        </w:rPr>
      </w:r>
    </w:p>
    <w:p>
      <w:pPr>
        <w:pStyle w:val="1029"/>
        <w:pBdr/>
        <w:spacing w:after="0" w:before="0" w:line="100" w:lineRule="atLeast"/>
        <w:ind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color w:val="000000"/>
          <w:sz w:val="20"/>
          <w:szCs w:val="20"/>
        </w:rPr>
        <w:t xml:space="preserve">задание кафедры, инициативная НИР, рекомендуемая литература, материалы практики)</w:t>
      </w:r>
      <w:r>
        <w:rPr>
          <w:rFonts w:ascii="Times New Roman" w:hAnsi="Times New Roman"/>
          <w:color w:val="000000"/>
          <w:sz w:val="20"/>
          <w:szCs w:val="20"/>
        </w:rPr>
      </w:r>
      <w:r>
        <w:rPr>
          <w:rFonts w:ascii="Times New Roman" w:hAnsi="Times New Roman"/>
          <w:color w:val="000000"/>
          <w:sz w:val="20"/>
          <w:szCs w:val="20"/>
        </w:rPr>
      </w:r>
    </w:p>
    <w:p>
      <w:pPr>
        <w:pStyle w:val="1029"/>
        <w:pBdr/>
        <w:spacing w:after="0" w:before="0" w:line="100" w:lineRule="atLeast"/>
        <w:ind/>
        <w:jc w:val="both"/>
        <w:rPr>
          <w:color w:val="000000"/>
          <w:szCs w:val="26"/>
        </w:rPr>
      </w:pPr>
      <w:r>
        <w:rPr>
          <w:color w:val="000000"/>
          <w:szCs w:val="26"/>
        </w:rPr>
        <w:t xml:space="preserve">____________________________________________________________________________________</w:t>
      </w:r>
      <w:r>
        <w:rPr>
          <w:color w:val="000000"/>
          <w:szCs w:val="26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color w:val="000000"/>
          <w:szCs w:val="26"/>
        </w:rPr>
      </w:r>
      <w:r>
        <w:rPr>
          <w:color w:val="000000"/>
          <w:szCs w:val="26"/>
        </w:rPr>
      </w:r>
    </w:p>
    <w:p>
      <w:pPr>
        <w:pStyle w:val="1029"/>
        <w:pBdr/>
        <w:spacing w:after="0" w:before="0" w:line="100" w:lineRule="atLeast"/>
        <w:ind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Содержание пояснительной записки (перечень подлежащих разработке вопросов)</w:t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</w:p>
    <w:p>
      <w:pPr>
        <w:pStyle w:val="1029"/>
        <w:pBdr/>
        <w:spacing w:after="0" w:before="0" w:line="100" w:lineRule="atLeast"/>
        <w:ind/>
        <w:jc w:val="both"/>
        <w:rPr>
          <w:color w:val="000000"/>
          <w:szCs w:val="26"/>
        </w:rPr>
      </w:pPr>
      <w:r>
        <w:rPr>
          <w:color w:val="000000"/>
          <w:szCs w:val="26"/>
        </w:rPr>
        <w:t xml:space="preserve">_________________________________________________________________________________________________________________________________________________________________________</w:t>
      </w:r>
      <w:r>
        <w:rPr>
          <w:color w:val="000000"/>
          <w:szCs w:val="26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color w:val="000000"/>
          <w:szCs w:val="26"/>
        </w:rPr>
      </w:r>
      <w:r>
        <w:rPr>
          <w:color w:val="000000"/>
          <w:szCs w:val="26"/>
        </w:rPr>
      </w:r>
    </w:p>
    <w:p>
      <w:pPr>
        <w:pStyle w:val="1029"/>
        <w:pBdr/>
        <w:spacing w:after="0" w:before="0" w:line="100" w:lineRule="atLeast"/>
        <w:ind/>
        <w:jc w:val="both"/>
        <w:rPr>
          <w:rFonts w:ascii="Times New Roman" w:hAnsi="Times New Roman"/>
          <w:color w:val="000000"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t xml:space="preserve">Перечень графического материала (с точным указанием обязательных чертежей)</w:t>
      </w:r>
      <w:r>
        <w:rPr>
          <w:rFonts w:ascii="Times New Roman" w:hAnsi="Times New Roman"/>
          <w:color w:val="000000"/>
          <w:sz w:val="26"/>
          <w:szCs w:val="26"/>
        </w:rPr>
      </w:r>
      <w:r>
        <w:rPr>
          <w:rFonts w:ascii="Times New Roman" w:hAnsi="Times New Roman"/>
          <w:color w:val="000000"/>
          <w:sz w:val="26"/>
          <w:szCs w:val="26"/>
        </w:rPr>
      </w:r>
    </w:p>
    <w:p>
      <w:pPr>
        <w:pStyle w:val="1029"/>
        <w:pBdr/>
        <w:spacing w:after="0" w:before="0" w:line="100" w:lineRule="atLeast"/>
        <w:ind/>
        <w:jc w:val="both"/>
        <w:rPr>
          <w:color w:val="000000"/>
          <w:szCs w:val="26"/>
        </w:rPr>
      </w:pPr>
      <w:r>
        <w:rPr>
          <w:color w:val="000000"/>
          <w:szCs w:val="26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color w:val="000000"/>
          <w:szCs w:val="26"/>
        </w:rPr>
      </w:r>
      <w:r>
        <w:rPr>
          <w:color w:val="000000"/>
          <w:szCs w:val="26"/>
        </w:rPr>
      </w:r>
    </w:p>
    <w:p>
      <w:pPr>
        <w:pStyle w:val="1029"/>
        <w:pBdr/>
        <w:spacing w:after="0" w:before="0" w:line="100" w:lineRule="atLeast"/>
        <w:ind/>
        <w:jc w:val="both"/>
        <w:rPr>
          <w:color w:val="000000"/>
          <w:szCs w:val="26"/>
        </w:rPr>
      </w:pPr>
      <w:r>
        <w:rPr>
          <w:color w:val="000000"/>
          <w:szCs w:val="26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color w:val="000000"/>
          <w:szCs w:val="26"/>
        </w:rPr>
      </w:r>
      <w:r>
        <w:rPr>
          <w:color w:val="000000"/>
          <w:szCs w:val="26"/>
        </w:rPr>
      </w:r>
    </w:p>
    <w:p>
      <w:pPr>
        <w:pStyle w:val="1045"/>
        <w:pBdr/>
        <w:spacing w:after="0" w:before="0" w:line="100" w:lineRule="atLeast"/>
        <w:ind w:right="0" w:firstLine="0" w:left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</w:r>
      <w:r>
        <w:rPr>
          <w:rFonts w:ascii="Times New Roman" w:hAnsi="Times New Roman"/>
          <w:sz w:val="26"/>
          <w:szCs w:val="26"/>
        </w:rPr>
      </w:r>
      <w:r>
        <w:rPr>
          <w:rFonts w:ascii="Times New Roman" w:hAnsi="Times New Roman"/>
          <w:sz w:val="26"/>
          <w:szCs w:val="26"/>
        </w:rPr>
      </w:r>
    </w:p>
    <w:p>
      <w:pPr>
        <w:pStyle w:val="1045"/>
        <w:pBdr/>
        <w:spacing w:after="0" w:before="0" w:line="100" w:lineRule="atLeast"/>
        <w:ind w:right="0" w:firstLine="0" w:left="0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Руководитель </w:t>
      </w:r>
      <w:r>
        <w:rPr>
          <w:rFonts w:ascii="Times New Roman" w:hAnsi="Times New Roman"/>
          <w:sz w:val="26"/>
          <w:szCs w:val="26"/>
          <w:u w:val="single"/>
        </w:rPr>
        <w:tab/>
      </w:r>
      <w:r>
        <w:rPr>
          <w:rFonts w:ascii="Times New Roman" w:hAnsi="Times New Roman"/>
          <w:sz w:val="26"/>
          <w:szCs w:val="26"/>
          <w:u w:val="single"/>
        </w:rPr>
        <w:t xml:space="preserve">доцент, к. т. н.</w:t>
        <w:tab/>
      </w:r>
      <w:r>
        <w:rPr>
          <w:rFonts w:ascii="Times New Roman" w:hAnsi="Times New Roman"/>
          <w:sz w:val="26"/>
          <w:szCs w:val="26"/>
          <w:u w:val="none"/>
        </w:rPr>
        <w:t xml:space="preserve">      </w:t>
      </w:r>
      <w:r>
        <w:rPr>
          <w:rFonts w:ascii="Times New Roman" w:hAnsi="Times New Roman"/>
          <w:sz w:val="26"/>
          <w:szCs w:val="26"/>
          <w:u w:val="single"/>
        </w:rPr>
        <w:tab/>
        <w:tab/>
        <w:t xml:space="preserve">        </w:t>
      </w:r>
      <w:r>
        <w:rPr>
          <w:rFonts w:ascii="Times New Roman" w:hAnsi="Times New Roman"/>
          <w:sz w:val="26"/>
          <w:szCs w:val="26"/>
          <w:u w:val="none"/>
        </w:rPr>
        <w:tab/>
        <w:t xml:space="preserve">      /</w:t>
      </w:r>
      <w:r>
        <w:rPr>
          <w:rFonts w:ascii="Times New Roman" w:hAnsi="Times New Roman"/>
          <w:sz w:val="26"/>
          <w:szCs w:val="26"/>
          <w:u w:val="single"/>
        </w:rPr>
        <w:t xml:space="preserve">      </w:t>
      </w:r>
      <w:r>
        <w:rPr>
          <w:rFonts w:ascii="Times New Roman" w:hAnsi="Times New Roman"/>
          <w:sz w:val="26"/>
          <w:szCs w:val="26"/>
          <w:u w:val="single"/>
        </w:rPr>
        <w:t xml:space="preserve">Филиппов А. А.</w:t>
        <w:tab/>
      </w:r>
      <w:r>
        <w:rPr>
          <w:rFonts w:ascii="Times New Roman" w:hAnsi="Times New Roman"/>
          <w:sz w:val="26"/>
          <w:szCs w:val="26"/>
          <w:u w:val="none"/>
        </w:rPr>
        <w:t xml:space="preserve">/</w:t>
      </w:r>
      <w:r>
        <w:rPr>
          <w:rFonts w:ascii="Times New Roman" w:hAnsi="Times New Roman"/>
          <w:sz w:val="26"/>
          <w:szCs w:val="26"/>
        </w:rPr>
      </w:r>
      <w:r>
        <w:rPr>
          <w:rFonts w:ascii="Times New Roman" w:hAnsi="Times New Roman"/>
          <w:sz w:val="26"/>
          <w:szCs w:val="26"/>
        </w:rPr>
      </w:r>
    </w:p>
    <w:p>
      <w:pPr>
        <w:pStyle w:val="1045"/>
        <w:pBdr/>
        <w:spacing w:after="0" w:before="0" w:line="100" w:lineRule="atLeast"/>
        <w:ind w:right="0" w:firstLine="425" w:left="0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           </w:t>
      </w:r>
      <w:r>
        <w:rPr>
          <w:rFonts w:ascii="Times New Roman" w:hAnsi="Times New Roman"/>
          <w:sz w:val="20"/>
          <w:szCs w:val="20"/>
        </w:rPr>
        <w:tab/>
        <w:t xml:space="preserve">                    должность </w:t>
        <w:tab/>
        <w:t xml:space="preserve">                               подпись                        </w:t>
      </w:r>
      <w:r>
        <w:rPr>
          <w:sz w:val="20"/>
          <w:szCs w:val="20"/>
        </w:rPr>
        <w:t xml:space="preserve">   </w:t>
      </w:r>
      <w:r>
        <w:rPr>
          <w:rFonts w:ascii="Times New Roman" w:hAnsi="Times New Roman"/>
          <w:sz w:val="20"/>
          <w:szCs w:val="20"/>
        </w:rPr>
        <w:t xml:space="preserve">инициалы, фамилия</w:t>
      </w:r>
      <w:r>
        <w:rPr>
          <w:rFonts w:ascii="Times New Roman" w:hAnsi="Times New Roman"/>
          <w:sz w:val="20"/>
          <w:szCs w:val="20"/>
        </w:rPr>
      </w:r>
      <w:r>
        <w:rPr>
          <w:rFonts w:ascii="Times New Roman" w:hAnsi="Times New Roman"/>
          <w:sz w:val="20"/>
          <w:szCs w:val="20"/>
        </w:rPr>
      </w:r>
    </w:p>
    <w:p>
      <w:pPr>
        <w:pStyle w:val="1045"/>
        <w:pBdr/>
        <w:spacing w:after="0" w:before="0" w:line="100" w:lineRule="atLeast"/>
        <w:ind w:right="0" w:firstLine="708" w:left="0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</w:p>
    <w:p>
      <w:pPr>
        <w:pStyle w:val="1045"/>
        <w:pBdr/>
        <w:spacing w:after="0" w:before="0" w:line="100" w:lineRule="atLeast"/>
        <w:ind w:right="0" w:firstLine="0" w:left="5239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  </w:t>
      </w:r>
      <w:r>
        <w:rPr>
          <w:rFonts w:ascii="Times New Roman" w:hAnsi="Times New Roman"/>
          <w:sz w:val="26"/>
          <w:szCs w:val="26"/>
        </w:rPr>
        <w:t xml:space="preserve">«_____»________________20___г</w:t>
      </w:r>
      <w:r>
        <w:rPr>
          <w:rFonts w:ascii="Times New Roman" w:hAnsi="Times New Roman"/>
          <w:sz w:val="26"/>
          <w:szCs w:val="26"/>
        </w:rPr>
      </w:r>
      <w:r>
        <w:rPr>
          <w:rFonts w:ascii="Times New Roman" w:hAnsi="Times New Roman"/>
          <w:sz w:val="26"/>
          <w:szCs w:val="26"/>
        </w:rPr>
      </w:r>
    </w:p>
    <w:p>
      <w:pPr>
        <w:pStyle w:val="1045"/>
        <w:pBdr/>
        <w:spacing w:after="0" w:before="0" w:line="100" w:lineRule="atLeast"/>
        <w:ind w:right="0" w:firstLine="0" w:left="0"/>
        <w:jc w:val="righ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Style w:val="1045"/>
        <w:pBdr/>
        <w:spacing w:after="0" w:before="0" w:line="100" w:lineRule="atLeast"/>
        <w:ind w:right="0" w:firstLine="0" w:left="0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Студент  ___________________________</w:t>
      </w:r>
      <w:r>
        <w:rPr>
          <w:rFonts w:ascii="Times New Roman" w:hAnsi="Times New Roman"/>
          <w:b/>
          <w:sz w:val="26"/>
          <w:szCs w:val="26"/>
        </w:rPr>
        <w:t xml:space="preserve"> </w:t>
      </w:r>
      <w:r>
        <w:rPr>
          <w:rFonts w:ascii="Times New Roman" w:hAnsi="Times New Roman"/>
          <w:b/>
          <w:sz w:val="20"/>
          <w:szCs w:val="20"/>
        </w:rPr>
        <w:t xml:space="preserve">             </w:t>
        <w:tab/>
      </w:r>
      <w:r>
        <w:rPr>
          <w:rFonts w:ascii="Times New Roman" w:hAnsi="Times New Roman"/>
          <w:b/>
          <w:sz w:val="26"/>
          <w:szCs w:val="26"/>
        </w:rPr>
        <w:t xml:space="preserve">/</w:t>
      </w:r>
      <w:r>
        <w:rPr>
          <w:rFonts w:ascii="Times New Roman" w:hAnsi="Times New Roman"/>
          <w:b/>
          <w:sz w:val="26"/>
          <w:szCs w:val="26"/>
          <w:u w:val="single"/>
        </w:rPr>
        <w:tab/>
        <w:t xml:space="preserve">    </w:t>
      </w:r>
      <w:r>
        <w:rPr>
          <w:rFonts w:ascii="Times New Roman" w:hAnsi="Times New Roman"/>
          <w:b w:val="0"/>
          <w:bCs w:val="0"/>
          <w:sz w:val="26"/>
          <w:szCs w:val="26"/>
          <w:u w:val="single"/>
        </w:rPr>
        <w:t xml:space="preserve">Суслин В. С.   </w:t>
        <w:tab/>
      </w:r>
      <w:r>
        <w:rPr>
          <w:rFonts w:ascii="Times New Roman" w:hAnsi="Times New Roman"/>
          <w:b/>
          <w:sz w:val="26"/>
          <w:szCs w:val="26"/>
        </w:rPr>
        <w:t xml:space="preserve">/</w:t>
      </w:r>
      <w:r>
        <w:rPr>
          <w:rFonts w:ascii="Times New Roman" w:hAnsi="Times New Roman"/>
          <w:b/>
          <w:sz w:val="26"/>
          <w:szCs w:val="26"/>
        </w:rPr>
      </w:r>
      <w:r>
        <w:rPr>
          <w:rFonts w:ascii="Times New Roman" w:hAnsi="Times New Roman"/>
          <w:b/>
          <w:sz w:val="26"/>
          <w:szCs w:val="26"/>
        </w:rPr>
      </w:r>
    </w:p>
    <w:p>
      <w:pPr>
        <w:pStyle w:val="1045"/>
        <w:pBdr/>
        <w:tabs>
          <w:tab w:val="left" w:leader="none" w:pos="5387"/>
        </w:tabs>
        <w:spacing w:after="0" w:before="0" w:line="100" w:lineRule="atLeast"/>
        <w:ind w:right="0" w:firstLine="0" w:left="1416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                </w:t>
      </w:r>
      <w:r>
        <w:rPr>
          <w:rFonts w:ascii="Times New Roman" w:hAnsi="Times New Roman"/>
          <w:sz w:val="20"/>
          <w:szCs w:val="20"/>
        </w:rPr>
        <w:t xml:space="preserve">подпись                                           </w:t>
        <w:tab/>
        <w:tab/>
        <w:t xml:space="preserve">                  инициалы, фамилия</w:t>
      </w:r>
      <w:r>
        <w:rPr>
          <w:rFonts w:ascii="Times New Roman" w:hAnsi="Times New Roman"/>
          <w:sz w:val="20"/>
          <w:szCs w:val="20"/>
        </w:rPr>
      </w:r>
      <w:r>
        <w:rPr>
          <w:rFonts w:ascii="Times New Roman" w:hAnsi="Times New Roman"/>
          <w:sz w:val="20"/>
          <w:szCs w:val="20"/>
        </w:rPr>
      </w:r>
    </w:p>
    <w:p>
      <w:pPr>
        <w:pStyle w:val="1045"/>
        <w:pBdr/>
        <w:tabs>
          <w:tab w:val="left" w:leader="none" w:pos="4776"/>
          <w:tab w:val="left" w:leader="none" w:pos="5529"/>
        </w:tabs>
        <w:spacing w:after="0" w:before="0" w:line="100" w:lineRule="atLeast"/>
        <w:ind w:right="0" w:firstLine="0" w:left="0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</w:rPr>
        <w:tab/>
        <w:tab/>
        <w:tab/>
        <w:t xml:space="preserve">              </w:t>
      </w:r>
      <w:r>
        <w:rPr>
          <w:rFonts w:ascii="Times New Roman" w:hAnsi="Times New Roman"/>
          <w:sz w:val="26"/>
          <w:szCs w:val="26"/>
        </w:rPr>
        <w:t xml:space="preserve">«_____»_________________20___г</w:t>
      </w:r>
      <w:r>
        <w:rPr>
          <w:rFonts w:ascii="Times New Roman" w:hAnsi="Times New Roman"/>
          <w:sz w:val="26"/>
          <w:szCs w:val="26"/>
        </w:rPr>
      </w:r>
      <w:r>
        <w:rPr>
          <w:rFonts w:ascii="Times New Roman" w:hAnsi="Times New Roman"/>
          <w:sz w:val="26"/>
          <w:szCs w:val="26"/>
        </w:rPr>
      </w:r>
    </w:p>
    <w:p>
      <w:pPr>
        <w:pStyle w:val="1039"/>
        <w:pBdr/>
        <w:spacing/>
        <w:ind/>
        <w:rPr/>
      </w:pPr>
      <w:r/>
      <w:r/>
    </w:p>
    <w:p>
      <w:pPr>
        <w:pStyle w:val="1029"/>
        <w:pBdr/>
        <w:spacing w:after="0" w:before="0" w:line="100" w:lineRule="atLeast"/>
        <w:ind/>
        <w:jc w:val="center"/>
        <w:rPr>
          <w:rFonts w:ascii="Times New Roman" w:hAnsi="Times New Roman" w:eastAsia="Times New Roman"/>
          <w:sz w:val="24"/>
          <w:szCs w:val="24"/>
        </w:rPr>
      </w:pPr>
      <w:r>
        <w:rPr>
          <w:rFonts w:ascii="Times New Roman" w:hAnsi="Times New Roman" w:eastAsia="Times New Roman"/>
          <w:sz w:val="24"/>
          <w:szCs w:val="24"/>
        </w:rPr>
        <w:t xml:space="preserve">МИНИСТЕРСТВО НАУКИ И ВЫСШЕГО ОБРАЗОВАНИЯ РОССИЙСКОЙ ФЕДЕРАЦИИ</w:t>
      </w:r>
      <w:r>
        <w:rPr>
          <w:rFonts w:ascii="Times New Roman" w:hAnsi="Times New Roman" w:eastAsia="Times New Roman"/>
          <w:sz w:val="24"/>
          <w:szCs w:val="24"/>
        </w:rPr>
      </w:r>
      <w:r>
        <w:rPr>
          <w:rFonts w:ascii="Times New Roman" w:hAnsi="Times New Roman" w:eastAsia="Times New Roman"/>
          <w:sz w:val="24"/>
          <w:szCs w:val="24"/>
        </w:rPr>
      </w:r>
    </w:p>
    <w:p>
      <w:pPr>
        <w:pStyle w:val="1029"/>
        <w:pBdr/>
        <w:spacing w:after="0" w:before="0" w:line="100" w:lineRule="atLeast"/>
        <w:ind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федеральное государственное бюджетное образовательное учреждение </w:t>
        <w:br w:type="textWrapping" w:clear="all"/>
        <w:t xml:space="preserve">высшего образования</w:t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sz w:val="24"/>
        </w:rPr>
      </w:r>
    </w:p>
    <w:p>
      <w:pPr>
        <w:pStyle w:val="1029"/>
        <w:pBdr/>
        <w:spacing w:after="0" w:before="0" w:line="100" w:lineRule="atLeast"/>
        <w:ind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«УЛЬЯНОВСКИЙ ГОСУДАРСТВЕННЫЙ ТЕХНИЧЕСКИЙ УНИВЕРСИТЕТ»</w:t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sz w:val="24"/>
        </w:rPr>
      </w:r>
    </w:p>
    <w:p>
      <w:pPr>
        <w:pStyle w:val="1040"/>
        <w:pBdr/>
        <w:spacing w:line="100" w:lineRule="atLeast"/>
        <w:ind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</w:r>
      <w:r>
        <w:rPr>
          <w:rFonts w:ascii="Times New Roman" w:hAnsi="Times New Roman" w:cs="Times New Roman"/>
          <w:sz w:val="24"/>
        </w:rPr>
      </w:r>
      <w:r>
        <w:rPr>
          <w:rFonts w:ascii="Times New Roman" w:hAnsi="Times New Roman" w:cs="Times New Roman"/>
          <w:sz w:val="24"/>
        </w:rPr>
      </w:r>
    </w:p>
    <w:p>
      <w:pPr>
        <w:pStyle w:val="1040"/>
        <w:pBdr/>
        <w:spacing w:line="100" w:lineRule="atLeast"/>
        <w:ind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</w:r>
      <w:r>
        <w:rPr>
          <w:rFonts w:ascii="Times New Roman" w:hAnsi="Times New Roman" w:cs="Times New Roman"/>
          <w:b/>
          <w:bCs/>
          <w:sz w:val="26"/>
          <w:szCs w:val="26"/>
        </w:rPr>
      </w:r>
      <w:r>
        <w:rPr>
          <w:rFonts w:ascii="Times New Roman" w:hAnsi="Times New Roman" w:cs="Times New Roman"/>
          <w:b/>
          <w:bCs/>
          <w:sz w:val="26"/>
          <w:szCs w:val="26"/>
        </w:rPr>
      </w:r>
    </w:p>
    <w:p>
      <w:pPr>
        <w:pStyle w:val="1040"/>
        <w:pBdr/>
        <w:spacing w:line="100" w:lineRule="atLeast"/>
        <w:ind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ОТЗЫВ</w:t>
        <w:br w:type="textWrapping" w:clear="all"/>
        <w:t xml:space="preserve">руководителя на курсовой проект (работу)</w:t>
      </w:r>
      <w:r>
        <w:rPr>
          <w:rFonts w:ascii="Times New Roman" w:hAnsi="Times New Roman" w:cs="Times New Roman"/>
          <w:b/>
          <w:bCs/>
          <w:sz w:val="26"/>
          <w:szCs w:val="26"/>
        </w:rPr>
      </w:r>
      <w:r>
        <w:rPr>
          <w:rFonts w:ascii="Times New Roman" w:hAnsi="Times New Roman" w:cs="Times New Roman"/>
          <w:b/>
          <w:bCs/>
          <w:sz w:val="26"/>
          <w:szCs w:val="26"/>
        </w:rPr>
      </w:r>
    </w:p>
    <w:p>
      <w:pPr>
        <w:pStyle w:val="1040"/>
        <w:pBdr/>
        <w:spacing w:line="100" w:lineRule="atLeast"/>
        <w:ind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>
      <w:pPr>
        <w:pStyle w:val="1040"/>
        <w:pBdr/>
        <w:spacing w:line="100" w:lineRule="atLeast"/>
        <w:ind w:right="0" w:firstLine="0" w:left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6"/>
          <w:szCs w:val="26"/>
        </w:rPr>
        <w:t xml:space="preserve">студента </w:t>
      </w:r>
      <w:r>
        <w:rPr>
          <w:rFonts w:ascii="Times New Roman" w:hAnsi="Times New Roman" w:cs="Times New Roman"/>
          <w:sz w:val="24"/>
          <w:u w:val="single"/>
        </w:rPr>
        <w:t xml:space="preserve">Рачек Анны Сергеевны</w:t>
        <w:tab/>
        <w:tab/>
        <w:tab/>
        <w:tab/>
        <w:tab/>
        <w:tab/>
        <w:tab/>
        <w:tab/>
        <w:tab/>
      </w:r>
      <w:r>
        <w:rPr>
          <w:rFonts w:ascii="Times New Roman" w:hAnsi="Times New Roman" w:cs="Times New Roman"/>
          <w:sz w:val="24"/>
        </w:rPr>
      </w:r>
      <w:r>
        <w:rPr>
          <w:rFonts w:ascii="Times New Roman" w:hAnsi="Times New Roman" w:cs="Times New Roman"/>
          <w:sz w:val="24"/>
        </w:rPr>
      </w:r>
    </w:p>
    <w:p>
      <w:pPr>
        <w:pStyle w:val="1040"/>
        <w:pBdr/>
        <w:spacing w:line="100" w:lineRule="atLeast"/>
        <w:ind w:right="0" w:firstLine="0" w:left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_____________________________________________________________________________</w:t>
      </w:r>
      <w:r>
        <w:rPr>
          <w:rFonts w:ascii="Times New Roman" w:hAnsi="Times New Roman" w:cs="Times New Roman"/>
          <w:sz w:val="24"/>
        </w:rPr>
      </w:r>
      <w:r>
        <w:rPr>
          <w:rFonts w:ascii="Times New Roman" w:hAnsi="Times New Roman" w:cs="Times New Roman"/>
          <w:sz w:val="24"/>
        </w:rPr>
      </w:r>
    </w:p>
    <w:p>
      <w:pPr>
        <w:pStyle w:val="1040"/>
        <w:pBdr/>
        <w:spacing w:line="100" w:lineRule="atLeast"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фамилия, имя и отчество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1040"/>
        <w:pBdr/>
        <w:spacing w:line="100" w:lineRule="atLeast"/>
        <w:ind w:right="0" w:firstLine="0" w:left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Факультет</w:t>
      </w:r>
      <w:r>
        <w:rPr>
          <w:rFonts w:ascii="Times New Roman" w:hAnsi="Times New Roman" w:cs="Times New Roman"/>
          <w:sz w:val="26"/>
          <w:szCs w:val="26"/>
          <w:u w:val="single"/>
        </w:rPr>
        <w:t xml:space="preserve">«Информационные системы и технологии»</w:t>
      </w:r>
      <w:r>
        <w:rPr>
          <w:rFonts w:ascii="Times New Roman" w:hAnsi="Times New Roman" w:cs="Times New Roman"/>
          <w:sz w:val="26"/>
          <w:szCs w:val="26"/>
        </w:rPr>
        <w:t xml:space="preserve"> группа </w:t>
      </w:r>
      <w:r>
        <w:rPr>
          <w:rFonts w:ascii="Times New Roman" w:hAnsi="Times New Roman" w:cs="Times New Roman"/>
          <w:sz w:val="26"/>
          <w:szCs w:val="26"/>
          <w:u w:val="single"/>
        </w:rPr>
        <w:t xml:space="preserve">ПИбд-33</w:t>
      </w:r>
      <w:r>
        <w:rPr>
          <w:rFonts w:ascii="Times New Roman" w:hAnsi="Times New Roman" w:cs="Times New Roman"/>
          <w:sz w:val="26"/>
          <w:szCs w:val="26"/>
        </w:rPr>
        <w:t xml:space="preserve"> курс </w:t>
      </w:r>
      <w:r>
        <w:rPr>
          <w:rFonts w:ascii="Times New Roman" w:hAnsi="Times New Roman" w:cs="Times New Roman"/>
          <w:sz w:val="26"/>
          <w:szCs w:val="26"/>
          <w:u w:val="single"/>
        </w:rPr>
        <w:t xml:space="preserve">Третий</w:t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>
      <w:pPr>
        <w:pStyle w:val="1040"/>
        <w:pBdr/>
        <w:spacing w:line="100" w:lineRule="atLeast"/>
        <w:ind w:right="0" w:firstLine="0" w:left="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Дисциплина </w:t>
      </w:r>
      <w:r>
        <w:rPr>
          <w:rFonts w:ascii="Times New Roman" w:hAnsi="Times New Roman" w:cs="Times New Roman"/>
          <w:sz w:val="26"/>
          <w:szCs w:val="26"/>
          <w:u w:val="single"/>
        </w:rPr>
        <w:t xml:space="preserve">Интернет программирование</w:t>
        <w:tab/>
        <w:tab/>
        <w:tab/>
        <w:tab/>
        <w:tab/>
        <w:tab/>
        <w:tab/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>
      <w:pPr>
        <w:pStyle w:val="1040"/>
        <w:pBdr/>
        <w:spacing w:line="100" w:lineRule="atLeast"/>
        <w:ind w:right="0" w:firstLine="0" w:left="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Тема проекта (работы) </w:t>
      </w:r>
      <w:r>
        <w:rPr>
          <w:rFonts w:ascii="Times New Roman" w:hAnsi="Times New Roman"/>
          <w:color w:val="000000"/>
          <w:sz w:val="26"/>
          <w:szCs w:val="26"/>
          <w:u w:val="single"/>
        </w:rPr>
        <w:t xml:space="preserve">Разработка клиентской и серверной части приложения «</w:t>
      </w:r>
      <w:r>
        <w:rPr>
          <w:rFonts w:ascii="Times New Roman" w:hAnsi="Times New Roman"/>
          <w:color w:val="000000"/>
          <w:sz w:val="26"/>
          <w:szCs w:val="26"/>
          <w:u w:val="single"/>
        </w:rPr>
        <w:t xml:space="preserve">Платформа для ведения личного бюджета и учета расходов</w:t>
      </w:r>
      <w:r>
        <w:rPr>
          <w:rFonts w:ascii="Times New Roman" w:hAnsi="Times New Roman"/>
          <w:color w:val="000000"/>
          <w:sz w:val="26"/>
          <w:szCs w:val="26"/>
          <w:u w:val="single"/>
        </w:rPr>
        <w:t xml:space="preserve">»</w:t>
        <w:tab/>
        <w:tab/>
        <w:tab/>
        <w:tab/>
      </w:r>
      <w:r>
        <w:rPr>
          <w:rFonts w:ascii="Times New Roman" w:hAnsi="Times New Roman" w:cs="Times New Roman"/>
          <w:sz w:val="26"/>
          <w:szCs w:val="26"/>
        </w:rPr>
      </w:r>
      <w:r>
        <w:rPr>
          <w:rFonts w:ascii="Times New Roman" w:hAnsi="Times New Roman" w:cs="Times New Roman"/>
          <w:sz w:val="26"/>
          <w:szCs w:val="26"/>
        </w:rPr>
      </w:r>
    </w:p>
    <w:p>
      <w:pPr>
        <w:pStyle w:val="1029"/>
        <w:pBdr/>
        <w:spacing w:after="0" w:before="0" w:line="100" w:lineRule="atLeast"/>
        <w:ind w:right="0" w:firstLine="709" w:left="0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Отмечаются следующие моменты: актуаль</w:t>
      </w:r>
      <w:r>
        <w:rPr>
          <w:rFonts w:ascii="Times New Roman" w:hAnsi="Times New Roman"/>
          <w:sz w:val="20"/>
          <w:szCs w:val="20"/>
        </w:rPr>
        <w:t xml:space="preserve">ность темы исследования; соответствие содержания и структуры курсовой работы ее теме; степень разработанности проблемы, наиболее интересно исследованные вопросы. Оценивается степень самостоятельности и инициативы студента; умение пользоваться различными ис</w:t>
      </w:r>
      <w:r>
        <w:rPr>
          <w:rFonts w:ascii="Times New Roman" w:hAnsi="Times New Roman"/>
          <w:sz w:val="20"/>
          <w:szCs w:val="20"/>
        </w:rPr>
        <w:t xml:space="preserve">точниками информации; уровень его теоретической подготовки; умение анализировать научные материалы, делать практические выводы; знание основных концепций, научной и специальной литературы по избранной теме. Содержится оценка проекта (работы) руководителем.</w:t>
      </w:r>
      <w:r>
        <w:rPr>
          <w:rFonts w:ascii="Times New Roman" w:hAnsi="Times New Roman"/>
          <w:sz w:val="20"/>
          <w:szCs w:val="20"/>
        </w:rPr>
      </w:r>
      <w:r>
        <w:rPr>
          <w:rFonts w:ascii="Times New Roman" w:hAnsi="Times New Roman"/>
          <w:sz w:val="20"/>
          <w:szCs w:val="20"/>
        </w:rPr>
      </w:r>
    </w:p>
    <w:p>
      <w:pPr>
        <w:pStyle w:val="1045"/>
        <w:pBdr/>
        <w:spacing w:after="0" w:before="0" w:line="300" w:lineRule="auto"/>
        <w:ind w:right="0" w:firstLine="0"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_____________________________</w:t>
      </w:r>
      <w:r>
        <w:rPr>
          <w:rFonts w:ascii="Times New Roman" w:hAnsi="Times New Roman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hAnsi="Times New Roman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hAnsi="Times New Roman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hAnsi="Times New Roman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hAnsi="Times New Roman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>
      <w:pPr>
        <w:pStyle w:val="1045"/>
        <w:pBdr/>
        <w:spacing w:after="0" w:before="0" w:line="100" w:lineRule="atLeast"/>
        <w:ind w:right="0" w:firstLine="0"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>
      <w:pPr>
        <w:pStyle w:val="1045"/>
        <w:pBdr/>
        <w:spacing w:after="0" w:before="0" w:line="100" w:lineRule="atLeast"/>
        <w:ind w:right="0" w:firstLine="0"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>
      <w:pPr>
        <w:pStyle w:val="1029"/>
        <w:pBdr/>
        <w:spacing w:after="0" w:before="0" w:line="100" w:lineRule="atLeast"/>
        <w:ind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Руководитель </w:t>
      </w:r>
      <w:r>
        <w:rPr>
          <w:rFonts w:ascii="Times New Roman" w:hAnsi="Times New Roman"/>
          <w:sz w:val="26"/>
          <w:szCs w:val="26"/>
          <w:u w:val="single"/>
        </w:rPr>
        <w:t xml:space="preserve"> </w:t>
        <w:tab/>
      </w:r>
      <w:r>
        <w:rPr>
          <w:rFonts w:ascii="Times New Roman" w:hAnsi="Times New Roman"/>
          <w:sz w:val="26"/>
          <w:szCs w:val="26"/>
          <w:u w:val="single"/>
        </w:rPr>
        <w:t xml:space="preserve">доцент, к. т. н.</w:t>
        <w:tab/>
        <w:tab/>
      </w:r>
      <w:r>
        <w:rPr>
          <w:rFonts w:ascii="Times New Roman" w:hAnsi="Times New Roman"/>
          <w:sz w:val="26"/>
          <w:szCs w:val="26"/>
        </w:rPr>
        <w:t xml:space="preserve">    </w:t>
      </w:r>
      <w:r>
        <w:rPr>
          <w:rFonts w:ascii="Times New Roman" w:hAnsi="Times New Roman"/>
          <w:sz w:val="26"/>
          <w:szCs w:val="26"/>
          <w:u w:val="single"/>
        </w:rPr>
        <w:tab/>
        <w:tab/>
        <w:tab/>
      </w:r>
      <w:r>
        <w:rPr>
          <w:rFonts w:ascii="Times New Roman" w:hAnsi="Times New Roman"/>
          <w:sz w:val="26"/>
          <w:szCs w:val="26"/>
        </w:rPr>
        <w:t xml:space="preserve"> /</w:t>
      </w:r>
      <w:r>
        <w:rPr>
          <w:rFonts w:ascii="Times New Roman" w:hAnsi="Times New Roman"/>
          <w:sz w:val="26"/>
          <w:szCs w:val="26"/>
          <w:u w:val="single"/>
        </w:rPr>
        <w:t xml:space="preserve"> Филиппов А. А. </w:t>
      </w:r>
      <w:r>
        <w:rPr>
          <w:rFonts w:ascii="Times New Roman" w:hAnsi="Times New Roman"/>
          <w:sz w:val="26"/>
          <w:szCs w:val="26"/>
        </w:rPr>
        <w:t xml:space="preserve">/</w:t>
      </w:r>
      <w:r>
        <w:rPr>
          <w:rFonts w:ascii="Times New Roman" w:hAnsi="Times New Roman"/>
          <w:sz w:val="26"/>
          <w:szCs w:val="26"/>
        </w:rPr>
      </w:r>
      <w:r>
        <w:rPr>
          <w:rFonts w:ascii="Times New Roman" w:hAnsi="Times New Roman"/>
          <w:sz w:val="26"/>
          <w:szCs w:val="26"/>
        </w:rPr>
      </w:r>
    </w:p>
    <w:p>
      <w:pPr>
        <w:pStyle w:val="1029"/>
        <w:pBdr/>
        <w:spacing w:after="0" w:before="0" w:line="100" w:lineRule="atLeast"/>
        <w:ind/>
        <w:jc w:val="both"/>
        <w:rPr>
          <w:rFonts w:ascii="Times New Roman" w:hAnsi="Times New Roman"/>
          <w:sz w:val="18"/>
          <w:szCs w:val="18"/>
        </w:rPr>
      </w:pPr>
      <w:r>
        <w:rPr>
          <w:rFonts w:ascii="Times New Roman" w:hAnsi="Times New Roman"/>
          <w:sz w:val="26"/>
          <w:szCs w:val="26"/>
        </w:rPr>
        <w:t xml:space="preserve">    </w:t>
      </w:r>
      <w:r>
        <w:rPr>
          <w:rFonts w:ascii="Times New Roman" w:hAnsi="Times New Roman"/>
          <w:sz w:val="26"/>
          <w:szCs w:val="26"/>
        </w:rPr>
        <w:tab/>
      </w:r>
      <w:r>
        <w:rPr>
          <w:rFonts w:ascii="Times New Roman" w:hAnsi="Times New Roman"/>
          <w:sz w:val="16"/>
          <w:szCs w:val="16"/>
        </w:rPr>
        <w:tab/>
        <w:t xml:space="preserve">    </w:t>
      </w:r>
      <w:r>
        <w:rPr>
          <w:rFonts w:ascii="Times New Roman" w:hAnsi="Times New Roman"/>
          <w:sz w:val="18"/>
          <w:szCs w:val="18"/>
        </w:rPr>
        <w:t xml:space="preserve"> должность, учёная степень, ученое звание                   подпись                      инициалы, фамилия</w:t>
      </w:r>
      <w:r>
        <w:rPr>
          <w:rFonts w:ascii="Times New Roman" w:hAnsi="Times New Roman"/>
          <w:sz w:val="18"/>
          <w:szCs w:val="18"/>
        </w:rPr>
      </w:r>
      <w:r>
        <w:rPr>
          <w:rFonts w:ascii="Times New Roman" w:hAnsi="Times New Roman"/>
          <w:sz w:val="18"/>
          <w:szCs w:val="18"/>
        </w:rPr>
      </w:r>
    </w:p>
    <w:p>
      <w:pPr>
        <w:pStyle w:val="1045"/>
        <w:pBdr/>
        <w:spacing w:after="0" w:before="0" w:line="100" w:lineRule="atLeast"/>
        <w:ind w:right="0" w:firstLine="0" w:left="0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  <w:r>
        <w:rPr>
          <w:rFonts w:ascii="Times New Roman" w:hAnsi="Times New Roman"/>
          <w:sz w:val="16"/>
          <w:szCs w:val="16"/>
        </w:rPr>
      </w:r>
    </w:p>
    <w:p>
      <w:pPr>
        <w:pStyle w:val="1045"/>
        <w:pBdr/>
        <w:spacing w:after="0" w:before="0" w:line="100" w:lineRule="atLeast"/>
        <w:ind w:right="0" w:firstLine="0" w:left="0"/>
        <w:jc w:val="right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«_____»________________20____г.</w:t>
      </w:r>
      <w:r>
        <w:rPr>
          <w:rFonts w:ascii="Times New Roman" w:hAnsi="Times New Roman"/>
          <w:szCs w:val="24"/>
        </w:rPr>
      </w:r>
      <w:r>
        <w:rPr>
          <w:rFonts w:ascii="Times New Roman" w:hAnsi="Times New Roman"/>
          <w:szCs w:val="24"/>
        </w:rPr>
      </w:r>
    </w:p>
    <w:p w14:paraId="3F6024B3">
      <w:pPr>
        <w:pBdr/>
        <w:shd w:val="nil" w:color="auto"/>
        <w:spacing/>
        <w:ind/>
        <w:rPr>
          <w:rFonts w:ascii="Times New Roman" w:hAnsi="Times New Roman"/>
          <w:color w:val="000000"/>
          <w:sz w:val="2"/>
          <w:szCs w:val="2"/>
        </w:rPr>
      </w:pPr>
      <w:r>
        <w:rPr>
          <w:rFonts w:ascii="Times New Roman" w:hAnsi="Times New Roman"/>
          <w:color w:val="000000"/>
          <w:sz w:val="2"/>
          <w:szCs w:val="2"/>
        </w:rPr>
        <w:br w:type="page" w:clear="all"/>
      </w:r>
      <w:r>
        <w:rPr>
          <w:rFonts w:ascii="Times New Roman" w:hAnsi="Times New Roman"/>
          <w:color w:val="000000"/>
          <w:sz w:val="2"/>
          <w:szCs w:val="2"/>
        </w:rPr>
      </w:r>
      <w:r>
        <w:rPr>
          <w:rFonts w:ascii="Times New Roman" w:hAnsi="Times New Roman"/>
          <w:color w:val="000000"/>
          <w:sz w:val="2"/>
          <w:szCs w:val="2"/>
        </w:rPr>
      </w:r>
    </w:p>
    <w:p>
      <w:pPr>
        <w:pStyle w:val="1029"/>
        <w:pBdr/>
        <w:spacing w:after="0" w:before="0" w:line="100" w:lineRule="atLeast"/>
        <w:ind/>
        <w:jc w:val="center"/>
        <w:rPr>
          <w:rFonts w:ascii="Times New Roman" w:hAnsi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  <w:t xml:space="preserve">ВВЕДЕНИЕ</w:t>
      </w:r>
      <w:r>
        <w:rPr>
          <w:rFonts w:ascii="Times New Roman" w:hAnsi="Times New Roman"/>
          <w:b/>
          <w:bCs/>
          <w:color w:val="000000"/>
          <w:sz w:val="28"/>
          <w:szCs w:val="28"/>
          <w:highlight w:val="none"/>
        </w:rPr>
      </w:r>
      <w:r>
        <w:rPr>
          <w:rFonts w:ascii="Times New Roman" w:hAnsi="Times New Roman"/>
          <w:b/>
          <w:bCs/>
          <w:color w:val="000000"/>
          <w:sz w:val="28"/>
          <w:szCs w:val="28"/>
          <w:highlight w:val="none"/>
        </w:rPr>
      </w:r>
    </w:p>
    <w:p w14:paraId="43FA19D3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before="170" w:beforeAutospacing="0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условиях современной экономики эффективное управление личными финансами приобретает всё большую значимость. Хаотичное расходование средств, отсутствие систематического учёта доходов и расходов, невозможность проанализировать структуру трат – всё это приво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дит к тому, что большинство людей не имеют чёткого представления о состоянии собственного бюджета. Между тем грамотное ведение личных финансов позволяет не только контролировать текущее положение дел, но и планировать будущие расходы, формировать накопления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и достигать поставленных финансовых целей.</w:t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</w:p>
    <w:p w14:paraId="508C12AC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before="170" w:beforeAutospacing="0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Цифровизация повседневной жизни создаёт благоприятные условия для автоматизации учёта финансов. Мобильные и веб-приложения для ведения личного бюджета пользуются устойчивым спросом: они позволяют фиксировать каждую финансовую операцию, категоризировать расх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оды и доходы, отслеживать динамику баланса. Разработка такого инструмента представляет практическую ценность и одновременно является хорошим примером применения современных технологий веб-разработки.</w:t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</w:p>
    <w:p w14:paraId="02F54803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before="170" w:beforeAutospacing="0"/>
        <w:ind w:right="0" w:firstLine="720" w:left="0"/>
        <w:jc w:val="both"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рамках данной работы рассматривается разработка клиентской и серверной части приложения «Платформа для ведения личного бюджета и учёта расходов», предназначенного для автоматизации процессов учёта финансовых операций пользователя. Система позволяет вести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несколько счетов, разбивать операции по категориям и отслеживать динамику баланса в режиме реального времени.</w:t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14:ligatures w14:val="none"/>
        </w:rPr>
      </w:r>
    </w:p>
    <w:p w14:paraId="5A0555AB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before="170" w:beforeAutospacing="0"/>
        <w:ind w:right="0" w:firstLine="720" w:left="0"/>
        <w:jc w:val="center"/>
        <w:rPr>
          <w:rFonts w:ascii="Times New Roman" w:hAnsi="Times New Roman" w:eastAsia="Times New Roman" w:cs="Times New Roman"/>
          <w:b w:val="0"/>
          <w:bCs w:val="0"/>
          <w:color w:val="000000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 xml:space="preserve">Предметная область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Cs w:val="28"/>
          <w14:ligatures w14:val="none"/>
        </w:rPr>
      </w:r>
    </w:p>
    <w:p w14:paraId="23E904A5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before="170" w:beforeAutospacing="0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Предметной областью разрабатываемой системы является управление личными финансами физического лица. Под личными финансами понимается совокупность денежных средств, которыми располагает человек, а также процессы их получения (доходы) и расходования (расходы)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.</w:t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</w:p>
    <w:p w14:paraId="1FCFEEC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before="170" w:beforeAutospacing="0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рамках предметной области выделяются следующие ключевые понятия.</w:t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</w:p>
    <w:p w14:paraId="08587CDB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before="170" w:beforeAutospacing="0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Счёт – обособленный источник или место хранения денежных средств. Примерами счетов могут служить: банковская карта, наличные средства, электронный кошелёк. Каждый счёт имеет наименование, текущий баланс и валюту. Пользователь может вести несколько счетов од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новременно, независимо отслеживая состояние каждого из них.</w:t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</w:p>
    <w:p w14:paraId="5D2A601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before="170" w:beforeAutospacing="0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Транзакция – отдельная финансовая операция, изменяющая баланс счёта. Транзакция может быть доходной (пополнение: зарплата, подработка, подарок) или расходной (списание: покупка, оплата услуг, подписка). Каждая транзакция привязана к конкретному счёту и хара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ктеризуется суммой, датой и необязательным описанием.</w:t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</w:p>
    <w:p w14:paraId="66D8C7AE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before="170" w:beforeAutospacing="0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Категория – тематическая классификация транзакций, позволяющая группировать операции по смысловым группам. Примеры категорий расходов: «Продукты», «Транспорт», «Развлечения», «Коммунальные услуги». Примеры категорий доходов: «Зарплата», «Фриланс», «Инвестиц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ии». Категории привязаны к конкретному счёту и имеют тип, соответствующий типу операций (доход или расход).</w:t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</w:p>
    <w:p w14:paraId="6C55AB70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before="170" w:beforeAutospacing="0"/>
        <w:ind w:right="0" w:firstLine="720" w:left="0"/>
        <w:jc w:val="center"/>
        <w:rPr>
          <w:rFonts w:ascii="Times New Roman" w:hAnsi="Times New Roman" w:eastAsia="Times New Roman" w:cs="Times New Roman"/>
          <w:b/>
          <w:bCs/>
          <w:color w:val="000000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 xml:space="preserve">Основные сущности предметной области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000000"/>
          <w:szCs w:val="28"/>
          <w14:ligatures w14:val="none"/>
        </w:rPr>
      </w:r>
    </w:p>
    <w:p w14:paraId="5F3278D0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before="170" w:beforeAutospacing="0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рамках системы выделяются следующие основные сущности.</w:t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</w:p>
    <w:p w14:paraId="58E5B7DB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before="170" w:beforeAutospacing="0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Account (Счёт) – является центральной (основной) сущностью системы. Объединяет все транзакции и категории, принадлежащие одному источнику средств. Хранит текущий баланс, который автоматически пересчитывается при добавлении, изменении или удалении транзакций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.</w:t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</w:p>
    <w:p w14:paraId="62D4FCAE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before="170" w:beforeAutospacing="0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Category (Категория) – вспомогательная сущность, обеспечивающая классификацию транзакций. Каждая категория принадлежит одному счёту и имеет тип (доход или расход), совпадающий с типом транзакций, к которым она может быть применена.</w:t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</w:p>
    <w:p w14:paraId="19B4F81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before="170" w:beforeAutospacing="0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Transaction (Транзакция) – вспомогательная сущность, представляющая конкретную финансовую операцию. Транзакция обязательно привязана к счёту и может быть дополнительно классифицирована по категории.</w:t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</w:p>
    <w:p w14:paraId="4C137340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before="170" w:beforeAutospacing="0"/>
        <w:ind w:right="0" w:firstLine="72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Между сущностями существуют связи «один-ко-многим»: один счёт может иметь множество транзакций и множество категорий.</w:t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14:ligatures w14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</w:p>
    <w:p w14:paraId="20D3DC79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before="170" w:beforeAutospacing="0"/>
        <w:ind w:right="0" w:firstLine="720" w:left="0"/>
        <w:jc w:val="center"/>
        <w:rPr>
          <w:rFonts w:ascii="Times New Roman" w:hAnsi="Times New Roman" w:eastAsia="Times New Roman" w:cs="Times New Roman"/>
          <w:b/>
          <w:bCs/>
          <w:color w:val="000000"/>
          <w:szCs w:val="28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  <w:t xml:space="preserve">Бизнес-процессы, подлежащие автоматизации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b/>
          <w:bCs/>
          <w:color w:val="000000"/>
          <w:szCs w:val="28"/>
          <w14:ligatures w14:val="none"/>
        </w:rPr>
      </w:r>
    </w:p>
    <w:p w14:paraId="65D22368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before="170" w:beforeAutospacing="0"/>
        <w:ind w:right="0" w:firstLine="720" w:left="0"/>
        <w:jc w:val="both"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Ведение счетов.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</w:p>
    <w:p w14:paraId="723AED60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before="170" w:beforeAutospacing="0"/>
        <w:ind w:right="0" w:firstLine="720" w:left="0"/>
        <w:jc w:val="both"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Система автоматизирует создание и управление финансовыми счетами пользователя. Поддерживаются операции создания нового счёта с указанием начального баланса, изменения наименования и валюты, а также удаления счёта. При удалении счёта каскадно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удаляются все связанные с ним категории и транзакции.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/>
    </w:p>
    <w:p w14:paraId="5D9B5704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before="170" w:beforeAutospacing="0"/>
        <w:ind w:right="0" w:firstLine="720" w:left="0"/>
        <w:jc w:val="both"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Учёт финансовых операций.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</w:p>
    <w:p w14:paraId="509625D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before="170" w:beforeAutospacing="0"/>
        <w:ind w:right="0" w:firstLine="720" w:left="0"/>
        <w:jc w:val="both"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Автоматизируется процесс фиксации каждой финансовой операции с привязкой к счёту и категории. При добавлении транзакции баланс соответствующего счёта автоматически пересчитывается: доходные операции увеличивают баланс, расходные –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уменьшают. При изменении или удалении транзакции баланс корректируется соответствующим образом.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/>
    </w:p>
    <w:p w14:paraId="0CB9B7C8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before="170" w:beforeAutospacing="0"/>
        <w:ind w:right="0" w:firstLine="720" w:left="0"/>
        <w:jc w:val="both"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Категоризация расходов и доходов.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</w:p>
    <w:p w14:paraId="12A9E311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before="170" w:beforeAutospacing="0"/>
        <w:ind w:right="0" w:firstLine="720" w:left="0"/>
        <w:jc w:val="both"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Система позволяет создавать собственные категории для каждого счёта, разделяя их на доходные и расходные. Это обеспечивает структурированный учёт и возможность анализа распределения средств по направлениям.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/>
    </w:p>
    <w:p w14:paraId="5DF46465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before="170" w:beforeAutospacing="0"/>
        <w:ind w:right="0" w:firstLine="720" w:left="0"/>
        <w:jc w:val="both"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Просмотр и фильтрация операций.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</w:p>
    <w:p w14:paraId="29BE56E4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before="170" w:beforeAutospacing="0"/>
        <w:ind w:right="0" w:firstLine="720" w:left="0"/>
        <w:jc w:val="both"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Пользователь может просматривать историю транзакций как по отдельному счёту, так и по всем счетам сразу. Аналогично, категории могут просматриваться в разрезе конкретного счёта или всех счетов.</w:t>
      </w:r>
      <w:r/>
      <w:r/>
    </w:p>
    <w:p w14:paraId="16C23DB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70" w:afterAutospacing="0" w:before="170" w:beforeAutospacing="0"/>
        <w:ind w:right="0" w:firstLine="720" w:left="0"/>
        <w:jc w:val="both"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  <w14:ligatures w14:val="none"/>
        </w:rPr>
      </w:r>
    </w:p>
    <w:p w14:paraId="212CE6C0">
      <w:pPr>
        <w:suppressLineNumbers w:val="false"/>
        <w:pBdr/>
        <w:shd w:val="nil" w:color="auto"/>
        <w:spacing/>
        <w:ind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br w:type="page" w:clear="all"/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14:ligatures w14:val="none"/>
        </w:rPr>
      </w:r>
    </w:p>
    <w:p w14:paraId="05FC3E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ГЛАВА 1. ПРОЕКТИРОВАНИЕ ПРОГРАММНОЙ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676FB2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</w:p>
    <w:p w14:paraId="742B40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1.1. Информационное обеспечение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33A405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highlight w:val="none"/>
        </w:rPr>
      </w:r>
    </w:p>
    <w:p w14:paraId="17AD0C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Серверная часть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2B30876D">
      <w:pPr>
        <w:pStyle w:val="1029"/>
        <w:pBdr/>
        <w:spacing w:after="0" w:before="0" w:line="100" w:lineRule="atLeast"/>
        <w:ind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</w:r>
      <w:r>
        <w:rPr>
          <w:rFonts w:ascii="Times New Roman" w:hAnsi="Times New Roman"/>
          <w:b/>
          <w:bCs/>
          <w:color w:val="000000"/>
          <w:sz w:val="28"/>
          <w:szCs w:val="28"/>
        </w:rPr>
      </w:r>
      <w:r>
        <w:rPr>
          <w:rFonts w:ascii="Times New Roman" w:hAnsi="Times New Roman"/>
          <w:b/>
          <w:bCs/>
          <w:color w:val="000000"/>
          <w:sz w:val="28"/>
          <w:szCs w:val="28"/>
        </w:rPr>
      </w:r>
    </w:p>
    <w:p w14:paraId="0D03EFDE">
      <w:pPr>
        <w:pStyle w:val="1029"/>
        <w:pBdr/>
        <w:spacing w:after="0" w:before="0" w:line="100" w:lineRule="atLeast"/>
        <w:ind/>
        <w:jc w:val="center"/>
        <w:rPr>
          <w:rFonts w:ascii="Times New Roman" w:hAnsi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48050" cy="503872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10849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3448049" cy="50387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71.50pt;height:396.7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/>
          <w:b/>
          <w:bCs/>
          <w:color w:val="000000"/>
          <w:sz w:val="28"/>
          <w:szCs w:val="28"/>
          <w:highlight w:val="none"/>
        </w:rPr>
      </w:r>
      <w:r/>
      <w:r>
        <w:rPr>
          <w:rFonts w:ascii="Times New Roman" w:hAnsi="Times New Roman"/>
          <w:b/>
          <w:bCs/>
          <w:color w:val="000000"/>
          <w:sz w:val="28"/>
          <w:szCs w:val="28"/>
        </w:rPr>
      </w:r>
      <w:r>
        <w:rPr>
          <w:rFonts w:ascii="Times New Roman" w:hAnsi="Times New Roman"/>
          <w:b/>
          <w:bCs/>
          <w:color w:val="000000"/>
          <w:sz w:val="28"/>
          <w:szCs w:val="28"/>
          <w:highlight w:val="none"/>
        </w:rPr>
      </w:r>
    </w:p>
    <w:p w14:paraId="3DC3DEF9">
      <w:pPr>
        <w:pStyle w:val="1029"/>
        <w:pBdr/>
        <w:spacing w:after="0" w:before="0" w:line="100" w:lineRule="atLeast"/>
        <w:ind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</w:r>
      <w:r>
        <w:rPr>
          <w:rFonts w:ascii="Times New Roman" w:hAnsi="Times New Roman"/>
          <w:b/>
          <w:bCs/>
          <w:color w:val="000000"/>
          <w:sz w:val="28"/>
          <w:szCs w:val="28"/>
        </w:rPr>
      </w:r>
      <w:r>
        <w:rPr>
          <w:rFonts w:ascii="Times New Roman" w:hAnsi="Times New Roman"/>
          <w:b/>
          <w:bCs/>
          <w:color w:val="000000"/>
          <w:sz w:val="28"/>
          <w:szCs w:val="28"/>
        </w:rPr>
      </w:r>
    </w:p>
    <w:p w14:paraId="249F1E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Рисунок 1.1.1 –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ER-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диаграмма серверной части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39BBEA38">
      <w:pPr>
        <w:pStyle w:val="1029"/>
        <w:pBdr/>
        <w:spacing w:after="0" w:before="0" w:line="100" w:lineRule="atLeast"/>
        <w:ind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</w:r>
      <w:r>
        <w:rPr>
          <w:rFonts w:ascii="Times New Roman" w:hAnsi="Times New Roman"/>
          <w:b/>
          <w:bCs/>
          <w:color w:val="000000"/>
          <w:sz w:val="28"/>
          <w:szCs w:val="28"/>
        </w:rPr>
      </w:r>
      <w:r>
        <w:rPr>
          <w:rFonts w:ascii="Times New Roman" w:hAnsi="Times New Roman"/>
          <w:b/>
          <w:bCs/>
          <w:color w:val="000000"/>
          <w:sz w:val="28"/>
          <w:szCs w:val="28"/>
        </w:rPr>
      </w:r>
    </w:p>
    <w:p w14:paraId="14E211D6">
      <w:pPr>
        <w:pStyle w:val="1029"/>
        <w:pBdr/>
        <w:spacing w:after="0" w:before="0" w:line="100" w:lineRule="atLeast"/>
        <w:ind/>
        <w:jc w:val="center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28"/>
          <w:highlight w:val="white"/>
        </w:rPr>
        <w:t xml:space="preserve">Сущности и атрибуты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</w:r>
    </w:p>
    <w:p w14:paraId="43FFD5BA">
      <w:pPr>
        <w:pStyle w:val="1029"/>
        <w:pBdr/>
        <w:spacing w:after="0" w:before="0" w:line="100" w:lineRule="atLeast"/>
        <w:ind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</w:r>
    </w:p>
    <w:p w14:paraId="12E71649">
      <w:pPr>
        <w:pStyle w:val="1029"/>
        <w:pBdr/>
        <w:spacing w:after="0" w:before="0" w:line="100" w:lineRule="atLeast"/>
        <w:ind w:firstLine="0" w:left="0"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Account:</w:t>
      </w:r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</w:r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</w:r>
    </w:p>
    <w:p w14:paraId="238E77A5">
      <w:pPr>
        <w:pStyle w:val="1029"/>
        <w:numPr>
          <w:ilvl w:val="0"/>
          <w:numId w:val="56"/>
        </w:numPr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id – уникальный идентификатор счёта (PK, генерируется автоматически);</w:t>
      </w:r>
      <w:r/>
    </w:p>
    <w:p w14:paraId="64F4B849">
      <w:pPr>
        <w:pStyle w:val="1029"/>
        <w:numPr>
          <w:ilvl w:val="0"/>
          <w:numId w:val="56"/>
        </w:numPr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name – наименование счёта (обязательное, строка);</w:t>
      </w:r>
      <w:r/>
    </w:p>
    <w:p w14:paraId="52E52601">
      <w:pPr>
        <w:pStyle w:val="1029"/>
        <w:numPr>
          <w:ilvl w:val="0"/>
          <w:numId w:val="56"/>
        </w:numPr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balance – текущий баланс счёта (обязательное, десятичное число);</w:t>
      </w:r>
      <w:r/>
    </w:p>
    <w:p w14:paraId="0E470773">
      <w:pPr>
        <w:pStyle w:val="1029"/>
        <w:numPr>
          <w:ilvl w:val="0"/>
          <w:numId w:val="56"/>
        </w:numPr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currency – код валюты (обязательное, до 3 символов, например: «RUB», «USD»).</w:t>
      </w:r>
      <w:r/>
    </w:p>
    <w:p w14:paraId="2FC45F46">
      <w:pPr>
        <w:pStyle w:val="1029"/>
        <w:pBdr/>
        <w:spacing w:after="0" w:before="0" w:line="100" w:lineRule="atLeast"/>
        <w:ind w:firstLine="0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DF3B2A2">
      <w:pPr>
        <w:pStyle w:val="1029"/>
        <w:pBdr/>
        <w:spacing w:after="0" w:before="0" w:line="100" w:lineRule="atLeast"/>
        <w:ind w:firstLine="0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Category:</w:t>
      </w:r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</w:r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50F9D046">
      <w:pPr>
        <w:pStyle w:val="1029"/>
        <w:numPr>
          <w:ilvl w:val="0"/>
          <w:numId w:val="56"/>
        </w:numPr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id – уникальный идентификатор категории (PK);</w:t>
      </w:r>
      <w:r/>
    </w:p>
    <w:p w14:paraId="2F6D8103">
      <w:pPr>
        <w:pStyle w:val="1029"/>
        <w:numPr>
          <w:ilvl w:val="0"/>
          <w:numId w:val="56"/>
        </w:numPr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name – наименование категории (обязательное, строка);</w:t>
      </w:r>
      <w:r/>
    </w:p>
    <w:p w14:paraId="3049E29F">
      <w:pPr>
        <w:pStyle w:val="1029"/>
        <w:numPr>
          <w:ilvl w:val="0"/>
          <w:numId w:val="56"/>
        </w:numPr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type – тип категории: INCOME (доход) или EXPENSE (расход), обязательное;</w:t>
      </w:r>
      <w:r/>
    </w:p>
    <w:p w14:paraId="07883D31">
      <w:pPr>
        <w:pStyle w:val="1029"/>
        <w:numPr>
          <w:ilvl w:val="0"/>
          <w:numId w:val="56"/>
        </w:numPr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account_id – внешний ключ, ссылка на счёт-владелец (FK, обязательное).</w:t>
      </w:r>
      <w:r/>
    </w:p>
    <w:p w14:paraId="0BA28C50">
      <w:pPr>
        <w:pStyle w:val="1029"/>
        <w:pBdr/>
        <w:spacing w:after="0" w:before="0" w:line="100" w:lineRule="atLeast"/>
        <w:ind w:firstLine="0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F0A0511">
      <w:pPr>
        <w:pStyle w:val="1029"/>
        <w:pBdr/>
        <w:spacing w:after="0" w:before="0" w:line="100" w:lineRule="atLeast"/>
        <w:ind w:firstLine="0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Transaction:</w:t>
      </w:r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</w:r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CBDFE38">
      <w:pPr>
        <w:pStyle w:val="1029"/>
        <w:numPr>
          <w:ilvl w:val="0"/>
          <w:numId w:val="56"/>
        </w:numPr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id – уникальный идентификатор транзакции (PK);</w:t>
      </w:r>
      <w:r/>
    </w:p>
    <w:p w14:paraId="01730D44">
      <w:pPr>
        <w:pStyle w:val="1029"/>
        <w:numPr>
          <w:ilvl w:val="0"/>
          <w:numId w:val="56"/>
        </w:numPr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amount – сумма операции (обязательное, десятичное число, минимум 0,01);</w:t>
      </w:r>
      <w:r/>
    </w:p>
    <w:p w14:paraId="2954EB69">
      <w:pPr>
        <w:pStyle w:val="1029"/>
        <w:numPr>
          <w:ilvl w:val="0"/>
          <w:numId w:val="56"/>
        </w:numPr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description – текстовое описание операции (необязательное);</w:t>
      </w:r>
      <w:r/>
    </w:p>
    <w:p w14:paraId="1CFA3969">
      <w:pPr>
        <w:pStyle w:val="1029"/>
        <w:numPr>
          <w:ilvl w:val="0"/>
          <w:numId w:val="56"/>
        </w:numPr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date – дата совершения операции (обязательное);</w:t>
      </w:r>
      <w:r/>
    </w:p>
    <w:p w14:paraId="166F6647">
      <w:pPr>
        <w:pStyle w:val="1029"/>
        <w:numPr>
          <w:ilvl w:val="0"/>
          <w:numId w:val="56"/>
        </w:numPr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type – тип транзакции: INCOME (доход) или EXPENSE (расход), обязательное;</w:t>
      </w:r>
      <w:r/>
    </w:p>
    <w:p w14:paraId="1AEC0B20">
      <w:pPr>
        <w:pStyle w:val="1029"/>
        <w:numPr>
          <w:ilvl w:val="0"/>
          <w:numId w:val="56"/>
        </w:numPr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account_id – внешний ключ, ссылка на счёт (FK, обязательное);</w:t>
      </w:r>
      <w:r/>
    </w:p>
    <w:p w14:paraId="5E1915A5">
      <w:pPr>
        <w:pStyle w:val="1029"/>
        <w:numPr>
          <w:ilvl w:val="0"/>
          <w:numId w:val="56"/>
        </w:numPr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category_id – внешний ключ, ссылка на категорию (FK, необязательное, может быть NULL).</w:t>
      </w:r>
      <w:r/>
    </w:p>
    <w:p w14:paraId="5CC410F1">
      <w:pPr>
        <w:pStyle w:val="1029"/>
        <w:pBdr/>
        <w:spacing w:after="0" w:before="0" w:line="100" w:lineRule="atLeast"/>
        <w:ind w:firstLine="0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74F0B87">
      <w:pPr>
        <w:pStyle w:val="1029"/>
        <w:pBdr/>
        <w:spacing w:after="0" w:before="0" w:line="100" w:lineRule="atLeast"/>
        <w:ind w:firstLine="0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Связи:</w:t>
      </w:r>
      <w:r/>
    </w:p>
    <w:p w14:paraId="51567810">
      <w:pPr>
        <w:pStyle w:val="1029"/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</w:r>
      <w:r/>
    </w:p>
    <w:p w14:paraId="1AEB8999">
      <w:pPr>
        <w:pStyle w:val="1029"/>
        <w:numPr>
          <w:ilvl w:val="0"/>
          <w:numId w:val="56"/>
        </w:numPr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Account 1:N Category – один счёт содержит множество категорий. Реализована через поле account_id в таблице categories с каскадным удалением (CascadeType.ALL, orphanRemoval = true).</w:t>
      </w:r>
      <w:r/>
    </w:p>
    <w:p w14:paraId="1F25E2A9">
      <w:pPr>
        <w:pStyle w:val="1029"/>
        <w:numPr>
          <w:ilvl w:val="0"/>
          <w:numId w:val="56"/>
        </w:numPr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Account 1:N Transaction – один счёт содержит множество транзакций. Реализована через поле account_id в таблице transactions с каскадным удалением.</w:t>
      </w:r>
      <w:r/>
    </w:p>
    <w:p w14:paraId="5F170688">
      <w:pPr>
        <w:pStyle w:val="1029"/>
        <w:numPr>
          <w:ilvl w:val="0"/>
          <w:numId w:val="56"/>
        </w:numPr>
        <w:pBdr/>
        <w:spacing w:after="0" w:before="0" w:line="100" w:lineRule="atLeast"/>
        <w:ind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  <w:lang w:val="en-US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Category 0:N Transaction – категория может быть указана у множества транзакций; ссылка необязательна. Каскад со стороны категории не установлен: при удалении категории поле category_id у связанных транзакций обнуляется программно в сервисном слое.</w:t>
      </w:r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  <w:lang w:val="en-US"/>
        </w:rPr>
      </w:r>
    </w:p>
    <w:p w14:paraId="1CB7CFAB">
      <w:pPr>
        <w:pStyle w:val="1029"/>
        <w:pBdr/>
        <w:spacing w:after="0" w:before="0" w:line="100" w:lineRule="atLeast"/>
        <w:ind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  <w:lang w:val="en-US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  <w:lang w:val="en-US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  <w:lang w:val="en-US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  <w:lang w:val="en-US"/>
        </w:rPr>
      </w:r>
    </w:p>
    <w:p w14:paraId="11E703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36"/>
          <w:highlight w:val="none"/>
        </w:rPr>
        <w:t xml:space="preserve">Клиентская часть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r>
    </w:p>
    <w:p w14:paraId="3A4D9D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r>
    </w:p>
    <w:p w14:paraId="638E02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en-US"/>
        </w:rPr>
        <w:t xml:space="preserve">ER-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  <w:lang w:val="ru-RU"/>
        </w:rPr>
        <w:t xml:space="preserve">диаграмма</w:t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  <w:highlight w:val="none"/>
        </w:rPr>
      </w:r>
    </w:p>
    <w:p w14:paraId="58EC0FDB">
      <w:pPr>
        <w:pStyle w:val="1029"/>
        <w:pBdr/>
        <w:spacing w:after="0" w:before="0" w:line="100" w:lineRule="atLeast"/>
        <w:ind/>
        <w:jc w:val="center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  <w:lang w:val="en-US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  <w:lang w:val="en-US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  <w:lang w:val="en-US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  <w:lang w:val="en-US"/>
        </w:rPr>
      </w:r>
    </w:p>
    <w:p w14:paraId="3F9782CB">
      <w:pPr>
        <w:pStyle w:val="1029"/>
        <w:pBdr/>
        <w:spacing w:after="0" w:before="0" w:line="100" w:lineRule="atLeast"/>
        <w:ind/>
        <w:jc w:val="center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 w:bidi="en-US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90875" cy="55054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79405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3190874" cy="55054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51.25pt;height:433.5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 w:bidi="en-US"/>
        </w:rPr>
      </w:r>
      <w:r/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  <w:lang w:val="en-US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  <w:lang w:val="en-US" w:bidi="en-US"/>
        </w:rPr>
      </w:r>
    </w:p>
    <w:p w14:paraId="24533173">
      <w:pPr>
        <w:pStyle w:val="1029"/>
        <w:pBdr/>
        <w:spacing w:after="0" w:before="0" w:line="100" w:lineRule="atLeast"/>
        <w:ind/>
        <w:jc w:val="center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  <w:lang w:val="en-US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  <w:lang w:val="en-US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  <w:lang w:val="en-US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  <w:lang w:val="en-US"/>
        </w:rPr>
      </w:r>
    </w:p>
    <w:p w14:paraId="553C7D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Рисунок 1.1.2 –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ER-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диаграмма клиентской части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6360E444">
      <w:pPr>
        <w:pStyle w:val="1029"/>
        <w:pBdr/>
        <w:spacing w:after="0" w:before="0" w:line="100" w:lineRule="atLeast"/>
        <w:ind/>
        <w:jc w:val="center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  <w:lang w:val="en-US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  <w:lang w:val="en-US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  <w:lang w:val="en-US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  <w:lang w:val="en-US"/>
        </w:rPr>
      </w:r>
    </w:p>
    <w:p w14:paraId="13EA9D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/>
          <w:color w:val="000000" w:themeColor="text1"/>
          <w:sz w:val="28"/>
          <w:szCs w:val="36"/>
          <w:highlight w:val="none"/>
        </w:rPr>
        <w:t xml:space="preserve">Описание сущностей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r>
    </w:p>
    <w:p w14:paraId="76C71D05">
      <w:pPr>
        <w:pStyle w:val="1029"/>
        <w:pBdr/>
        <w:spacing w:after="0" w:before="0" w:line="100" w:lineRule="atLeast"/>
        <w:ind/>
        <w:jc w:val="center"/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  <w:lang w:val="en-US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  <w:lang w:val="en-US"/>
        </w:rPr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r>
    </w:p>
    <w:p w14:paraId="4226CC56">
      <w:pPr>
        <w:pStyle w:val="1029"/>
        <w:numPr>
          <w:ilvl w:val="0"/>
          <w:numId w:val="57"/>
        </w:numPr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AccountResponse – ответ при получении счёта: id, name, balance, currency. Используется как при получении списка всех счетов, так и при получении одного счёта по идентификатору.</w:t>
      </w:r>
      <w:r/>
    </w:p>
    <w:p w14:paraId="70330FDA">
      <w:pPr>
        <w:pStyle w:val="1029"/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</w:r>
      <w:r/>
    </w:p>
    <w:p w14:paraId="00324B64">
      <w:pPr>
        <w:pStyle w:val="1029"/>
        <w:numPr>
          <w:ilvl w:val="0"/>
          <w:numId w:val="57"/>
        </w:numPr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AccountRequest – запрос на создание или обновление счёта: name (обязательное), balance (обязательное), currency (обязательное, 1–3 символа).</w:t>
      </w:r>
      <w:r/>
    </w:p>
    <w:p w14:paraId="09D325F3">
      <w:pPr>
        <w:pStyle w:val="1029"/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</w:r>
      <w:r/>
    </w:p>
    <w:p w14:paraId="0CBED70A">
      <w:pPr>
        <w:pStyle w:val="1029"/>
        <w:numPr>
          <w:ilvl w:val="0"/>
          <w:numId w:val="57"/>
        </w:numPr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CategoryResponse – ответ при получении категории: id, name, type, accountId, accountName. Поле accountName добавлено для удобства отображения без дополнительного запроса.</w:t>
      </w:r>
      <w:r/>
    </w:p>
    <w:p w14:paraId="4F761D94">
      <w:pPr>
        <w:pStyle w:val="1029"/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</w:r>
      <w:r/>
    </w:p>
    <w:p w14:paraId="41BEE204">
      <w:pPr>
        <w:pStyle w:val="1029"/>
        <w:numPr>
          <w:ilvl w:val="0"/>
          <w:numId w:val="57"/>
        </w:numPr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CategoryRequest – запрос на создание или обновление категории: name, type, accountId (все обязательные).</w:t>
      </w:r>
      <w:r/>
    </w:p>
    <w:p w14:paraId="1F79B923">
      <w:pPr>
        <w:pStyle w:val="1029"/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</w:r>
      <w:r/>
    </w:p>
    <w:p w14:paraId="517ED31F">
      <w:pPr>
        <w:pStyle w:val="1029"/>
        <w:numPr>
          <w:ilvl w:val="0"/>
          <w:numId w:val="57"/>
        </w:numPr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TransactionResponse – ответ при получении транзакции: id, amount, description, date, type, accountId, accountName, categoryId, categoryName. Поля categoryId и categoryName могут быть null, если категория не указана.</w:t>
      </w:r>
      <w:r/>
    </w:p>
    <w:p w14:paraId="4E903B01">
      <w:pPr>
        <w:pStyle w:val="1029"/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</w:r>
      <w:r/>
    </w:p>
    <w:p w14:paraId="28DC8F6E">
      <w:pPr>
        <w:pStyle w:val="1029"/>
        <w:numPr>
          <w:ilvl w:val="0"/>
          <w:numId w:val="57"/>
        </w:numPr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TransactionRequest – запрос на создание или обновление транзакции: amount (обязательное, &gt; 0), description (необязательное), date (обязательное), type (обязательное), accountId (обязательное), categoryId (необязательное).</w:t>
      </w:r>
      <w:r/>
    </w:p>
    <w:p w14:paraId="1DE410F7">
      <w:pPr>
        <w:pStyle w:val="1029"/>
        <w:pBdr/>
        <w:spacing w:after="0" w:before="0" w:line="100" w:lineRule="atLeast"/>
        <w:ind/>
        <w:jc w:val="both"/>
        <w:rPr/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</w:r>
      <w:r/>
    </w:p>
    <w:p w14:paraId="6AC730BF">
      <w:pPr>
        <w:pStyle w:val="1029"/>
        <w:pBdr/>
        <w:spacing w:after="0" w:before="0" w:line="100" w:lineRule="atLeast"/>
        <w:ind/>
        <w:jc w:val="center"/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white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white"/>
        </w:rPr>
        <w:t xml:space="preserve">Описание связей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white"/>
        </w:rPr>
      </w:r>
    </w:p>
    <w:p w14:paraId="345E4DFE">
      <w:pPr>
        <w:pStyle w:val="1029"/>
        <w:pBdr/>
        <w:spacing w:after="0" w:before="0" w:line="100" w:lineRule="atLeast"/>
        <w:ind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3747F149">
      <w:pPr>
        <w:pStyle w:val="1029"/>
        <w:pBdr/>
        <w:spacing w:after="0" w:before="0" w:line="100" w:lineRule="atLeast"/>
        <w:ind w:firstLine="708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На клиенте связи реализованы через поля accountId/accountName и categoryId/categoryName внутри TransactionResponse. Это позволяет отображать связанные данные без вложенной сериализации и без дополнительных запросов. При 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создании транзакции сначала загружается список счетов, затем – список категорий для выбранного счёта, что обеспечивает согласованность данных.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</w:r>
      <w:r/>
    </w:p>
    <w:p w14:paraId="6EEB22BF">
      <w:pPr>
        <w:pStyle w:val="1029"/>
        <w:pBdr/>
        <w:spacing w:after="0" w:before="0" w:line="100" w:lineRule="atLeast"/>
        <w:ind/>
        <w:jc w:val="both"/>
        <w:rPr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white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white"/>
        </w:rPr>
      </w:r>
      <w:r>
        <w:rPr>
          <w:highlight w:val="none"/>
        </w:rPr>
      </w:r>
    </w:p>
    <w:p w14:paraId="232D0D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1.2. Интерфейс пользователя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61C3D2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30D2E6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Клиентская часть реализована как одностраничное приложение (SPA) на React 18. Навигация между разделами осуществляется через переключение активной вкладки в верхней панели без перезагрузки страницы. Состояние активной вкладки хранится в корневом компоненте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App.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2947B7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15EC4D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center"/>
        <w:rPr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Страницы приложения</w:t>
      </w:r>
      <w:r>
        <w:rPr>
          <w:b/>
          <w:bCs/>
        </w:rPr>
      </w:r>
      <w:r>
        <w:rPr>
          <w:b/>
          <w:bCs/>
        </w:rPr>
      </w:r>
    </w:p>
    <w:p w14:paraId="64517C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7D2406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Страница «Счета» (AccountsPage) – отображает список всех счетов пользователя в виде таблицы с колонками: название, баланс, валюта, действия. Баланс окрашивается в зелёный цвет при положительном значении и в красный – при отрицательном. Кнопка «+ Добавить сч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ёт» открывает модальное окно с формой создания. Кнопка «Изменить» открывает то же модальное окно с предзаполненными данными. Кнопка «Удалить» запрашивает подтверждение и удаляет счёт вместе с зависимыми данными.</w:t>
      </w:r>
      <w:r/>
    </w:p>
    <w:p w14:paraId="111403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3E414F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4011768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34356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5939789" cy="40117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0pt;height:315.89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70D6B6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5603AC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Рисунок 1.2.1 – Страница 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Счета»</w:t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7F5AB6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476533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Страница «Категории» (CategoriesPage) – отображает список категорий с фильтром по счёту. Над таблицей расположен выпадающий список выбора счёта; при смене счёта таблица обновляется. Таблица содержит колонки: название, тип (цветной бейдж «Доход»/«Расход»), с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чёт, действия. При создании категории список счетов подставляется из уже загруженных данных.</w:t>
      </w:r>
      <w:r/>
    </w:p>
    <w:p w14:paraId="42BAD6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7602FD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4011768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00633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5939789" cy="40117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0pt;height:315.89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1F430E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765F18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Рисунок 1.2.2 – Страница 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Категории»</w:t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2DCEB8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3E60BD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Страница «Транзакции» (TransactionsPage) – отображает историю транзакций с фильтром по счёту. Таблица содержит: дату, сумму (со знаком «+»/«−» и цветовым выделением), тип (бейдж), категорию, описание, счёт, действия. При создании транзакции выбор счёта дина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мически обновляет список доступных категорий (только категории выбранного счёта и соответствующего типа операции).</w:t>
      </w:r>
      <w:r/>
    </w:p>
    <w:p w14:paraId="163032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244042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4011768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18520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5939789" cy="40117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0pt;height:315.8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216449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7D13E9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Рисунок 1.2.3 – Страница 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Транзакции»</w:t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55BA85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57B01C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Модальное окно – универсальный компонент для форм создания и редактирования всех сущностей. Отображается поверх основного контента с затемнённым фоном. Содержит поля формы, кнопки «Сохранить» и «Отмена», а также блок вывода ошибки при неудачном запросе к AP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I.</w:t>
      </w:r>
      <w:r/>
    </w:p>
    <w:p w14:paraId="6CCE8B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46BC31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00625" cy="679132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24766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000625" cy="67913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93.75pt;height:534.7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6D00C3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639BF5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Рисунок 1.2.4 –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Модальное окно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29EF3D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2EBEB0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Схема маршрутизации клиентской части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30FD2F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7886D0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Навигация реализована без использования React Router – активная страница определяется состоянием (useState) в корневом компоненте App. Такой подход достаточен для приложения без необходимости в прямых URL-ссылках на разделы.</w:t>
      </w:r>
      <w:r/>
    </w:p>
    <w:p w14:paraId="6A9104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6A7340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2356354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68497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39789" cy="23563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7.70pt;height:185.54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3CD5C1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5B8B6E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Рисунок 1.2.12 – Схема маршрутизации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41B7CC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2DD48A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center"/>
        <w:rPr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Компоненты интерфейса</w:t>
      </w:r>
      <w:r>
        <w:rPr>
          <w:b/>
          <w:bCs/>
        </w:rPr>
      </w:r>
      <w:r>
        <w:rPr>
          <w:b/>
          <w:bCs/>
        </w:rPr>
      </w:r>
    </w:p>
    <w:p w14:paraId="0AC1E6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tbl>
      <w:tblPr>
        <w:tblStyle w:val="84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337"/>
        <w:gridCol w:w="2042"/>
        <w:gridCol w:w="5975"/>
      </w:tblGrid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337" w:type="dxa"/>
            <w:vAlign w:val="top"/>
          </w:tcPr>
          <w:p w14:paraId="36E3B147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Компонент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042" w:type="dxa"/>
            <w:vAlign w:val="top"/>
          </w:tcPr>
          <w:p w14:paraId="486C996D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Файл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5975" w:type="dxa"/>
            <w:vAlign w:val="top"/>
          </w:tcPr>
          <w:p w14:paraId="281267C6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  <w:t xml:space="preserve">Назначение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337" w:type="dxa"/>
            <w:vAlign w:val="top"/>
          </w:tcPr>
          <w:p w14:paraId="002F55B3">
            <w:pPr>
              <w:pStyle w:val="997"/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App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042" w:type="dxa"/>
            <w:vAlign w:val="top"/>
          </w:tcPr>
          <w:p w14:paraId="770A3788">
            <w:pPr>
              <w:pStyle w:val="997"/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shd w:val="clear" w:color="auto" w:fill="auto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shd w:val="clear" w:color="auto" w:fill="auto"/>
              </w:rPr>
              <w:t xml:space="preserve">pp.jsx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5975" w:type="dxa"/>
            <w:vAlign w:val="top"/>
          </w:tcPr>
          <w:p w14:paraId="494302E5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Корневой компонент, управление активной вкладкой, рендер навигации и активной страницы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337" w:type="dxa"/>
            <w:vAlign w:val="top"/>
          </w:tcPr>
          <w:p w14:paraId="20EC8B66">
            <w:pPr>
              <w:pStyle w:val="997"/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AccountsPage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042" w:type="dxa"/>
            <w:vAlign w:val="top"/>
          </w:tcPr>
          <w:p w14:paraId="5203B624">
            <w:pPr>
              <w:pStyle w:val="997"/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pages/AccountsPage.jsx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5975" w:type="dxa"/>
            <w:vAlign w:val="top"/>
          </w:tcPr>
          <w:p w14:paraId="61D8C2A3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Список счетов, форма создания/редактирования, удаление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337" w:type="dxa"/>
            <w:vAlign w:val="top"/>
          </w:tcPr>
          <w:p w14:paraId="6C8E3574">
            <w:pPr>
              <w:pStyle w:val="997"/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CategoriesPage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042" w:type="dxa"/>
            <w:vAlign w:val="top"/>
          </w:tcPr>
          <w:p w14:paraId="248BC6F7">
            <w:pPr>
              <w:pStyle w:val="997"/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pages/CategoriesPage.jsx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5975" w:type="dxa"/>
            <w:vAlign w:val="top"/>
          </w:tcPr>
          <w:p w14:paraId="79ABEE40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Список категорий с фильтром по счёту, форма создания/редактирования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337" w:type="dxa"/>
            <w:vAlign w:val="top"/>
          </w:tcPr>
          <w:p w14:paraId="14FE445D">
            <w:pPr>
              <w:pStyle w:val="997"/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TransactionsPage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042" w:type="dxa"/>
            <w:vAlign w:val="top"/>
          </w:tcPr>
          <w:p w14:paraId="714C0819">
            <w:pPr>
              <w:pStyle w:val="997"/>
              <w:pBdr/>
              <w:spacing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pages/TransactionsPage.jsx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5975" w:type="dxa"/>
            <w:vAlign w:val="top"/>
          </w:tcPr>
          <w:p w14:paraId="4574B3E2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  <w:t xml:space="preserve">Список транзакций с фильтром, динамическая загрузка категорий, форма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</w:rPr>
            </w:r>
          </w:p>
        </w:tc>
      </w:tr>
    </w:tbl>
    <w:p w14:paraId="15BE5E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/>
      </w:pPr>
      <w:r>
        <w:rPr>
          <w:sz w:val="24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1F1B60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1.3. Архитектура приложения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227E1E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5297B3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Слои серверной части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665F60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4BAC02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Серверная часть построена на Spring Boot 3.2.4 и реализует многослойную архитектуру (Layered Architecture) с чётким разделением ответственности между слоями.</w:t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61D8EA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59300AA2">
      <w:pPr>
        <w:pStyle w:val="992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Контроллеры (controller) – принимают HTTP-запросы, десериализуют тело запроса в DTO, запускают валидацию, делегируют выполнение сервисному слою и возвращают ответные DTO. Не содержат бизнес-логики.</w:t>
      </w:r>
      <w:r/>
    </w:p>
    <w:p w14:paraId="73230DE9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11548576">
      <w:pPr>
        <w:pStyle w:val="992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Сервисы (service) – реализуют бизнес-логику: проверка существования связанных сущностей, контроль согласованности типов (категория и транзакция должны иметь одинаковый тип), автоматический пересчёт баланса счёта при операциях с транзакциями, преобразование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Entity ↔ Response DTO.</w:t>
      </w:r>
      <w:r/>
    </w:p>
    <w:p w14:paraId="604FA204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08E856F3">
      <w:pPr>
        <w:pStyle w:val="992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Репозитории (repository) – интерфейсы Spring Data JPA, наследующие JpaRepository. Предоставляют стандартные CRUD-операции, а также дополнительные методы запросов (поиск по accountId, сортировка по дате).</w:t>
      </w:r>
      <w:r/>
    </w:p>
    <w:p w14:paraId="4175F153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58B81A22">
      <w:pPr>
        <w:pStyle w:val="992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Сущности (entity) – JPA-аннотированные классы, отображаемые на таблицы базы данных. Содержат описание столбцов, связей (@OneToMany, @ManyToOne) и ограничений.</w:t>
      </w:r>
      <w:r/>
    </w:p>
    <w:p w14:paraId="099C2C20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74F0AD4B">
      <w:pPr>
        <w:pStyle w:val="992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DTO (dto) – объекты для передачи данных между клиентом и сервером. Разделены на *Request (входящие, с аннотациями валидации) и *Response (исходящие).</w:t>
      </w:r>
      <w:r/>
    </w:p>
    <w:p w14:paraId="6C8BAA23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58628380">
      <w:pPr>
        <w:pStyle w:val="992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Исключения (exception) – ResourceNotFoundException для случаев отсутствия запрошенной сущности, GlobalExceptionHandler для централизованной обработки ошибок и формирования единообразных JSON-ответов.</w:t>
      </w:r>
      <w:r/>
    </w:p>
    <w:p w14:paraId="457306E3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2FE8E865">
      <w:pPr>
        <w:pStyle w:val="992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Конфигурация (config) – WebConfig с настройкой CORS для разрешения запросов с фронтенд-сервера (http://localhost:5173).</w:t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1570D4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76DF55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center"/>
        <w:rPr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Слои клиентской части</w:t>
      </w:r>
      <w:r>
        <w:rPr>
          <w:b/>
          <w:bCs/>
        </w:rPr>
      </w:r>
      <w:r>
        <w:rPr>
          <w:b/>
          <w:bCs/>
        </w:rPr>
      </w:r>
    </w:p>
    <w:p w14:paraId="5AFFAB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516C90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Клиентская часть реализована на React и организована по принципу компонентного подхода.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6FA535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14961F4B">
      <w:pPr>
        <w:pStyle w:val="992"/>
        <w:numPr>
          <w:ilvl w:val="0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Страницы (pages) – самодостаточные React-компоненты, реализующие пользовательские сценарии. Каждая страница управляет собственным локальным состоянием (useState), загружает данные при монтировании (useEffect) и при изменении зависимостей (фильтр по счёту).</w:t>
      </w:r>
      <w:r/>
    </w:p>
    <w:p w14:paraId="66589C23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7FAFD41A">
      <w:pPr>
        <w:pStyle w:val="992"/>
        <w:numPr>
          <w:ilvl w:val="0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API-слой (api/api.js) – единая точка сетевого взаимодействия. Содержит функции для всех операций CRUD по каждой сущности, инкапсулирует работу с fetch, базовый URL и обработку ошибок HTTP.</w:t>
      </w:r>
      <w:r/>
    </w:p>
    <w:p w14:paraId="3C04154B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71177765">
      <w:pPr>
        <w:pStyle w:val="992"/>
        <w:numPr>
          <w:ilvl w:val="0"/>
          <w:numId w:val="5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Корневой компонент (App.jsx) – управляет навигацией (активной вкладкой) и рендерит шапку и активную страницу.</w:t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365B4C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5DB48B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1.4. Программный интерфейс и функции серверной части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365189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/>
        <w:ind w:right="0" w:firstLine="0" w:left="0"/>
        <w:rPr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highlight w:val="none"/>
        </w:rPr>
        <w:t xml:space="preserve">REST API имеет общий префикс 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highlight w:val="none"/>
        </w:rPr>
        <w:t xml:space="preserve">/api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highlight w:val="none"/>
        </w:rPr>
        <w:t xml:space="preserve"> и организован по ресурсам. Каждый ресурс поддерживает полный набор CRUD-операций.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highlight w:val="none"/>
        </w:rPr>
      </w:r>
    </w:p>
    <w:p w14:paraId="3F94CBB6">
      <w:pPr>
        <w:pStyle w:val="97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 w:before="600" w:line="336" w:lineRule="auto"/>
        <w:ind w:right="0" w:firstLine="0" w:left="0"/>
        <w:rPr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pacing w:val="-1"/>
          <w:sz w:val="28"/>
          <w:szCs w:val="28"/>
          <w:highlight w:val="none"/>
        </w:rPr>
        <w:t xml:space="preserve">AccountController – 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pacing w:val="-1"/>
          <w:sz w:val="28"/>
          <w:szCs w:val="28"/>
          <w:highlight w:val="none"/>
        </w:rPr>
        <w:t xml:space="preserve">/api/accounts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highlight w:val="none"/>
        </w:rPr>
      </w:r>
    </w:p>
    <w:tbl>
      <w:tblPr>
        <w:tblStyle w:val="84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169"/>
        <w:gridCol w:w="2617"/>
        <w:gridCol w:w="4045"/>
        <w:gridCol w:w="1523"/>
      </w:tblGrid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169" w:type="dxa"/>
            <w:vAlign w:val="top"/>
          </w:tcPr>
          <w:p w14:paraId="5FE410AA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Метод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617" w:type="dxa"/>
            <w:vAlign w:val="top"/>
          </w:tcPr>
          <w:p w14:paraId="0DEB8949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URL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045" w:type="dxa"/>
            <w:vAlign w:val="top"/>
          </w:tcPr>
          <w:p w14:paraId="10DCB353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Описание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523" w:type="dxa"/>
            <w:vAlign w:val="top"/>
          </w:tcPr>
          <w:p w14:paraId="301E4AB7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Код ответа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169" w:type="dxa"/>
            <w:vAlign w:val="top"/>
          </w:tcPr>
          <w:p w14:paraId="69111D72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GET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617" w:type="dxa"/>
            <w:vAlign w:val="top"/>
          </w:tcPr>
          <w:p w14:paraId="64CA9140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/api/accounts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045" w:type="dxa"/>
            <w:vAlign w:val="top"/>
          </w:tcPr>
          <w:p w14:paraId="5E212ADA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Получить список всех счетов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523" w:type="dxa"/>
            <w:vAlign w:val="top"/>
          </w:tcPr>
          <w:p w14:paraId="0824CCB6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200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169" w:type="dxa"/>
            <w:vAlign w:val="top"/>
          </w:tcPr>
          <w:p w14:paraId="7D26E0D1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GET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617" w:type="dxa"/>
            <w:vAlign w:val="top"/>
          </w:tcPr>
          <w:p w14:paraId="2367DF7A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/api/accounts/{id}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045" w:type="dxa"/>
            <w:vAlign w:val="top"/>
          </w:tcPr>
          <w:p w14:paraId="0C9592D8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Получить счёт по идентификатору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523" w:type="dxa"/>
            <w:vAlign w:val="top"/>
          </w:tcPr>
          <w:p w14:paraId="294609DA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200 / 404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169" w:type="dxa"/>
            <w:vAlign w:val="top"/>
          </w:tcPr>
          <w:p w14:paraId="09BEDB53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POST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617" w:type="dxa"/>
            <w:vAlign w:val="top"/>
          </w:tcPr>
          <w:p w14:paraId="0F7CC4D6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/api/accounts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045" w:type="dxa"/>
            <w:vAlign w:val="top"/>
          </w:tcPr>
          <w:p w14:paraId="4E73CC33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Создать новый счёт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523" w:type="dxa"/>
            <w:vAlign w:val="top"/>
          </w:tcPr>
          <w:p w14:paraId="503A000A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201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169" w:type="dxa"/>
            <w:vAlign w:val="top"/>
          </w:tcPr>
          <w:p w14:paraId="13493ED8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PUT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617" w:type="dxa"/>
            <w:vAlign w:val="top"/>
          </w:tcPr>
          <w:p w14:paraId="4067DAC3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/api/accounts/{id}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045" w:type="dxa"/>
            <w:vAlign w:val="top"/>
          </w:tcPr>
          <w:p w14:paraId="65C5DC9B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Обновить счёт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523" w:type="dxa"/>
            <w:vAlign w:val="top"/>
          </w:tcPr>
          <w:p w14:paraId="012354AD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200 / 404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169" w:type="dxa"/>
            <w:vAlign w:val="top"/>
          </w:tcPr>
          <w:p w14:paraId="1B1AC3C9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DELETE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617" w:type="dxa"/>
            <w:vAlign w:val="top"/>
          </w:tcPr>
          <w:p w14:paraId="549DC16C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/api/accounts/{id}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045" w:type="dxa"/>
            <w:vAlign w:val="top"/>
          </w:tcPr>
          <w:p w14:paraId="3B505058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Удалить счёт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523" w:type="dxa"/>
            <w:vAlign w:val="top"/>
          </w:tcPr>
          <w:p w14:paraId="5F7DD150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204 / 404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</w:tbl>
    <w:p w14:paraId="1ECAA51B">
      <w:pPr>
        <w:pStyle w:val="97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 w:before="600" w:line="336" w:lineRule="auto"/>
        <w:ind w:right="0" w:firstLine="0" w:left="0"/>
        <w:rPr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pacing w:val="-1"/>
          <w:sz w:val="28"/>
          <w:szCs w:val="28"/>
          <w:highlight w:val="none"/>
        </w:rPr>
        <w:t xml:space="preserve">CategoryController – 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pacing w:val="-1"/>
          <w:sz w:val="28"/>
          <w:szCs w:val="28"/>
          <w:highlight w:val="none"/>
        </w:rPr>
        <w:t xml:space="preserve">/api/categories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highlight w:val="none"/>
        </w:rPr>
      </w:r>
    </w:p>
    <w:tbl>
      <w:tblPr>
        <w:tblStyle w:val="84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991"/>
        <w:gridCol w:w="3485"/>
        <w:gridCol w:w="3587"/>
        <w:gridCol w:w="1291"/>
      </w:tblGrid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991" w:type="dxa"/>
            <w:vAlign w:val="top"/>
          </w:tcPr>
          <w:p w14:paraId="62774DFC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Метод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485" w:type="dxa"/>
            <w:vAlign w:val="top"/>
          </w:tcPr>
          <w:p w14:paraId="10368A0F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URL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587" w:type="dxa"/>
            <w:vAlign w:val="top"/>
          </w:tcPr>
          <w:p w14:paraId="08274812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Описание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291" w:type="dxa"/>
            <w:vAlign w:val="top"/>
          </w:tcPr>
          <w:p w14:paraId="2E452BB7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Код ответа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991" w:type="dxa"/>
            <w:vAlign w:val="top"/>
          </w:tcPr>
          <w:p w14:paraId="210ADD4C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GET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485" w:type="dxa"/>
            <w:vAlign w:val="top"/>
          </w:tcPr>
          <w:p w14:paraId="17F80ED1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/api/categories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587" w:type="dxa"/>
            <w:vAlign w:val="top"/>
          </w:tcPr>
          <w:p w14:paraId="7CA34536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Список всех категорий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291" w:type="dxa"/>
            <w:vAlign w:val="top"/>
          </w:tcPr>
          <w:p w14:paraId="307F5510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200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991" w:type="dxa"/>
            <w:vAlign w:val="top"/>
          </w:tcPr>
          <w:p w14:paraId="0EDC2B0F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GET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485" w:type="dxa"/>
            <w:vAlign w:val="top"/>
          </w:tcPr>
          <w:p w14:paraId="7DBB80B1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/api/categories?accountId={id}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587" w:type="dxa"/>
            <w:vAlign w:val="top"/>
          </w:tcPr>
          <w:p w14:paraId="3ABBD233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Список категорий конкретного счёта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291" w:type="dxa"/>
            <w:vAlign w:val="top"/>
          </w:tcPr>
          <w:p w14:paraId="33DC4317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200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991" w:type="dxa"/>
            <w:vAlign w:val="top"/>
          </w:tcPr>
          <w:p w14:paraId="636011EC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GET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485" w:type="dxa"/>
            <w:vAlign w:val="top"/>
          </w:tcPr>
          <w:p w14:paraId="44C15989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/api/categories/{id}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587" w:type="dxa"/>
            <w:vAlign w:val="top"/>
          </w:tcPr>
          <w:p w14:paraId="01F62D24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Категория по идентификатору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291" w:type="dxa"/>
            <w:vAlign w:val="top"/>
          </w:tcPr>
          <w:p w14:paraId="4E2315D4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200 / 404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991" w:type="dxa"/>
            <w:vAlign w:val="top"/>
          </w:tcPr>
          <w:p w14:paraId="1A622ADE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POST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485" w:type="dxa"/>
            <w:vAlign w:val="top"/>
          </w:tcPr>
          <w:p w14:paraId="37B18A89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/api/categories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587" w:type="dxa"/>
            <w:vAlign w:val="top"/>
          </w:tcPr>
          <w:p w14:paraId="34F5AF56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Создать категорию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291" w:type="dxa"/>
            <w:vAlign w:val="top"/>
          </w:tcPr>
          <w:p w14:paraId="6967EB74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201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991" w:type="dxa"/>
            <w:vAlign w:val="top"/>
          </w:tcPr>
          <w:p w14:paraId="3B07672E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PUT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485" w:type="dxa"/>
            <w:vAlign w:val="top"/>
          </w:tcPr>
          <w:p w14:paraId="7494953A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/api/categories/{id}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587" w:type="dxa"/>
            <w:vAlign w:val="top"/>
          </w:tcPr>
          <w:p w14:paraId="176236BC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Обновить категорию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291" w:type="dxa"/>
            <w:vAlign w:val="top"/>
          </w:tcPr>
          <w:p w14:paraId="485701DF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200 / 404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991" w:type="dxa"/>
            <w:vAlign w:val="top"/>
          </w:tcPr>
          <w:p w14:paraId="7155BE70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DELETE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485" w:type="dxa"/>
            <w:vAlign w:val="top"/>
          </w:tcPr>
          <w:p w14:paraId="7D112276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/api/categories/{id}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587" w:type="dxa"/>
            <w:vAlign w:val="top"/>
          </w:tcPr>
          <w:p w14:paraId="4207E4F6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Удалить категорию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291" w:type="dxa"/>
            <w:vAlign w:val="top"/>
          </w:tcPr>
          <w:p w14:paraId="004A105E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204 / 404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</w:tbl>
    <w:p w14:paraId="17861DF5">
      <w:pPr>
        <w:pStyle w:val="97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 w:before="600" w:line="336" w:lineRule="auto"/>
        <w:ind w:right="0" w:firstLine="0" w:left="0"/>
        <w:rPr>
          <w:rFonts w:ascii="Times New Roman" w:hAnsi="Times New Roman" w:cs="Times New Roman"/>
          <w:b w:val="0"/>
          <w:bCs w:val="0"/>
          <w:i w:val="0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pacing w:val="-1"/>
          <w:sz w:val="28"/>
          <w:szCs w:val="28"/>
          <w:highlight w:val="none"/>
        </w:rPr>
        <w:t xml:space="preserve">TransactionController – 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pacing w:val="-1"/>
          <w:sz w:val="28"/>
          <w:szCs w:val="28"/>
          <w:highlight w:val="none"/>
        </w:rPr>
        <w:t xml:space="preserve">/api/transactions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8"/>
          <w:szCs w:val="28"/>
          <w:highlight w:val="none"/>
        </w:rPr>
      </w:r>
    </w:p>
    <w:tbl>
      <w:tblPr>
        <w:tblStyle w:val="84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848"/>
        <w:gridCol w:w="3163"/>
        <w:gridCol w:w="4239"/>
        <w:gridCol w:w="1104"/>
      </w:tblGrid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848" w:type="dxa"/>
            <w:vAlign w:val="top"/>
          </w:tcPr>
          <w:p w14:paraId="29DD3783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Метод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163" w:type="dxa"/>
            <w:vAlign w:val="top"/>
          </w:tcPr>
          <w:p w14:paraId="00AEA6D7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URL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239" w:type="dxa"/>
            <w:vAlign w:val="top"/>
          </w:tcPr>
          <w:p w14:paraId="12182E6D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Описание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104" w:type="dxa"/>
            <w:vAlign w:val="top"/>
          </w:tcPr>
          <w:p w14:paraId="532B5D09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Код ответа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848" w:type="dxa"/>
            <w:vAlign w:val="top"/>
          </w:tcPr>
          <w:p w14:paraId="5A85C72E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GET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163" w:type="dxa"/>
            <w:vAlign w:val="top"/>
          </w:tcPr>
          <w:p w14:paraId="163510FB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/api/transactions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239" w:type="dxa"/>
            <w:vAlign w:val="top"/>
          </w:tcPr>
          <w:p w14:paraId="12370B8B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Список всех транзакций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104" w:type="dxa"/>
            <w:vAlign w:val="top"/>
          </w:tcPr>
          <w:p w14:paraId="2B60B419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200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848" w:type="dxa"/>
            <w:vAlign w:val="top"/>
          </w:tcPr>
          <w:p w14:paraId="4E29D985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GET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163" w:type="dxa"/>
            <w:vAlign w:val="top"/>
          </w:tcPr>
          <w:p w14:paraId="0DE46F43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/api/transactions?accountId={id}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239" w:type="dxa"/>
            <w:vAlign w:val="top"/>
          </w:tcPr>
          <w:p w14:paraId="143C73D0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Транзакции конкретного счёта (по убыванию даты)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104" w:type="dxa"/>
            <w:vAlign w:val="top"/>
          </w:tcPr>
          <w:p w14:paraId="3AAFAB3B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200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848" w:type="dxa"/>
            <w:vAlign w:val="top"/>
          </w:tcPr>
          <w:p w14:paraId="78CF71C7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GET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163" w:type="dxa"/>
            <w:vAlign w:val="top"/>
          </w:tcPr>
          <w:p w14:paraId="510D1231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/api/transactions/{id}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239" w:type="dxa"/>
            <w:vAlign w:val="top"/>
          </w:tcPr>
          <w:p w14:paraId="6AA7AC3F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Транзакция по идентификатору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104" w:type="dxa"/>
            <w:vAlign w:val="top"/>
          </w:tcPr>
          <w:p w14:paraId="503DD5CB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200 / 404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848" w:type="dxa"/>
            <w:vAlign w:val="top"/>
          </w:tcPr>
          <w:p w14:paraId="68E4A10B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POST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163" w:type="dxa"/>
            <w:vAlign w:val="top"/>
          </w:tcPr>
          <w:p w14:paraId="143C524D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/api/transactions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239" w:type="dxa"/>
            <w:vAlign w:val="top"/>
          </w:tcPr>
          <w:p w14:paraId="68C31729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Создать транзакцию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104" w:type="dxa"/>
            <w:vAlign w:val="top"/>
          </w:tcPr>
          <w:p w14:paraId="419DB846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201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848" w:type="dxa"/>
            <w:vAlign w:val="top"/>
          </w:tcPr>
          <w:p w14:paraId="5F031E39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PUT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163" w:type="dxa"/>
            <w:vAlign w:val="top"/>
          </w:tcPr>
          <w:p w14:paraId="431D7F92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/api/transactions/{id}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239" w:type="dxa"/>
            <w:vAlign w:val="top"/>
          </w:tcPr>
          <w:p w14:paraId="23342FE8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Обновить транзакцию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104" w:type="dxa"/>
            <w:vAlign w:val="top"/>
          </w:tcPr>
          <w:p w14:paraId="42BF1FE1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200 / 404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848" w:type="dxa"/>
            <w:vAlign w:val="top"/>
          </w:tcPr>
          <w:p w14:paraId="6B591438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DELETE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163" w:type="dxa"/>
            <w:vAlign w:val="top"/>
          </w:tcPr>
          <w:p w14:paraId="38CA410E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/api/transactions/{id}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4239" w:type="dxa"/>
            <w:vAlign w:val="top"/>
          </w:tcPr>
          <w:p w14:paraId="4FBD141C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Удалить транзакцию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104" w:type="dxa"/>
            <w:vAlign w:val="top"/>
          </w:tcPr>
          <w:p w14:paraId="0F066DB6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b w:val="0"/>
                <w:bCs w:val="0"/>
                <w:i w:val="0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  <w:t xml:space="preserve">204 / 404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none"/>
              </w:rPr>
            </w:r>
          </w:p>
        </w:tc>
      </w:tr>
    </w:tbl>
    <w:p w14:paraId="6C023F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center"/>
        <w:rPr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749EE2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DTO и валидация</w:t>
      </w:r>
      <w:r>
        <w:rPr>
          <w:b/>
          <w:bCs/>
        </w:rPr>
      </w:r>
      <w:r>
        <w:rPr>
          <w:b/>
          <w:bCs/>
        </w:rPr>
      </w:r>
    </w:p>
    <w:p w14:paraId="0B1264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024E55EA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При нарушении ограничений валидации GlobalExceptionHandler перехватывает MethodArgumentNotValidException и возвращает ответ с кодом 400 в виде JSON-объекта, где ключами являются имена полей, а значениями – сообщения об ошибках.</w:t>
      </w:r>
      <w:r/>
    </w:p>
    <w:p w14:paraId="7BEFECB4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78939F02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Дополнительная бизнес-валидация выполняется в сервисном слое: при создании транзакции с указанной категорией проверяется, что тип категории совпадает с типом транзакции; при несоответствии выбрасывается IllegalArgumentException, которое GlobalExceptionHandl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er преобразует в ответ с кодом 400.</w:t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64AAF2D3">
      <w:pPr>
        <w:pBdr/>
        <w:shd w:val="nil" w:color="auto"/>
        <w:spacing/>
        <w:ind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74305F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ГЛАВА 2. РАЗРАБОТКА ПРОГРАММНОЙ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66803B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26FCB7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2.1 Слои приложения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58F6BA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0DC929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4355846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85633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39789" cy="43558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7.70pt;height:342.98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111A53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2CC24D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/>
        <w:ind w:right="0" w:firstLine="708" w:left="0"/>
        <w:jc w:val="both"/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Серверная часть приложения организована по принципу многослойной архитектуры. Исходный код расположен в пакете 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com.budget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 и разбит на следующие подпакеты:</w:t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r>
    </w:p>
    <w:p w14:paraId="2157C0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/>
        <w:ind w:right="0" w:firstLine="0" w:left="0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tbl>
      <w:tblPr>
        <w:tblStyle w:val="84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033"/>
        <w:gridCol w:w="5754"/>
      </w:tblGrid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033" w:type="dxa"/>
            <w:vAlign w:val="top"/>
          </w:tcPr>
          <w:p w14:paraId="46206BEA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Пакет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5754" w:type="dxa"/>
            <w:vAlign w:val="top"/>
          </w:tcPr>
          <w:p w14:paraId="1BC5F582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Назначение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033" w:type="dxa"/>
            <w:vAlign w:val="top"/>
          </w:tcPr>
          <w:p w14:paraId="458307FB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com.budget.entity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5754" w:type="dxa"/>
            <w:vAlign w:val="top"/>
          </w:tcPr>
          <w:p w14:paraId="2295B502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JPA-сущности и перечисление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TransactionType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033" w:type="dxa"/>
            <w:vAlign w:val="top"/>
          </w:tcPr>
          <w:p w14:paraId="564FD8C4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com.budget.repository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5754" w:type="dxa"/>
            <w:vAlign w:val="top"/>
          </w:tcPr>
          <w:p w14:paraId="1AE58F87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Интерфейсы Spring Data JPA (DAO)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033" w:type="dxa"/>
            <w:vAlign w:val="top"/>
          </w:tcPr>
          <w:p w14:paraId="5312981E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com.budget.dto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5754" w:type="dxa"/>
            <w:vAlign w:val="top"/>
          </w:tcPr>
          <w:p w14:paraId="4C54CC0C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Request- и Response-DTO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033" w:type="dxa"/>
            <w:vAlign w:val="top"/>
          </w:tcPr>
          <w:p w14:paraId="28908F99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com.budget.service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5754" w:type="dxa"/>
            <w:vAlign w:val="top"/>
          </w:tcPr>
          <w:p w14:paraId="34D4625B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Сервисные классы с бизнес-логикой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033" w:type="dxa"/>
            <w:vAlign w:val="top"/>
          </w:tcPr>
          <w:p w14:paraId="78FB398F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com.budget.controller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5754" w:type="dxa"/>
            <w:vAlign w:val="top"/>
          </w:tcPr>
          <w:p w14:paraId="3AC2FB0B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REST-контроллеры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033" w:type="dxa"/>
            <w:vAlign w:val="top"/>
          </w:tcPr>
          <w:p w14:paraId="1F8FA1FC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com.budget.exception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5754" w:type="dxa"/>
            <w:vAlign w:val="top"/>
          </w:tcPr>
          <w:p w14:paraId="7ADA1775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Классы исключений и глобальный обработчик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033" w:type="dxa"/>
            <w:vAlign w:val="top"/>
          </w:tcPr>
          <w:p w14:paraId="047F1AAB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com.budget.config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5754" w:type="dxa"/>
            <w:vAlign w:val="top"/>
          </w:tcPr>
          <w:p w14:paraId="7A5C0173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Конфигурационные классы (CORS)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</w:tbl>
    <w:p w14:paraId="556E63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/>
        <w:ind w:righ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359989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/>
        <w:ind w:right="0" w:firstLine="0" w:left="0"/>
        <w:rPr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highlight w:val="none"/>
        </w:rPr>
        <w:t xml:space="preserve">Технологический стек серверной части: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highlight w:val="none"/>
        </w:rPr>
      </w:r>
    </w:p>
    <w:p w14:paraId="458743E7">
      <w:pPr>
        <w:pStyle w:val="992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/>
        <w:ind w:right="0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Java 25, Spring Boot 3.2.4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553A8A4E">
      <w:pPr>
        <w:pStyle w:val="992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/>
        <w:ind w:right="0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Spring Data JPA + Hibernate 6.4 (ORM)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C9FC2DC">
      <w:pPr>
        <w:pStyle w:val="992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/>
        <w:ind w:right="0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Spring Validation (Bean Validation / Jakarta Validation)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BB14584">
      <w:pPr>
        <w:pStyle w:val="992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/>
        <w:ind w:right="0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H2 Database (файловый режим, 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jdbc:h2:file:./data/budgetdb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4BD10EB9">
      <w:pPr>
        <w:pStyle w:val="992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/>
        <w:ind w:right="0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Lombok 1.18.38 (генерация геттеров, сеттеров, конструкторов)</w:t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0DF8A6BB">
      <w:pPr>
        <w:pStyle w:val="992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/>
        <w:ind w:right="0"/>
        <w:rPr>
          <w:rFonts w:ascii="Times New Roman" w:hAnsi="Times New Roman" w:cs="Times New Roman"/>
          <w:color w:val="000000" w:themeColor="text1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  <w:t xml:space="preserve">Gradle 8.14.4 (система сборки)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 w:themeColor="text1"/>
          <w:sz w:val="28"/>
          <w:szCs w:val="28"/>
          <w:highlight w:val="none"/>
        </w:rPr>
      </w:r>
    </w:p>
    <w:p w14:paraId="153C13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5B032E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2.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</w:rPr>
        <w:t xml:space="preserve">2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 Слои для доступа к данным (работы с хранилищем)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261F3F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1D21AE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Доступ к данным реализован через интерфейсы Spring Data JPA, которые являются DAO (Data Access Object) для каждой сущности. Интерфейсы наследуют JpaRepository&lt;T, ID&gt;, предоставляющий готовые реализации стандартных операций: save, findById, findAll, delete 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другие.</w:t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5C94D2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71B48B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</w:rPr>
        <w:t xml:space="preserve">Account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Repository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1A0A41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3C7045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Использует только унаследованные методы JpaRepository. Дополнительные запросы не требуются, так как счета не фильтруются по дополнительным критериям.</w:t>
      </w:r>
      <w:r/>
    </w:p>
    <w:p w14:paraId="5A0AFF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619A5C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Основные используемые методы:</w:t>
      </w:r>
      <w:r/>
    </w:p>
    <w:p w14:paraId="385253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1F93298C">
      <w:pPr>
        <w:pStyle w:val="992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findAll() – получение списка всех счетов;</w:t>
      </w:r>
      <w:r/>
    </w:p>
    <w:p w14:paraId="0DDE3854">
      <w:pPr>
        <w:pStyle w:val="992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findById(Long id) – получение счёта по идентификатору (возвращает Optional&lt;Account&gt;);</w:t>
      </w:r>
      <w:r/>
    </w:p>
    <w:p w14:paraId="6C88B3FD">
      <w:pPr>
        <w:pStyle w:val="992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save(Account account) – сохранение или обновление счёта;</w:t>
      </w:r>
      <w:r/>
    </w:p>
    <w:p w14:paraId="164E5231">
      <w:pPr>
        <w:pStyle w:val="992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delete(Account account) – удаление счёта.</w:t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05ADEB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425798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</w:rPr>
        <w:t xml:space="preserve">Category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Repository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56741D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75410836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Дополнительные методы:</w:t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191B35D8">
      <w:pPr>
        <w:pStyle w:val="992"/>
        <w:numPr>
          <w:ilvl w:val="0"/>
          <w:numId w:val="6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findByAccountId(Long accountId) – получение всех категорий, принадлежащих указанному счёту. Используется при фильтрации на странице «Категории» и при динамической загрузке категорий для формы создания транзакции;</w:t>
      </w:r>
      <w:r/>
    </w:p>
    <w:p w14:paraId="59FCBAA9">
      <w:pPr>
        <w:pStyle w:val="992"/>
        <w:numPr>
          <w:ilvl w:val="0"/>
          <w:numId w:val="6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findByAccountIdAndType(Long accountId, TransactionType type) – получение категорий конкретного счёта с фильтрацией по типу (доход/расход). Метод определён в интерфейсе и может применяться для расширенной фильтрации.</w:t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44BECE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22D5FA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</w:rPr>
        <w:t xml:space="preserve">Transaction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Repository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5FC425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35941549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Дополнительные методы:</w:t>
      </w:r>
      <w:r/>
    </w:p>
    <w:p w14:paraId="2DC7FD36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355B2A5A">
      <w:pPr>
        <w:pStyle w:val="992"/>
        <w:numPr>
          <w:ilvl w:val="0"/>
          <w:numId w:val="6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findByAccountIdOrderByDateDesc(Long accountId) – получение всех транзакций счёта, отсортированных по дате в убывающем порядке. Используется при отображении истории операций.</w:t>
      </w:r>
      <w:r/>
    </w:p>
    <w:p w14:paraId="32CB7C54">
      <w:pPr>
        <w:pStyle w:val="992"/>
        <w:numPr>
          <w:ilvl w:val="0"/>
          <w:numId w:val="6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Имена методов findByAccountId и findByAccountIdOrderByDateDesc следуют соглашению Spring Data JPA об именовании методов (Derived Query Methods): Spring автоматически генерирует реализацию SQL-запроса по имени метода без написания кода.</w:t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2C7846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361397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2.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</w:rPr>
        <w:t xml:space="preserve">3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 Слои для реализации бизнес-логики (сервисные классы)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03B541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4B3667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Сервисный слой содержит всю бизнес-логику приложения. Каждый сервисный класс аннотирован @Service и внедряет зависимости через конструктор (@RequiredArgsConstructor Lombok).</w:t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1751B0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79886B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</w:rPr>
        <w:t xml:space="preserve">AccountService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
</w:t>
      </w:r>
      <w:r/>
    </w:p>
    <w:p w14:paraId="6B2B7F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00B1BDEC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Поля:</w:t>
      </w:r>
      <w:r/>
    </w:p>
    <w:p w14:paraId="11059508">
      <w:pPr>
        <w:pStyle w:val="992"/>
        <w:numPr>
          <w:ilvl w:val="0"/>
          <w:numId w:val="6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AccountRepository accountRepository – DAO для счетов.</w:t>
      </w:r>
      <w:r/>
    </w:p>
    <w:p w14:paraId="499E2CBA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5808A1B9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Методы:</w:t>
      </w:r>
      <w:r/>
    </w:p>
    <w:p w14:paraId="731A0251">
      <w:pPr>
        <w:pStyle w:val="992"/>
        <w:numPr>
          <w:ilvl w:val="0"/>
          <w:numId w:val="6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findAll() : List&lt;AccountResponse&gt;</w:t>
        <w:tab/>
        <w:t xml:space="preserve">Получение списка всех счетов, преобразование в DTO</w:t>
      </w:r>
      <w:r/>
    </w:p>
    <w:p w14:paraId="39843E7E">
      <w:pPr>
        <w:pStyle w:val="992"/>
        <w:numPr>
          <w:ilvl w:val="0"/>
          <w:numId w:val="6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findById(Long id) : AccountResponse</w:t>
        <w:tab/>
        <w:t xml:space="preserve">Получение счёта по id, выброс ResourceNotFoundException при отсутствии</w:t>
      </w:r>
      <w:r/>
    </w:p>
    <w:p w14:paraId="4CAA850C">
      <w:pPr>
        <w:pStyle w:val="992"/>
        <w:numPr>
          <w:ilvl w:val="0"/>
          <w:numId w:val="6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create(AccountRequest dto) : AccountResponse</w:t>
        <w:tab/>
        <w:t xml:space="preserve">Создание нового счёта с заданными полями</w:t>
      </w:r>
      <w:r/>
    </w:p>
    <w:p w14:paraId="00AE05EB">
      <w:pPr>
        <w:pStyle w:val="992"/>
        <w:numPr>
          <w:ilvl w:val="0"/>
          <w:numId w:val="6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update(Long id, AccountRequest dto) : AccountResponse</w:t>
        <w:tab/>
        <w:t xml:space="preserve">Обновление наименования и валюты счёта (баланс изменяется только через транзакции)</w:t>
      </w:r>
      <w:r/>
    </w:p>
    <w:p w14:paraId="6DF1C743">
      <w:pPr>
        <w:pStyle w:val="992"/>
        <w:numPr>
          <w:ilvl w:val="0"/>
          <w:numId w:val="6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delete(Long id)</w:t>
        <w:tab/>
        <w:t xml:space="preserve">Удаление счёта (каскадно удаляет категории и транзакции через JPA)</w:t>
      </w:r>
      <w:r/>
    </w:p>
    <w:p w14:paraId="531EA67C">
      <w:pPr>
        <w:pStyle w:val="992"/>
        <w:numPr>
          <w:ilvl w:val="0"/>
          <w:numId w:val="6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getOrThrow(Long id) : Account</w:t>
        <w:tab/>
        <w:t xml:space="preserve">Внутренний вспомогательный метод: получение сущности или выброс исключения</w:t>
      </w:r>
      <w:r/>
    </w:p>
    <w:p w14:paraId="163BC651">
      <w:pPr>
        <w:pStyle w:val="992"/>
        <w:numPr>
          <w:ilvl w:val="0"/>
          <w:numId w:val="6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Метод getOrThrow является пакетно доступным и используется другими сервисами (CategoryService, TransactionService) для получения сущности Account с гарантированной проверкой существования.</w:t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26C862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28954A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</w:rPr>
        <w:t xml:space="preserve">Category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Service</w:t>
      </w:r>
      <w:r>
        <w:rPr>
          <w:b/>
          <w:bCs/>
        </w:rPr>
      </w:r>
      <w:r>
        <w:rPr>
          <w:b/>
          <w:bCs/>
        </w:rPr>
      </w:r>
    </w:p>
    <w:p w14:paraId="08F374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554A7D8D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Поля:</w:t>
      </w:r>
      <w:r/>
    </w:p>
    <w:p w14:paraId="6A4F5C23">
      <w:pPr>
        <w:pStyle w:val="992"/>
        <w:numPr>
          <w:ilvl w:val="0"/>
          <w:numId w:val="6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CategoryRepository categoryRepository – DAO для категорий;</w:t>
      </w:r>
      <w:r/>
    </w:p>
    <w:p w14:paraId="15AA93A2">
      <w:pPr>
        <w:pStyle w:val="992"/>
        <w:numPr>
          <w:ilvl w:val="0"/>
          <w:numId w:val="6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TransactionRepository transactionRepository – DAO для транзакций (используется при удалении категории);</w:t>
      </w:r>
      <w:r/>
    </w:p>
    <w:p w14:paraId="7A8ECE0A">
      <w:pPr>
        <w:pStyle w:val="992"/>
        <w:numPr>
          <w:ilvl w:val="0"/>
          <w:numId w:val="6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AccountService accountService – для получения связанного счёта.</w:t>
      </w:r>
      <w:r/>
    </w:p>
    <w:p w14:paraId="10CDD407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6D57BE04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Методы: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2862C785">
      <w:pPr>
        <w:pStyle w:val="992"/>
        <w:numPr>
          <w:ilvl w:val="0"/>
          <w:numId w:val="6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findAll() : List&lt;CategoryResponse&gt;</w:t>
        <w:tab/>
        <w:t xml:space="preserve">Список всех категорий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534D6945">
      <w:pPr>
        <w:pStyle w:val="992"/>
        <w:numPr>
          <w:ilvl w:val="0"/>
          <w:numId w:val="6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findByAccountId(Long accountId) : List&lt;CategoryResponse&gt;</w:t>
        <w:tab/>
        <w:t xml:space="preserve">Список категорий конкретного счёта</w:t>
      </w:r>
      <w:r/>
    </w:p>
    <w:p w14:paraId="7542CA71">
      <w:pPr>
        <w:pStyle w:val="992"/>
        <w:numPr>
          <w:ilvl w:val="0"/>
          <w:numId w:val="6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findById(Long id) : CategoryResponse</w:t>
        <w:tab/>
        <w:t xml:space="preserve">Категория по id</w:t>
      </w:r>
      <w:r/>
    </w:p>
    <w:p w14:paraId="6DA83197">
      <w:pPr>
        <w:pStyle w:val="992"/>
        <w:numPr>
          <w:ilvl w:val="0"/>
          <w:numId w:val="6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create(CategoryRequest dto) : CategoryResponse</w:t>
        <w:tab/>
        <w:t xml:space="preserve">Создание категории с привязкой к счёту</w:t>
      </w:r>
      <w:r/>
    </w:p>
    <w:p w14:paraId="0DA8D12A">
      <w:pPr>
        <w:pStyle w:val="992"/>
        <w:numPr>
          <w:ilvl w:val="0"/>
          <w:numId w:val="6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update(Long id, CategoryRequest dto) : CategoryResponse</w:t>
        <w:tab/>
        <w:t xml:space="preserve">Обновление наименования, типа и счёта категории</w:t>
      </w:r>
      <w:r/>
    </w:p>
    <w:p w14:paraId="6D73CA1A">
      <w:pPr>
        <w:pStyle w:val="992"/>
        <w:numPr>
          <w:ilvl w:val="0"/>
          <w:numId w:val="6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delete(Long id)</w:t>
        <w:tab/>
        <w:t xml:space="preserve">Удаление категории с предварительным обнулением ссылки в транзакциях</w:t>
      </w:r>
      <w:r/>
    </w:p>
    <w:p w14:paraId="345BB7A9">
      <w:pPr>
        <w:pStyle w:val="992"/>
        <w:numPr>
          <w:ilvl w:val="0"/>
          <w:numId w:val="6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getOrThrow(Long id) : Category</w:t>
        <w:tab/>
        <w:t xml:space="preserve">Получение сущности или исключение</w:t>
      </w:r>
      <w:r/>
    </w:p>
    <w:p w14:paraId="077F0251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583AE302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Логика удаления категории: перед удалением сервис находит все транзакции данного счёта, фильтрует те, у которых category == deletedCategory, устанавливает им category = null и сохраняет. После этого категория удаляется без нарушения ссылочной целостности.</w:t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2CD288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1027A1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T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</w:rPr>
        <w:t xml:space="preserve">ransaction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Service</w:t>
      </w:r>
      <w:r>
        <w:rPr>
          <w:b/>
          <w:bCs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4FFAB4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2729A54F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Поля:</w:t>
      </w:r>
      <w:r/>
    </w:p>
    <w:p w14:paraId="202BB8B6">
      <w:pPr>
        <w:pStyle w:val="992"/>
        <w:numPr>
          <w:ilvl w:val="0"/>
          <w:numId w:val="6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TransactionRepository transactionRepository;</w:t>
      </w:r>
      <w:r/>
    </w:p>
    <w:p w14:paraId="2A190CAC">
      <w:pPr>
        <w:pStyle w:val="992"/>
        <w:numPr>
          <w:ilvl w:val="0"/>
          <w:numId w:val="6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AccountRepository accountRepository;</w:t>
      </w:r>
      <w:r/>
    </w:p>
    <w:p w14:paraId="4D5B388E">
      <w:pPr>
        <w:pStyle w:val="992"/>
        <w:numPr>
          <w:ilvl w:val="0"/>
          <w:numId w:val="6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AccountService accountService;</w:t>
      </w:r>
      <w:r/>
    </w:p>
    <w:p w14:paraId="078A7EC1">
      <w:pPr>
        <w:pStyle w:val="992"/>
        <w:numPr>
          <w:ilvl w:val="0"/>
          <w:numId w:val="6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CategoryService categoryService.</w:t>
      </w:r>
      <w:r/>
    </w:p>
    <w:p w14:paraId="527D4F9E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1CE995AC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Методы:</w:t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40A1337F">
      <w:pPr>
        <w:pStyle w:val="992"/>
        <w:numPr>
          <w:ilvl w:val="0"/>
          <w:numId w:val="6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findAll() : List&lt;TransactionResponse&gt;</w:t>
        <w:tab/>
        <w:t xml:space="preserve">Список всех транзакций</w:t>
      </w:r>
      <w:r/>
    </w:p>
    <w:p w14:paraId="6BE926C9">
      <w:pPr>
        <w:pStyle w:val="992"/>
        <w:numPr>
          <w:ilvl w:val="0"/>
          <w:numId w:val="6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findByAccountId(Long accountId) : List&lt;TransactionResponse&gt;</w:t>
        <w:tab/>
        <w:t xml:space="preserve">Транзакции счёта, сортировка по дате убыванием</w:t>
      </w:r>
      <w:r/>
    </w:p>
    <w:p w14:paraId="00025556">
      <w:pPr>
        <w:pStyle w:val="992"/>
        <w:numPr>
          <w:ilvl w:val="0"/>
          <w:numId w:val="6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findById(Long id) : TransactionResponse</w:t>
        <w:tab/>
        <w:t xml:space="preserve">Транзакция по id</w:t>
      </w:r>
      <w:r/>
    </w:p>
    <w:p w14:paraId="18A32CE6">
      <w:pPr>
        <w:pStyle w:val="992"/>
        <w:numPr>
          <w:ilvl w:val="0"/>
          <w:numId w:val="6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create(TransactionRequest dto) : TransactionResponse</w:t>
        <w:tab/>
        <w:t xml:space="preserve">Создание транзакции с пересчётом баланса</w:t>
      </w:r>
      <w:r/>
    </w:p>
    <w:p w14:paraId="1A4AD605">
      <w:pPr>
        <w:pStyle w:val="992"/>
        <w:numPr>
          <w:ilvl w:val="0"/>
          <w:numId w:val="6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update(Long id, TransactionRequest dto) : TransactionResponse</w:t>
        <w:tab/>
        <w:t xml:space="preserve">Обновление транзакции: откат старого баланса, применение нового</w:t>
      </w:r>
      <w:r/>
    </w:p>
    <w:p w14:paraId="3CD2447C">
      <w:pPr>
        <w:pStyle w:val="992"/>
        <w:numPr>
          <w:ilvl w:val="0"/>
          <w:numId w:val="6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delete(Long id)</w:t>
        <w:tab/>
        <w:t xml:space="preserve">Удаление транзакции с откатом изменения баланса</w:t>
      </w:r>
      <w:r/>
    </w:p>
    <w:p w14:paraId="43479115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21BE530E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Логика пересчёта баланса:</w:t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7D627002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При создании транзакции:</w:t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32F85BE9">
      <w:pPr>
        <w:pStyle w:val="992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тип INCOME – account.balance += amount;</w:t>
      </w:r>
      <w:r/>
    </w:p>
    <w:p w14:paraId="5D1C06A9">
      <w:pPr>
        <w:pStyle w:val="992"/>
        <w:numPr>
          <w:ilvl w:val="0"/>
          <w:numId w:val="7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тип EXPENSE –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account.balance -= amount.</w:t>
      </w:r>
      <w:r/>
    </w:p>
    <w:p w14:paraId="3C6C9DCF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50081A7F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При удалении – операция инвертируется:</w:t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3FCC5807">
      <w:pPr>
        <w:pStyle w:val="992"/>
        <w:numPr>
          <w:ilvl w:val="0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тип INCOME – account.balance -= amount;</w:t>
      </w:r>
      <w:r/>
    </w:p>
    <w:p w14:paraId="32F1AFC2">
      <w:pPr>
        <w:pStyle w:val="992"/>
        <w:numPr>
          <w:ilvl w:val="0"/>
          <w:numId w:val="7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тип EXPENSE – account.balance += amount.</w:t>
      </w:r>
      <w:r/>
    </w:p>
    <w:p w14:paraId="19A29329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При обновлении последовательно выполняются: откат эффекта старой транзакции (на старом счёте), затем применение нового эффекта (на новом счёте). Это корректно обрабатывает случай смены счёта при редактировании.</w:t>
      </w:r>
      <w:r/>
    </w:p>
    <w:p w14:paraId="70ED43B7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230F4D94">
      <w:pPr>
        <w:pStyle w:val="992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Дополнительная проверка: при указании категории её тип должен совпадать с типом транзакции, иначе выбрасывается IllegalArgumentException.</w:t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5EFABC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57DC7D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2.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</w:rPr>
        <w:t xml:space="preserve">4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 Слои представления (контроллеры)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4F0A89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6EB8E1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Контроллеры аннотированы @RestController и @RequestMapping. Для внедрения зависимостей используется конструктор (@RequiredArgsConstructor). Входящие данные валидируются аннотацией @Valid на параметре метода.</w:t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51AEF3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01CAF9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AccountController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314403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tbl>
      <w:tblPr>
        <w:tblStyle w:val="84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925"/>
        <w:gridCol w:w="2407"/>
        <w:gridCol w:w="3801"/>
        <w:gridCol w:w="2222"/>
      </w:tblGrid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925" w:type="dxa"/>
            <w:vAlign w:val="top"/>
          </w:tcPr>
          <w:p w14:paraId="6B0EE343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Метод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407" w:type="dxa"/>
            <w:vAlign w:val="top"/>
          </w:tcPr>
          <w:p w14:paraId="6AD2A9C8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Аннотация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801" w:type="dxa"/>
            <w:vAlign w:val="top"/>
          </w:tcPr>
          <w:p w14:paraId="5E935B49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Параметры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222" w:type="dxa"/>
            <w:vAlign w:val="top"/>
          </w:tcPr>
          <w:p w14:paraId="4787194C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Возвращает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925" w:type="dxa"/>
            <w:vAlign w:val="top"/>
          </w:tcPr>
          <w:p w14:paraId="782C139E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getAll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407" w:type="dxa"/>
            <w:vAlign w:val="top"/>
          </w:tcPr>
          <w:p w14:paraId="5DB06157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@GetMapping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801" w:type="dxa"/>
            <w:vAlign w:val="top"/>
          </w:tcPr>
          <w:p w14:paraId="5B757640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–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222" w:type="dxa"/>
            <w:vAlign w:val="top"/>
          </w:tcPr>
          <w:p w14:paraId="335DE47E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List&lt;AccountResponse&gt;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925" w:type="dxa"/>
            <w:vAlign w:val="top"/>
          </w:tcPr>
          <w:p w14:paraId="1B29DBD2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getById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407" w:type="dxa"/>
            <w:vAlign w:val="top"/>
          </w:tcPr>
          <w:p w14:paraId="130B363F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@GetMapping("/{id}")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801" w:type="dxa"/>
            <w:vAlign w:val="top"/>
          </w:tcPr>
          <w:p w14:paraId="49421A6E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@PathVariable Long 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222" w:type="dxa"/>
            <w:vAlign w:val="top"/>
          </w:tcPr>
          <w:p w14:paraId="00AA39BD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AccountResponse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925" w:type="dxa"/>
            <w:vAlign w:val="top"/>
          </w:tcPr>
          <w:p w14:paraId="610BF38A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create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407" w:type="dxa"/>
            <w:vAlign w:val="top"/>
          </w:tcPr>
          <w:p w14:paraId="23883FB6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@PostMapping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801" w:type="dxa"/>
            <w:vAlign w:val="top"/>
          </w:tcPr>
          <w:p w14:paraId="75BF6196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@Valid @RequestBody AccountRequest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222" w:type="dxa"/>
            <w:vAlign w:val="top"/>
          </w:tcPr>
          <w:p w14:paraId="1081E6EE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AccountResponse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, 201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925" w:type="dxa"/>
            <w:vAlign w:val="top"/>
          </w:tcPr>
          <w:p w14:paraId="17F073BA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update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407" w:type="dxa"/>
            <w:vAlign w:val="top"/>
          </w:tcPr>
          <w:p w14:paraId="741B86DC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@PutMapping("/{id}")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801" w:type="dxa"/>
            <w:vAlign w:val="top"/>
          </w:tcPr>
          <w:p w14:paraId="27BC9877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@Valid @RequestBody AccountRequest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222" w:type="dxa"/>
            <w:vAlign w:val="top"/>
          </w:tcPr>
          <w:p w14:paraId="7903918D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AccountResponse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925" w:type="dxa"/>
            <w:vAlign w:val="top"/>
          </w:tcPr>
          <w:p w14:paraId="0E368078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delete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407" w:type="dxa"/>
            <w:vAlign w:val="top"/>
          </w:tcPr>
          <w:p w14:paraId="66B661D1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@DeleteMapping("/{id}")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801" w:type="dxa"/>
            <w:vAlign w:val="top"/>
          </w:tcPr>
          <w:p w14:paraId="4C20449A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@PathVariable Long 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222" w:type="dxa"/>
            <w:vAlign w:val="top"/>
          </w:tcPr>
          <w:p w14:paraId="2E166192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void, 204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</w:tbl>
    <w:p w14:paraId="4F6FFF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sz w:val="24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4811FA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1BE1A9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CategoryController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319FD3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tbl>
      <w:tblPr>
        <w:tblStyle w:val="84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1112"/>
        <w:gridCol w:w="2586"/>
        <w:gridCol w:w="3292"/>
        <w:gridCol w:w="2604"/>
      </w:tblGrid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112" w:type="dxa"/>
            <w:vAlign w:val="top"/>
          </w:tcPr>
          <w:p w14:paraId="23495C16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  <w:highlight w:val="none"/>
                <w:lang w:val="undefined"/>
              </w:rPr>
              <w:t xml:space="preserve">Метод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  <w:highlight w:val="none"/>
                <w:lang w:val="undefined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586" w:type="dxa"/>
            <w:vAlign w:val="top"/>
          </w:tcPr>
          <w:p w14:paraId="027FC16F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  <w:highlight w:val="none"/>
                <w:lang w:val="undefined"/>
              </w:rPr>
              <w:t xml:space="preserve">Аннотация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  <w:highlight w:val="none"/>
                <w:lang w:val="undefined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292" w:type="dxa"/>
            <w:vAlign w:val="top"/>
          </w:tcPr>
          <w:p w14:paraId="67B89DDA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  <w:highlight w:val="none"/>
                <w:lang w:val="undefined"/>
              </w:rPr>
              <w:t xml:space="preserve">Параметры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  <w:highlight w:val="none"/>
                <w:lang w:val="undefined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604" w:type="dxa"/>
            <w:vAlign w:val="top"/>
          </w:tcPr>
          <w:p w14:paraId="3BDA8919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  <w:highlight w:val="none"/>
                <w:lang w:val="undefined"/>
              </w:rPr>
              <w:t xml:space="preserve">Возвращает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8"/>
                <w:szCs w:val="28"/>
                <w:highlight w:val="none"/>
                <w:lang w:val="undefined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112" w:type="dxa"/>
            <w:vAlign w:val="top"/>
          </w:tcPr>
          <w:p w14:paraId="3F6B2F48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  <w:t xml:space="preserve">getAll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586" w:type="dxa"/>
            <w:vAlign w:val="top"/>
          </w:tcPr>
          <w:p w14:paraId="47614AAE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  <w:t xml:space="preserve">@GetMapping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292" w:type="dxa"/>
            <w:vAlign w:val="top"/>
          </w:tcPr>
          <w:p w14:paraId="71D016F9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  <w:t xml:space="preserve">@RequestParam(required=false) Long accountId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604" w:type="dxa"/>
            <w:vAlign w:val="top"/>
          </w:tcPr>
          <w:p w14:paraId="1E4FD30C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  <w:t xml:space="preserve">List&lt;CategoryResponse&gt;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112" w:type="dxa"/>
            <w:vAlign w:val="top"/>
          </w:tcPr>
          <w:p w14:paraId="1247478F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  <w:t xml:space="preserve">getById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586" w:type="dxa"/>
            <w:vAlign w:val="top"/>
          </w:tcPr>
          <w:p w14:paraId="6F4EA460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  <w:t xml:space="preserve">@GetMapping("/{id}")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292" w:type="dxa"/>
            <w:vAlign w:val="top"/>
          </w:tcPr>
          <w:p w14:paraId="6F5FDAE0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  <w:t xml:space="preserve">@PathVariable Long 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604" w:type="dxa"/>
            <w:vAlign w:val="top"/>
          </w:tcPr>
          <w:p w14:paraId="16DEC096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  <w:t xml:space="preserve">CategoryResponse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112" w:type="dxa"/>
            <w:vAlign w:val="top"/>
          </w:tcPr>
          <w:p w14:paraId="03DEB927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  <w:t xml:space="preserve">create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586" w:type="dxa"/>
            <w:vAlign w:val="top"/>
          </w:tcPr>
          <w:p w14:paraId="0FCEF789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  <w:t xml:space="preserve">@PostMapping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292" w:type="dxa"/>
            <w:vAlign w:val="top"/>
          </w:tcPr>
          <w:p w14:paraId="4E4B7150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  <w:t xml:space="preserve">@Valid @RequestBody CategoryRequest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604" w:type="dxa"/>
            <w:vAlign w:val="top"/>
          </w:tcPr>
          <w:p w14:paraId="649E6120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  <w:t xml:space="preserve">CategoryResponse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  <w:t xml:space="preserve">, 201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112" w:type="dxa"/>
            <w:vAlign w:val="top"/>
          </w:tcPr>
          <w:p w14:paraId="1C146291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  <w:t xml:space="preserve">update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586" w:type="dxa"/>
            <w:vAlign w:val="top"/>
          </w:tcPr>
          <w:p w14:paraId="21B111EC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  <w:t xml:space="preserve">@PutMapping("/{id}")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292" w:type="dxa"/>
            <w:vAlign w:val="top"/>
          </w:tcPr>
          <w:p w14:paraId="33562CE9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  <w:t xml:space="preserve">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  <w:t xml:space="preserve">@Valid @RequestBody CategoryRequest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604" w:type="dxa"/>
            <w:vAlign w:val="top"/>
          </w:tcPr>
          <w:p w14:paraId="47971FB5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  <w:t xml:space="preserve">CategoryResponse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112" w:type="dxa"/>
            <w:vAlign w:val="top"/>
          </w:tcPr>
          <w:p w14:paraId="745DEBE2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  <w:t xml:space="preserve">delete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586" w:type="dxa"/>
            <w:vAlign w:val="top"/>
          </w:tcPr>
          <w:p w14:paraId="1290ACE4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  <w:t xml:space="preserve">@DeleteMapping("/{id}")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292" w:type="dxa"/>
            <w:vAlign w:val="top"/>
          </w:tcPr>
          <w:p w14:paraId="6CB6B7D7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  <w:t xml:space="preserve">@PathVariable Long 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604" w:type="dxa"/>
            <w:vAlign w:val="top"/>
          </w:tcPr>
          <w:p w14:paraId="2F218552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  <w:t xml:space="preserve">void, 204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  <w:lang w:val="undefined"/>
              </w:rPr>
            </w:r>
          </w:p>
        </w:tc>
      </w:tr>
    </w:tbl>
    <w:p w14:paraId="597422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67FA5B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241641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TransactionController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5DE7A0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tbl>
      <w:tblPr>
        <w:tblStyle w:val="84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shd w:val="clear" w:color="1e1e1e" w:fill="1e1e1e"/>
        <w:tblLayout w:type="fixed"/>
        <w:tblLook w:val="04A0" w:firstRow="1" w:lastRow="0" w:firstColumn="1" w:lastColumn="0" w:noHBand="0" w:noVBand="1"/>
      </w:tblPr>
      <w:tblGrid>
        <w:gridCol w:w="1112"/>
        <w:gridCol w:w="2497"/>
        <w:gridCol w:w="3208"/>
        <w:gridCol w:w="2777"/>
      </w:tblGrid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112" w:type="dxa"/>
            <w:vAlign w:val="top"/>
          </w:tcPr>
          <w:p w14:paraId="3FA14671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Метод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497" w:type="dxa"/>
            <w:vAlign w:val="top"/>
          </w:tcPr>
          <w:p w14:paraId="1420B969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Аннотация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208" w:type="dxa"/>
            <w:vAlign w:val="top"/>
          </w:tcPr>
          <w:p w14:paraId="06875D0E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Параметры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777" w:type="dxa"/>
            <w:vAlign w:val="top"/>
          </w:tcPr>
          <w:p w14:paraId="0EDAB191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Возвращает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112" w:type="dxa"/>
            <w:vAlign w:val="top"/>
          </w:tcPr>
          <w:p w14:paraId="597937CF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getAll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497" w:type="dxa"/>
            <w:vAlign w:val="top"/>
          </w:tcPr>
          <w:p w14:paraId="7887FAB5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@GetMapping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208" w:type="dxa"/>
            <w:vAlign w:val="top"/>
          </w:tcPr>
          <w:p w14:paraId="5EF3DDDD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@RequestParam(required=false) Long accountId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777" w:type="dxa"/>
            <w:vAlign w:val="top"/>
          </w:tcPr>
          <w:p w14:paraId="33CCD708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List&lt;TransactionResponse&gt;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112" w:type="dxa"/>
            <w:vAlign w:val="top"/>
          </w:tcPr>
          <w:p w14:paraId="0657F552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getById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497" w:type="dxa"/>
            <w:vAlign w:val="top"/>
          </w:tcPr>
          <w:p w14:paraId="26FC7B83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@GetMapping("/{id}")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208" w:type="dxa"/>
            <w:vAlign w:val="top"/>
          </w:tcPr>
          <w:p w14:paraId="2E0008BC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@PathVariable Long 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777" w:type="dxa"/>
            <w:vAlign w:val="top"/>
          </w:tcPr>
          <w:p w14:paraId="38A167AA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TransactionResponse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112" w:type="dxa"/>
            <w:vAlign w:val="top"/>
          </w:tcPr>
          <w:p w14:paraId="57D5FEFE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create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497" w:type="dxa"/>
            <w:vAlign w:val="top"/>
          </w:tcPr>
          <w:p w14:paraId="5C627288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@PostMapping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208" w:type="dxa"/>
            <w:vAlign w:val="top"/>
          </w:tcPr>
          <w:p w14:paraId="6551848A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@Valid @RequestBody TransactionRequest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777" w:type="dxa"/>
            <w:vAlign w:val="top"/>
          </w:tcPr>
          <w:p w14:paraId="70B3A504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TransactionResponse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, 201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112" w:type="dxa"/>
            <w:vAlign w:val="top"/>
          </w:tcPr>
          <w:p w14:paraId="32509AC4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update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497" w:type="dxa"/>
            <w:vAlign w:val="top"/>
          </w:tcPr>
          <w:p w14:paraId="25E1B0DF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@PutMapping("/{id}")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208" w:type="dxa"/>
            <w:vAlign w:val="top"/>
          </w:tcPr>
          <w:p w14:paraId="736128A0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@Valid @RequestBody TransactionRequest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777" w:type="dxa"/>
            <w:vAlign w:val="top"/>
          </w:tcPr>
          <w:p w14:paraId="312BBBB0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TransactionResponse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112" w:type="dxa"/>
            <w:vAlign w:val="top"/>
          </w:tcPr>
          <w:p w14:paraId="1FD32347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delete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497" w:type="dxa"/>
            <w:vAlign w:val="top"/>
          </w:tcPr>
          <w:p w14:paraId="6BD2CCF7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@DeleteMapping("/{id}")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208" w:type="dxa"/>
            <w:vAlign w:val="top"/>
          </w:tcPr>
          <w:p w14:paraId="67CAEAD0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@PathVariable Long id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777" w:type="dxa"/>
            <w:vAlign w:val="top"/>
          </w:tcPr>
          <w:p w14:paraId="0BD0E93A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void, 204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</w:tbl>
    <w:p w14:paraId="610BA8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658388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</w:p>
    <w:p w14:paraId="11EE57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GlobalExceptionHandler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4E0A22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tbl>
      <w:tblPr>
        <w:tblStyle w:val="841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shd w:val="clear" w:color="1e1e1e" w:fill="1e1e1e"/>
        <w:tblLayout w:type="autofit"/>
        <w:tblLook w:val="04A0" w:firstRow="1" w:lastRow="0" w:firstColumn="1" w:lastColumn="0" w:noHBand="0" w:noVBand="1"/>
      </w:tblPr>
      <w:tblGrid>
        <w:gridCol w:w="1866"/>
        <w:gridCol w:w="3340"/>
        <w:gridCol w:w="1201"/>
        <w:gridCol w:w="2947"/>
      </w:tblGrid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866" w:type="dxa"/>
            <w:vAlign w:val="top"/>
          </w:tcPr>
          <w:p w14:paraId="4E2FE931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Обработчик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340" w:type="dxa"/>
            <w:vAlign w:val="top"/>
          </w:tcPr>
          <w:p w14:paraId="00AEE65F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Исключение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201" w:type="dxa"/>
            <w:vAlign w:val="top"/>
          </w:tcPr>
          <w:p w14:paraId="14379E67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Код ответа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947" w:type="dxa"/>
            <w:vAlign w:val="top"/>
          </w:tcPr>
          <w:p w14:paraId="27F7F7F2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  <w:highlight w:val="none"/>
              </w:rPr>
              <w:t xml:space="preserve">Тело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866" w:type="dxa"/>
            <w:vAlign w:val="top"/>
          </w:tcPr>
          <w:p w14:paraId="639D89F8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handleNotFound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340" w:type="dxa"/>
            <w:vAlign w:val="top"/>
          </w:tcPr>
          <w:p w14:paraId="2324EDFD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ResourceNotFoundException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201" w:type="dxa"/>
            <w:vAlign w:val="top"/>
          </w:tcPr>
          <w:p w14:paraId="5A81E4E2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404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947" w:type="dxa"/>
            <w:vAlign w:val="top"/>
          </w:tcPr>
          <w:p w14:paraId="754812B6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{"error": "сообщение"}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866" w:type="dxa"/>
            <w:vAlign w:val="top"/>
          </w:tcPr>
          <w:p w14:paraId="1C6C8CF7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handleValidation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340" w:type="dxa"/>
            <w:vAlign w:val="top"/>
          </w:tcPr>
          <w:p w14:paraId="7AA6D6E8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MethodArgumentNotValidException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201" w:type="dxa"/>
            <w:vAlign w:val="top"/>
          </w:tcPr>
          <w:p w14:paraId="152B1A7C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400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947" w:type="dxa"/>
            <w:vAlign w:val="top"/>
          </w:tcPr>
          <w:p w14:paraId="779630DF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{"field": "сообщение", ...}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866" w:type="dxa"/>
            <w:vAlign w:val="top"/>
          </w:tcPr>
          <w:p w14:paraId="3C38984B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handleIllegalArg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3340" w:type="dxa"/>
            <w:vAlign w:val="top"/>
          </w:tcPr>
          <w:p w14:paraId="7B89C54B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IllegalArgumentException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1201" w:type="dxa"/>
            <w:vAlign w:val="top"/>
          </w:tcPr>
          <w:p w14:paraId="1B5A19D7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400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  <w:tc>
          <w:tcPr>
            <w:tcBorders>
              <w:top w:val="single" w:color="363636" w:sz="5" w:space="0"/>
              <w:left w:val="single" w:color="363636" w:sz="5" w:space="0"/>
              <w:bottom w:val="single" w:color="363636" w:sz="5" w:space="0"/>
              <w:right w:val="single" w:color="363636" w:sz="5" w:space="0"/>
            </w:tcBorders>
            <w:tcMar>
              <w:left w:w="120" w:type="dxa"/>
              <w:top w:w="60" w:type="dxa"/>
              <w:right w:w="120" w:type="dxa"/>
              <w:bottom w:w="60" w:type="dxa"/>
            </w:tcMar>
            <w:tcW w:w="2947" w:type="dxa"/>
            <w:vAlign w:val="top"/>
          </w:tcPr>
          <w:p w14:paraId="6D5494A5">
            <w:pPr>
              <w:pBdr/>
              <w:shd w:val="clear" w:color="auto" w:fill="auto"/>
              <w:spacing w:after="0" w:before="0" w:line="240"/>
              <w:ind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  <w:t xml:space="preserve">{"error": "сообщение"}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8"/>
                <w:szCs w:val="28"/>
                <w:highlight w:val="none"/>
              </w:rPr>
            </w:r>
          </w:p>
        </w:tc>
      </w:tr>
    </w:tbl>
    <w:p w14:paraId="34EA1D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531CCBC5">
      <w:pPr>
        <w:pBdr/>
        <w:shd w:val="nil" w:color="auto"/>
        <w:spacing/>
        <w:ind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6ADFF6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ГЛАВА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</w:rPr>
        <w:t xml:space="preserve">3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</w:rPr>
        <w:t xml:space="preserve">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РУКОВОДСТВО ПОЛЬЗОВАТЕЛЯ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r>
    </w:p>
    <w:p w14:paraId="52C9AF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1C167D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1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 Работа со счетами</w:t>
      </w:r>
      <w:r>
        <w:rPr>
          <w:b/>
          <w:bCs/>
        </w:rPr>
      </w:r>
    </w:p>
    <w:p w14:paraId="74594E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6009AA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Счета – это финансовые источники (карты, наличные, кошельки). Управление счетами доступно на вкладке «Счета».</w:t>
      </w:r>
      <w:r/>
    </w:p>
    <w:p w14:paraId="33CF8A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59C31F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Создание счёта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251D1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4A069840">
      <w:pPr>
        <w:pStyle w:val="992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Нажать кнопку «+ Добавить счёт» в правом верхнем углу страницы.</w:t>
      </w:r>
      <w:r/>
    </w:p>
    <w:p w14:paraId="077FDA29">
      <w:pPr>
        <w:pStyle w:val="992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В открывшемся модальном окне заполнить поля:</w:t>
      </w:r>
      <w:r/>
    </w:p>
    <w:p w14:paraId="2B0B0ECC">
      <w:pPr>
        <w:pStyle w:val="992"/>
        <w:numPr>
          <w:ilvl w:val="1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Название – наименование счёта (например, «Дебетовая карта», «Наличные»);</w:t>
      </w:r>
      <w:r/>
    </w:p>
    <w:p w14:paraId="46B960D5">
      <w:pPr>
        <w:pStyle w:val="992"/>
        <w:numPr>
          <w:ilvl w:val="1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Начальный баланс – текущий остаток средств на счёте в момент создания (можно указать 0);</w:t>
      </w:r>
      <w:r/>
    </w:p>
    <w:p w14:paraId="3F9188A4">
      <w:pPr>
        <w:pStyle w:val="992"/>
        <w:numPr>
          <w:ilvl w:val="1"/>
          <w:numId w:val="7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Валюта – трёхбуквенный код валюты (например, RUB, USD, EUR).</w:t>
      </w:r>
      <w:r/>
    </w:p>
    <w:p w14:paraId="7280E517">
      <w:pPr>
        <w:pStyle w:val="992"/>
        <w:numPr>
          <w:ilvl w:val="0"/>
          <w:numId w:val="7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Нажать «Сохранить».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D227A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3DEC7F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00625" cy="421005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825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000625" cy="4210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93.75pt;height:331.5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6AB7A4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5F332E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После сохранения новый счёт отобразится в таблице. Баланс окрашивается в зелёный цвет при положительном значении.</w:t>
      </w:r>
      <w:r/>
    </w:p>
    <w:p w14:paraId="4B60D1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0C8D4D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Редактирование счёта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F8AD3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6753A141">
      <w:pPr>
        <w:pStyle w:val="992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В строке нужного счёта нажать кнопку «Изменить».</w:t>
      </w:r>
      <w:r/>
    </w:p>
    <w:p w14:paraId="2C60EA8F">
      <w:pPr>
        <w:pStyle w:val="992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В модальном окне доступно изменение названия и валюты счёта.</w:t>
      </w:r>
      <w:r/>
    </w:p>
    <w:p w14:paraId="60828957">
      <w:pPr>
        <w:pStyle w:val="992"/>
        <w:numPr>
          <w:ilvl w:val="0"/>
          <w:numId w:val="7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Нажать «Сохранить».</w:t>
      </w:r>
      <w:r/>
    </w:p>
    <w:p w14:paraId="2B01EA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37D624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Примечание: баланс счёта изменяется автоматически при добавлении и удалении транзакций. Для ручной корректировки баланса рекомендуется создать корректирующую транзакцию.</w:t>
      </w:r>
      <w:r/>
    </w:p>
    <w:p w14:paraId="6A828D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3DB0BB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Удаление счёта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ED3B7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2D0A3EF4">
      <w:pPr>
        <w:pStyle w:val="992"/>
        <w:numPr>
          <w:ilvl w:val="0"/>
          <w:numId w:val="7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В строке нужного счёта нажать кнопку «Удалить».</w:t>
      </w:r>
      <w:r/>
    </w:p>
    <w:p w14:paraId="2FFF0D7E">
      <w:pPr>
        <w:pStyle w:val="992"/>
        <w:numPr>
          <w:ilvl w:val="0"/>
          <w:numId w:val="7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Подтвердить удаление во всплывающем диалоге.</w:t>
      </w:r>
      <w:r/>
    </w:p>
    <w:p w14:paraId="5A1481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29CC8E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Внимание: при удалении счёта все связанные с ним категории и транзакции удаляются безвозвратно.</w:t>
      </w:r>
      <w:r/>
    </w:p>
    <w:p w14:paraId="4FF563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716157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4011768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2868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39789" cy="40117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7.70pt;height:315.89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65B491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59DC17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3.2 Работа с категориями</w:t>
      </w:r>
      <w:r/>
    </w:p>
    <w:p w14:paraId="661F5C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0DFB30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Категории позволяют классифицировать доходы и расходы. Управление категориями доступно на вкладке «Категории».</w:t>
      </w:r>
      <w:r/>
    </w:p>
    <w:p w14:paraId="1179AA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70A5C5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Фильтрация по счёту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F3865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695339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В верхней части страницы расположен выпадающий список «Счёт». При выборе конкретного счёта отображаются только его категории. Значение «Все» показывает категории всех счетов.</w:t>
      </w:r>
      <w:r/>
    </w:p>
    <w:p w14:paraId="65C822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7ED38A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Создание категории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2B0C4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63D5B2F1">
      <w:pPr>
        <w:pStyle w:val="992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Нажать кнопку «+ Добавить категорию».</w:t>
      </w:r>
      <w:r/>
    </w:p>
    <w:p w14:paraId="3E156B46">
      <w:pPr>
        <w:pStyle w:val="992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Заполнить поля:</w:t>
      </w:r>
      <w:r/>
    </w:p>
    <w:p w14:paraId="02F506BE">
      <w:pPr>
        <w:pStyle w:val="992"/>
        <w:numPr>
          <w:ilvl w:val="1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Название – наименование категории (например, «Продукты», «Зарплата»);</w:t>
      </w:r>
      <w:r/>
    </w:p>
    <w:p w14:paraId="193E954B">
      <w:pPr>
        <w:pStyle w:val="992"/>
        <w:numPr>
          <w:ilvl w:val="1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Тип – выбрать «Расход» или «Доход»;</w:t>
      </w:r>
      <w:r/>
    </w:p>
    <w:p w14:paraId="08369E27">
      <w:pPr>
        <w:pStyle w:val="992"/>
        <w:numPr>
          <w:ilvl w:val="1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Счёт – выбрать счёт, к которому будет относиться категория.</w:t>
      </w:r>
      <w:r/>
    </w:p>
    <w:p w14:paraId="325F8446">
      <w:pPr>
        <w:pStyle w:val="992"/>
        <w:numPr>
          <w:ilvl w:val="0"/>
          <w:numId w:val="7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Нажать «Сохранить».</w:t>
      </w:r>
      <w:r/>
    </w:p>
    <w:p w14:paraId="58236E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342D2E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00625" cy="4210050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580066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000625" cy="4210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393.75pt;height:331.50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44E0E1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426BBE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Редактирование и удаление категории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4F9C92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0AF740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Аналогично работе со счетами: кнопки «Изменить» и «Удалить» доступны в строке каждой категории.</w:t>
      </w:r>
      <w:r/>
    </w:p>
    <w:p w14:paraId="1ABB8D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077218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Примечание: при удалении категории транзакции, использовавшие её, не удаляются – они лишь остаются без категории.</w:t>
      </w:r>
      <w:r/>
    </w:p>
    <w:p w14:paraId="685341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2400D2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4011768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14859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39789" cy="40117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7.70pt;height:315.89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54A696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0E4F81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3.3 Работа с транзакциями</w:t>
      </w:r>
      <w:r>
        <w:rPr>
          <w:b/>
          <w:bCs/>
        </w:rPr>
      </w:r>
    </w:p>
    <w:p w14:paraId="4C2308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565832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Транзакции – основной инструмент учёта. Каждая транзакция фиксирует факт прихода или расхода средств. Управление транзакциями доступно на вкладке «Транзакции».</w:t>
      </w:r>
      <w:r/>
    </w:p>
    <w:p w14:paraId="02FAD2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5F8722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Создание транзакции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2ED79B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78A9154B">
      <w:pPr>
        <w:pStyle w:val="992"/>
        <w:numPr>
          <w:ilvl w:val="0"/>
          <w:numId w:val="8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Нажать кнопку «+ Добавить транзакцию».</w:t>
      </w:r>
      <w:r/>
    </w:p>
    <w:p w14:paraId="47B998C1">
      <w:pPr>
        <w:pStyle w:val="992"/>
        <w:numPr>
          <w:ilvl w:val="0"/>
          <w:numId w:val="8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Заполнить поля:</w:t>
      </w:r>
      <w:r/>
    </w:p>
    <w:p w14:paraId="70D3129F">
      <w:pPr>
        <w:pStyle w:val="992"/>
        <w:numPr>
          <w:ilvl w:val="1"/>
          <w:numId w:val="8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Тип – «Расход» или «Доход»;</w:t>
      </w:r>
      <w:r/>
    </w:p>
    <w:p w14:paraId="574BFAC0">
      <w:pPr>
        <w:pStyle w:val="992"/>
        <w:numPr>
          <w:ilvl w:val="1"/>
          <w:numId w:val="8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Счёт – выбрать счёт (после выбора динамически загружается список подходящих категорий);</w:t>
      </w:r>
      <w:r/>
    </w:p>
    <w:p w14:paraId="586E86FF">
      <w:pPr>
        <w:pStyle w:val="992"/>
        <w:numPr>
          <w:ilvl w:val="1"/>
          <w:numId w:val="8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Сумма – сумма операции (положительное число);</w:t>
      </w:r>
      <w:r/>
    </w:p>
    <w:p w14:paraId="7F4DD3E0">
      <w:pPr>
        <w:pStyle w:val="992"/>
        <w:numPr>
          <w:ilvl w:val="1"/>
          <w:numId w:val="8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Дата – дата операции (по умолчанию – сегодня);</w:t>
      </w:r>
      <w:r/>
    </w:p>
    <w:p w14:paraId="79158DBC">
      <w:pPr>
        <w:pStyle w:val="992"/>
        <w:numPr>
          <w:ilvl w:val="1"/>
          <w:numId w:val="8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Категория – необязательное поле, список содержит только категории выбранного счёта и выбранного типа;</w:t>
      </w:r>
      <w:r/>
    </w:p>
    <w:p w14:paraId="1F799C32">
      <w:pPr>
        <w:pStyle w:val="992"/>
        <w:numPr>
          <w:ilvl w:val="1"/>
          <w:numId w:val="8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Описание – необязательное текстовое описание.</w:t>
      </w:r>
      <w:r/>
    </w:p>
    <w:p w14:paraId="3E457CB0">
      <w:pPr>
        <w:pStyle w:val="992"/>
        <w:numPr>
          <w:ilvl w:val="0"/>
          <w:numId w:val="8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Нажать «Сохранить».</w:t>
      </w:r>
      <w:r/>
    </w:p>
    <w:p w14:paraId="4049B3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314B04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00625" cy="6791325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4466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000625" cy="67913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393.75pt;height:534.75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20ABFB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368319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После сохранения транзакция появится в таблице, а баланс соответствующего счёта автоматически обновится.</w:t>
      </w:r>
      <w:r/>
    </w:p>
    <w:p w14:paraId="5B2EE2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7F1231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Просмотр транзакций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99A30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760397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Таблица транзакций содержит: дату, сумму (зелёная с «+» – доход, красная с «−» – расход), тип (цветной бейдж), категорию, описание, счёт.</w:t>
      </w:r>
      <w:r/>
    </w:p>
    <w:p w14:paraId="72E17F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427341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Для фильтрации по счёту используется выпадающий список вверху страницы.</w:t>
      </w:r>
      <w:r/>
    </w:p>
    <w:p w14:paraId="6C3138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7D8237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4011768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77542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39789" cy="40117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7.70pt;height:315.89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0A8CF8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5D6708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3.4 Контрольный пример работы с приложением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1A4F3B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 w14:paraId="42EF91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Ниже представлен полный сценарий использования приложения – от запуска до получения структурированного учёта.</w:t>
      </w:r>
      <w:r/>
    </w:p>
    <w:p w14:paraId="37641B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7E9340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Шаг 1. Создать счёт.</w:t>
      </w:r>
      <w:r/>
    </w:p>
    <w:p w14:paraId="35D0AB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04CD72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Перейти на вкладку «Счета», нажать «+ Добавить счёт», указать:</w:t>
      </w:r>
      <w:r/>
    </w:p>
    <w:p w14:paraId="6FEACD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4C1E524E">
      <w:pPr>
        <w:pStyle w:val="992"/>
        <w:numPr>
          <w:ilvl w:val="0"/>
          <w:numId w:val="8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Название: Основная карта</w:t>
      </w:r>
      <w:r/>
    </w:p>
    <w:p w14:paraId="1110B565">
      <w:pPr>
        <w:pStyle w:val="992"/>
        <w:numPr>
          <w:ilvl w:val="0"/>
          <w:numId w:val="8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Начальный баланс: 50000</w:t>
      </w:r>
      <w:r/>
    </w:p>
    <w:p w14:paraId="1709D694">
      <w:pPr>
        <w:pStyle w:val="992"/>
        <w:numPr>
          <w:ilvl w:val="0"/>
          <w:numId w:val="8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Валюта: RUB</w:t>
      </w:r>
      <w:r/>
    </w:p>
    <w:p w14:paraId="6B1A08DA">
      <w:pPr>
        <w:pStyle w:val="992"/>
        <w:numPr>
          <w:ilvl w:val="0"/>
          <w:numId w:val="8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Сохранить. В таблице появится счёт с балансом 50000.00.</w:t>
      </w:r>
      <w:r/>
    </w:p>
    <w:p w14:paraId="77F509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0C5BCE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4011768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99118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39789" cy="40117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7.70pt;height:315.89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532013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24EAEE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Шаг 2. Создать категории.</w:t>
      </w:r>
      <w:r/>
    </w:p>
    <w:p w14:paraId="509546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3F9FBC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Перейти на вкладку «Категории».</w:t>
      </w:r>
      <w:r/>
    </w:p>
    <w:p w14:paraId="19533A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65D510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Добавить категорию расходов:</w:t>
      </w:r>
      <w:r/>
    </w:p>
    <w:p w14:paraId="4ADBE0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1CEF35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Название: Продукты, Тип: Расход, Счёт: Основная карта.</w:t>
      </w:r>
      <w:r/>
    </w:p>
    <w:p w14:paraId="0ECF33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Добавить категорию доходов:</w:t>
      </w:r>
      <w:r/>
    </w:p>
    <w:p w14:paraId="304F87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38E6B0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Название: Зарплата, Тип: Доход, Счёт: Основная карта.</w:t>
      </w:r>
      <w:r/>
    </w:p>
    <w:p w14:paraId="00DD84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4D22B2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4011768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53285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39789" cy="40117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7.70pt;height:315.89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21C5E9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77E61E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Шаг 3. Добавить транзакции.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5E53B0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66B511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Перейти на вкладку «Транзакции».</w:t>
      </w:r>
      <w:r/>
    </w:p>
    <w:p w14:paraId="4A0F6A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1A9A46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Добавить доходную транзакцию:</w:t>
      </w:r>
      <w:r/>
    </w:p>
    <w:p w14:paraId="704B67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1B6426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Тип: Доход, Счёт: Основная карта, Сумма: 80000, Дата: текущая, Категория: Зарплата, Описание: Зарплата за апрель.</w:t>
      </w:r>
      <w:r/>
    </w:p>
    <w:p w14:paraId="774772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После сохранения баланс счёта станет 130000.00.</w:t>
      </w:r>
      <w:r/>
    </w:p>
    <w:p w14:paraId="2C6ABE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3267A7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Добавить расходную транзакцию:</w:t>
      </w:r>
      <w:r/>
    </w:p>
    <w:p w14:paraId="101049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42D55B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Тип: Расход, Счёт: Основная карта, Сумма: 3500, Дата: текущая, Категория: Продукты, Описание: Поход в супермаркет.</w:t>
      </w:r>
      <w:r/>
    </w:p>
    <w:p w14:paraId="123CC8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После сохранения баланс счёта станет 126500.00.</w:t>
      </w:r>
      <w:r/>
    </w:p>
    <w:p w14:paraId="574E79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18DF65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4011768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50203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39789" cy="40117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7.70pt;height:315.89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39C335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7248EB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Шаг 4. Убедиться в корректности баланса.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070447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 w14:paraId="378927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Перейти на вкладку «Счета». Баланс счёта «Основная карта» должен отображаться как 126500.00.</w:t>
      </w:r>
      <w:r/>
    </w:p>
    <w:p w14:paraId="0D8019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4A7890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4011768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90056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39789" cy="40117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7.70pt;height:315.89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</w:p>
    <w:p w14:paraId="7F92E9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left"/>
        <w:rPr>
          <w:b/>
          <w:bCs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br w:type="page" w:clear="all"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b/>
          <w:bCs/>
        </w:rPr>
      </w:r>
    </w:p>
    <w:p w14:paraId="1C6A1D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ВЫВОДЫ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 w14:paraId="5C14C8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 w14:paraId="1A83D7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В части проектирования была разработана доменная модель, включающая три сущности: Account (основная), Category и Transaction (вспомогательные). Между сущностями установлены связи «один-ко-многим», реализованные средствами JPA. Спроектированы ER-диаграммы на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 уровне базы данных и на уровне DTO. Разработан пользовательский интерфейс с тремя функциональными страницами.</w:t>
      </w:r>
      <w:r/>
    </w:p>
    <w:p w14:paraId="64800F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/>
    </w:p>
    <w:p w14:paraId="1BB13B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В части реализации серверной части создано Spring Boot приложение с многослойной архитектурой: слой доступа к данным на основе Spring Data JPA (репозитории), слой бизнес-логики (сервисные классы) и слой представления (REST-контроллеры). Реализована валидаци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я входящих данных с помощью Jakarta Bean Validation и централизованная обработка ошибок. Разработан механизм автоматического пересчёта баланса счёта при изменении транзакций.</w:t>
      </w:r>
      <w:r/>
    </w:p>
    <w:p w14:paraId="2E5F31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/>
    </w:p>
    <w:p w14:paraId="7E92B5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В части реализации клиентской части создано одностраничное приложение на React 18 с использованием Vite. Реализованы три страницы: управление счетами, категориями и транзакциями. Разработан API-слой для взаимодействия с сервером. Добавлена динамическая филь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трация категорий по счёту и типу при создании транзакции.</w:t>
      </w:r>
      <w:r/>
    </w:p>
    <w:p w14:paraId="63F436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/>
    </w:p>
    <w:p w14:paraId="24DF22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Выполненные требования к системе:</w:t>
      </w:r>
      <w:r/>
    </w:p>
    <w:p w14:paraId="10F584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/>
    </w:p>
    <w:p w14:paraId="198DA8BD">
      <w:pPr>
        <w:pStyle w:val="992"/>
        <w:numPr>
          <w:ilvl w:val="0"/>
          <w:numId w:val="7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доменная модель содержит три сущности с необходимыми связями;</w:t>
      </w:r>
      <w:r/>
    </w:p>
    <w:p w14:paraId="3BC6CCF0">
      <w:pPr>
        <w:pStyle w:val="992"/>
        <w:numPr>
          <w:ilvl w:val="0"/>
          <w:numId w:val="7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персистентность данных реализована через JPA для каждой сущности;</w:t>
      </w:r>
      <w:r/>
    </w:p>
    <w:p w14:paraId="579334EB">
      <w:pPr>
        <w:pStyle w:val="992"/>
        <w:numPr>
          <w:ilvl w:val="0"/>
          <w:numId w:val="7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доступ к данным осуществляется через DAO (Spring Data JPA Repository) для каждой сущности;</w:t>
      </w:r>
      <w:r/>
    </w:p>
    <w:p w14:paraId="0BA348CF">
      <w:pPr>
        <w:pStyle w:val="992"/>
        <w:numPr>
          <w:ilvl w:val="0"/>
          <w:numId w:val="7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бизнес-логика выделена в отдельные классы (AccountService, CategoryService, TransactionService);</w:t>
      </w:r>
      <w:r/>
    </w:p>
    <w:p w14:paraId="2B2E73EE">
      <w:pPr>
        <w:pStyle w:val="992"/>
        <w:numPr>
          <w:ilvl w:val="0"/>
          <w:numId w:val="7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реализованы REST-контроллеры для каждой сущности;</w:t>
      </w:r>
      <w:r/>
    </w:p>
    <w:p w14:paraId="14D79968">
      <w:pPr>
        <w:pStyle w:val="992"/>
        <w:numPr>
          <w:ilvl w:val="0"/>
          <w:numId w:val="7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используются DTO и валидация для всех контроллеров;</w:t>
      </w:r>
      <w:r/>
    </w:p>
    <w:p w14:paraId="00C1027E">
      <w:pPr>
        <w:pStyle w:val="992"/>
        <w:numPr>
          <w:ilvl w:val="0"/>
          <w:numId w:val="7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клиентская часть реализована на React с поддержкой всех сущностей.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</w:p>
    <w:p w14:paraId="2AC8FF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</w:p>
    <w:p w14:paraId="08A3FB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В процессе разработки приобретены практические навыки построения многослойных серверных приложений на Spring Boot, проектирования REST API, работы с JPA/Hibernate, а также разработки клиентских SPA-приложений на React с взаимодействием через HTTP API.</w:t>
      </w:r>
      <w:r/>
    </w:p>
    <w:p w14:paraId="6CDF49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/>
    </w:p>
    <w:p w14:paraId="3EEE10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Сформированный REST API охватывает все основные сущности и поддерживает операции создания, чтения, обновления и удаления. Единая структура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маршрутов делает API удобным для потребления клиентом и дальнейшего расширения. Для передачи данных используются DTO, что позволило отделить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 внешние контракты от внутренней модели. Валидация входных данных реализована средствами jakarta.validation, а обработка ошибок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централизована через исключения уровня сервиса. Благодаря этому приложение возвращает корректные сообщения об ошибках и коды ответов.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/>
    </w:p>
    <w:p w14:paraId="7C08A6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/>
    </w:p>
    <w:p w14:paraId="1A2535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Клиентская часть реализована на React в виде одностраничного приложения. Для пользователя доступны отдельные страницы управления проектами,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 задачами, командами и сотрудниками. Компонентный подход позволил выделить общий каркас, переиспользуемые элементы интерфейса и единый слой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доступа к API. Пользовательский интерфейс ориентирован на быстрые операции и наглядное отображение данных в виде форм и таблиц.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/>
    </w:p>
    <w:p w14:paraId="76191C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/>
    </w:p>
    <w:p w14:paraId="27BAD5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В результате разработан полный набор сценариев работы пользователя: создание сущностей, редактирование и удаление записей, управление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задачами и командами в рамках проекта. Контрольный пример демонстрирует последовательность действий от запуска приложения до получения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конечного результата – формирования структуры проекта с задачами и участниками. Данные сценарии соответствуют бизнес‑процессам,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 сформулированным на этапе анализа предметной области.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/>
    </w:p>
    <w:p w14:paraId="7326B8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/>
    </w:p>
    <w:p w14:paraId="4B3955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С практической точки зрения проект демонстрирует следующие основные результаты: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реализована многослойная архитектура с четким разделением ответственности;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построена доменная модель и логика обработки бизнес‑правил;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разработан REST API, поддерживающий полный набор CRUD‑операций;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выполнена валидация данных и обработка ошибок;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создан пользовательский интерфейс для управления всеми сущностями.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/>
    </w:p>
    <w:p w14:paraId="676B0A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/>
    </w:p>
    <w:p w14:paraId="00A202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08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Таким образом, в рамках курсовой работы получена работоспособная программная система, решающая задачу управления проектной деятельностью.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Система может быть использована как основа для дальнейшего развития: подключения аутентификации и авторизации, внедрения фильтрации 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пагинации, расширения аналитических отчетов, а также интеграции с внешними сервисами. При необходимости архитектура проекта позволяет без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существенных переделок добавить новые сущности, бизнес‑правила и интерфейсные сценарии, что подтверждает корректность выбранных решений 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t xml:space="preserve">завершенность работы.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 w14:paraId="3B832F05">
      <w:pPr>
        <w:pBdr/>
        <w:shd w:val="nil" w:color="auto"/>
        <w:spacing/>
        <w:ind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  <w:br w:type="page" w:clear="all"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</w:p>
    <w:p w14:paraId="6D8170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auto" w:fill="auto"/>
        <w:spacing/>
        <w:ind w:right="0" w:firstLine="0"/>
        <w:jc w:val="center"/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  <w:t xml:space="preserve">ИСХОДНЫЙ КОД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  <w:lang w:val="ru-RU"/>
        </w:rPr>
      </w:r>
    </w:p>
    <w:p w14:paraId="1882CC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</w:p>
    <w:p w14:paraId="656A2F61">
      <w:pPr>
        <w:pBdr/>
        <w:spacing/>
        <w:ind/>
        <w:rPr/>
        <w:sectPr>
          <w:footerReference w:type="default" r:id="rId9"/>
          <w:footnotePr/>
          <w:endnotePr/>
          <w:type w:val="nextPage"/>
          <w:pgSz w:h="16838" w:orient="portrait" w:w="11906"/>
          <w:pgMar w:top="851" w:right="851" w:bottom="851" w:left="1701" w:header="709" w:footer="709" w:gutter="0"/>
          <w:pgNumType w:fmt="none"/>
          <w:cols w:num="1" w:sep="0" w:space="1701" w:equalWidth="1"/>
        </w:sectPr>
      </w:pPr>
      <w:r/>
      <w:r/>
    </w:p>
    <w:tbl>
      <w:tblPr>
        <w:tblStyle w:val="841"/>
        <w:tblW w:w="0" w:type="auto"/>
        <w:tblBorders/>
        <w:tblLook w:val="04A0" w:firstRow="1" w:lastRow="0" w:firstColumn="1" w:lastColumn="0" w:noHBand="0" w:noVBand="1"/>
      </w:tblPr>
      <w:tblGrid>
        <w:gridCol w:w="9569"/>
      </w:tblGrid>
      <w:tr>
        <w:trPr/>
        <w:tc>
          <w:tcPr>
            <w:tcBorders/>
            <w:tcW w:w="9569" w:type="dxa"/>
          </w:tcPr>
          <w:p w14:paraId="647109C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694444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backend/src/main/java/com/budget/BudgetApplication.java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828A2D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8E1536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package com.budget;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6C45BE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AA71FA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org.springframework.boot.SpringApplication;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6A31F3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org.springframework.boot.autoconfigure.SpringBootApplication;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CB6E8E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B5DD2A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@SpringBootApplication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BA87BD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public class BudgetApplication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F2310D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static void main(String[] args)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16CA1A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SpringApplication.run(BudgetApplication.class, args);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0529F9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F7DA37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328D81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FFA184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F71912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F7ED5B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backend/src/main/java/com/budget/config/WebConfig.java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1131DA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65FECD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package com.budget.config;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CB2DEF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FDB31C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org.springframework.context.annotation.Configuration;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DAB4E9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org.springframework.web.servlet.config.annotation.CorsRegistry;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0DFB60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org.springframework.web.servlet.config.annotation.WebMvcConfigurer;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258C23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614C84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@Configuration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192934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public class WebConfig implements WebMvcConfigurer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E389ED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0A9BC1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@Override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5AE7A3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void addCorsMappings(CorsRegistry registry)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BF783B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registry.addMapping("/api/**")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E86582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.allowedOrigins("http://localhost:5173")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C275F7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.allowedMethods("GET", "POST", "PUT", "DELETE")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E01543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.allowedHeaders("*");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724BF6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385701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E96D81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2D1D0B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AE8E97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36B992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backend/src/main/java/com/budget/controller/AccountController.java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55E8B3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CE15E3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package com.budget.controller;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078F9B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8E6472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com.budget.dto.AccountRequest;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606AB1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com.budget.dto.AccountResponse;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CC2562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com.budget.service.AccountService;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58A853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jakarta.validation.Valid;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9A7E2C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lombok.RequiredArgsConstructor;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75F1E5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org.springframework.http.HttpStatus;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D62894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org.springframework.web.bind.annotation.*;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DB2CF0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EC1E39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java.util.List;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C4EC69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8AA293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@RestController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1C3968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@RequestMapping("/api/accounts")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FEE5D4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@RequiredArgsConstructor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1901AD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public class AccountController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D49B2E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76E28F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final AccountService accountService;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B8CEA2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CD73F8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@GetMapping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A0FD0B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List&lt;AccountResponse&gt; getAll()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770FBC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accountService.findAll();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DCFCD4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5EE2AF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48F9CD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@GetMapping("/{id}")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380C8C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AccountResponse getById(@PathVariable Long id)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162A94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accountService.findById(id);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453E76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C31683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396443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@PostMapping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DCB312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@ResponseStatus(HttpStatus.CREATED)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BE6412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AccountResponse create(@Valid @RequestBody AccountRequest dto)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7CADE0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accountService.create(dto);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2389E3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6040C8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638966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@PutMapping("/{id}")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CDC85B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AccountResponse update(@PathVariable Long id, @Valid @RequestBody AccountRequest dto)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07FC49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accountService.update(id, dto);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730E3D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3072F2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00C026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@DeleteMapping("/{id}")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AE1C69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@ResponseStatus(HttpStatus.NO_CONTENT)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FD78B6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void delete(@PathVariable Long id)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15276C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accountService.delete(id);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E2A566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4405F7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82A5BC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0442B3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B7C482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32D52F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backend/src/main/java/com/budget/controller/CategoryController.java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493F1B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F98775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package com.budget.controller;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43CD9D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456CC7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com.budget.dto.CategoryRequest;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66A76E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com.budget.dto.CategoryResponse;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D83B91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com.budget.service.CategoryService;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3646CD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jakarta.validation.Valid;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E38E02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lombok.RequiredArgsConstructor;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EA1214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org.springframework.http.HttpStatus;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1FEECE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org.springframework.web.bind.annotation.*;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2EDB2F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5B5BD4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java.util.List;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A03521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66B879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@RestController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0B0651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@RequestMapping("/api/categories")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764252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@RequiredArgsConstructor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EDCC27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public class CategoryController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C93CD0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26214C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final CategoryService categoryService;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79271B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120EDC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@GetMapping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F99B77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List&lt;CategoryResponse&gt; getAll(@RequestParam(required = false) Long accountId)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356981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if (accountId != null)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4A24C1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return categoryService.findByAccountId(accountId);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6A6428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48077C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categoryService.findAll();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EC39AD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D32080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BF0E5B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@GetMapping("/{id}")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4D6BCA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CategoryResponse getById(@PathVariable Long id)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B10CC6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categoryService.findById(id);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75F915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A23DC4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15AB15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@PostMapping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776651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@ResponseStatus(HttpStatus.CREATED)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456656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CategoryResponse create(@Valid @RequestBody CategoryRequest dto)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8629A9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categoryService.create(dto);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AF3C26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3CB1E4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ED769E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@PutMapping("/{id}")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4A784B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CategoryResponse update(@PathVariable Long id, @Valid @RequestBody CategoryRequest dto)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77D145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categoryService.update(id, dto);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FD8CE5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0E03E3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4E6A83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@DeleteMapping("/{id}")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8A672F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@ResponseStatus(HttpStatus.NO_CONTENT)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1E828B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void delete(@PathVariable Long id)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315601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categoryService.delete(id);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CAFBB1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5E0123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BFCB14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EAA640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50AA6E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76018B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backend/src/main/java/com/budget/controller/TransactionController.java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7ED988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E86D57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package com.budget.controller;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907886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C89C57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com.budget.dto.TransactionRequest;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5C29A6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com.budget.dto.TransactionResponse;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2F063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com.budget.service.TransactionService;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B29F93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jakarta.validation.Valid;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9CEA38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lombok.RequiredArgsConstructor;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3E0276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org.springframework.http.HttpStatus;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38807D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org.springframework.web.bind.annotation.*;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23917A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D573F9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java.util.List;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0693D1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8F9780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@RestController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596D03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@RequestMapping("/api/transactions")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292763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@RequiredArgsConstructor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8C2435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public class TransactionController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36600F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5BE6CD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final TransactionService transactionService;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E00611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B6716A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@GetMapping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BB3918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List&lt;TransactionResponse&gt; getAll(@RequestParam(required = false) Long accountId)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8A9789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if (accountId != null)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C23379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return transactionService.findByAccountId(accountId);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4A8E76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E08A5E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transactionService.findAll();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522989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D1C696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63A74F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@GetMapping("/{id}")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ED76DA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TransactionResponse getById(@PathVariable Long id)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81A9BA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transactionService.findById(id);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9844FB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B141ED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6077F6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@PostMapping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12404B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@ResponseStatus(HttpStatus.CREATED)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6CA112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TransactionResponse create(@Valid @RequestBody TransactionRequest dto)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4EF65C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transactionService.create(dto);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2EBCD2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0409A4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07B112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@PutMapping("/{id}")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B871AF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TransactionResponse update(@PathVariable Long id, @Valid @RequestBody TransactionRequest dto)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322CC7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transactionService.update(id, dto);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0E282B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EBB731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49E3CD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@DeleteMapping("/{id}")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FDDBD0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@ResponseStatus(HttpStatus.NO_CONTENT)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BF8296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void delete(@PathVariable Long id)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F148D1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transactionService.delete(id);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C54DB5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E43C99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E2BCD3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6CA77E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448C8F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0837B6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backend/src/main/java/com/budget/dto/AccountRequest.java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8D638F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BAB01A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package com.budget.dto;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E12791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7600C0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jakarta.validation.constraints.NotBlank;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715A65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jakarta.validation.constraints.NotNull;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540F3A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jakarta.validation.constraints.Size;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C9D8AF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lombok.Data;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C81378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9F4063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java.math.BigDecimal;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809E6D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C008A3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@Data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C5B09F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public class AccountRequest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BBCA4B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35E48E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@NotBlank(message = "Название не может быть пустым")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801B1E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String name;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870566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21E122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@NotNull(message = "Баланс обязателен")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C8A992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BigDecimal balance;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59DA09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5F8D7F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@NotBlank(message = "Валюта обязательна")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72A678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@Size(min = 1, max = 3, message = "Валюта: 1-3 символа")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B9F593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String currency;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A90B10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A317B9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F63685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D2DA01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CD8645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backend/src/main/java/com/budget/dto/AccountResponse.java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BB32E7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EB8001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package com.budget.dto;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3B22CE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4FE80B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lombok.Data;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9DF2B5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D7A13D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java.math.BigDecimal;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624CBA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348613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@Data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D608B5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public class AccountResponse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9E52C6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Long id;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FE4F65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String name;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F7CD85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BigDecimal balance;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A77FFF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String currency;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85D643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D75A5F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618692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493F2D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0DFE86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backend/src/main/java/com/budget/dto/CategoryRequest.java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60D22A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CD8B13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package com.budget.dto;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CD01A0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37B93C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com.budget.entity.TransactionType;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CC3FFA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jakarta.validation.constraints.NotBlank;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4EFAFF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jakarta.validation.constraints.NotNull;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8E55FA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lombok.Data;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870D42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D9A61B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@Data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AFD0C5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public class CategoryRequest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E397ED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96F22D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@NotBlank(message = "Название не может быть пустым")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813977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String name;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B01335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141E10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@NotNull(message = "Тип обязателен")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EFE218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TransactionType type;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92D816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DD0133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@NotNull(message = "Счёт обязателен")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1257B4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Long accountId;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D01C44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EF885E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FDD733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2BA35A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2689A3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backend/src/main/java/com/budget/dto/CategoryResponse.java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82B3E7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02E853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package com.budget.dto;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EFDD6E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B1FB64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com.budget.entity.TransactionType;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2A464A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lombok.Data;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84142A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AE38F2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@Data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CC15BD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public class CategoryResponse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99B895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Long id;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B1ECEB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String name;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5B78AA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TransactionType type;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3143C5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Long accountId;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E5F9A3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String accountName;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05AEE3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1B8C0F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EEA7A3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28FBF3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4B8EA5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backend/src/main/java/com/budget/dto/TransactionRequest.java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5F2A32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B8DA63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package com.budget.dto;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F26EA8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CF6C6B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com.budget.entity.TransactionType;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03521A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jakarta.validation.constraints.DecimalMin;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67959F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jakarta.validation.constraints.NotNull;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207A9C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lombok.Data;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C10AEB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FA0F5D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java.math.BigDecimal;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C1C527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java.time.LocalDate;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E5257B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CB695B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@Data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8E1ECB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public class TransactionRequest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453732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4CF095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@NotNull(message = "Сумма обязательна")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B29975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@DecimalMin(value = "0.01", message = "Сумма должна быть больше 0")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D4CA84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BigDecimal amount;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4F1BF0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04BE83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String description;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B16881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A7E796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@NotNull(message = "Дата обязательна")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03D57A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LocalDate date;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6DC7FF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AD3CD3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@NotNull(message = "Тип обязателен")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EEB7A4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TransactionType type;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4D5352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0D22EB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@NotNull(message = "Счёт обязателен")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ED6B53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Long accountId;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8F4C90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C4896D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Long categoryId;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9A7A43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E7F261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4D8380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A30E56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C57DA0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backend/src/main/java/com/budget/dto/TransactionResponse.java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F17F51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F36FA7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package com.budget.dto;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18107E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35ADB5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com.budget.entity.TransactionType;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E0E39F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lombok.Data;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3F9C55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068705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java.math.BigDecimal;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D48213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java.time.LocalDate;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3D76B7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09310F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@Data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19FDEA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public class TransactionResponse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6546B8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Long id;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3AE828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BigDecimal amount;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D6CD35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String description;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2E1D0F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LocalDate date;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709FD5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TransactionType type;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51EDA8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Long accountId;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D8AB7F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String accountName;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C0DCBE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Long categoryId;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6A189C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String categoryName;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A2F348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9E2C6C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477D68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89EC42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AFA6D2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backend/src/main/java/com/budget/entity/Account.java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A47035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5CE4CE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package com.budget.entity;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BDAB88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E9EB7E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jakarta.persistence.*;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90F0E7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lombok.*;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1B7A36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78A5EB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java.math.BigDecimal;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4325D8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java.util.ArrayList;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2F3EE0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java.util.List;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CF25C3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D3FFFC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@Entity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EAE0A1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@Table(name = "accounts")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BEFD1D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@Getter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0CDB9A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@Setter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A12238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@NoArgsConstructor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1DCF85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@AllArgsConstructor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7C2509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@ToString(exclude = {"categories", "transactions"})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C67835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@EqualsAndHashCode(of = "id")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FD8F22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public class Account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E1F1D5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029F92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@Id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59A21D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@GeneratedValue(strategy = GenerationType.IDENTITY)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64DF12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Long id;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D3AFF1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0087EF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@Column(nullable = false)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047B05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String name;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491722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CC93F9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@Column(nullable = false)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236EAD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BigDecimal balance = BigDecimal.ZERO;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606055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46BD60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@Column(nullable = false, length = 3)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8E30DF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String currency = "RUB";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FF00BC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DA1627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@OneToMany(mappedBy = "account", cascade = CascadeType.ALL, orphanRemoval = true)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8FB367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List&lt;Category&gt; categories = new ArrayList&lt;&gt;();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2C0A58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C00A86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@OneToMany(mappedBy = "account", cascade = CascadeType.ALL, orphanRemoval = true)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14C883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List&lt;Transaction&gt; transactions = new ArrayList&lt;&gt;();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A58A38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43B50D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05525D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39E7CA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509B08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backend/src/main/java/com/budget/entity/Category.java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E6301D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CD49FE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package com.budget.entity;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1EDB98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4B2355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jakarta.persistence.*;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611946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lombok.*;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28C442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DC9BEF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java.util.ArrayList;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0E5A9D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java.util.List;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20D3B1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3A8198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@Entity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E2EF17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@Table(name = "categories")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E78586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@Getter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9AC4D5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@Setter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F7FF87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@NoArgsConstructor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2B096A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@AllArgsConstructor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202CB1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@ToString(exclude = {"account", "transactions"})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B6CD3D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@EqualsAndHashCode(of = "id")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3B60D5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public class Category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1E39B9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3A83EA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@Id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72EC6C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@GeneratedValue(strategy = GenerationType.IDENTITY)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AF8FC9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Long id;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78F3BB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78302F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@Column(nullable = false)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2B751C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String name;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292F8C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357B0E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@Enumerated(EnumType.STRING)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43F38A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@Column(nullable = false)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DED237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TransactionType type;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69811B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7BCB55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@ManyToOne(fetch = FetchType.LAZY)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EBF947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@JoinColumn(name = "account_id", nullable = false)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C7B022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Account account;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459D89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247531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@OneToMany(mappedBy = "category")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2B6FD6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List&lt;Transaction&gt; transactions = new ArrayList&lt;&gt;();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E90D51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62C7F5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74EDD3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9027B9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A4B4F6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backend/src/main/java/com/budget/entity/Transaction.java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2A7408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41166F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package com.budget.entity;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C67835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83C5EC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jakarta.persistence.*;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1768EE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lombok.*;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41C43B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68A2BE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java.math.BigDecimal;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B51859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java.time.LocalDate;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C8C6E4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F35FD9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@Entity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7998CE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@Table(name = "transactions")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70A977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@Getter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919A37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@Setter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2A11D5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@NoArgsConstructor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D30312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@AllArgsConstructor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3AEFCD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@ToString(exclude = {"account", "category"})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65A903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@EqualsAndHashCode(of = "id")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0C9806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public class Transaction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938437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643CC5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@Id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387C1D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@GeneratedValue(strategy = GenerationType.IDENTITY)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790408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Long id;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3F4042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4D141E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@Column(nullable = false)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F530B1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BigDecimal amount;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3999B9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1E1601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String description;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FE3F77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A5B556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@Column(nullable = false)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A65F4D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LocalDate date;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3754F8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F90024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@Enumerated(EnumType.STRING)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34DCDF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@Column(nullable = false)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1FBDA9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TransactionType type;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7762EE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D7984D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@ManyToOne(fetch = FetchType.LAZY)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2D45DB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@JoinColumn(name = "account_id", nullable = false)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0BF6A5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Account account;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F7D947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BC4AAA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@ManyToOne(fetch = FetchType.LAZY)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D9E071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@JoinColumn(name = "category_id")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85901B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Category category;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3FA400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F27964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368669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06C1FF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DEE8FD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backend/src/main/java/com/budget/entity/TransactionType.java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2BA21F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3CACBF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package com.budget.entity;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198836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BF4D33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public enum TransactionType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EC8BBE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INCOME, EXPENSE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1E2A4E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1680C5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B232C1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96AD5E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7FE49B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backend/src/main/java/com/budget/exception/GlobalExceptionHandler.java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331FA3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A72E6B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package com.budget.exception;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DBF65A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545B2E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org.springframework.http.HttpStatus;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70B39D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org.springframework.http.ResponseEntity;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D8DB3F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org.springframework.validation.FieldError;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513B33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org.springframework.web.bind.MethodArgumentNotValidException;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D036DC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org.springframework.web.bind.annotation.ExceptionHandler;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E4C2BA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org.springframework.web.bind.annotation.RestControllerAdvice;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D06B87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D0A211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java.util.HashMap;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B1A15F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java.util.Map;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1B1478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39ED43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@RestControllerAdvice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80871D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public class GlobalExceptionHandler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6E13F9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2FDCAD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@ExceptionHandler(ResourceNotFoundException.class)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ACC535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ResponseEntity&lt;Map&lt;String, String&gt;&gt; handleNotFound(ResourceNotFoundException ex)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7A339D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ResponseEntity.status(HttpStatus.NOT_FOUND)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30BE45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.body(Map.of("error", ex.getMessage()));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49794A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72B3F4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DE0705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@ExceptionHandler(MethodArgumentNotValidException.class)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A2A4AA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ResponseEntity&lt;Map&lt;String, String&gt;&gt; handleValidation(MethodArgumentNotValidException ex)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F791A5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Map&lt;String, String&gt; errors = new HashMap&lt;&gt;();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9E2363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for (FieldError fe : ex.getBindingResult().getFieldErrors())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A08BA3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errors.put(fe.getField(), fe.getDefaultMessage());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2B5982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95E8EE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ResponseEntity.status(HttpStatus.BAD_REQUEST).body(errors);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951C12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28B0DA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7EF0DF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@ExceptionHandler(IllegalArgumentException.class)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ECBCF3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ResponseEntity&lt;Map&lt;String, String&gt;&gt; handleIllegalArg(IllegalArgumentException ex)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E1ED76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ResponseEntity.status(HttpStatus.BAD_REQUEST)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D9C0E1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.body(Map.of("error", ex.getMessage()));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AE8A1D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D16B31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10E15E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AC0F18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F44D84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6372DE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backend/src/main/java/com/budget/exception/ResourceNotFoundException.java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7A8C63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588F22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package com.budget.exception;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7E5806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EDEA01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public class ResourceNotFoundException extends RuntimeException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496F3D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ResourceNotFoundException(String message)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52ECF3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super(message);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4FA982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53F88E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0D36E0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1A7558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BA9B03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86FAB0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backend/src/main/java/com/budget/repository/AccountRepository.java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FCB583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0D86AE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package com.budget.repository;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A4D402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A0C76E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com.budget.entity.Account;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A1C535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org.springframework.data.jpa.repository.JpaRepository;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6C05EE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075035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public interface AccountRepository extends JpaRepository&lt;Account, Long&gt;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6BA1EE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7890D4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F80CA9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FE5289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4B9C72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backend/src/main/java/com/budget/repository/CategoryRepository.java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4F6825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0997B8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package com.budget.repository;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91E067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4F64B1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com.budget.entity.Category;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F35712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com.budget.entity.TransactionType;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B2CE90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org.springframework.data.jpa.repository.JpaRepository;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FE3EFD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686C1C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java.util.List;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2CCA53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1F8F42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public interface CategoryRepository extends JpaRepository&lt;Category, Long&gt;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EB7BDF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List&lt;Category&gt; findByAccountId(Long accountId);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EF32A6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List&lt;Category&gt; findByAccountIdAndType(Long accountId, TransactionType type);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E9738F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2F73E2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E9F29E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8A87FA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F1B91B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backend/src/main/java/com/budget/repository/TransactionRepository.java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0FD420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A0BE2C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package com.budget.repository;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3FC509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4AAC2B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com.budget.entity.Transaction;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04BEF4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org.springframework.data.jpa.repository.JpaRepository;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B68819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943080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java.util.List;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26F64C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935E86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public interface TransactionRepository extends JpaRepository&lt;Transaction, Long&gt;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5A8B59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List&lt;Transaction&gt; findByAccountIdOrderByDateDesc(Long accountId);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10CA91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48692C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8B1AA3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501DF7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3A846B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backend/src/main/java/com/budget/service/AccountService.java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C4B167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E7F7FE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package com.budget.service;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00064A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42D763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com.budget.dto.AccountRequest;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E1090F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com.budget.dto.AccountResponse;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ADD5E8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com.budget.entity.Account;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076C98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com.budget.exception.ResourceNotFoundException;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D97A5C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com.budget.repository.AccountRepository;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9F2510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lombok.RequiredArgsConstructor;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7D4346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org.springframework.stereotype.Service;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78D10B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org.springframework.transaction.annotation.Transactional;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CEA3EF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5A8E15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java.util.List;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0AFF99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5366E0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@Service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3AE7EC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@RequiredArgsConstructor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72192A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public class AccountService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DBF279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B70056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final AccountRepository accountRepository;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440468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C34754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List&lt;AccountResponse&gt; findAll()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70EA1D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accountRepository.findAll().stream()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DB0C10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.map(this::toResponse)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886E24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.toList();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690444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9D70BA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3D9497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AccountResponse findById(Long id)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1D00D1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toResponse(getOrThrow(id));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17D8C8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B506B9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CDAEA9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@Transactional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3BFA40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AccountResponse create(AccountRequest dto)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7E995B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Account account = new Account();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823E7D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account.setName(dto.getName());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A19702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account.setBalance(dto.getBalance());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3B1642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account.setCurrency(dto.getCurrency());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DE7392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toResponse(accountRepository.save(account));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ABCECE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F42BF5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B8C683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@Transactional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92BDB1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AccountResponse update(Long id, AccountRequest dto)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A44E2F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Account account = getOrThrow(id);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02C524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account.setName(dto.getName());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357019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account.setCurrency(dto.getCurrency());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7D4010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toResponse(accountRepository.save(account));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9DA707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25E9B1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6689E1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@Transactional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C70C47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void delete(Long id)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B43712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accountRepository.delete(getOrThrow(id));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357D1A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0C5D89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816519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Account getOrThrow(Long id)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8B9374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accountRepository.findById(id)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F62BA9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.orElseThrow(() -&gt; new ResourceNotFoundException("Счёт с id=" + id + " не найден"));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982801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9B2AD9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6D0214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AccountResponse toResponse(Account account)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1CA3A3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AccountResponse r = new AccountResponse();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275844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r.setId(account.getId());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99C96F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r.setName(account.getName());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6FB8A7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r.setBalance(account.getBalance());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F09B40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r.setCurrency(account.getCurrency());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A6AC30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r;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DBB5E7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E67965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1DF67C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4094A9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DBDEE7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FD0544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backend/src/main/java/com/budget/service/CategoryService.java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E3A8B7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404FF2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package com.budget.service;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F28FC4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6129F9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com.budget.dto.CategoryRequest;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00000D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com.budget.dto.CategoryResponse;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31469E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com.budget.entity.Account;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709142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com.budget.entity.Category;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686DA2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com.budget.exception.ResourceNotFoundException;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77C752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com.budget.repository.CategoryRepository;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570CD6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com.budget.repository.TransactionRepository;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0F3F64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lombok.RequiredArgsConstructor;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1099BE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org.springframework.stereotype.Service;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B6FCD7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org.springframework.transaction.annotation.Transactional;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0B3A87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0A4FFB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java.util.List;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D1C62B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A948A4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@Service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D5EE73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@RequiredArgsConstructor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29517A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public class CategoryService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3C9991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21E8D4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final CategoryRepository categoryRepository;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027106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final TransactionRepository transactionRepository;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94A71D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final AccountService accountService;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D0AEF4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09186B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List&lt;CategoryResponse&gt; findAll()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661B65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categoryRepository.findAll().stream()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07EDF0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.map(this::toResponse)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92D457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.toList();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0CA1FD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8C60B0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63D8B9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List&lt;CategoryResponse&gt; findByAccountId(Long accountId)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CED602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categoryRepository.findByAccountId(accountId).stream()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1E9689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.map(this::toResponse)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391A8B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.toList();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072982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87FE9F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281CC9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CategoryResponse findById(Long id)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CEF2D2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toResponse(getOrThrow(id));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B6AFF2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DC56B1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BEE80D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@Transactional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88C1EF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CategoryResponse create(CategoryRequest dto)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0A651E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Account account = accountService.getOrThrow(dto.getAccountId());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C4AB9A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Category category = new Category();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8C5546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category.setName(dto.getName());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69953A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category.setType(dto.getType());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C73692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category.setAccount(account);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FF7D18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toResponse(categoryRepository.save(category));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12ABD2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738061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1C414E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@Transactional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2A1C78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CategoryResponse update(Long id, CategoryRequest dto)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922BE9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Category category = getOrThrow(id);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C722CA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Account account = accountService.getOrThrow(dto.getAccountId());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156892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category.setName(dto.getName());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F8951A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category.setType(dto.getType());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1AA08B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category.setAccount(account);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6DBFC7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toResponse(categoryRepository.save(category));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332594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B4F9CD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2B0E57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@Transactional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BEBC7E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void delete(Long id)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967AC2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Category category = getOrThrow(id);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12079A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// Отвязываем транзакции от категории перед удалением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1B0C6B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transactionRepository.findByAccountIdOrderByDateDesc(category.getAccount().getId())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6DF7F8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.stream()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1FC27C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.filter(t -&gt; category.equals(t.getCategory()))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A14EC9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.forEach(t -&gt;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D56004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  t.setCategory(null);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C6F329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  transactionRepository.save(t);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3C0EA2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});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E54728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categoryRepository.delete(category);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6845A5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7E0DB3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D1F48D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Category getOrThrow(Long id)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3BE9C9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categoryRepository.findById(id)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C9A5D0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.orElseThrow(() -&gt; new ResourceNotFoundException("Категория с id=" + id + " не найдена"));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470AB7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B88DD8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1275CD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CategoryResponse toResponse(Category category)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98377E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CategoryResponse r = new CategoryResponse();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3C1047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r.setId(category.getId());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67A419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r.setName(category.getName());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52B21A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r.setType(category.getType());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41BF00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r.setAccountId(category.getAccount().getId());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406F38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r.setAccountName(category.getAccount().getName());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96A263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r;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935FEE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9C5BB8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A28D29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0FCFA8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B560BE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89CF8A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backend/src/main/java/com/budget/service/TransactionService.java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503B1A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15B499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package com.budget.service;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76FD44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D4C8D5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com.budget.dto.TransactionRequest;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375B6D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com.budget.dto.TransactionResponse;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2ECB51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com.budget.entity.Account;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BB2C91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com.budget.entity.Category;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0FF0C3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com.budget.entity.Transaction;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45DBEF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com.budget.entity.TransactionType;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8B292F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com.budget.exception.ResourceNotFoundException;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9FB7EC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com.budget.repository.AccountRepository;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2F410A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com.budget.repository.TransactionRepository;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190E8F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lombok.RequiredArgsConstructor;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84F37D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org.springframework.stereotype.Service;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B1A4A8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org.springframework.transaction.annotation.Transactional;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4DE852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9FD832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java.math.BigDecimal;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A77E74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java.util.List;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315468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9CAE1C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@Service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E1789C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@RequiredArgsConstructor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2B18EC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public class TransactionService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BF0256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D66C50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final TransactionRepository transactionRepository;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382A72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final AccountRepository accountRepository;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273CDB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final AccountService accountService;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09347C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final CategoryService categoryService;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67A3E6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661796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List&lt;TransactionResponse&gt; findAll()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BFD55D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transactionRepository.findAll().stream()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7A1601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.map(this::toResponse)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803814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.toList();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DF89DA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467F8A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651741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List&lt;TransactionResponse&gt; findByAccountId(Long accountId)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DA554D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transactionRepository.findByAccountIdOrderByDateDesc(accountId).stream()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89FFB6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.map(this::toResponse)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206FCE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.toList();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6A64AF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5E6330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423588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TransactionResponse findById(Long id)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116D90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toResponse(getOrThrow(id));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97225D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879238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A86FFF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@Transactional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CC8F31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TransactionResponse create(TransactionRequest dto)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0A04B6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Account account = accountService.getOrThrow(dto.getAccountId());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DA0D0C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Category category = dto.getCategoryId() != null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4B78A5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? categoryService.getOrThrow(dto.getCategoryId())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5B8323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: null;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A9221D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180C81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if (category != null &amp;&amp; !category.getType().equals(dto.getType()))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8765CC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throw new IllegalArgumentException("Тип категории не совпадает с типом транзакции");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7D88EF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158537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43E1CA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Transaction transaction = new Transaction();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A4F6FB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transaction.setAmount(dto.getAmount());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143F31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transaction.setDescription(dto.getDescription());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AD0E60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transaction.setDate(dto.getDate());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FA7978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transaction.setType(dto.getType());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D774BD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transaction.setAccount(account);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E707FF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transaction.setCategory(category);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A6CA69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63EF48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applyBalanceChange(account, dto.getType(), dto.getAmount());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A9B3CE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accountRepository.save(account);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C06B1E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4FA9C0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toResponse(transactionRepository.save(transaction));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BA1832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2643B7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2520C1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@Transactional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E89611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TransactionResponse update(Long id, TransactionRequest dto)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27DB0B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Transaction transaction = getOrThrow(id);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3EE7ED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Account oldAccount = transaction.getAccount();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027432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Account newAccount = accountService.getOrThrow(dto.getAccountId());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21CC9A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Category category = dto.getCategoryId() != null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2EA65C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? categoryService.getOrThrow(dto.getCategoryId())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739640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: null;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95DB97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A2255A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if (category != null &amp;&amp; !category.getType().equals(dto.getType()))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2ED7E6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throw new IllegalArgumentException("Тип категории не совпадает с типом транзакции");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ED780A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91375A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7780C8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// Откатываем старое изменение баланса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671895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reverseBalanceChange(oldAccount, transaction.getType(), transaction.getAmount());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EFC577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accountRepository.save(oldAccount);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D72296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0A8A1E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// Применяем новое изменение баланса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D1CC06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applyBalanceChange(newAccount, dto.getType(), dto.getAmount());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96FDAC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accountRepository.save(newAccount);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F2D57B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7AF5D4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transaction.setAmount(dto.getAmount());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E09A96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transaction.setDescription(dto.getDescription());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44FCCB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transaction.setDate(dto.getDate());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3E105D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transaction.setType(dto.getType());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A028A9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transaction.setAccount(newAccount);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97DC12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transaction.setCategory(category);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FFB965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425A30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toResponse(transactionRepository.save(transaction));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F4D190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E5CEBC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6CD73C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@Transactional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438FED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public void delete(Long id)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A32E4F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Transaction transaction = getOrThrow(id);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149CA7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Account account = transaction.getAccount();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A870F0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reverseBalanceChange(account, transaction.getType(), transaction.getAmount());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501A81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accountRepository.save(account);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3A2247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transactionRepository.delete(transaction);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140FFA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B1B22F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33CB83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void applyBalanceChange(Account account, TransactionType type, BigDecimal amount)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867DE4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if (type == TransactionType.INCOME)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1DB1EB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account.setBalance(account.getBalance().add(amount));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583EFF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} else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79A110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account.setBalance(account.getBalance().subtract(amount));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AD4BEF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B33790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3F10C4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0F3D5F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void reverseBalanceChange(Account account, TransactionType type, BigDecimal amount)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347ED6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if (type == TransactionType.INCOME)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3CF6DC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account.setBalance(account.getBalance().subtract(amount));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1385C8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} else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763624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account.setBalance(account.getBalance().add(amount));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EEE1AB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366637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C52957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273425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Transaction getOrThrow(Long id)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BFB982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transactionRepository.findById(id)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CB3ED8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.orElseThrow(() -&gt; new ResourceNotFoundException("Транзакция с id=" + id + " не найдена"));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A1B931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ADB843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A76641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private TransactionResponse toResponse(Transaction t)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24B3B2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TransactionResponse r = new TransactionResponse();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F2F92C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r.setId(t.getId());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6E1293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r.setAmount(t.getAmount());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E8AEE6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r.setDescription(t.getDescription());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CFD8D4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r.setDate(t.getDate());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4F0020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r.setType(t.getType());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FB6ABC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r.setAccountId(t.getAccount().getId());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A69900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r.setAccountName(t.getAccount().getName());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133E0C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if (t.getCategory() != null)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1B60D5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r.setCategoryId(t.getCategory().getId());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236D72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r.setCategoryName(t.getCategory().getName());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4CF3BA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82303D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return r;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2B1C5B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FC7310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6727F3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60904D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549150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169F80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backend/src/main/resources/application.properties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FA9163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38547F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spring.datasource.url=jdbc:h2:file:./data/budgetdb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FD3A74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spring.datasource.driver-class-name=org.h2.Driver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659831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spring.datasource.username=sa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1BAF31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spring.datasource.password=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F57EFD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8BCF0C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spring.jpa.database-platform=org.hibernate.dialect.H2Dialect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6E5842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spring.jpa.hibernate.ddl-auto=update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2A0761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spring.jpa.show-sql=false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26A68A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D491CB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spring.h2.console.enabled=true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570A5B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spring.h2.console.path=/h2-console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893B44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26B467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server.port=8080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CE1500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DC8564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F2F087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438632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backend/build.gradle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132729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D20147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plugins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4B2F3F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id 'java'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C45D30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id 'org.springframework.boot' version '3.2.4'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A952C0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id 'io.spring.dependency-management' version '1.1.4'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452794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2334A5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22ACE0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group = 'com.budget'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698FF8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version = '0.0.1-SNAPSHOT'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31870A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CE6C3F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java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0E2D0F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sourceCompatibility = JavaVersion.VERSION_17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23B20F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targetCompatibility = JavaVersion.VERSION_17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3BE574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A405D5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46D755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configurations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D529EC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compileOnly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1AC9EF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extendsFrom annotationProcessor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EDAC88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102F39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599693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36F050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repositories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499BA6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mavenCentral()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088FE4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9048DB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04B14D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dependencies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F3876A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implementation 'org.springframework.boot:spring-boot-starter-web'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B404AC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implementation 'org.springframework.boot:spring-boot-starter-data-jpa'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0E631E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implementation 'org.springframework.boot:spring-boot-starter-validation'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1136FD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runtimeOnly 'com.h2database:h2'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F6F953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compileOnly 'org.projectlombok:lombok:1.18.38'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14C53F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annotationProcessor 'org.projectlombok:lombok:1.18.38'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5442FF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testImplementation 'org.springframework.boot:spring-boot-starter-test'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E44B9B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1F7443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AD3FDA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tasks.named('test')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5E1BD7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useJUnitPlatform()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A619A8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E2F3CA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A53859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72FB86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B668EE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backend/settings.gradle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60A149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A6DE10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rootProject.name = 'budget-app'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922D9A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CC1509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4D2D78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EBB246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frontend/src/api/api.js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336A57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66F15F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const BASE = 'http://localhost:8080/api'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3F5722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3A320A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async function request(path, options = {})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18E39A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res = await fetch(`${BASE}${path}`,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284B6E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headers: { 'Content-Type': 'application/json' },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B383A3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...options,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E6DE02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})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1D5D4C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if (res.status === 204) return null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55C5A5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data = await res.json()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B9276D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if (!res.ok) throw new Error(data.error || JSON.stringify(data))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E58E8C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return data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75147A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75C321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0B73EE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// Accounts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B7C467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export const getAccounts = () =&gt; request('/accounts')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04B455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export const createAccount = (body) =&gt; request('/accounts', { method: 'POST', body: JSON.stringify(body) })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DDDFB0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export const updateAccount = (id, body) =&gt; request(`/accounts/${id}`, { method: 'PUT', body: JSON.stringify(body) })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140F2F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export const deleteAccount = (id) =&gt; request(`/accounts/${id}`, { method: 'DELETE' })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F11B28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5FEC93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// Categories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206043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export const getCategories = (accountId) =&gt;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DDACE7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request('/categories' + (accountId ? `?accountId=${accountId}` : ''))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3A0143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export const createCategory = (body) =&gt; request('/categories', { method: 'POST', body: JSON.stringify(body) })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AB581A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export const updateCategory = (id, body) =&gt; request(`/categories/${id}`, { method: 'PUT', body: JSON.stringify(body) })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7A7441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export const deleteCategory = (id) =&gt; request(`/categories/${id}`, { method: 'DELETE' })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762887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75711E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// Transactions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CACA71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export const getTransactions = (accountId) =&gt;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C8DB48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request('/transactions' + (accountId ? `?accountId=${accountId}` : ''))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480990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export const createTransaction = (body) =&gt; request('/transactions', { method: 'POST', body: JSON.stringify(body) })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F71B18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export const updateTransaction = (id, body) =&gt; request(`/transactions/${id}`, { method: 'PUT', body: JSON.stringify(body) })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E8138C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export const deleteTransaction = (id) =&gt; request(`/transactions/${id}`, { method: 'DELETE' })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D6B92F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748290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30EE92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F7667B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frontend/src/App.jsx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C30502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878BA3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{ useState } from 'react'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B1327D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AccountsPage from './pages/AccountsPage'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2A75A8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CategoriesPage from './pages/CategoriesPage'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60E601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TransactionsPage from './pages/TransactionsPage'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AB97DF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AAD7F0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const TABS = [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C97C79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{ key: 'accounts', label: 'Счета' },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606E04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{ key: 'categories', label: 'Категории' },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D807B2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{ key: 'transactions', label: 'Транзакции' },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CDB660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]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A5672D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224500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export default function App()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3B18D9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[tab, setTab] = useState('accounts')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0B3700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997F41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return (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A97BA8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&lt;div className="app"&gt;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2986F6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&lt;header className="app-header"&gt;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6D2CC9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&lt;div className="app-title"&gt;Личный бюджет&lt;/div&gt;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14504C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&lt;nav className="app-nav"&gt;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A70277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{TABS.map(t =&gt; (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C498E6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&lt;button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DEE9AD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key={t.key}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D65EBD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className={`nav-btn${tab === t.key ? ' active' : ''}`}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E119E5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onClick={() =&gt; setTab(t.key)}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D0FB31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F6F9DD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{t.label}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BD2AEB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&lt;/button&gt;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F42C15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))}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E13945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&lt;/nav&gt;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21D05C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&lt;/header&gt;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036579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&lt;main className="app-main"&gt;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884CA3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{tab === 'accounts' &amp;&amp; &lt;AccountsPage /&gt;}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528805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{tab === 'categories' &amp;&amp; &lt;CategoriesPage /&gt;}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844252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{tab === 'transactions' &amp;&amp; &lt;TransactionsPage /&gt;}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65A345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&lt;/main&gt;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4756D3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328D82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9FFFA9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D654B4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452276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F0B720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D73116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frontend/src/index.css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A5B559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5ED7D2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*, *::before, *::after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826B28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box-sizing: border-box;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4870FF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margin: 0;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D1CDDA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padding: 0;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71D94F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4151BF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C011E1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body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4A666D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font-family: -apple-system, BlinkMacSystemFont, 'Segoe UI', sans-serif;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B51D28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background: #f0f2f5;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E6FBC2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color: #222;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CFC983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font-size: 15px;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8005B5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line-height: 1.5;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5C490E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7B384B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3D1B4C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/* ── Layout ── */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EB2681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.app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4CE4AB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min-height: 100vh;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AC06D2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display: flex;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B3C7C0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flex-direction: column;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25F418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BD0F20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D1CC1E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.app-header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B0BC05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background: #1a1a2e;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AB57D3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color: #fff;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3B6ABA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padding: 0 24px;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4B182D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display: flex;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C66F71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align-items: center;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C6E740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gap: 32px;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43BD0E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height: 56px;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E9F0D2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box-shadow: 0 2px 6px rgba(0,0,0,.25);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992530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DB0905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331546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.app-title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7C827F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font-size: 18px;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E9C52F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font-weight: 600;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AD55E8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letter-spacing: .3px;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A6467D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white-space: nowrap;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945E73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046A34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2518D9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.app-nav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E2875D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display: flex;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765E7F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gap: 4px;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2C9029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9C3F69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F3E244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.nav-btn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0F24DA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background: transparent;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18C50D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border: none;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62319E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color: rgba(255,255,255,.7);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CFC2C1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padding: 6px 16px;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CE8C3E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border-radius: 6px;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C3EEED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cursor: pointer;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501DAC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font-size: 14px;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25F173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font-weight: 500;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DBE571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transition: background .15s, color .15s;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1A6C9D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305D8D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EACBEB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.nav-btn:hover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E2EE8C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background: rgba(255,255,255,.1);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24FB6C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color: #fff;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68145D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016744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AF4B17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.nav-btn.active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45A8E7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background: rgba(255,255,255,.18);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8FA35E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color: #fff;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E5D242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D5ABC1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A15D9F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.app-main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FA218B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flex: 1;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FF34AD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padding: 28px 32px;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B74C03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max-width: 1100px;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57A9F6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width: 100%;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58CC2D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margin: 0 auto;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3F3996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D48B73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513CD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/* ── Page header ── */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691CF5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.page-header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F9D95F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display: flex;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673649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align-items: center;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4820AB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justify-content: space-between;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4B73DE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margin-bottom: 20px;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1923B2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0C9FF8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69741F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.page-header h2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ECDF47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font-size: 20px;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57C91D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font-weight: 600;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F0AEFA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18B82D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87DF9A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/* ── Buttons ── */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D20DC4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button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C6B28F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cursor: pointer;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6EBD52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border: none;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E127BA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border-radius: 6px;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4A493F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font-size: 14px;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B78128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font-weight: 500;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09734B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padding: 7px 14px;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835B94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transition: opacity .15s, background .15s;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202CE9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887F1C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AF9150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button:hover { opacity: .88;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C1AA97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20F542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.btn-primary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B873BA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background: #4361ee;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20217D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color: #fff;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262A59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12E124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CA3FBF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.btn-secondary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FAEC3A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background: #e8eaf0;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86AAC7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color: #444;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4A97C6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474283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7F1A82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.btn-danger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357018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background: #e63946;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26B25A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color: #fff;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ED3229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B57772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5F5F5E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.btn-sm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B78760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padding: 4px 10px;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68A0EB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font-size: 13px;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9E733C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F9EF52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514558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/* ── Table ── */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413681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.table-wrap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5B522E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background: #fff;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158CBE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border-radius: 10px;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44F738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box-shadow: 0 1px 4px rgba(0,0,0,.08);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7B3A50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overflow: hidden;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316580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4AE396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038DAC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table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EFE9AF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width: 100%;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92280A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border-collapse: collapse;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0248B8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A36EDE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618441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thead tr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1C8AC7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background: #f7f8fc;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84C651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BE23C0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82E97F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th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08731A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text-align: left;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63FC2D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padding: 12px 16px;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F72ED9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font-size: 13px;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2ED61F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font-weight: 600;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8DE03E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color: #555;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819EA8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border-bottom: 1px solid #e8eaf0;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019404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D36E56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77CCB0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td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53FF3D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padding: 11px 16px;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F1E5E9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border-bottom: 1px solid #f0f2f5;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E98B28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font-size: 14px;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553F2E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EE1422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E61368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tbody tr:last-child td { border-bottom: none;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555C28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F859EE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tbody tr:hover { background: #fafbff;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2152E9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730789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.actions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57883C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display: flex;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CAB327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gap: 8px;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CCA7BA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6ED034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FD7D6A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/* ── Badges ── */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562295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.badge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EE77BE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display: inline-block;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60BBA1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padding: 2px 10px;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7C2CDF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border-radius: 20px;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97BB99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font-size: 12px;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A25DAA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font-weight: 600;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6FB50A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CE12CE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59A013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.badge-income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21A147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background: #d4edda;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A87A33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color: #176d31;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EC65BC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847AB9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2A7284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.badge-expense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2A1BB9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background: #fde8e8;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956C03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color: #b91c1c;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777797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496C33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B20A0D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.amount-income { color: #176d31; font-weight: 600;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01A617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.amount-expense { color: #b91c1c; font-weight: 600;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573FFF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5B072E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/* ── Filter bar ── */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609C14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.filter-bar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3B51CC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display: flex;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A7D249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gap: 12px;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B34790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margin-bottom: 16px;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73DCF4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align-items: center;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C11114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CA7268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002588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.filter-bar label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DD3FA6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font-size: 14px;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922816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color: #555;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F03585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041332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084EA3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/* ── Form controls ── */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9EEB5B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.form-field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20DC03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display: flex;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24408D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flex-direction: column;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DDBE71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gap: 4px;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E48B58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margin-bottom: 14px;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687CD2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4509D5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FCDE71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.form-field label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B506B4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font-size: 13px;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9EDB67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font-weight: 600;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BD99AF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color: #444;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CC36C1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1653AA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08DD0C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input, select, textarea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5A7F00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padding: 8px 12px;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666B78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border: 1px solid #d0d5e0;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76DF60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border-radius: 6px;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933369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font-size: 14px;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AF46D8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width: 100%;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BBA30D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background: #fff;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94730F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color: #222;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913F8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transition: border-color .15s;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B6C687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195CEE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CD77D6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input:focus, select:focus, textarea:focus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F33BD8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outline: none;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CE01DF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border-color: #4361ee;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ED70A5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box-shadow: 0 0 0 3px rgba(67,97,238,.12);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C4CC6D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0593BA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60F75D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/* ── Modal ── */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9AC17D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.modal-overlay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275423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position: fixed;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1CD7B3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inset: 0;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E8CA5B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background: rgba(0,0,0,.35);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7CB53B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display: flex;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B5B214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align-items: center;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70CD33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justify-content: center;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2C7143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z-index: 100;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AA0575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08875F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9610AE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.modal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3A2F93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background: #fff;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286D2F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border-radius: 12px;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487F92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padding: 28px 32px;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B3F6D7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width: 420px;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090103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max-width: 95vw;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84A896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box-shadow: 0 8px 32px rgba(0,0,0,.18);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955E3C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454B42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4958B1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.modal h3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2BA9D6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font-size: 17px;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83FB29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font-weight: 600;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8784E2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margin-bottom: 20px;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D51343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8AD5C3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3A5D32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.modal-actions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37C4D7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display: flex;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C807B9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gap: 10px;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90E674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justify-content: flex-end;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414572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margin-top: 20px;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7CCCEF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B76C61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D59A38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/* ── Empty state ── */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1B6A14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.empty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DB8AA8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text-align: center;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CA9380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padding: 40px;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AD1C9F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color: #999;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AEC6EF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font-size: 14px;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6BCEAA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FABC6C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90DFB8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/* ── Error ── */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7D38A2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.error-msg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03031D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color: #b91c1c;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CE1FB9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font-size: 13px;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AE7E4E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margin-top: 4px;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F9DCC5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C74069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8D265D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57A91C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BA1FD6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frontend/src/main.jsx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B06F00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35616E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{ StrictMode } from 'react'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AC4292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{ createRoot } from 'react-dom/client'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F63916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'./index.css'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7CC992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App from './App.jsx'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103431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4A0CDA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createRoot(document.getElementById('root')).render(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0A03CC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&lt;StrictMode&gt;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B255A1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&lt;App /&gt;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9B4AE8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&lt;/StrictMode&gt;,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BB8D7D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D754AB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38F7CE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ED311C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68A685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frontend/src/pages/AccountsPage.jsx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70DD03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960D83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{ useState, useEffect } from 'react'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CFEDDC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{ getAccounts, createAccount, updateAccount, deleteAccount } from '../api/api'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53A5AE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375B17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const EMPTY = { name: '', balance: '', currency: 'RUB'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FB97B1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66A1B9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export default function AccountsPage()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08013B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[accounts, setAccounts] = useState([])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45172E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[form, setForm] = useState(EMPTY)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6D6D78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[editId, setEditId] = useState(null)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3F8E32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[showForm, setShowForm] = useState(false)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3DAFF8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[error, setError] = useState('')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AE1C47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9B0B84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useEffect(() =&gt; { load() }, [])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4A919E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45D44B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load = () =&gt; getAccounts().then(setAccounts).catch(() =&gt; {})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9FAEED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3FF155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openCreate = () =&gt; { setForm(EMPTY); setEditId(null); setError(''); setShowForm(true)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37FDA3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openEdit = (a) =&gt;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011348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setForm({ name: a.name, balance: String(a.balance), currency: a.currency })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8F4BAB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setEditId(a.id); setError(''); setShowForm(true)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CB9A4A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2A0D36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close = () =&gt; setShowForm(false)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A57C26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0F3C9D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handleSubmit = async (e) =&gt;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F4D884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e.preventDefault()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D571B8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setError('')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7B562E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try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A662A2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const body = { ...form, balance: parseFloat(form.balance)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ED5942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if (editId) await updateAccount(editId, body)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F271DB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else await createAccount(body)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0ECAFE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close(); load()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B6A582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 catch (err)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F6686A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setError(err.message)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EC9143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8B279D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C7FC5F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53A9F8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handleDelete = async (id) =&gt;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737EEF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if (!confirm('Удалить счёт? Все категории и транзакции счёта также будут удалены.')) return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753D84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await deleteAccount(id).catch(() =&gt; {})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EE9D8F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load()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890CA6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09566E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15F3E5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set = (field) =&gt; (e) =&gt; setForm(f =&gt; ({ ...f, [field]: e.target.value }))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4DEA48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7D7FC8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return (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4FB6BA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&lt;div&gt;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BA140D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&lt;div className="page-header"&gt;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7EEC41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&lt;h2&gt;Счета&lt;/h2&gt;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709E95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&lt;button className="btn-primary" onClick={openCreate}&gt;+ Добавить счёт&lt;/button&gt;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78C0A2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397F90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E723F7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{showForm &amp;&amp; (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F3C2CC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&lt;div className="modal-overlay"&gt;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109D5E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&lt;div className="modal"&gt;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C43ADE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&lt;h3&gt;{editId ? 'Редактировать счёт' : 'Новый счёт'}&lt;/h3&gt;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315719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&lt;form onSubmit={handleSubmit}&gt;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EFD8AC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&lt;div className="form-field"&gt;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B46A6C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&lt;label&gt;Название *&lt;/label&gt;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A2D033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&lt;input value={form.name} onChange={set('name')} required placeholder="Например: Основная карта" /&gt;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1289AC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538FB1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&lt;div className="form-field"&gt;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915281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&lt;label&gt;Начальный баланс *&lt;/label&gt;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8FF100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&lt;input type="number" step="0.01" value={form.balance} onChange={set('balance')} required placeholder="0.00" /&gt;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C48EC1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7E929A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&lt;div className="form-field"&gt;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E51904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&lt;label&gt;Валюта *&lt;/label&gt;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2FFB25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&lt;input value={form.currency} onChange={set('currency')} required maxLength={3} placeholder="RUB" /&gt;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2C856F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4B5D7E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{error &amp;&amp; &lt;div className="error-msg"&gt;{error}&lt;/div&gt;}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36AB58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&lt;div className="modal-actions"&gt;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34D02E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&lt;button type="button" className="btn-secondary" onClick={close}&gt;Отмена&lt;/button&gt;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AC90CF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&lt;button type="submit" className="btn-primary"&gt;Сохранить&lt;/button&gt;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9EB02A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461F5E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&lt;/form&gt;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1F30ED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F27659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BA0F88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)}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817563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17220E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&lt;div className="table-wrap"&gt;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4EB9F1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{accounts.length === 0 ? (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FA21ED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&lt;div className="empty"&gt;Счетов нет. Добавьте первый счёт.&lt;/div&gt;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E05A72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) : (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57AF5E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&lt;table&gt;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88A890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&lt;thead&gt;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16487B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&lt;tr&gt;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24FCD3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&lt;th&gt;Название&lt;/th&gt;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8B86A9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&lt;th&gt;Баланс&lt;/th&gt;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85BD90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&lt;th&gt;Валюта&lt;/th&gt;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81C08D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&lt;th&gt;Действия&lt;/th&gt;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0A7974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&lt;/tr&gt;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34685F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&lt;/thead&gt;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826E5D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&lt;tbody&gt;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917362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{accounts.map(a =&gt; (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C967FF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&lt;tr key={a.id}&gt;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E03C5F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&lt;td&gt;{a.name}&lt;/td&gt;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E593BF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&lt;td&gt;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78BD22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  &lt;span className={a.balance &gt;= 0 ? 'amount-income' : 'amount-expense'}&gt;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F20036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    {Number(a.balance).toFixed(2)}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3A4431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  &lt;/span&gt;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867AE6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&lt;/td&gt;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BAF900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&lt;td&gt;{a.currency}&lt;/td&gt;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841E4B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&lt;td&gt;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94659D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  &lt;div className="actions"&gt;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998E6B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    &lt;button className="btn-secondary btn-sm" onClick={() =&gt; openEdit(a)}&gt;Изменить&lt;/button&gt;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A33075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    &lt;button className="btn-danger btn-sm" onClick={() =&gt; handleDelete(a.id)}&gt;Удалить&lt;/button&gt;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9BD531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BFA009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&lt;/td&gt;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A35F8F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&lt;/tr&gt;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BB4E1A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))}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FF79D1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&lt;/tbody&gt;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CB4185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&lt;/table&gt;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3CF4A6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)}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A3DB4E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E891D0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670984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4985A3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D987BB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A93E5A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1E13FA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673771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frontend/src/pages/CategoriesPage.jsx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DB4D0F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1DD3E9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{ useState, useEffect } from 'react'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6D007B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{ getAccounts } from '../api/api'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4BAE98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{ getCategories, createCategory, updateCategory, deleteCategory } from '../api/api'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ECD485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E7ABC0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const EMPTY = { name: '', type: 'EXPENSE', accountId: ''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DA24D7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5F6E3C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export default function CategoriesPage()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A615AA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[categories, setCategories] = useState([])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5D58ED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[accounts, setAccounts] = useState([])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49C17D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[filterAccountId, setFilterAccountId] = useState('')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35307A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[form, setForm] = useState(EMPTY)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0651F6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[editId, setEditId] = useState(null)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CC70D7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[showForm, setShowForm] = useState(false)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75D7CB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[error, setError] = useState('')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9D2136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FD5FFE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useEffect(() =&gt;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EFCA4D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getAccounts().then(data =&gt;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D42FE1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setAccounts(data)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423966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if (data.length &gt; 0) setFilterAccountId(String(data[0].id))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41E595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2DC3B4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}, [])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13A316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8EBD0F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useEffect(() =&gt; { load() }, [filterAccountId])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D40218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CEA581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load = () =&gt;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695656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getCategories(filterAccountId || null).then(setCategories).catch(() =&gt; {})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B8FE9E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8631C0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601EB6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openCreate = () =&gt;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5B7811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setForm({ ...EMPTY, accountId: filterAccountId || (accounts[0]?.id ? String(accounts[0].id) : '') })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AB4C11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setEditId(null); setError(''); setShowForm(true)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0F361D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EF9418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openEdit = (c) =&gt;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B804E6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setForm({ name: c.name, type: c.type, accountId: String(c.accountId) })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208EDC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setEditId(c.id); setError(''); setShowForm(true)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D50010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926C68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close = () =&gt; setShowForm(false)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3449EE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79135F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handleSubmit = async (e) =&gt;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533EAA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e.preventDefault()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F5B573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setError('')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DEE9E6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try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657E46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const body = { ...form, accountId: Number(form.accountId)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F85B20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if (editId) await updateCategory(editId, body)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84831A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else await createCategory(body)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E311D5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close(); load()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27F738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 catch (err)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5FD80F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setError(err.message)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462872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236FAC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66E664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AAE90F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handleDelete = async (id) =&gt;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BB318A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if (!confirm('Удалить категорию?')) return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96044B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await deleteCategory(id).catch(() =&gt; {})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DDF5B5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load()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A7CEB3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33FA36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6DE329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set = (field) =&gt; (e) =&gt; setForm(f =&gt; ({ ...f, [field]: e.target.value }))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7298E2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2221AE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return (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EBC085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&lt;div&gt;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366B35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&lt;div className="page-header"&gt;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2D42F5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&lt;h2&gt;Категории&lt;/h2&gt;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374DD0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&lt;button className="btn-primary" onClick={openCreate} disabled={accounts.length === 0}&gt;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78D03A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+ Добавить категорию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D76905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&lt;/button&gt;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595695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541BF7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F78C7F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&lt;div className="filter-bar"&gt;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411FC3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&lt;label&gt;Счёт:&lt;/label&gt;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843314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&lt;select value={filterAccountId} onChange={e =&gt; setFilterAccountId(e.target.value)} style={{ width: 200 }}&gt;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27BE49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&lt;option value=""&gt;Все&lt;/option&gt;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CFE0F0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{accounts.map(a =&gt; (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63EC81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&lt;option key={a.id} value={a.id}&gt;{a.name}&lt;/option&gt;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3F87C3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))}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7FB18E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&lt;/select&gt;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041972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2E6586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6047DC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{showForm &amp;&amp; (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059D92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&lt;div className="modal-overlay"&gt;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E0C905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&lt;div className="modal"&gt;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F229B0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&lt;h3&gt;{editId ? 'Редактировать категорию' : 'Новая категория'}&lt;/h3&gt;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5701BE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&lt;form onSubmit={handleSubmit}&gt;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ADA466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&lt;div className="form-field"&gt;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156F89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&lt;label&gt;Название *&lt;/label&gt;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FE534E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&lt;input value={form.name} onChange={set('name')} required placeholder="Например: Продукты" /&gt;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31A1D7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4292CD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&lt;div className="form-field"&gt;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21E6C4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&lt;label&gt;Тип *&lt;/label&gt;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E41D97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&lt;select value={form.type} onChange={set('type')}&gt;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D65CA2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&lt;option value="EXPENSE"&gt;Расход&lt;/option&gt;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C10A8B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&lt;option value="INCOME"&gt;Доход&lt;/option&gt;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4DAD30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&lt;/select&gt;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AB3748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07AB63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&lt;div className="form-field"&gt;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BA198C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&lt;label&gt;Счёт *&lt;/label&gt;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ACF2CE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&lt;select value={form.accountId} onChange={set('accountId')} required&gt;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954A9B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&lt;option value=""&gt;— выберите —&lt;/option&gt;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8687D3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{accounts.map(a =&gt; (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465DCE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  &lt;option key={a.id} value={a.id}&gt;{a.name}&lt;/option&gt;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CB468A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))}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B1261A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&lt;/select&gt;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3CDE0E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A73138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{error &amp;&amp; &lt;div className="error-msg"&gt;{error}&lt;/div&gt;}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10E157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&lt;div className="modal-actions"&gt;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351951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&lt;button type="button" className="btn-secondary" onClick={close}&gt;Отмена&lt;/button&gt;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C1E46D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&lt;button type="submit" className="btn-primary"&gt;Сохранить&lt;/button&gt;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E63616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57CB7E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&lt;/form&gt;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05A8F1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A8A053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F93B24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)}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BF1A25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6C384E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&lt;div className="table-wrap"&gt;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96D32C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{categories.length === 0 ? (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0B9033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&lt;div className="empty"&gt;Категорий нет.&lt;/div&gt;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1717EA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) : (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2E968A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&lt;table&gt;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D3395D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&lt;thead&gt;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4B7AF9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&lt;tr&gt;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3D4E47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&lt;th&gt;Название&lt;/th&gt;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210F3E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&lt;th&gt;Тип&lt;/th&gt;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645564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&lt;th&gt;Счёт&lt;/th&gt;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1143B6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&lt;th&gt;Действия&lt;/th&gt;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1DE124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&lt;/tr&gt;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E14DB9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&lt;/thead&gt;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200AFF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&lt;tbody&gt;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324B99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{categories.map(c =&gt; (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0A3050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&lt;tr key={c.id}&gt;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FAB7F7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&lt;td&gt;{c.name}&lt;/td&gt;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9C3A9C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&lt;td&gt;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7B4F06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  &lt;span className={`badge badge-${c.type === 'INCOME' ? 'income' : 'expense'}`}&gt;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668FC5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    {c.type === 'INCOME' ? 'Доход' : 'Расход'}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9BDA77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  &lt;/span&gt;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CB69C6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&lt;/td&gt;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D07ED3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&lt;td&gt;{c.accountName}&lt;/td&gt;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2F76D4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&lt;td&gt;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15A9DF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  &lt;div className="actions"&gt;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2DB5A0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    &lt;button className="btn-secondary btn-sm" onClick={() =&gt; openEdit(c)}&gt;Изменить&lt;/button&gt;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D94629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    &lt;button className="btn-danger btn-sm" onClick={() =&gt; handleDelete(c.id)}&gt;Удалить&lt;/button&gt;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6BC923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533405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&lt;/td&gt;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EAC9B9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&lt;/tr&gt;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11F0C9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))}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D8B9E4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&lt;/tbody&gt;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B00214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&lt;/table&gt;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F40561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)}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21B65E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1B5CC9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25A05E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E8A66D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CECBC2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9363BD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7F98B4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C4BFBC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frontend/src/pages/TransactionsPage.jsx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CA570A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137760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{ useState, useEffect } from 'react'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604EC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{ getAccounts, getCategories, getTransactions, createTransaction, updateTransaction, deleteTransaction } from '../api/api'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ED87B5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B2A44E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const today = () =&gt; new Date().toISOString().slice(0, 10)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253FD2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const EMPTY = { amount: '', description: '', date: today(), type: 'EXPENSE', accountId: '', categoryId: ''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ADABB0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32E0DB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export default function TransactionsPage()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CE803C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[transactions, setTransactions] = useState([])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59E88D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[accounts, setAccounts] = useState([])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94D024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[categories, setCategories] = useState([])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E8FB8C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[filterAccountId, setFilterAccountId] = useState('')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C898A3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[form, setForm] = useState(EMPTY)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E7D035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[editId, setEditId] = useState(null)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5F27A4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[showForm, setShowForm] = useState(false)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DF4C96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[error, setError] = useState('')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312A27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D2BC68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useEffect(() =&gt;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AD66C0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getAccounts().then(data =&gt;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C64B2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setAccounts(data)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3AF09A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if (data.length &gt; 0) setFilterAccountId(String(data[0].id))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02029B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4765E4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}, [])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747128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48ED09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useEffect(() =&gt; { loadTransactions() }, [filterAccountId])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C3C4F3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BC2396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useEffect(() =&gt;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6E9C18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if (form.accountId)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D9570E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getCategories(form.accountId).then(all =&gt;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439CAF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setCategories(all.filter(c =&gt; c.type === form.type))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1C6831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7B0EFC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 else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1CB238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setCategories([])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A50CA1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9898D0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}, [form.accountId, form.type])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38424E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94E608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loadTransactions = () =&gt;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F417F2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getTransactions(filterAccountId || null).then(setTransactions).catch(() =&gt; {})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D9A855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37698E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CA3226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openCreate = () =&gt;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0AB3BF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const defaultAccount = filterAccountId || (accounts[0]?.id ? String(accounts[0].id) : '')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27E057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setForm({ ...EMPTY, date: today(), accountId: defaultAccount })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899341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setEditId(null); setError(''); setShowForm(true)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35D14F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35B96D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2A96FA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openEdit = (t) =&gt;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EEE337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setForm({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602301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amount: String(t.amount),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E0BF94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description: t.description || '',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BF4696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date: t.date,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C933C7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type: t.type,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AB91DD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accountId: String(t.accountId),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B57E65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categoryId: t.categoryId ? String(t.categoryId) : '',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C5D3D1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AE5D93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setEditId(t.id); setError(''); setShowForm(true)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F0F887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B3331D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70C1C4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close = () =&gt; setShowForm(false)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5D224F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2CACC2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handleSubmit = async (e) =&gt;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C5E219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e.preventDefault()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478833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setError('')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0AD93B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try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E7DADF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const body =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BF85A4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amount: parseFloat(form.amount),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1471A8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description: form.description || null,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8F9314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date: form.date,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065AF3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type: form.type,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7F4015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accountId: Number(form.accountId),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E77C8F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categoryId: form.categoryId ? Number(form.categoryId) : null,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E53FD8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0571B2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if (editId) await updateTransaction(editId, body)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C87150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else await createTransaction(body)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667AE9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close(); loadTransactions()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07FCA3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// Обновляем счета (балансы могли измениться)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B5300F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getAccounts().then(setAccounts)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344191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 catch (err)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79B6BB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setError(err.message)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AE1EFF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50AB87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07ED4D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412E8C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handleDelete = async (id) =&gt;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1AE6AE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if (!confirm('Удалить транзакцию?')) return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DC4E37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await deleteTransaction(id).catch(() =&gt; {})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5F5ACF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loadTransactions()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D25354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getAccounts().then(setAccounts)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0EB3E5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342D58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C7BB8D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set = (field) =&gt; (e) =&gt;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444BA7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const val = e.target.value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A9651A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setForm(f =&gt;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BEFBD0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const next = { ...f, [field]: val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A3E7E7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// Сбрасываем категорию при смене типа или счёта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2DA7C2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if (field === 'type' || field === 'accountId') next.categoryId = ''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0A67CF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return next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5F7C82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})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20DD9E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1387E6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A1EC97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const formatAmount = (t) =&gt;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33A8B3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const sign = t.type === 'INCOME' ? '+' : '−'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CF0296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return (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9580EC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&lt;span className={t.type === 'INCOME' ? 'amount-income' : 'amount-expense'}&gt;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4D7D94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{sign}{Number(t.amount).toFixed(2)}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E308F4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&lt;/span&gt;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9717AE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509066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37A883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405936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return (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DD5253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&lt;div&gt;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A740D4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&lt;div className="page-header"&gt;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3129E0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&lt;h2&gt;Транзакции&lt;/h2&gt;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A52610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&lt;button className="btn-primary" onClick={openCreate} disabled={accounts.length === 0}&gt;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D6E118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+ Добавить транзакцию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DF5CB1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&lt;/button&gt;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108A16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F156CA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F27122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&lt;div className="filter-bar"&gt;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1DAC34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&lt;label&gt;Счёт:&lt;/label&gt;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EEFF2A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&lt;select value={filterAccountId} onChange={e =&gt; setFilterAccountId(e.target.value)} style={{ width: 200 }}&gt;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BA6B4E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&lt;option value=""&gt;Все&lt;/option&gt;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D98DD9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{accounts.map(a =&gt; (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EB8663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&lt;option key={a.id} value={a.id}&gt;{a.name} ({Number(a.balance).toFixed(2)} {a.currency})&lt;/option&gt;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406C90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))}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EB2974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&lt;/select&gt;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76C5F3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3F9CC1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F2DBF3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{showForm &amp;&amp; (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ECE30E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&lt;div className="modal-overlay"&gt;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B8A999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&lt;div className="modal"&gt;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E868ED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&lt;h3&gt;{editId ? 'Редактировать транзакцию' : 'Новая транзакция'}&lt;/h3&gt;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33CDA0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&lt;form onSubmit={handleSubmit}&gt;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C36570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&lt;div className="form-field"&gt;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840E9C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&lt;label&gt;Тип *&lt;/label&gt;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264C08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&lt;select value={form.type} onChange={set('type')}&gt;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835206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&lt;option value="EXPENSE"&gt;Расход&lt;/option&gt;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6A83F3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&lt;option value="INCOME"&gt;Доход&lt;/option&gt;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C0B5DA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&lt;/select&gt;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3FB0B9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3ABE5B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&lt;div className="form-field"&gt;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542030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&lt;label&gt;Счёт *&lt;/label&gt;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BF52B3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&lt;select value={form.accountId} onChange={set('accountId')} required&gt;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BB23D8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&lt;option value=""&gt;— выберите —&lt;/option&gt;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CFD855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{accounts.map(a =&gt; (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D19EF3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  &lt;option key={a.id} value={a.id}&gt;{a.name}&lt;/option&gt;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8BFEAF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))}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8E711B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&lt;/select&gt;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927843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3297F8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&lt;div className="form-field"&gt;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B9607E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&lt;label&gt;Сумма *&lt;/label&gt;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F6978A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&lt;input type="number" step="0.01" min="0.01" value={form.amount} onChange={set('amount')} required placeholder="0.00" /&gt;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18470C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17DDA3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&lt;div className="form-field"&gt;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8E2350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&lt;label&gt;Дата *&lt;/label&gt;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84314C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&lt;input type="date" value={form.date} onChange={set('date')} required /&gt;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AFB2FF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A49F49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&lt;div className="form-field"&gt;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3DFB28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&lt;label&gt;Категория&lt;/label&gt;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C7128E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&lt;select value={form.categoryId} onChange={set('categoryId')} disabled={!form.accountId}&gt;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F46466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&lt;option value=""&gt;— без категории —&lt;/option&gt;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57DB6A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{categories.map(c =&gt; (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A110F0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  &lt;option key={c.id} value={c.id}&gt;{c.name}&lt;/option&gt;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1B0D4B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))}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C9EAEC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&lt;/select&gt;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6801BD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1866F3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&lt;div className="form-field"&gt;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9322C7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&lt;label&gt;Описание&lt;/label&gt;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F68516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&lt;input value={form.description} onChange={set('description')} placeholder="Необязательно" /&gt;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DEA701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211A5C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{error &amp;&amp; &lt;div className="error-msg"&gt;{error}&lt;/div&gt;}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3C2DAB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&lt;div className="modal-actions"&gt;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F7018B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&lt;button type="button" className="btn-secondary" onClick={close}&gt;Отмена&lt;/button&gt;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8EE3A0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&lt;button type="submit" className="btn-primary"&gt;Сохранить&lt;/button&gt;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A50017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CE4B1D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&lt;/form&gt;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ACF199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5F6270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6BCF95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)}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6D5E2E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00B16C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&lt;div className="table-wrap"&gt;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DB8FFF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{transactions.length === 0 ? (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37E4DF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&lt;div className="empty"&gt;Транзакций нет.&lt;/div&gt;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6830B7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) : (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B0C82B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&lt;table&gt;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F3C108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&lt;thead&gt;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5690DA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&lt;tr&gt;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E797E8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&lt;th&gt;Дата&lt;/th&gt;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11F8E3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&lt;th&gt;Сумма&lt;/th&gt;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9EAB00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&lt;th&gt;Тип&lt;/th&gt;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94844A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&lt;th&gt;Категория&lt;/th&gt;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4015BC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&lt;th&gt;Описание&lt;/th&gt;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7EC40B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&lt;th&gt;Счёт&lt;/th&gt;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9111A1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&lt;th&gt;Действия&lt;/th&gt;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CA2B46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&lt;/tr&gt;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7BF2AE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&lt;/thead&gt;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239F25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&lt;tbody&gt;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58E774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{transactions.map(t =&gt; (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DC77D5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&lt;tr key={t.id}&gt;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512BBD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&lt;td&gt;{t.date}&lt;/td&gt;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9A2CFA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&lt;td&gt;{formatAmount(t)}&lt;/td&gt;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D4C83C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&lt;td&gt;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0EABCA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  &lt;span className={`badge badge-${t.type === 'INCOME' ? 'income' : 'expense'}`}&gt;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7455D5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    {t.type === 'INCOME' ? 'Доход' : 'Расход'}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245620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  &lt;/span&gt;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CE7DBF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&lt;/td&gt;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39B787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&lt;td&gt;{t.categoryName || &lt;span style={{ color: '#aaa' }}&gt;—&lt;/span&gt;}&lt;/td&gt;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FF5C50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&lt;td&gt;{t.description || &lt;span style={{ color: '#aaa' }}&gt;—&lt;/span&gt;}&lt;/td&gt;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0246DD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&lt;td&gt;{t.accountName}&lt;/td&gt;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BF7664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&lt;td&gt;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5FE0CB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  &lt;div className="actions"&gt;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69D66B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    &lt;button className="btn-secondary btn-sm" onClick={() =&gt; openEdit(t)}&gt;Изменить&lt;/button&gt;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643AEA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    &lt;button className="btn-danger btn-sm" onClick={() =&gt; handleDelete(t.id)}&gt;Удалить&lt;/button&gt;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2F5E18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D4604F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  &lt;/td&gt;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506F51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  &lt;/tr&gt;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1F2FC9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  ))}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F7BBC6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  &lt;/tbody&gt;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FE878D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  &lt;/table&gt;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95DFAF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  )}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1D195C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E5DE08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0A52B7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F1A252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EBF4A2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7999BA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385BFB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A93CDF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frontend/index.html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24A2F7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A4F858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&lt;!DOCTYPE html&gt;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7F2A05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&lt;html lang="ru"&gt;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B9DE4A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&lt;head&gt;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28E34FD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&lt;meta charset="UTF-8" /&gt;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08887F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&lt;meta name="viewport" content="width=device-width, initial-scale=1.0" /&gt;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EFFC3B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&lt;title&gt;Личный бюджет&lt;/title&gt;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5985D1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&lt;/head&gt;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B92576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&lt;body&gt;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1BD15D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&lt;div id="root"&gt;&lt;/div&gt;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B21FEA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&lt;script type="module" src="/src/main.jsx"&gt;&lt;/script&gt;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9A8282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&lt;/body&gt;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557FD6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&lt;/html&gt;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47EDAD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571BCE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75CE5C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95216D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frontend/vite.config.js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680B59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FBD4D8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{ defineConfig } from 'vite'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74A109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import react from '@vitejs/plugin-react'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BBE46C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6EE7AF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export default defineConfig({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9A2A16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plugins: [react()],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AF15A6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server: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AD0273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port: 5173,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CDA65D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},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E2A815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})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322344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A91CCC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E55D0C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DA2AAF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FILE: frontend/package.json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BFBC3F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================================================================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4CF53E5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E5A9AA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"name": "budget-frontend",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EF7BE0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"private": true,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EB738D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"version": "0.0.1",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B62C11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"type": "module",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B91087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"scripts":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FA888D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"dev": "vite",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615E06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"build": "vite build",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E390F0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"preview": "vite preview"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C264FA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},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FE84E3B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"dependencies":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3BA9DE30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"react": "^18.2.0",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1B5AB17E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"react-dom": "^18.2.0"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5AE904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},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5389BB9A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"devDependencies": {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75530E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"@vitejs/plugin-react": "^4.2.1",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731CB50F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  "vite": "^5.2.0"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4274782C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  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6528A8A8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  <w:t xml:space="preserve">}</w:t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2561B004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sz w:val="16"/>
                <w:szCs w:val="16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</w:p>
          <w:p w14:paraId="0B3C36F2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/>
              <w:jc w:val="both"/>
              <w:rPr>
                <w:rFonts w:ascii="Adwaita Mono" w:hAnsi="Adwaita Mono" w:cs="Adwaita Mono"/>
                <w:b w:val="0"/>
                <w:bCs w:val="0"/>
                <w:sz w:val="16"/>
                <w:szCs w:val="16"/>
                <w:highlight w:val="none"/>
              </w:rPr>
            </w:pP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sz w:val="14"/>
                <w:szCs w:val="14"/>
              </w:rPr>
            </w: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 w:bidi="ru-RU"/>
              </w:rPr>
            </w:r>
            <w:r>
              <w:rPr>
                <w:rFonts w:ascii="Adwaita Mono" w:hAnsi="Adwaita Mono" w:eastAsia="Adwaita Mono" w:cs="Adwaita Mono"/>
                <w:b w:val="0"/>
                <w:bCs w:val="0"/>
                <w:sz w:val="16"/>
                <w:szCs w:val="16"/>
                <w:highlight w:val="none"/>
                <w:lang w:val="ru-RU"/>
              </w:rPr>
            </w:r>
          </w:p>
        </w:tc>
      </w:tr>
    </w:tbl>
    <w:p w14:paraId="68C68100">
      <w:pPr>
        <w:pBdr/>
        <w:spacing/>
        <w:ind/>
        <w:rPr/>
        <w:sectPr>
          <w:footerReference w:type="default" r:id="rId10"/>
          <w:footnotePr/>
          <w:endnotePr/>
          <w:type w:val="continuous"/>
          <w:pgSz w:h="16838" w:orient="portrait" w:w="11906"/>
          <w:pgMar w:top="851" w:right="851" w:bottom="851" w:left="1701" w:header="709" w:footer="709" w:gutter="0"/>
          <w:pgNumType w:fmt="none"/>
          <w:cols w:num="2" w:sep="0" w:space="709" w:equalWidth="1"/>
        </w:sectPr>
      </w:pPr>
      <w:r/>
    </w:p>
    <w:p w14:paraId="78AA3A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 w:bidi="ru-RU"/>
        </w:rPr>
      </w:r>
    </w:p>
    <w:sectPr>
      <w:footerReference w:type="default" r:id="rId11"/>
      <w:footnotePr/>
      <w:endnotePr/>
      <w:type w:val="continuous"/>
      <w:pgSz w:h="16838" w:orient="portrait" w:w="11906"/>
      <w:pgMar w:top="851" w:right="851" w:bottom="851" w:left="1701" w:header="709" w:footer="376" w:gutter="0"/>
      <w:pgNumType w:fmt="none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NewRoman">
    <w:panose1 w:val="02020603050405020304"/>
  </w:font>
  <w:font w:name="Wingdings">
    <w:panose1 w:val="05010000000000000000"/>
  </w:font>
  <w:font w:name="Symbol">
    <w:panose1 w:val="05010000000000000000"/>
  </w:font>
  <w:font w:name="Courier New">
    <w:panose1 w:val="02070309020205020404"/>
  </w:font>
  <w:font w:name="Mangal">
    <w:panose1 w:val="02040503050406030204"/>
  </w:font>
  <w:font w:name="Adwaita Mono">
    <w:panose1 w:val="02000509030000000004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44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44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44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7BCE25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5F3B63E6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">
    <w:nsid w:val="7070B781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3">
    <w:nsid w:val="0AC5818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3DE076A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0DE414F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751AF7D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6FDCB1A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47DE821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399BF85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29A629F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6262D248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65E23D5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04C58E8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4902FBC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0FC7CA0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3FBB866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17B3EDF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765596B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75E3206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09E429D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693E662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4C7AAC5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43F47C6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1E7C54F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4B6AB2F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5B13577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0A9D342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6D4C470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44FC1AE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5BBA930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0B47FFD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60E79C5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3">
    <w:nsid w:val="3AC6695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5A5C91A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353052B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3324EF8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6F8798E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8">
    <w:nsid w:val="0E2C361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9">
    <w:nsid w:val="7715006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7C3E239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1">
    <w:nsid w:val="44697EA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11EC4D4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65F1BD4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6EC8091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7E1927E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0828DC3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nsid w:val="3BE8CF9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18C3B75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nsid w:val="0B5EFA5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0EDE073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nsid w:val="7D344DF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4F24837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368AE10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0D8366E8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0C77BD7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nsid w:val="422DB78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6376CAF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52EC2CB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3782808F"/>
    <w:lvl w:ilvl="0">
      <w:isLgl w:val="false"/>
      <w:lvlJc w:val="left"/>
      <w:lvlText w:val="·"/>
      <w:numFmt w:val="bullet"/>
      <w:pPr>
        <w:pBdr/>
        <w:spacing/>
        <w:ind w:hanging="360" w:left="11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5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2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7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4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8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30946AC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031C34E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6CADE23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3BC1003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5A05FC5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7A2A5B9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07DF4D7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7">
    <w:nsid w:val="051EE9B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4CBA0D3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18EACB2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6B72069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0EF7CF3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177E13D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3">
    <w:nsid w:val="1BC88A0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655CC3D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5">
    <w:nsid w:val="24C96A5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6">
    <w:nsid w:val="004632E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7">
    <w:nsid w:val="72F37EF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8">
    <w:nsid w:val="655078A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9">
    <w:nsid w:val="48F4475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0">
    <w:nsid w:val="26F7B68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1">
    <w:nsid w:val="1099603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41">
    <w:name w:val="Table Grid"/>
    <w:basedOn w:val="10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Table Grid Light"/>
    <w:basedOn w:val="10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Plain Table 1"/>
    <w:basedOn w:val="10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Plain Table 2"/>
    <w:basedOn w:val="10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Plain Table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Plain Table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Plain Table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1 Light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1 Light - Accent 1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1 Light - Accent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- Accent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- Accent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1 Light - Accent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1 Light - Accent 6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2 - Accent 1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- Accent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- Accent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- Accent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2 - Accent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2 - Accent 6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- Accent 1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- Accent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- Accent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3 - Accent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3 - Accent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3 - Accent 6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"/>
    <w:basedOn w:val="10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- Accent 1"/>
    <w:basedOn w:val="10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- Accent 2"/>
    <w:basedOn w:val="10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4 - Accent 3"/>
    <w:basedOn w:val="10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4 - Accent 4"/>
    <w:basedOn w:val="10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4 - Accent 5"/>
    <w:basedOn w:val="10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4 - Accent 6"/>
    <w:basedOn w:val="10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- Accent 1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5 Dark - Accent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5 Dark - Accent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5 Dark- Accent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5 Dark - Accent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5 Dark - Accent 6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- Accent 1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6 Colorful - Accent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6 Colorful - Accent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6 Colorful - Accent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6 Colorful - Accent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6 Colorful - Accent 6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7 Colorful - Accent 1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7 Colorful - Accent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7 Colorful - Accent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7 Colorful - Accent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7 Colorful - Accent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7 Colorful - Accent 6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1 Light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1 Light - Accent 1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1 Light - Accent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1 Light - Accent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1 Light - Accent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1 Light - Accent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1 Light - Accent 6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2 - Accent 1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2 - Accent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2 - Accent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2 - Accent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2 - Accent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2 - Accent 6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3 - Accent 1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3 - Accent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3 - Accent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3 - Accent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3 - Accent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3 - Accent 6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4 - Accent 1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4 - Accent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4 - Accent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4 - Accent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4 - Accent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4 - Accent 6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5 Dark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5 Dark - Accent 1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5 Dark - Accent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5 Dark - Accent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5 Dark - Accent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5 Dark - Accent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5 Dark - Accent 6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6 Colorful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6 Colorful - Accent 1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6 Colorful - Accent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6 Colorful - Accent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6 Colorful - Accent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6 Colorful - Accent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6 Colorful - Accent 6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7 Colorful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7 Colorful - Accent 1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7 Colorful - Accent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7 Colorful - Accent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7 Colorful - Accent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7 Colorful - Accent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7 Colorful - Accent 6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ned - Accent"/>
    <w:basedOn w:val="10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ned - Accent 1"/>
    <w:basedOn w:val="10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ned - Accent 2"/>
    <w:basedOn w:val="10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ned - Accent 3"/>
    <w:basedOn w:val="10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ned - Accent 4"/>
    <w:basedOn w:val="10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ned - Accent 5"/>
    <w:basedOn w:val="10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ned - Accent 6"/>
    <w:basedOn w:val="10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Bordered &amp; Lined - Accent"/>
    <w:basedOn w:val="10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Bordered &amp; Lined - Accent 1"/>
    <w:basedOn w:val="10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Bordered &amp; Lined - Accent 2"/>
    <w:basedOn w:val="10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Bordered &amp; Lined - Accent 3"/>
    <w:basedOn w:val="10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Bordered &amp; Lined - Accent 4"/>
    <w:basedOn w:val="10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Bordered &amp; Lined - Accent 5"/>
    <w:basedOn w:val="10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Bordered &amp; Lined - Accent 6"/>
    <w:basedOn w:val="10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Bordered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Bordered - Accent 1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Bordered - Accent 2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Bordered - Accent 3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Bordered - Accent 4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Bordered - Accent 5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Bordered - Accent 6"/>
    <w:basedOn w:val="10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67">
    <w:name w:val="Heading 1"/>
    <w:basedOn w:val="1029"/>
    <w:next w:val="1029"/>
    <w:link w:val="97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68">
    <w:name w:val="Heading 2"/>
    <w:basedOn w:val="1029"/>
    <w:next w:val="1029"/>
    <w:link w:val="97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69">
    <w:name w:val="Heading 3"/>
    <w:basedOn w:val="1029"/>
    <w:next w:val="1029"/>
    <w:link w:val="97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70">
    <w:name w:val="Heading 4"/>
    <w:basedOn w:val="1029"/>
    <w:next w:val="1029"/>
    <w:link w:val="98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71">
    <w:name w:val="Heading 5"/>
    <w:basedOn w:val="1029"/>
    <w:next w:val="1029"/>
    <w:link w:val="98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72">
    <w:name w:val="Heading 6"/>
    <w:basedOn w:val="1029"/>
    <w:next w:val="1029"/>
    <w:link w:val="98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73">
    <w:name w:val="Heading 7"/>
    <w:basedOn w:val="1029"/>
    <w:next w:val="1029"/>
    <w:link w:val="98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74">
    <w:name w:val="Heading 8"/>
    <w:basedOn w:val="1029"/>
    <w:next w:val="1029"/>
    <w:link w:val="98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75">
    <w:name w:val="Heading 9"/>
    <w:basedOn w:val="1029"/>
    <w:next w:val="1029"/>
    <w:link w:val="98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976" w:default="1">
    <w:name w:val="No List"/>
    <w:uiPriority w:val="99"/>
    <w:semiHidden/>
    <w:unhideWhenUsed/>
    <w:pPr>
      <w:pBdr/>
      <w:spacing/>
      <w:ind/>
    </w:pPr>
  </w:style>
  <w:style w:type="character" w:styleId="977">
    <w:name w:val="Heading 1 Char"/>
    <w:basedOn w:val="1033"/>
    <w:link w:val="9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78">
    <w:name w:val="Heading 2 Char"/>
    <w:basedOn w:val="1033"/>
    <w:link w:val="96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9">
    <w:name w:val="Heading 3 Char"/>
    <w:basedOn w:val="1033"/>
    <w:link w:val="9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80">
    <w:name w:val="Heading 4 Char"/>
    <w:basedOn w:val="1033"/>
    <w:link w:val="97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81">
    <w:name w:val="Heading 5 Char"/>
    <w:basedOn w:val="1033"/>
    <w:link w:val="97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2">
    <w:name w:val="Heading 6 Char"/>
    <w:basedOn w:val="1033"/>
    <w:link w:val="97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3">
    <w:name w:val="Heading 7 Char"/>
    <w:basedOn w:val="1033"/>
    <w:link w:val="97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4">
    <w:name w:val="Heading 8 Char"/>
    <w:basedOn w:val="1033"/>
    <w:link w:val="97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5">
    <w:name w:val="Heading 9 Char"/>
    <w:basedOn w:val="1033"/>
    <w:link w:val="97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6">
    <w:name w:val="Title"/>
    <w:basedOn w:val="1029"/>
    <w:next w:val="1029"/>
    <w:link w:val="98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87">
    <w:name w:val="Title Char"/>
    <w:basedOn w:val="1033"/>
    <w:link w:val="9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8">
    <w:name w:val="Subtitle"/>
    <w:basedOn w:val="1029"/>
    <w:next w:val="1029"/>
    <w:link w:val="98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89">
    <w:name w:val="Subtitle Char"/>
    <w:basedOn w:val="1033"/>
    <w:link w:val="98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90">
    <w:name w:val="Quote"/>
    <w:basedOn w:val="1029"/>
    <w:next w:val="1029"/>
    <w:link w:val="99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91">
    <w:name w:val="Quote Char"/>
    <w:basedOn w:val="1033"/>
    <w:link w:val="99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92">
    <w:name w:val="List Paragraph"/>
    <w:basedOn w:val="1029"/>
    <w:uiPriority w:val="34"/>
    <w:qFormat/>
    <w:pPr>
      <w:pBdr/>
      <w:spacing/>
      <w:ind w:left="720"/>
      <w:contextualSpacing w:val="true"/>
    </w:pPr>
  </w:style>
  <w:style w:type="character" w:styleId="993">
    <w:name w:val="Intense Emphasis"/>
    <w:basedOn w:val="103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4">
    <w:name w:val="Intense Quote"/>
    <w:basedOn w:val="1029"/>
    <w:next w:val="1029"/>
    <w:link w:val="99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5">
    <w:name w:val="Intense Quote Char"/>
    <w:basedOn w:val="1033"/>
    <w:link w:val="99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6">
    <w:name w:val="Intense Reference"/>
    <w:basedOn w:val="103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97">
    <w:name w:val="No Spacing"/>
    <w:basedOn w:val="1029"/>
    <w:uiPriority w:val="1"/>
    <w:qFormat/>
    <w:pPr>
      <w:pBdr/>
      <w:spacing w:after="0" w:line="240" w:lineRule="auto"/>
      <w:ind/>
    </w:pPr>
  </w:style>
  <w:style w:type="character" w:styleId="998">
    <w:name w:val="Subtle Emphasis"/>
    <w:basedOn w:val="103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9">
    <w:name w:val="Emphasis"/>
    <w:basedOn w:val="1033"/>
    <w:uiPriority w:val="20"/>
    <w:qFormat/>
    <w:pPr>
      <w:pBdr/>
      <w:spacing/>
      <w:ind/>
    </w:pPr>
    <w:rPr>
      <w:i/>
      <w:iCs/>
    </w:rPr>
  </w:style>
  <w:style w:type="character" w:styleId="1000">
    <w:name w:val="Strong"/>
    <w:basedOn w:val="1033"/>
    <w:uiPriority w:val="22"/>
    <w:qFormat/>
    <w:pPr>
      <w:pBdr/>
      <w:spacing/>
      <w:ind/>
    </w:pPr>
    <w:rPr>
      <w:b/>
      <w:bCs/>
    </w:rPr>
  </w:style>
  <w:style w:type="character" w:styleId="1001">
    <w:name w:val="Subtle Reference"/>
    <w:basedOn w:val="103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2">
    <w:name w:val="Book Title"/>
    <w:basedOn w:val="103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3">
    <w:name w:val="Header"/>
    <w:basedOn w:val="1029"/>
    <w:link w:val="10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4">
    <w:name w:val="Header Char"/>
    <w:basedOn w:val="1033"/>
    <w:link w:val="1003"/>
    <w:uiPriority w:val="99"/>
    <w:pPr>
      <w:pBdr/>
      <w:spacing/>
      <w:ind/>
    </w:pPr>
  </w:style>
  <w:style w:type="paragraph" w:styleId="1005">
    <w:name w:val="Footer"/>
    <w:basedOn w:val="1029"/>
    <w:link w:val="100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6">
    <w:name w:val="Footer Char"/>
    <w:basedOn w:val="1033"/>
    <w:link w:val="1005"/>
    <w:uiPriority w:val="99"/>
    <w:pPr>
      <w:pBdr/>
      <w:spacing/>
      <w:ind/>
    </w:pPr>
  </w:style>
  <w:style w:type="paragraph" w:styleId="1007">
    <w:name w:val="Caption"/>
    <w:basedOn w:val="1029"/>
    <w:next w:val="102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8">
    <w:name w:val="footnote text"/>
    <w:basedOn w:val="1029"/>
    <w:link w:val="100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9">
    <w:name w:val="Footnote Text Char"/>
    <w:basedOn w:val="1033"/>
    <w:link w:val="1008"/>
    <w:uiPriority w:val="99"/>
    <w:semiHidden/>
    <w:pPr>
      <w:pBdr/>
      <w:spacing/>
      <w:ind/>
    </w:pPr>
    <w:rPr>
      <w:sz w:val="20"/>
      <w:szCs w:val="20"/>
    </w:rPr>
  </w:style>
  <w:style w:type="character" w:styleId="1010">
    <w:name w:val="footnote reference"/>
    <w:basedOn w:val="1033"/>
    <w:uiPriority w:val="99"/>
    <w:semiHidden/>
    <w:unhideWhenUsed/>
    <w:pPr>
      <w:pBdr/>
      <w:spacing/>
      <w:ind/>
    </w:pPr>
    <w:rPr>
      <w:vertAlign w:val="superscript"/>
    </w:rPr>
  </w:style>
  <w:style w:type="paragraph" w:styleId="1011">
    <w:name w:val="endnote text"/>
    <w:basedOn w:val="1029"/>
    <w:link w:val="10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2">
    <w:name w:val="Endnote Text Char"/>
    <w:basedOn w:val="1033"/>
    <w:link w:val="1011"/>
    <w:uiPriority w:val="99"/>
    <w:semiHidden/>
    <w:pPr>
      <w:pBdr/>
      <w:spacing/>
      <w:ind/>
    </w:pPr>
    <w:rPr>
      <w:sz w:val="20"/>
      <w:szCs w:val="20"/>
    </w:rPr>
  </w:style>
  <w:style w:type="character" w:styleId="1013">
    <w:name w:val="endnote reference"/>
    <w:basedOn w:val="1033"/>
    <w:uiPriority w:val="99"/>
    <w:semiHidden/>
    <w:unhideWhenUsed/>
    <w:pPr>
      <w:pBdr/>
      <w:spacing/>
      <w:ind/>
    </w:pPr>
    <w:rPr>
      <w:vertAlign w:val="superscript"/>
    </w:rPr>
  </w:style>
  <w:style w:type="character" w:styleId="1014">
    <w:name w:val="Hyperlink"/>
    <w:basedOn w:val="103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15">
    <w:name w:val="FollowedHyperlink"/>
    <w:basedOn w:val="103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16">
    <w:name w:val="toc 1"/>
    <w:basedOn w:val="1029"/>
    <w:next w:val="1029"/>
    <w:uiPriority w:val="39"/>
    <w:unhideWhenUsed/>
    <w:pPr>
      <w:pBdr/>
      <w:spacing w:after="100"/>
      <w:ind/>
    </w:pPr>
  </w:style>
  <w:style w:type="paragraph" w:styleId="1017">
    <w:name w:val="toc 2"/>
    <w:basedOn w:val="1029"/>
    <w:next w:val="1029"/>
    <w:uiPriority w:val="39"/>
    <w:unhideWhenUsed/>
    <w:pPr>
      <w:pBdr/>
      <w:spacing w:after="100"/>
      <w:ind w:left="220"/>
    </w:pPr>
  </w:style>
  <w:style w:type="paragraph" w:styleId="1018">
    <w:name w:val="toc 3"/>
    <w:basedOn w:val="1029"/>
    <w:next w:val="1029"/>
    <w:uiPriority w:val="39"/>
    <w:unhideWhenUsed/>
    <w:pPr>
      <w:pBdr/>
      <w:spacing w:after="100"/>
      <w:ind w:left="440"/>
    </w:pPr>
  </w:style>
  <w:style w:type="paragraph" w:styleId="1019">
    <w:name w:val="toc 4"/>
    <w:basedOn w:val="1029"/>
    <w:next w:val="1029"/>
    <w:uiPriority w:val="39"/>
    <w:unhideWhenUsed/>
    <w:pPr>
      <w:pBdr/>
      <w:spacing w:after="100"/>
      <w:ind w:left="660"/>
    </w:pPr>
  </w:style>
  <w:style w:type="paragraph" w:styleId="1020">
    <w:name w:val="toc 5"/>
    <w:basedOn w:val="1029"/>
    <w:next w:val="1029"/>
    <w:uiPriority w:val="39"/>
    <w:unhideWhenUsed/>
    <w:pPr>
      <w:pBdr/>
      <w:spacing w:after="100"/>
      <w:ind w:left="880"/>
    </w:pPr>
  </w:style>
  <w:style w:type="paragraph" w:styleId="1021">
    <w:name w:val="toc 6"/>
    <w:basedOn w:val="1029"/>
    <w:next w:val="1029"/>
    <w:uiPriority w:val="39"/>
    <w:unhideWhenUsed/>
    <w:pPr>
      <w:pBdr/>
      <w:spacing w:after="100"/>
      <w:ind w:left="1100"/>
    </w:pPr>
  </w:style>
  <w:style w:type="paragraph" w:styleId="1022">
    <w:name w:val="toc 7"/>
    <w:basedOn w:val="1029"/>
    <w:next w:val="1029"/>
    <w:uiPriority w:val="39"/>
    <w:unhideWhenUsed/>
    <w:pPr>
      <w:pBdr/>
      <w:spacing w:after="100"/>
      <w:ind w:left="1320"/>
    </w:pPr>
  </w:style>
  <w:style w:type="paragraph" w:styleId="1023">
    <w:name w:val="toc 8"/>
    <w:basedOn w:val="1029"/>
    <w:next w:val="1029"/>
    <w:uiPriority w:val="39"/>
    <w:unhideWhenUsed/>
    <w:pPr>
      <w:pBdr/>
      <w:spacing w:after="100"/>
      <w:ind w:left="1540"/>
    </w:pPr>
  </w:style>
  <w:style w:type="paragraph" w:styleId="1024">
    <w:name w:val="toc 9"/>
    <w:basedOn w:val="1029"/>
    <w:next w:val="1029"/>
    <w:uiPriority w:val="39"/>
    <w:unhideWhenUsed/>
    <w:pPr>
      <w:pBdr/>
      <w:spacing w:after="100"/>
      <w:ind w:left="1760"/>
    </w:pPr>
  </w:style>
  <w:style w:type="character" w:styleId="1025">
    <w:name w:val="Placeholder Text"/>
    <w:basedOn w:val="1033"/>
    <w:uiPriority w:val="99"/>
    <w:semiHidden/>
    <w:pPr>
      <w:pBdr/>
      <w:spacing/>
      <w:ind/>
    </w:pPr>
    <w:rPr>
      <w:color w:val="666666"/>
    </w:rPr>
  </w:style>
  <w:style w:type="paragraph" w:styleId="1026">
    <w:name w:val="TOC Heading"/>
    <w:uiPriority w:val="39"/>
    <w:unhideWhenUsed/>
    <w:pPr>
      <w:pBdr/>
      <w:spacing/>
      <w:ind/>
    </w:pPr>
  </w:style>
  <w:style w:type="paragraph" w:styleId="1027">
    <w:name w:val="table of figures"/>
    <w:basedOn w:val="1029"/>
    <w:next w:val="1029"/>
    <w:uiPriority w:val="99"/>
    <w:unhideWhenUsed/>
    <w:pPr>
      <w:pBdr/>
      <w:spacing w:after="0" w:afterAutospacing="0"/>
      <w:ind/>
    </w:pPr>
  </w:style>
  <w:style w:type="table" w:styleId="1028" w:default="1">
    <w:name w:val="Normal Table"/>
    <w:uiPriority w:val="99"/>
    <w:semiHidden/>
    <w:unhideWhenUsed/>
    <w:qFormat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29" w:default="1">
    <w:name w:val="Normal"/>
    <w:next w:val="1029"/>
    <w:pPr>
      <w:widowControl w:val="true"/>
      <w:pBdr/>
      <w:bidi w:val="false"/>
      <w:spacing/>
      <w:ind/>
      <w:jc w:val="left"/>
    </w:pPr>
    <w:rPr>
      <w:rFonts w:ascii="Calibri" w:hAnsi="Calibri" w:eastAsia="Calibri" w:cs="Times New Roman"/>
      <w:color w:val="auto"/>
      <w:sz w:val="24"/>
      <w:szCs w:val="24"/>
      <w:lang w:val="ru-RU" w:eastAsia="zh-CN" w:bidi="hi-IN"/>
    </w:rPr>
  </w:style>
  <w:style w:type="paragraph" w:styleId="1030">
    <w:name w:val="Заголовок 1"/>
    <w:basedOn w:val="1029"/>
    <w:next w:val="1040"/>
    <w:pPr>
      <w:keepNext w:val="true"/>
      <w:pBdr/>
      <w:spacing w:after="120" w:before="240"/>
      <w:ind w:right="0" w:firstLine="0" w:left="0"/>
      <w:jc w:val="center"/>
    </w:pPr>
    <w:rPr>
      <w:rFonts w:ascii="Times New Roman" w:hAnsi="Times New Roman" w:eastAsia="Times New Roman"/>
      <w:b/>
      <w:bCs/>
      <w:sz w:val="28"/>
      <w:szCs w:val="32"/>
    </w:rPr>
  </w:style>
  <w:style w:type="character" w:styleId="1031">
    <w:name w:val="Absatz-Standardschriftart"/>
    <w:next w:val="1031"/>
    <w:link w:val="1029"/>
    <w:pPr>
      <w:pBdr/>
      <w:spacing/>
      <w:ind/>
    </w:pPr>
  </w:style>
  <w:style w:type="character" w:styleId="1032">
    <w:name w:val="Absatz-Standardschriftart"/>
    <w:next w:val="1032"/>
    <w:link w:val="1029"/>
    <w:pPr>
      <w:pBdr/>
      <w:spacing/>
      <w:ind/>
    </w:pPr>
  </w:style>
  <w:style w:type="character" w:styleId="1033" w:default="1">
    <w:name w:val="Default Paragraph Font"/>
    <w:next w:val="1033"/>
    <w:link w:val="1029"/>
    <w:pPr>
      <w:pBdr/>
      <w:spacing/>
      <w:ind/>
    </w:pPr>
  </w:style>
  <w:style w:type="character" w:styleId="1034">
    <w:name w:val="Заголовок 1 Знак"/>
    <w:basedOn w:val="1033"/>
    <w:next w:val="1034"/>
    <w:pPr>
      <w:pBdr/>
      <w:spacing/>
      <w:ind/>
    </w:pPr>
    <w:rPr>
      <w:rFonts w:ascii="Times New Roman" w:hAnsi="Times New Roman" w:eastAsia="Times New Roman" w:cs="Times New Roman"/>
      <w:b/>
      <w:bCs/>
      <w:sz w:val="28"/>
      <w:szCs w:val="32"/>
    </w:rPr>
  </w:style>
  <w:style w:type="character" w:styleId="1035">
    <w:name w:val="Нижний колонтитул Знак"/>
    <w:basedOn w:val="1033"/>
    <w:next w:val="1035"/>
    <w:pPr>
      <w:pBdr/>
      <w:spacing/>
      <w:ind/>
    </w:pPr>
    <w:rPr>
      <w:rFonts w:ascii="Calibri" w:hAnsi="Calibri" w:eastAsia="Calibri" w:cs="Times New Roman"/>
    </w:rPr>
  </w:style>
  <w:style w:type="character" w:styleId="1036">
    <w:name w:val="Название Знак"/>
    <w:basedOn w:val="1033"/>
    <w:next w:val="1036"/>
    <w:link w:val="1029"/>
    <w:pPr>
      <w:pBdr/>
      <w:spacing/>
      <w:ind/>
    </w:pPr>
    <w:rPr>
      <w:rFonts w:ascii="Times New Roman" w:hAnsi="Times New Roman" w:eastAsia="Times New Roman" w:cs="Times New Roman"/>
      <w:b/>
      <w:sz w:val="20"/>
      <w:szCs w:val="20"/>
      <w:lang w:eastAsia="ru-RU"/>
    </w:rPr>
  </w:style>
  <w:style w:type="character" w:styleId="1037">
    <w:name w:val="Основной текст Знак"/>
    <w:basedOn w:val="1033"/>
    <w:next w:val="1037"/>
    <w:pPr>
      <w:pBdr/>
      <w:spacing/>
      <w:ind/>
    </w:pPr>
    <w:rPr>
      <w:rFonts w:ascii="Arial" w:hAnsi="Arial" w:eastAsia="Times New Roman" w:cs="Arial"/>
      <w:color w:val="000000"/>
      <w:sz w:val="20"/>
      <w:szCs w:val="20"/>
      <w:lang w:eastAsia="ru-RU"/>
    </w:rPr>
  </w:style>
  <w:style w:type="character" w:styleId="1038">
    <w:name w:val="Основной текст с отступом Знак"/>
    <w:basedOn w:val="1033"/>
    <w:next w:val="1038"/>
    <w:pPr>
      <w:pBdr/>
      <w:spacing/>
      <w:ind/>
    </w:pPr>
    <w:rPr>
      <w:rFonts w:ascii="Calibri" w:hAnsi="Calibri" w:eastAsia="Calibri" w:cs="Times New Roman"/>
    </w:rPr>
  </w:style>
  <w:style w:type="paragraph" w:styleId="1039">
    <w:name w:val="Заголовок"/>
    <w:basedOn w:val="1029"/>
    <w:next w:val="1040"/>
    <w:link w:val="1029"/>
    <w:pPr>
      <w:keepNext w:val="true"/>
      <w:pBdr/>
      <w:spacing w:after="0" w:before="240" w:line="100" w:lineRule="atLeast"/>
      <w:ind w:right="0" w:firstLine="708" w:left="0"/>
      <w:jc w:val="center"/>
    </w:pPr>
    <w:rPr>
      <w:rFonts w:ascii="Times New Roman" w:hAnsi="Times New Roman" w:eastAsia="Times New Roman" w:cs="Mangal"/>
      <w:b/>
      <w:sz w:val="20"/>
      <w:szCs w:val="20"/>
      <w:lang w:eastAsia="ru-RU"/>
    </w:rPr>
  </w:style>
  <w:style w:type="paragraph" w:styleId="1040">
    <w:name w:val="Основной текст"/>
    <w:basedOn w:val="1029"/>
    <w:next w:val="1040"/>
    <w:pPr>
      <w:pBdr/>
      <w:tabs>
        <w:tab w:val="left" w:leader="none" w:pos="708"/>
        <w:tab w:val="left" w:leader="none" w:pos="1416"/>
        <w:tab w:val="left" w:leader="none" w:pos="2124"/>
        <w:tab w:val="left" w:leader="none" w:pos="2832"/>
        <w:tab w:val="left" w:leader="none" w:pos="3540"/>
        <w:tab w:val="left" w:leader="none" w:pos="4248"/>
        <w:tab w:val="left" w:leader="none" w:pos="4956"/>
        <w:tab w:val="left" w:leader="none" w:pos="5664"/>
        <w:tab w:val="left" w:leader="none" w:pos="6372"/>
        <w:tab w:val="left" w:leader="none" w:pos="7080"/>
        <w:tab w:val="left" w:leader="none" w:pos="7788"/>
        <w:tab w:val="left" w:leader="none" w:pos="8496"/>
        <w:tab w:val="left" w:leader="none" w:pos="9204"/>
        <w:tab w:val="left" w:leader="none" w:pos="9912"/>
        <w:tab w:val="left" w:leader="none" w:pos="10620"/>
        <w:tab w:val="left" w:leader="none" w:pos="11328"/>
        <w:tab w:val="left" w:leader="none" w:pos="12036"/>
        <w:tab w:val="left" w:leader="none" w:pos="12744"/>
        <w:tab w:val="left" w:leader="none" w:pos="13452"/>
        <w:tab w:val="left" w:leader="none" w:pos="14160"/>
        <w:tab w:val="left" w:leader="none" w:pos="14868"/>
        <w:tab w:val="left" w:leader="none" w:pos="15576"/>
        <w:tab w:val="left" w:leader="none" w:pos="16284"/>
        <w:tab w:val="left" w:leader="none" w:pos="16992"/>
        <w:tab w:val="left" w:leader="none" w:pos="17700"/>
        <w:tab w:val="left" w:leader="none" w:pos="18408"/>
        <w:tab w:val="left" w:leader="none" w:pos="19116"/>
        <w:tab w:val="left" w:leader="none" w:pos="19824"/>
        <w:tab w:val="left" w:leader="none" w:pos="20532"/>
        <w:tab w:val="left" w:leader="none" w:pos="21240"/>
        <w:tab w:val="left" w:leader="none" w:pos="21948"/>
        <w:tab w:val="left" w:leader="none" w:pos="22656"/>
        <w:tab w:val="left" w:leader="none" w:pos="23364"/>
        <w:tab w:val="left" w:leader="none" w:pos="24072"/>
        <w:tab w:val="left" w:leader="none" w:pos="24780"/>
        <w:tab w:val="left" w:leader="none" w:pos="25488"/>
        <w:tab w:val="left" w:leader="none" w:pos="26196"/>
        <w:tab w:val="left" w:leader="none" w:pos="26904"/>
        <w:tab w:val="left" w:leader="none" w:pos="27612"/>
        <w:tab w:val="left" w:leader="none" w:pos="28320"/>
      </w:tabs>
      <w:spacing w:after="0" w:before="0" w:line="230" w:lineRule="atLeast"/>
      <w:ind w:right="0" w:firstLine="340" w:left="0"/>
      <w:jc w:val="both"/>
    </w:pPr>
    <w:rPr>
      <w:rFonts w:ascii="Arial" w:hAnsi="Arial" w:eastAsia="Times New Roman" w:cs="Arial"/>
      <w:color w:val="000000"/>
      <w:sz w:val="20"/>
      <w:szCs w:val="20"/>
      <w:lang w:eastAsia="ru-RU"/>
    </w:rPr>
  </w:style>
  <w:style w:type="paragraph" w:styleId="1041">
    <w:name w:val="Список"/>
    <w:basedOn w:val="1040"/>
    <w:next w:val="1041"/>
    <w:pPr>
      <w:pBdr/>
      <w:spacing/>
      <w:ind/>
    </w:pPr>
    <w:rPr>
      <w:rFonts w:cs="Mangal"/>
    </w:rPr>
  </w:style>
  <w:style w:type="paragraph" w:styleId="1042">
    <w:name w:val="Название"/>
    <w:basedOn w:val="1029"/>
    <w:next w:val="1042"/>
    <w:pPr>
      <w:suppressLineNumbers w:val="true"/>
      <w:pBdr/>
      <w:spacing w:after="120" w:before="120"/>
      <w:ind/>
    </w:pPr>
    <w:rPr>
      <w:rFonts w:cs="Mangal"/>
      <w:i/>
      <w:iCs/>
      <w:sz w:val="24"/>
      <w:szCs w:val="24"/>
    </w:rPr>
  </w:style>
  <w:style w:type="paragraph" w:styleId="1043">
    <w:name w:val="Указатель"/>
    <w:basedOn w:val="1029"/>
    <w:next w:val="1043"/>
    <w:pPr>
      <w:suppressLineNumbers w:val="true"/>
      <w:pBdr/>
      <w:spacing/>
      <w:ind/>
    </w:pPr>
    <w:rPr>
      <w:rFonts w:cs="Mangal"/>
    </w:rPr>
  </w:style>
  <w:style w:type="paragraph" w:styleId="1044">
    <w:name w:val="Нижний колонтитул"/>
    <w:basedOn w:val="1029"/>
    <w:next w:val="1044"/>
    <w:link w:val="1029"/>
    <w:pPr>
      <w:suppressLineNumbers w:val="true"/>
      <w:pBdr/>
      <w:tabs>
        <w:tab w:val="center" w:leader="none" w:pos="4677"/>
        <w:tab w:val="right" w:leader="none" w:pos="9355"/>
      </w:tabs>
      <w:spacing/>
      <w:ind/>
    </w:pPr>
  </w:style>
  <w:style w:type="paragraph" w:styleId="1045">
    <w:name w:val="Основной текст с отступом"/>
    <w:basedOn w:val="1029"/>
    <w:next w:val="1045"/>
    <w:link w:val="1029"/>
    <w:pPr>
      <w:pBdr/>
      <w:spacing w:after="120" w:before="0"/>
      <w:ind w:right="0" w:firstLine="0" w:left="283"/>
    </w:pPr>
  </w:style>
  <w:style w:type="paragraph" w:styleId="1046">
    <w:name w:val="Верхний колонтитул"/>
    <w:basedOn w:val="1029"/>
    <w:next w:val="1046"/>
    <w:pPr>
      <w:suppressLineNumbers w:val="true"/>
      <w:pBdr/>
      <w:tabs>
        <w:tab w:val="center" w:leader="none" w:pos="4677"/>
        <w:tab w:val="right" w:leader="none" w:pos="9354"/>
      </w:tabs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footer" Target="footer3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knv</dc:creator>
  <cp:revision>5</cp:revision>
  <dcterms:created xsi:type="dcterms:W3CDTF">2018-03-23T04:34:00Z</dcterms:created>
  <dcterms:modified xsi:type="dcterms:W3CDTF">2026-04-13T23:31:15Z</dcterms:modified>
</cp:coreProperties>
</file>