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8C281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8D4B5B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высшего профессионального образования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8393A1C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C313A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659"/>
      </w:tblGrid>
      <w:tr>
        <w:trPr/>
        <w:tc>
          <w:tcPr>
            <w:tcBorders/>
            <w:tcW w:w="1696" w:type="dxa"/>
          </w:tcPr>
          <w:p w14:paraId="16F0734B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Факультет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W w:w="7659" w:type="dxa"/>
          </w:tcPr>
          <w:p w14:paraId="2965BDF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Информационных Систем и Технологий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3B165E73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Кафедра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6087106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«Информационные системы»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05071A9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Дисциплина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5BBDD1C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Конструирование программного обеспечения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40506C4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F845CC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ОТЧЁТ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6053E3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34305B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Конструирование программного обеспечения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99AA7D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6948"/>
      </w:tblGrid>
      <w:tr>
        <w:trPr/>
        <w:tc>
          <w:tcPr>
            <w:tcBorders/>
            <w:tcW w:w="2407" w:type="dxa"/>
          </w:tcPr>
          <w:p w14:paraId="2DEC5F4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Вариант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6948" w:type="dxa"/>
          </w:tcPr>
          <w:p w14:paraId="6F1B705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 w14:paraId="08AA85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1986"/>
        <w:gridCol w:w="4962"/>
      </w:tblGrid>
      <w:tr>
        <w:trPr/>
        <w:tc>
          <w:tcPr>
            <w:tcBorders/>
            <w:tcW w:w="2407" w:type="dxa"/>
          </w:tcPr>
          <w:p w14:paraId="5BAF4645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Выполнил студент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1986" w:type="dxa"/>
          </w:tcPr>
          <w:p w14:paraId="53D7A73E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4962" w:type="dxa"/>
          </w:tcPr>
          <w:p w14:paraId="7C46FFF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Гуторов И. А.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407" w:type="dxa"/>
          </w:tcPr>
          <w:p w14:paraId="01CE3697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right w:val="single" w:color="ffffff" w:sz="48" w:space="0"/>
            </w:tcBorders>
            <w:tcW w:w="1986" w:type="dxa"/>
          </w:tcPr>
          <w:p w14:paraId="7A0027B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ffffff" w:sz="48" w:space="0"/>
            </w:tcBorders>
            <w:tcW w:w="4962" w:type="dxa"/>
          </w:tcPr>
          <w:p w14:paraId="4B0A8A4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инициалы, фамилия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6F6D4C6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tbl>
      <w:tblPr>
        <w:tblW w:w="9354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988"/>
        <w:gridCol w:w="1563"/>
        <w:gridCol w:w="1276"/>
        <w:gridCol w:w="1129"/>
        <w:gridCol w:w="3548"/>
      </w:tblGrid>
      <w:tr>
        <w:trPr/>
        <w:tc>
          <w:tcPr>
            <w:tcBorders/>
            <w:tcW w:w="850" w:type="dxa"/>
          </w:tcPr>
          <w:p w14:paraId="7EA3F71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Курс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</w:tcPr>
          <w:p w14:paraId="39A4340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Четвёртый
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129" w:type="dxa"/>
          </w:tcPr>
          <w:p w14:paraId="50EB5E3A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3548" w:type="dxa"/>
          </w:tcPr>
          <w:p w14:paraId="2A6227E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ПИбд-41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3"/>
            <w:tcBorders/>
            <w:tcW w:w="3401" w:type="dxa"/>
          </w:tcPr>
          <w:p w14:paraId="1FFF6BAF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Направление/специальность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single" w:color="000000" w:sz="4" w:space="0"/>
            </w:tcBorders>
            <w:tcW w:w="5953" w:type="dxa"/>
          </w:tcPr>
          <w:p w14:paraId="6AC967C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2E79DE10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7516" w:type="dxa"/>
          </w:tcPr>
          <w:p w14:paraId="66C21EE5">
            <w:pPr>
              <w:pStyle w:val="829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к. т. н., доцент, Романов Антон Алексеевич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1F6B709C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top w:val="single" w:color="000000" w:sz="4" w:space="0"/>
            </w:tcBorders>
            <w:tcW w:w="7516" w:type="dxa"/>
          </w:tcPr>
          <w:p w14:paraId="03609B8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должность, учёная степень, учёное звание, фамилия, имя, отчество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3C3D95CE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596F1F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00BE1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1538E04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20E5318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7254E05">
      <w:pPr>
        <w:pBdr/>
        <w:spacing w:after="0" w:line="240" w:lineRule="auto"/>
        <w:ind w:firstLine="708" w:left="424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Дата сдачи: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5D81D24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DDA7A3E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522E97A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Дата защиты: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4C6FF7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9041F51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912F54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Оценка: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2E6A3E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________________________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3106DD1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C0585D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448A24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1AAE91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326ADAD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77D0E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2E518AF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130C8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5FCCD22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Ульяновск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0EE724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2026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D883691">
      <w:pPr>
        <w:pBdr/>
        <w:spacing/>
        <w:ind/>
        <w:rPr/>
      </w:pPr>
      <w:r/>
      <w:r/>
    </w:p>
    <w:p w14:paraId="639C151D"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Лабораторная работа № 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Формирование списка задач по теме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курсового проекта: «Разработка web-приложения справочника маршрутов городского транспорта».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60" w:line="276" w:lineRule="auto"/>
        <w:ind w:firstLine="0" w:left="0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Сформировать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перечень задач разработки web-приложения, определить проверяемый результат каждой задачи и организовать управление работой в таск-трекере. Результатом лабораторной работы является проект SGT в YouTrack с 12 задачами и соответствующими карточками на доске.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Предметная область и назначение приложения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Предметная область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— информационное обслуживание пассажиров городского транспорта. Справочник объединяет сведения о маршрутах, остановках, направлениях движения и плановом расписании. Приложение предназначено для поиска нужного маршрута и просмотра информации о его движении.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Масштаб проекта ограничен одним городом. 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осетитель просматривает информацию без регистрации. Администратор после входа в систему добавляет и изменяет сведения справочника. Отслеживание транспорта в реальном времени, покупка билетов и поиск поездок с пересадками в первоначальный объём не включены.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Требования к функциям приложения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Пользователю доступны каталог маршрутов, поиск по номеру, фильтрация по виду транспорта, просмот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 остановок в порядке следования и переключение направления. Каталог остановок позволяет найти остановку по названию и перейти к проходящим через неё маршрутам. Расписание показывает плановое время отправления с начальной остановки для выбранного типа дня.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Администратору доступны управление маршрутами, остановками и расписаниями. Изменение данных требует авторизации. Интерфейс должен быть удобен на телефоне и компьютере, поддерживать управление с клавиатуры и содержать понятные подписи полей.</w:t>
      </w:r>
      <w:r>
        <w:rPr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0C0C09CC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Перечень задач разработки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Реализовать хранение данных справочника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Идентификатор в YouTrack: SGT-2.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База данных справочника со связанными записями маршрутов, остановок, направлений и расписаний.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Критерии готовности: Данные доступны после перезапуска приложения; связи между маршрутами и остан</w:t>
      </w:r>
      <w:r>
        <w:rPr>
          <w:rFonts w:ascii="Times New Roman" w:hAnsi="Times New Roman" w:cs="Times New Roman"/>
          <w:color w:val="000000"/>
          <w:sz w:val="26"/>
        </w:rPr>
        <w:t xml:space="preserve">овками сохраняются.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данные.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2. Реализовать каталог маршрутов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SGT-3.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Страница просмотра доступных маршрутов с номерами, видами транспорта и конечными остановками.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Для каждого маршрута отображаются номер, вид транспорта и конечные остановки. Для пустого каталога предусмотрено сообщение.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3. Реализовать поиск и фильтрацию маршрутов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SGT-4.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Панель поиска маршрутов по номеру и фильтрации по виду транспорта на странице каталога.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Поиск по номеру и фильтр по виду транспорта работают совместно. При отсутствии результатов выводится сообщение.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Normal.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4. Реализовать страницу маршрута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SGT-5.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Страница маршрута с основными сведениями, упорядоченным списком остановок и переключателем направления.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Отображаются номер, вид транспорта и остановки в порядке следования. Переключение направления обновляет список остановок.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Major.</w:t>
      </w:r>
      <w:r>
        <w:rPr>
          <w:rFonts w:ascii="Times New Roman" w:hAnsi="Times New Roman" w:cs="Times New Roman"/>
          <w:b/>
          <w:color w:val="000000"/>
          <w:sz w:val="28"/>
        </w:rPr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5. Реализовать каталог и поиск остановок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SGT-6.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Страница каталога остановок с поиском по названию и сведениями для различения одноимённых остановок.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Поиск работает по части названия независимо от регистра. Одноимённые остановки различаются по направлению или расположению. При отсутствии результатов отображается сообщение.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Normal.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6. Реализовать страницу остановки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SGT-7.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Страница остановки со списком проходящих через неё маршрутов и направлений и ссылками на страницы маршрутов.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Отображаются только маршруты и направления, проходящие через выбранную остановку. Переход открывает выбранный маршрут.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Normal.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7. Реализовать просмотр расписания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SGT-8.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Раздел расписания маршрута с плановым временем отправления с начальной остановки и выбором направления и типа дня.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Расписание соответствует выбранным маршруту, направлению и типу дня. Отсутствие данных обозначается явно.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справочник. Приоритет: Normal.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8. Реализовать вход и выход администратора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SGT-9.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Форма входа администратора, кнопка выхода и компонент проверки доступа к функциям редактирования справочника.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Верные данные позволяют войти, неверные отклоняются. После выхода редактирование недоступно. Неавторизованный пользователь не может изменять данные, в том числе прямым запросом. Пароли не хранятся открытым текстом.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администрирование.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9. Реализовать управление остановками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SGT-10.</w:t>
      </w:r>
      <w:r/>
    </w:p>
    <w:p w14:paraId="4631D269"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/>
      <w:r>
        <w:rPr>
          <w:rFonts w:ascii="Times New Roman" w:hAnsi="Times New Roman" w:cs="Times New Roman"/>
          <w:color w:val="000000"/>
          <w:sz w:val="26"/>
        </w:rPr>
        <w:t xml:space="preserve">Раздел администрирования остановок с формами добавления и редактирования и действием удаления остановки.</w:t>
      </w:r>
      <w:r/>
      <w:r>
        <w:rPr>
          <w:rFonts w:ascii="Times New Roman" w:hAnsi="Times New Roman" w:cs="Times New Roman"/>
          <w:color w:val="000000"/>
          <w:sz w:val="26"/>
        </w:rPr>
      </w:r>
      <w:r/>
      <w:r>
        <w:rPr>
          <w:rFonts w:ascii="Times New Roman" w:hAnsi="Times New Roman" w:cs="Times New Roman"/>
          <w:color w:val="000000"/>
          <w:sz w:val="26"/>
        </w:rPr>
      </w:r>
      <w:r/>
      <w:r/>
      <w:r>
        <w:rPr>
          <w:rFonts w:ascii="Times New Roman" w:hAnsi="Times New Roman" w:cs="Times New Roman"/>
          <w:color w:val="000000"/>
          <w:sz w:val="26"/>
        </w:rPr>
      </w:r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Обязательные поля проверяются, изменения сохраняются. Удаление используемой остановки блокируется с объяснением. Изменения доступны только администратору.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администрирование.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10. Реализовать управление маршрутами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SGT-11.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Раздел администрирования маршрутов с формами создания и редактирования, настройкой направлений и порядка остановок и действием удаления маршрута.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Сохраняются основные сведения, направления и порядок остановок. Изменения отражаются в справочнике. Удаление требует подтверждения и не оставляет несвязанных расписаний. Изменения доступны только администратору.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администрирование.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11. Реализовать управление расписаниями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SGT-12.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Раздел администрирования расписаний с формами добавления и редактирования времени отправления для маршрута, направления и типа дня.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Проверяются время и обязательные поля. Расписание привязано к маршруту, направлению и типу дня. Обновлённое расписание доступно пользователю; изменять его может только администратор.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Метка: администрирование. Приоритет: Major.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12. Адаптировать интерфейс для разных экранов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Идентификатор в YouTrack: SGT-13.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Результат: </w:t>
      </w:r>
      <w:r>
        <w:rPr>
          <w:rFonts w:ascii="Times New Roman" w:hAnsi="Times New Roman" w:cs="Times New Roman"/>
          <w:color w:val="000000"/>
          <w:sz w:val="26"/>
        </w:rPr>
        <w:t xml:space="preserve">Адаптивные версии основных страниц приложения для экранов телефона и компьютера с доступными с клавиатуры элементами управления и подписанными полями.</w:t>
      </w:r>
      <w:r>
        <w:rPr>
          <w:rFonts w:ascii="Times New Roman" w:hAnsi="Times New Roman" w:cs="Times New Roman"/>
          <w:color w:val="000000"/>
          <w:sz w:val="26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Критерии готовности: На ширине от 360 пикселей нет горизонтального переполнения. Элементы управления доступны с клавиатуры. Поля имеют понятные подписи.</w:t>
      </w:r>
      <w:r/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Метка: интерфейс. Приоритет: Normal.</w:t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14:paraId="79B991F0">
      <w:pPr>
        <w:pBdr/>
        <w:spacing w:after="120" w:line="276" w:lineRule="auto"/>
        <w:ind/>
        <w:jc w:val="center"/>
        <w:rPr/>
      </w:pPr>
      <w:r>
        <w:rPr>
          <w:rFonts w:ascii="Times New Roman" w:hAnsi="Times New Roman" w:cs="Times New Roman"/>
          <w:color w:val="000000"/>
          <w:sz w:val="26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Организация проекта в YouTrack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Для управления разработкой выбран YouTrack. Выбор обусловлен возможностью хранить задачи с описаниями и критериями готовности, отображать их на доске, задавать приоритеты и оценки, а также учитывать фактическое время работы.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Ис</w:t>
      </w:r>
      <w:r>
        <w:rPr>
          <w:rFonts w:ascii="Times New Roman" w:hAnsi="Times New Roman" w:cs="Times New Roman"/>
          <w:color w:val="000000"/>
          <w:sz w:val="26"/>
        </w:rPr>
        <w:t xml:space="preserve">пользуется проект «Справочник городского транспорта» с идентификатором SGT. В проект внесены 12 задач SGT-2–SGT-13. Все задачи имеют тип Task и начальный статус Open. Поле Assignee пока не заполнено; назначение исполнителя выполняется перед началом работы.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1. Статусы и правила переходов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Основной порядок работы: Open — «К выполнению»; In Progress — «В работе»; In Review — «На проверке»; Done — «Готово». Дополнительно в проекте доступны On hold — «Приостановлено» и Canceled — «Отменено».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При начале реализации задача переводится в In Progress. После получения целевого результата она передаётся на проверку</w:t>
      </w:r>
      <w:r>
        <w:rPr>
          <w:rFonts w:ascii="Times New Roman" w:hAnsi="Times New Roman" w:cs="Times New Roman"/>
          <w:color w:val="000000"/>
          <w:sz w:val="26"/>
        </w:rPr>
        <w:t xml:space="preserve"> в In Review. Статус Done устанавливается после проверки всех критериев готовности. При обнаружении несоответствий задача возвращается в работу. Эти правила определяют порядок ведения проекта; автоматические ограничения переходов отдельно не настраивались.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2. Приоритеты и метки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Повышенный приоритет Major назначен зад</w:t>
      </w:r>
      <w:r>
        <w:rPr>
          <w:rFonts w:ascii="Times New Roman" w:hAnsi="Times New Roman" w:cs="Times New Roman"/>
          <w:color w:val="000000"/>
          <w:sz w:val="26"/>
        </w:rPr>
        <w:t xml:space="preserve">ачам хранения данных, каталога и страницы маршрута, авторизации и управления справочником. Остальные задачи имеют обычный приоритет Normal. Метки «данные», «справочник», «администрирование» и «интерфейс» позволяют отбирать задачи по функциональной области.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3. Доска и учёт времени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На доске «Справочник городского транспо</w:t>
      </w:r>
      <w:r>
        <w:rPr>
          <w:rFonts w:ascii="Times New Roman" w:hAnsi="Times New Roman" w:cs="Times New Roman"/>
          <w:color w:val="000000"/>
          <w:sz w:val="26"/>
        </w:rPr>
        <w:t xml:space="preserve">рта Board» настроено отображение задач карточками без отдельных дорожек. Все 12 карточек расположены в колонке Open. Карточки соответствуют существующим задачам и показывают их приоритеты и оценки; полные описания и критерии доступны при открытии карточки.</w:t>
      </w:r>
      <w:r/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</w:rPr>
        <w:t xml:space="preserve">Учёт времени включён. Поле Estimation содержит плановые трудозатраты, поле Spent time предназначено для фактического времени. Эти поля выведены в список задач; Estimation также выбрано как поле текущей оценки на доске.</w:t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14:paraId="7D4C125A">
      <w:pPr>
        <w:pBdr/>
        <w:spacing w:after="120" w:line="276" w:lineRule="auto"/>
        <w:ind/>
        <w:jc w:val="center"/>
        <w:rPr/>
      </w:pPr>
      <w:r>
        <w:rPr>
          <w:rFonts w:ascii="Times New Roman" w:hAnsi="Times New Roman" w:cs="Times New Roman"/>
          <w:color w:val="000000"/>
          <w:sz w:val="26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Планирование и аналитика проекта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Задачи выполняются с учётом функ</w:t>
      </w:r>
      <w:r>
        <w:rPr>
          <w:rFonts w:ascii="Times New Roman" w:hAnsi="Times New Roman" w:cs="Times New Roman"/>
          <w:color w:val="000000"/>
          <w:sz w:val="26"/>
        </w:rPr>
        <w:t xml:space="preserve">циональных зависимостей: сначала создаётся хранение данных и основные страницы справочника, затем поиск и просмотр расписаний, после этого — функции администрирования и адаптация интерфейса. Конкретные календарные даты согласуются перед началом разработки.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1. Аналитика в ходе разработки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Текущее состояние определяется по распределению карточек между колонками доски. Еженедельно следует проверять завершённые задачи, задачи в работе и причины задержек. После каждой рабочей сессии фактическое время записывается в соответствующую задачу.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Для контроля отставания от графика перед началом разработки следует на</w:t>
      </w:r>
      <w:r>
        <w:rPr>
          <w:rFonts w:ascii="Times New Roman" w:hAnsi="Times New Roman" w:cs="Times New Roman"/>
          <w:color w:val="000000"/>
          <w:sz w:val="26"/>
        </w:rPr>
        <w:t xml:space="preserve">значить плановые даты завершения задач. После этого сравниваются плановые даты с фактическим состоянием карточек. Прогноз завершения уточняется с учётом оставшихся задач, их зависимостей и доступного времени. Конкретные значения Due Date пока не назначены.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Наиболее затратные задачи определяются сравнением Estimation и Spent time. Недостаточная проработка выявляется по превышению оценки, повторным возвратам </w:t>
      </w:r>
      <w:r>
        <w:rPr>
          <w:rFonts w:ascii="Times New Roman" w:hAnsi="Times New Roman" w:cs="Times New Roman"/>
          <w:color w:val="000000"/>
          <w:sz w:val="26"/>
        </w:rPr>
        <w:t xml:space="preserve">на доработку и уточнениям критериев. Для накопленного анализа предусмотрено использование Time Report; распределение задач по статусам во времени можно анализировать с помощью Cumulative Flow. Создание этих отчётов является следующим шагом ведения проекта.</w:t>
      </w:r>
      <w:r/>
    </w:p>
    <w:p>
      <w:pPr>
        <w:keepNext w:val="true"/>
        <w:pBdr/>
        <w:spacing w:after="160" w:line="276" w:lineRule="auto"/>
        <w:ind/>
        <w:jc w:val="left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2. Аналитика после завершения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После завершения разработки сравниваются суммарные плановые и фактическ</w:t>
      </w:r>
      <w:r>
        <w:rPr>
          <w:rFonts w:ascii="Times New Roman" w:hAnsi="Times New Roman" w:cs="Times New Roman"/>
          <w:color w:val="000000"/>
          <w:sz w:val="26"/>
        </w:rPr>
        <w:t xml:space="preserve">ие трудозатраты, а также отклонения по отдельным задачам. Для задач с существенным превышением оценки фиксируются причины: уточнение требований, ошибки реализации или дополнительные проверки. Результаты используются для улучшения оценок следующих проектов.</w:t>
      </w:r>
      <w:r/>
    </w:p>
    <w:p>
      <w:pPr>
        <w:keepNext w:val="true"/>
        <w:pBdr/>
        <w:spacing w:after="160" w:line="276" w:lineRule="auto"/>
        <w:ind/>
        <w:jc w:val="center"/>
        <w:rPr/>
      </w:pPr>
      <w:r>
        <w:rPr>
          <w:rFonts w:ascii="Times New Roman" w:hAnsi="Times New Roman" w:cs="Times New Roman"/>
          <w:b/>
          <w:color w:val="000000"/>
          <w:sz w:val="28"/>
        </w:rPr>
        <w:t xml:space="preserve">Вывод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6"/>
        </w:rPr>
        <w:t xml:space="preserve">В ходе лабораторной работы определены предметная область и границы web-приложения, сформирован перечень </w:t>
      </w:r>
      <w:r>
        <w:rPr>
          <w:rFonts w:ascii="Times New Roman" w:hAnsi="Times New Roman" w:cs="Times New Roman"/>
          <w:color w:val="000000"/>
          <w:sz w:val="26"/>
        </w:rPr>
        <w:t xml:space="preserve">из 12 задач разработки с результатами и критериями готовности. Задачи внесены в YouTrack, заданы приоритеты, метки и оценки, включён учёт времени и настроено отображение карточек на доске. Определён порядок контроля состояния проекта, трудозатрат и сроков.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2"/>
        </w:rPr>
        <w:t xml:space="preserve">Проект: https://vasmaae.youtrack.cloud/projects/SGT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imes New Roman" w:hAnsi="Times New Roman" w:cs="Times New Roman"/>
          <w:color w:val="000000"/>
          <w:sz w:val="22"/>
        </w:rPr>
        <w:t xml:space="preserve">Список задач: https://vasmaae.youtrack.cloud/issues/SGT</w:t>
      </w:r>
      <w:r/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cs="Times New Roman"/>
          <w:color w:val="000000"/>
          <w:sz w:val="22"/>
        </w:rPr>
        <w:t xml:space="preserve">Доска: </w:t>
      </w:r>
      <w:hyperlink r:id="rId9" w:tooltip="https://vasmaae.youtrack.cloud/agiles/204-1/218-1" w:history="1">
        <w:r>
          <w:rPr>
            <w:rStyle w:val="874"/>
            <w:rFonts w:ascii="Times New Roman" w:hAnsi="Times New Roman" w:cs="Times New Roman"/>
            <w:sz w:val="22"/>
          </w:rPr>
          <w:t xml:space="preserve">https://vasmaae.youtrack.cloud/agiles/204-1/218-1</w:t>
        </w:r>
        <w:r>
          <w:rPr>
            <w:rStyle w:val="874"/>
          </w:rPr>
        </w:r>
      </w:hyperlink>
      <w:r/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</w:p>
    <w:p w14:paraId="67354667"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cs="Times New Roman"/>
          <w:color w:val="00000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28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759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672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67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025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363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00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6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21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vasmaae.youtrack.cloud/agiles/204-1/218-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2026-09-10T07:49:36Z</dcterms:modified>
</cp:coreProperties>
</file>