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29FC" w:rsidRDefault="009E48D9">
      <w:r>
        <w:t xml:space="preserve">Clearing form – </w:t>
      </w:r>
      <w:r w:rsidR="00D43DE4">
        <w:t xml:space="preserve">smart </w:t>
      </w:r>
      <w:r>
        <w:t>contract</w:t>
      </w:r>
    </w:p>
    <w:p w:rsidR="009E48D9" w:rsidRDefault="009E48D9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A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clearing agency</w:t>
      </w:r>
      <w:r>
        <w:rPr>
          <w:rFonts w:ascii="Arial" w:hAnsi="Arial" w:cs="Arial"/>
          <w:color w:val="222222"/>
          <w:shd w:val="clear" w:color="auto" w:fill="FFFFFF"/>
        </w:rPr>
        <w:t> is a person or company that facilitates the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clearing</w:t>
      </w:r>
      <w:r>
        <w:rPr>
          <w:rFonts w:ascii="Arial" w:hAnsi="Arial" w:cs="Arial"/>
          <w:color w:val="222222"/>
          <w:shd w:val="clear" w:color="auto" w:fill="FFFFFF"/>
        </w:rPr>
        <w:t> and settlement of trades. Its function is to: act as an intermediary in paying funds or delivering securities; provide centralized facilities for the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clearing</w:t>
      </w:r>
      <w:r>
        <w:rPr>
          <w:rFonts w:ascii="Arial" w:hAnsi="Arial" w:cs="Arial"/>
          <w:color w:val="222222"/>
          <w:shd w:val="clear" w:color="auto" w:fill="FFFFFF"/>
        </w:rPr>
        <w:t xml:space="preserve"> and settlement of trades; or. </w:t>
      </w:r>
      <w:r>
        <w:rPr>
          <w:rFonts w:ascii="Arial" w:hAnsi="Arial" w:cs="Arial"/>
          <w:color w:val="222222"/>
          <w:shd w:val="clear" w:color="auto" w:fill="FFFFFF"/>
        </w:rPr>
        <w:t>Provide</w:t>
      </w:r>
      <w:r>
        <w:rPr>
          <w:rFonts w:ascii="Arial" w:hAnsi="Arial" w:cs="Arial"/>
          <w:color w:val="222222"/>
          <w:shd w:val="clear" w:color="auto" w:fill="FFFFFF"/>
        </w:rPr>
        <w:t xml:space="preserve"> centralized facilities as a depository of </w:t>
      </w:r>
      <w:r>
        <w:rPr>
          <w:rFonts w:ascii="Arial" w:hAnsi="Arial" w:cs="Arial"/>
          <w:color w:val="222222"/>
          <w:shd w:val="clear" w:color="auto" w:fill="FFFFFF"/>
        </w:rPr>
        <w:t>securities.</w:t>
      </w:r>
    </w:p>
    <w:p w:rsidR="009E48D9" w:rsidRDefault="009E48D9">
      <w:pPr>
        <w:rPr>
          <w:rFonts w:ascii="Arial" w:hAnsi="Arial" w:cs="Arial"/>
          <w:color w:val="222222"/>
          <w:shd w:val="clear" w:color="auto" w:fill="FFFFFF"/>
        </w:rPr>
      </w:pPr>
    </w:p>
    <w:p w:rsidR="009E48D9" w:rsidRDefault="009E48D9">
      <w:r>
        <w:rPr>
          <w:rFonts w:ascii="Arial" w:hAnsi="Arial" w:cs="Arial"/>
          <w:b/>
          <w:bCs/>
          <w:color w:val="222222"/>
          <w:shd w:val="clear" w:color="auto" w:fill="FFFFFF"/>
        </w:rPr>
        <w:t>Settlement</w:t>
      </w:r>
      <w:r>
        <w:rPr>
          <w:rFonts w:ascii="Arial" w:hAnsi="Arial" w:cs="Arial"/>
          <w:color w:val="222222"/>
          <w:shd w:val="clear" w:color="auto" w:fill="FFFFFF"/>
        </w:rPr>
        <w:t> is the actual exchange of money, or some other value, for the securities.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Clearing</w:t>
      </w:r>
      <w:r>
        <w:rPr>
          <w:rFonts w:ascii="Arial" w:hAnsi="Arial" w:cs="Arial"/>
          <w:color w:val="222222"/>
          <w:shd w:val="clear" w:color="auto" w:fill="FFFFFF"/>
        </w:rPr>
        <w:t> is the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process</w:t>
      </w:r>
      <w:r>
        <w:rPr>
          <w:rFonts w:ascii="Arial" w:hAnsi="Arial" w:cs="Arial"/>
          <w:color w:val="222222"/>
          <w:shd w:val="clear" w:color="auto" w:fill="FFFFFF"/>
        </w:rPr>
        <w:t> of updating the accounts of the trading parties and arranging for the transfer of money and securities. There are 2 types of </w:t>
      </w:r>
      <w:bookmarkStart w:id="0" w:name="_GoBack"/>
      <w:bookmarkEnd w:id="0"/>
      <w:r>
        <w:rPr>
          <w:rFonts w:ascii="Arial" w:hAnsi="Arial" w:cs="Arial"/>
          <w:b/>
          <w:bCs/>
          <w:color w:val="222222"/>
          <w:shd w:val="clear" w:color="auto" w:fill="FFFFFF"/>
        </w:rPr>
        <w:t>clearing</w:t>
      </w:r>
      <w:r>
        <w:rPr>
          <w:rFonts w:ascii="Arial" w:hAnsi="Arial" w:cs="Arial"/>
          <w:color w:val="222222"/>
          <w:shd w:val="clear" w:color="auto" w:fill="FFFFFF"/>
        </w:rPr>
        <w:t>: bilateral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clearing</w:t>
      </w:r>
      <w:r>
        <w:rPr>
          <w:rFonts w:ascii="Arial" w:hAnsi="Arial" w:cs="Arial"/>
          <w:color w:val="222222"/>
          <w:shd w:val="clear" w:color="auto" w:fill="FFFFFF"/>
        </w:rPr>
        <w:t> and central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clearing</w:t>
      </w:r>
      <w:r>
        <w:rPr>
          <w:rFonts w:ascii="Arial" w:hAnsi="Arial" w:cs="Arial"/>
          <w:color w:val="222222"/>
          <w:shd w:val="clear" w:color="auto" w:fill="FFFFFF"/>
        </w:rPr>
        <w:t>.</w:t>
      </w:r>
    </w:p>
    <w:sectPr w:rsidR="009E48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48D9"/>
    <w:rsid w:val="009E48D9"/>
    <w:rsid w:val="00B729FC"/>
    <w:rsid w:val="00C72557"/>
    <w:rsid w:val="00D43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Nasdaq OMX Group, Inc.</Company>
  <LinksUpToDate>false</LinksUpToDate>
  <CharactersWithSpaces>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Vasanthi Sekar</dc:creator>
  <cp:lastModifiedBy>Vasanthi Sekar</cp:lastModifiedBy>
  <cp:revision>3</cp:revision>
  <dcterms:created xsi:type="dcterms:W3CDTF">2018-07-21T21:47:00Z</dcterms:created>
  <dcterms:modified xsi:type="dcterms:W3CDTF">2018-07-21T21:54:00Z</dcterms:modified>
</cp:coreProperties>
</file>