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Géologie appliquee</w:t>
      </w:r>
    </w:p>
    <w:p>
      <w:pPr>
        <w:jc w:val="center"/>
      </w:pPr>
      <w:r>
        <w:rPr>
          <w:i/>
          <w:sz w:val="21"/>
          <w:lang w:val="fr-FR" w:eastAsia="fr-FR" w:bidi="fr-FR"/>
        </w:rPr>
        <w:t>Support évalué : Conduite d'un projet ou d'un chantier en milieu professionnel | Modalité : Mixte selon voie</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Géologie appliquee</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confirmé</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Conduite d'un projet ou d'un chantier en milieu professionnel</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 Conduite d'un projet ou d'un chantier en milieu professionnel</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ou ponctuelle selon voie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référentiel du BTS Géologie appliquée, accessible via le Bulletin Officiel, mentionne explicitement l'utilisation d'une grille d'évaluation pour l'épreuve E6 'Conduite d'un projet ou d'un chantier en milieu professionnel'. Chaque situation d'évaluation conduit à compléter cette grille pour les critères surlignés en grisé.</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https://www.education.gouv.fr/bo/20/Hebdo38/ESRS2019793A.htm</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Organisation, suivi et pilotage de l'activité ou du projet en entreprise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https://sti.eduscol.education.fr/sites/eduscol.education.fr.sti/files/Référentiel_BTS_Géologie_Appliquee.pdf</w:t>
      </w:r>
    </w:p>
    <w:p>
      <w:r>
        <w:rPr>
          <w:sz w:val="17"/>
          <w:lang w:val="fr-FR" w:eastAsia="fr-FR" w:bidi="fr-FR"/>
        </w:rPr>
        <w:t>Document jury : https://www.education.gouv.fr/bo/20/Hebdo38/ESRS2019793A.htm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