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Management opérationnel de la sécurité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Rapport d'activités | Modalité : Mixte selon voie</w:t>
      </w:r>
    </w:p>
    <w:p>
      <w:pPr>
        <w:jc w:val="center"/>
      </w:pPr>
      <w:r>
        <w:rPr>
          <w:b/>
          <w:color w:val="4F81BD"/>
          <w:lang w:val="fr-FR" w:eastAsia="fr-FR" w:bidi="fr-FR"/>
        </w:rPr>
        <w:t>Fiche reconstituée à partir de critères officiels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2026-05-07. Elle ne remplace pas un formulaire national opposable lorsqu'une grille officielle complète existe par ailleurs.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Management opérationnel de la sécurité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Mixte selon voie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Sans option spécifiée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CCF ou ponctuelle selon voie ; dossier support confirmé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Rapport d'activités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E4 Préparation et mise en oeuvre d'une prestation de sécurité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Mixte selon voie (CCF / Ponctuelle orale 50 min)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Fiche reconstituée à partir de critères officiels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Grille reconstituée à partir de l'épreuve E4 et du rapport d'activités imposé.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Non retrouvé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et exploitabilité du rapport d'activités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Support lisible, structuré, cohérent avec l'épreuve et directement exploitable pour l'évaluation.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Pertinence du diagnostic de sécurité et de la préparation de la prestation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Choix justifié des moyens humains, techniques et organisationnels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Prise en compte de la qualité, de la traçabilité et de la protection des données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Analysé des situations observées, des contraintes et des solutions proposées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l'argumentation et de la communication professionnelle avec le jury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Référentiel officiel actuel du BTS MOS : rapport d'activités support de l'épreuve E4.</w:t>
      </w:r>
    </w:p>
    <w:p>
      <w:r>
        <w:rPr>
          <w:sz w:val="17"/>
          <w:lang w:val="fr-FR" w:eastAsia="fr-FR" w:bidi="fr-FR"/>
        </w:rPr>
        <w:t>Référentiel : https://enqdip.sup.adc.education.fr/bts/référentiel/BTS_Management_operationnel_sécurité.pdf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