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l'eau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technique et démarche QSE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l'eau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technique et démarche QSE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/ U41 Projet technique et démarche QSE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exigences qualité, sécurité, environnement ou chantier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https://sti.eduscol.education.fr/sites/eduscol.education.fr.sti/files/textes/bts/bts-metiers-de-leau/13152-referentiel-bts-metiers-de-eau-2018.pdf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