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Communication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Conception et mise en œuvre de solutions de communication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Conception et mise en œuvre de solutions de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Conception et mise en œuvre de solutions de communication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https://www.legifrance.gouv.fr/jorf/id/JORFTEXT000049926314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