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Géologie appliquee</w:t>
      </w:r>
    </w:p>
    <w:p>
      <w:pPr>
        <w:jc w:val="center"/>
      </w:pPr>
      <w:r>
        <w:rPr>
          <w:i/>
          <w:sz w:val="21"/>
          <w:lang w:val="fr-FR" w:eastAsia="fr-FR" w:bidi="fr-FR"/>
        </w:rPr>
        <w:t>Support évalué : Conduite d'un projet ou d'un chantier en milieu professionnel | Modalité : Mixte selon voie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Géologie appliquee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Conduite d'un projet ou d'un chantier en milieu professionnel</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 Conduite d'un projet ou d'un chantier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référentiel du BTS Géologie appliquée, accessible via le Bulletin Officiel, mentionne explicitement l'utilisation d'une grille d'évaluation pour l'épreuve E6 'Conduite d'un projet ou d'un chantier en milieu professionnel'. Chaque situation d'évaluation conduit à compléter cette grille pour les critères surlignés en grisé.</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https://www.education.gouv.fr/bo/20/Hebdo38/ESRS2019793A.htm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Organisation, suivi et pilotage de l'activité ou du projet en entreprise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https://sti.eduscol.education.fr/sites/eduscol.education.fr.sti/files/Référentiel_BTS_Géologie_Appliquee.pdf</w:t>
      </w:r>
    </w:p>
    <w:p>
      <w:r>
        <w:rPr>
          <w:sz w:val="17"/>
          <w:lang w:val="fr-FR" w:eastAsia="fr-FR" w:bidi="fr-FR"/>
        </w:rPr>
        <w:t>Document jury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