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Photographie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/ rapport d'activités | Modalité : Mixte selon voie</w:t>
      </w:r>
    </w:p>
    <w:p>
      <w:pPr>
        <w:jc w:val="center"/>
      </w:pPr>
      <w:r>
        <w:rPr>
          <w:b/>
          <w:color w:val="C0504D"/>
          <w:lang w:val="fr-FR" w:eastAsia="fr-FR" w:bidi="fr-FR"/>
        </w:rPr>
        <w:t>Trame minimale à compléter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Photographie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/ rapport d'activités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E61 Rapport de stage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Trame minimale à compléter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référentiel du BTS Photographie mentionne que pour l'épreuve E61 "Rapport de stage en milieu professionnel", les professeurs et le tuteur déterminent conjointement l'appréciation à l'aide d'une "fiche d'évaluation du travail réalisé". Cette fiche, accompagnée du rapport de stage, est le seul document communiqué à la commission d'interrogation. Cependant, la fiche elle-même n'est pas directement accessible via une URL publique dans les résultats de recherche.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Qualité, structuration et exploitabilité du support remis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 ou productions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activités présentées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Analyse des choix, contraintes,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des règles de qualité, de sécurité, de méthode et de traçabilité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orale et capacité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Aucune grille intégrale publique n'a été isolée ; la fiche repose sur les indices documentaires disponibles pour ce BTS.</w:t>
      </w:r>
    </w:p>
    <w:p>
      <w:r>
        <w:rPr>
          <w:sz w:val="17"/>
          <w:lang w:val="fr-FR" w:eastAsia="fr-FR" w:bidi="fr-FR"/>
        </w:rPr>
        <w:t>Référentiel : https://cache.media.education.gouv.fr/file/19/78/7/reglement_examen_144787.pdf</w:t>
      </w:r>
    </w:p>
    <w:p>
      <w:r>
        <w:rPr>
          <w:sz w:val="17"/>
          <w:lang w:val="fr-FR" w:eastAsia="fr-FR" w:bidi="fr-FR"/>
        </w:rPr>
        <w:t>Source support : https://www.education.gouv.fr/bo/2010/19/esrs1008581a.htm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