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Banque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Dossier professionnel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Banque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Dossier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E5 Développement commercial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45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définition actuelle de l'épreuve et du dossier professionnel imposé.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Qualité, conformité et exploitabilité du dossier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des situations commerciales sélectionnées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 la préparation et de la conduite de la vente-conseil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du besoin client et de la conformité réglementaire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analyser la relation client et à proposer un suivi adapté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l'expression orale et de l'argumentation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Banque : dossier professionnel support de l'épreuve E5 Développement commercial.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https://enqdip.sup.adc.education.fr/bts/référentiel/BTS_Banque2025.pdf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