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Europlastics et composites</w:t>
      </w:r>
    </w:p>
    <w:p>
      <w:pPr>
        <w:jc w:val="center"/>
      </w:pPr>
      <w:r>
        <w:rPr>
          <w:i/>
          <w:sz w:val="21"/>
          <w:lang w:val="fr-FR" w:eastAsia="fr-FR" w:bidi="fr-FR"/>
        </w:rPr>
        <w:t>Support évalué : Pilotage de la production en entreprise | Modalité : Mixte selon voie | Option : Options conception d'outillage ; pilotage et optimisation de la production</w:t>
      </w:r>
    </w:p>
    <w:p>
      <w:pPr>
        <w:jc w:val="center"/>
      </w:pPr>
      <w:r>
        <w:rPr>
          <w:b/>
          <w:color w:val="C0504D"/>
          <w:lang w:val="fr-FR" w:eastAsia="fr-FR" w:bidi="fr-FR"/>
        </w:rPr>
        <w:t>Trame minimale à compléter</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Europlastics et composites</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Mixte selon voie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Options conception d'outillage ; pilotage et optimisation de la production</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ou ponctuelle selon voie ; dossier support confirme</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Pilotage de la production en entreprise</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E62 Pilotage de la production en entreprise</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CCF ou ponctuelle selon voie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Trame minimale à compléter</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L'arrêté définissant le diplôme mentionne que la définition des épreuves ponctuelles et des situations d'évaluation en cours de formation est fixée en annexe V. L'épreuve E62 - Pilotage de la production en entreprise est évaluée par CCF. Une fiche d'évaluation est utilisée pour l'épreuve E62 du BTS FED, qui est similaire dans sa structure. Le référentiel du BTS EPC mentionne également des grilles horaires et des blocs de compétences évalués en CCF.</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https://www.education.gouv.fr/bo/20/Hebdo38/ESRS2019793A.htm</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Contextualisation de l'entreprise, du service, du chantier ou de l'environnement professionnel</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Description claire des activités, missions ou productions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et professionnelle des activités présentées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Organisation, suivi et pilotage de l'activité ou du projet en entreprise</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Analyse des choix, contraintes,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Respect des règles de qualité, de sécurité, de méthode et de traçabilité</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présentation orale et capacité d'argumentation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Aucune grille intégrale publique n'a été isolée ; la fiche repose sur les indices documentaires disponibles pour ce BTS.</w:t>
      </w:r>
    </w:p>
    <w:p>
      <w:r>
        <w:rPr>
          <w:sz w:val="17"/>
          <w:lang w:val="fr-FR" w:eastAsia="fr-FR" w:bidi="fr-FR"/>
        </w:rPr>
        <w:t>Référentiel : https://www.education.gouv.fr/bo/16/Hebdo14/MENS1604420A.htm</w:t>
      </w:r>
    </w:p>
    <w:p>
      <w:r>
        <w:rPr>
          <w:sz w:val="17"/>
          <w:lang w:val="fr-FR" w:eastAsia="fr-FR" w:bidi="fr-FR"/>
        </w:rPr>
        <w:t>Document jury : https://www.education.gouv.fr/bo/20/Hebdo38/ESRS2019793A.htm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