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glossary/document.xml" ContentType="application/vnd.openxmlformats-officedocument.wordprocessingml.document.glossary+xml"/>
  <Override PartName="/word/glossary/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word/glossary/styles.xml" ContentType="application/vnd.openxmlformats-officedocument.wordprocessingml.styles+xml"/>
  <Override PartName="/word/glossary/webSettings.xml" ContentType="application/vnd.openxmlformats-officedocument.wordprocessingml.webSettings+xml"/>
  <Override PartName="/word/glossary/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17AF24" w14:textId="77777777" w:rsidR="007F1005" w:rsidRPr="00224FEC" w:rsidRDefault="007F1005" w:rsidP="007F1005">
      <w:pPr>
        <w:spacing w:line="276" w:lineRule="auto"/>
        <w:jc w:val="both"/>
        <w:rPr>
          <w:rFonts w:ascii="Arial" w:hAnsi="Arial" w:cs="Arial"/>
        </w:rPr>
      </w:pPr>
    </w:p>
    <w:p w14:paraId="4AA7065E" w14:textId="77777777" w:rsidR="0065219F" w:rsidRPr="00224FEC" w:rsidRDefault="0065219F" w:rsidP="0065219F">
      <w:pPr>
        <w:spacing w:line="276" w:lineRule="auto"/>
        <w:jc w:val="both"/>
        <w:rPr>
          <w:rFonts w:ascii="Arial" w:hAnsi="Arial" w:cs="Arial"/>
        </w:rPr>
      </w:pPr>
      <w:r w:rsidRPr="008D3905">
        <w:rPr>
          <w:rFonts w:ascii="Arial" w:hAnsi="Arial" w:cs="Arial"/>
        </w:rPr>
        <w:t>THIS MUTUAL NON-DISCLOSURE AGREEMENT (the "</w:t>
      </w:r>
      <w:r w:rsidRPr="008D3905">
        <w:rPr>
          <w:rFonts w:ascii="Arial" w:hAnsi="Arial" w:cs="Arial"/>
          <w:b/>
        </w:rPr>
        <w:t>Agreement</w:t>
      </w:r>
      <w:r w:rsidRPr="008D3905">
        <w:rPr>
          <w:rFonts w:ascii="Arial" w:hAnsi="Arial" w:cs="Arial"/>
        </w:rPr>
        <w:t xml:space="preserve">") is made </w:t>
      </w:r>
      <w:r w:rsidR="00227F08" w:rsidRPr="008D3905">
        <w:rPr>
          <w:rFonts w:ascii="Arial" w:hAnsi="Arial" w:cs="Arial"/>
        </w:rPr>
        <w:t xml:space="preserve">and entered into </w:t>
      </w:r>
      <w:r w:rsidRPr="008D3905">
        <w:rPr>
          <w:rFonts w:ascii="Arial" w:hAnsi="Arial" w:cs="Arial"/>
        </w:rPr>
        <w:t xml:space="preserve">on this </w:t>
      </w:r>
      <w:sdt>
        <w:sdtPr>
          <w:rPr>
            <w:b/>
            <w:rFonts w:ascii="Arial" w:hAnsi="Arial" w:cs="Arial"/>
          </w:rPr>
          <w:alias w:val="Publish Date"/>
          <w:tag w:val=""/>
          <w:id w:val="-28883329"/>
          <w:placeholder>
            <w:docPart w:val="462FC7919042423ABFBB609A9C804D90"/>
          </w:placeholder>
          <w:dataBinding w:prefixMappings="xmlns:ns0='http://schemas.microsoft.com/office/2006/coverPageProps' " w:xpath="/ns0:CoverPageProperties[1]/ns0:PublishDate[1]" w:storeItemID="{55AF091B-3C7A-41E3-B477-F2FDAA23CFDA}"/>
          <w:date>
            <w:dateFormat w:val="dd-MM-yyyy"/>
            <w:lid w:val="en-IN"/>
            <w:storeMappedDataAs w:val="dateTime"/>
            <w:calendar w:val="gregorian"/>
          </w:date>
        </w:sdtPr>
        <w:sdtContent>
          <w:r w:rsidR="006666ED" w:rsidRPr="008D3905">
            <w:rPr>
              <w:rFonts w:ascii="Arial" w:hAnsi="Arial" w:cs="Arial"/>
            </w:rPr>
            <w:t>${EFFECTIVE_DATE}</w:t>
          </w:r>
        </w:sdtContent>
      </w:sdt>
      <w:r w:rsidRPr="008D3905">
        <w:rPr>
          <w:rFonts w:ascii="Arial" w:hAnsi="Arial" w:cs="Arial"/>
        </w:rPr>
        <w:t xml:space="preserve"> (the “</w:t>
      </w:r>
      <w:r w:rsidRPr="008D3905">
        <w:rPr>
          <w:rFonts w:ascii="Arial" w:hAnsi="Arial" w:cs="Arial"/>
          <w:b/>
        </w:rPr>
        <w:t>Effective Date</w:t>
      </w:r>
      <w:r w:rsidR="00227F08" w:rsidRPr="008D3905">
        <w:rPr>
          <w:rFonts w:ascii="Arial" w:hAnsi="Arial" w:cs="Arial"/>
        </w:rPr>
        <w:t>”)</w:t>
      </w:r>
      <w:r w:rsidR="00227F08" w:rsidRPr="00224FEC">
        <w:rPr>
          <w:rFonts w:ascii="Arial" w:hAnsi="Arial" w:cs="Arial"/>
        </w:rPr>
        <w:t xml:space="preserve"> </w:t>
      </w:r>
    </w:p>
    <w:p w14:paraId="04AC1B98" w14:textId="77777777" w:rsidR="0065219F" w:rsidRPr="00224FEC" w:rsidRDefault="0065219F" w:rsidP="007F1005">
      <w:pPr>
        <w:spacing w:line="276" w:lineRule="auto"/>
        <w:jc w:val="both"/>
        <w:rPr>
          <w:rFonts w:ascii="Arial" w:hAnsi="Arial" w:cs="Arial"/>
        </w:rPr>
      </w:pPr>
    </w:p>
    <w:p w14:paraId="59AB48B8" w14:textId="77777777" w:rsidR="007F1005" w:rsidRPr="00224FEC" w:rsidRDefault="007F1005" w:rsidP="007F1005">
      <w:pPr>
        <w:spacing w:line="276" w:lineRule="auto"/>
        <w:jc w:val="both"/>
        <w:rPr>
          <w:rFonts w:ascii="Arial" w:hAnsi="Arial" w:cs="Arial"/>
          <w:b/>
        </w:rPr>
      </w:pPr>
      <w:r w:rsidRPr="00224FEC">
        <w:rPr>
          <w:rFonts w:ascii="Arial" w:hAnsi="Arial" w:cs="Arial"/>
          <w:b/>
        </w:rPr>
        <w:t>B</w:t>
      </w:r>
      <w:r w:rsidR="00227F08" w:rsidRPr="00224FEC">
        <w:rPr>
          <w:rFonts w:ascii="Arial" w:hAnsi="Arial" w:cs="Arial"/>
          <w:b/>
        </w:rPr>
        <w:t>Y AND BETWEEN</w:t>
      </w:r>
    </w:p>
    <w:p w14:paraId="1B11A505" w14:textId="77777777" w:rsidR="007F1005" w:rsidRPr="00224FEC" w:rsidRDefault="007F1005" w:rsidP="007F1005">
      <w:pPr>
        <w:spacing w:line="276" w:lineRule="auto"/>
        <w:jc w:val="both"/>
        <w:rPr>
          <w:rFonts w:ascii="Arial" w:hAnsi="Arial" w:cs="Arial"/>
        </w:rPr>
      </w:pPr>
    </w:p>
    <w:p w14:paraId="0EF4730E" w14:textId="2D554608" w:rsidR="007F1005" w:rsidRPr="00224FEC" w:rsidRDefault="00224FEC" w:rsidP="00583BA7">
      <w:pPr>
        <w:spacing w:line="276" w:lineRule="auto"/>
        <w:ind w:right="-72"/>
        <w:jc w:val="both"/>
        <w:rPr>
          <w:rFonts w:ascii="Arial" w:hAnsi="Arial" w:cs="Arial"/>
          <w:b/>
        </w:rPr>
      </w:pPr>
      <w:r>
        <w:rPr>
          <w:rFonts w:ascii="Arial" w:hAnsi="Arial" w:cs="Arial"/>
          <w:b/>
        </w:rPr>
        <w:t>${DISCLOSING_PARTY_NAME}</w:t>
      </w:r>
      <w:r w:rsidR="007F1005" w:rsidRPr="00224FEC">
        <w:rPr>
          <w:rFonts w:ascii="Arial" w:hAnsi="Arial" w:cs="Arial"/>
          <w:bCs/>
        </w:rPr>
        <w:t xml:space="preserve">, </w:t>
      </w:r>
      <w:r w:rsidR="007F1005" w:rsidRPr="00224FEC">
        <w:rPr>
          <w:rFonts w:ascii="Arial" w:hAnsi="Arial" w:cs="Arial"/>
        </w:rPr>
        <w:t xml:space="preserve">a company incorporated under the </w:t>
      </w:r>
      <w:r w:rsidR="00BB026F">
        <w:rPr>
          <w:b/>
          <w:rFonts w:ascii="Arial" w:hAnsi="Arial" w:cs="Arial"/>
        </w:rPr>
        <w:t>${COMPANY_INCORPORATION_TYPE}</w:t>
      </w:r>
      <w:r w:rsidR="007F1005" w:rsidRPr="00224FEC">
        <w:rPr>
          <w:rFonts w:ascii="Arial" w:hAnsi="Arial" w:cs="Arial"/>
        </w:rPr>
        <w:t xml:space="preserve"> and </w:t>
      </w:r>
      <w:r w:rsidR="007F1005" w:rsidRPr="00224FEC">
        <w:rPr>
          <w:rFonts w:ascii="Arial" w:hAnsi="Arial" w:cs="Arial"/>
          <w:bCs/>
        </w:rPr>
        <w:t xml:space="preserve">having its registered office at </w:t>
      </w:r>
      <w:r>
        <w:rPr>
          <w:b/>
          <w:rFonts w:ascii="Arial" w:hAnsi="Arial" w:cs="Arial"/>
        </w:rPr>
        <w:t>${DISCLOSING_PARTY_ADDRESS}</w:t>
      </w:r>
      <w:r w:rsidR="00252560" w:rsidRPr="00224FEC">
        <w:rPr>
          <w:rFonts w:ascii="Arial" w:hAnsi="Arial" w:cs="Arial"/>
        </w:rPr>
        <w:t>, India</w:t>
      </w:r>
      <w:r w:rsidR="007F1005" w:rsidRPr="00224FEC">
        <w:rPr>
          <w:rFonts w:ascii="Arial" w:hAnsi="Arial" w:cs="Arial"/>
          <w:bCs/>
        </w:rPr>
        <w:t xml:space="preserve"> (hereinafter referred to as "</w:t>
      </w:r>
      <w:r>
        <w:rPr>
          <w:rFonts w:ascii="Arial" w:hAnsi="Arial" w:cs="Arial"/>
          <w:b/>
        </w:rPr>
        <w:t>${DISCLOSING_PARTY_SHORT_NAME}</w:t>
      </w:r>
      <w:r w:rsidR="007F1005" w:rsidRPr="00224FEC">
        <w:rPr>
          <w:rFonts w:ascii="Arial" w:hAnsi="Arial" w:cs="Arial"/>
          <w:bCs/>
        </w:rPr>
        <w:t>"</w:t>
      </w:r>
      <w:r w:rsidR="002E5E10" w:rsidRPr="00224FEC">
        <w:rPr>
          <w:rFonts w:ascii="Arial" w:hAnsi="Arial" w:cs="Arial"/>
          <w:bCs/>
        </w:rPr>
        <w:t>)</w:t>
      </w:r>
      <w:r w:rsidR="00B627B8" w:rsidRPr="00224FEC">
        <w:rPr>
          <w:rFonts w:ascii="Arial" w:eastAsia="Garamond" w:hAnsi="Arial" w:cs="Arial"/>
        </w:rPr>
        <w:t xml:space="preserve"> which expression shall unless repugnant to the context and meaning shall deem to mean and include its successors and assigns) of One Part</w:t>
      </w:r>
    </w:p>
    <w:p w14:paraId="52EEA971" w14:textId="77777777" w:rsidR="002E5E10" w:rsidRPr="00224FEC" w:rsidRDefault="002E5E10" w:rsidP="007F1005">
      <w:pPr>
        <w:spacing w:line="276" w:lineRule="auto"/>
        <w:ind w:right="-72"/>
        <w:jc w:val="both"/>
        <w:rPr>
          <w:rFonts w:ascii="Arial" w:hAnsi="Arial" w:cs="Arial"/>
          <w:bCs/>
        </w:rPr>
      </w:pPr>
    </w:p>
    <w:p w14:paraId="28E72739" w14:textId="77777777" w:rsidR="007F1005" w:rsidRPr="00224FEC" w:rsidRDefault="007F1005" w:rsidP="007F1005">
      <w:pPr>
        <w:spacing w:line="276" w:lineRule="auto"/>
        <w:ind w:right="-72"/>
        <w:jc w:val="both"/>
        <w:rPr>
          <w:rFonts w:ascii="Arial" w:hAnsi="Arial" w:cs="Arial"/>
          <w:b/>
          <w:bCs/>
        </w:rPr>
      </w:pPr>
      <w:r w:rsidRPr="00224FEC">
        <w:rPr>
          <w:rFonts w:ascii="Arial" w:hAnsi="Arial" w:cs="Arial"/>
          <w:b/>
          <w:bCs/>
        </w:rPr>
        <w:t>AND</w:t>
      </w:r>
    </w:p>
    <w:p w14:paraId="46D88103" w14:textId="77777777" w:rsidR="007F1005" w:rsidRPr="00224FEC" w:rsidRDefault="007F1005" w:rsidP="007F1005">
      <w:pPr>
        <w:spacing w:line="276" w:lineRule="auto"/>
        <w:ind w:right="-72"/>
        <w:jc w:val="both"/>
        <w:rPr>
          <w:rFonts w:ascii="Arial" w:hAnsi="Arial" w:cs="Arial"/>
          <w:bCs/>
        </w:rPr>
      </w:pPr>
    </w:p>
    <w:p w14:paraId="35800DD2" w14:textId="6304D4C0" w:rsidR="00B627B8" w:rsidRPr="00224FEC" w:rsidRDefault="001D4A23" w:rsidP="00224FEC">
      <w:pPr>
        <w:spacing w:line="276" w:lineRule="auto"/>
        <w:ind w:right="-72"/>
        <w:jc w:val="both"/>
        <w:rPr>
          <w:rFonts w:ascii="Arial" w:hAnsi="Arial" w:cs="Arial"/>
        </w:rPr>
      </w:pPr>
      <w:r>
        <w:rPr>
          <w:rFonts w:ascii="Arial" w:eastAsia="Garamond" w:hAnsi="Arial" w:cs="Arial"/>
          <w:b/>
        </w:rPr>
        <w:t>${CLIENT_LEGAL_NAME}</w:t>
      </w:r>
      <w:r>
        <w:rPr>
          <w:rFonts w:ascii="Arial" w:eastAsia="Garamond" w:hAnsi="Arial" w:cs="Arial"/>
        </w:rPr>
        <w:t xml:space="preserve">, (previously known as </w:t>
      </w:r>
      <w:r w:rsidR="006422A2">
        <w:rPr>
          <w:rFonts w:ascii="Arial" w:eastAsia="Garamond" w:hAnsi="Arial" w:cs="Arial"/>
          <w:i/>
          <w:iCs/>
        </w:rPr>
        <w:t>Beckn Foundation</w:t>
      </w:r>
      <w:r>
        <w:rPr>
          <w:rFonts w:ascii="Arial" w:eastAsia="Garamond" w:hAnsi="Arial" w:cs="Arial"/>
        </w:rPr>
        <w:t>)</w:t>
      </w:r>
      <w:r w:rsidR="00B627B8" w:rsidRPr="00224FEC">
        <w:rPr>
          <w:b/>
          <w:rFonts w:ascii="Arial" w:eastAsia="Garamond" w:hAnsi="Arial" w:cs="Arial"/>
        </w:rPr>
        <w:t xml:space="preserve"> a company incorporated under the Companies Act, 2013 and having its registered office at ${CLIENT_ADDRESS} represented herein by its CEO Mr. Sujith Nair (hereinafter referred to as  the </w:t>
      </w:r>
      <w:r w:rsidR="00B627B8" w:rsidRPr="00224FEC">
        <w:rPr>
          <w:rFonts w:ascii="Arial" w:eastAsia="Garamond" w:hAnsi="Arial" w:cs="Arial"/>
          <w:b/>
        </w:rPr>
        <w:t xml:space="preserve">“Client/ </w:t>
      </w:r>
      <w:r>
        <w:rPr>
          <w:rFonts w:ascii="Arial" w:eastAsia="Garamond" w:hAnsi="Arial" w:cs="Arial"/>
          <w:b/>
        </w:rPr>
        <w:t>FIDE</w:t>
      </w:r>
      <w:r w:rsidR="00B627B8" w:rsidRPr="00224FEC">
        <w:rPr>
          <w:rFonts w:ascii="Arial" w:eastAsia="Garamond" w:hAnsi="Arial" w:cs="Arial"/>
          <w:b/>
        </w:rPr>
        <w:t>”</w:t>
      </w:r>
      <w:r w:rsidR="00B627B8" w:rsidRPr="00224FEC">
        <w:rPr>
          <w:rFonts w:ascii="Arial" w:eastAsia="Garamond" w:hAnsi="Arial" w:cs="Arial"/>
        </w:rPr>
        <w:t>, which expression shall unless repugnant to the context and meaning shall deem to mean and include its successors and assigns) of the Other Part</w:t>
      </w:r>
    </w:p>
    <w:p w14:paraId="1BEF5F02" w14:textId="77777777" w:rsidR="007F1005" w:rsidRPr="00224FEC" w:rsidRDefault="007F1005" w:rsidP="007F1005">
      <w:pPr>
        <w:spacing w:line="276" w:lineRule="auto"/>
        <w:ind w:right="-72"/>
        <w:jc w:val="both"/>
        <w:rPr>
          <w:rFonts w:ascii="Arial" w:hAnsi="Arial" w:cs="Arial"/>
          <w:bCs/>
        </w:rPr>
      </w:pPr>
    </w:p>
    <w:p w14:paraId="491CA213" w14:textId="376255D0" w:rsidR="007F1005" w:rsidRPr="00224FEC" w:rsidRDefault="001D4A23" w:rsidP="007F1005">
      <w:pPr>
        <w:spacing w:line="276" w:lineRule="auto"/>
        <w:jc w:val="both"/>
        <w:rPr>
          <w:rFonts w:ascii="Arial" w:hAnsi="Arial" w:cs="Arial"/>
        </w:rPr>
      </w:pPr>
      <w:r>
        <w:rPr>
          <w:rFonts w:ascii="Arial" w:hAnsi="Arial" w:cs="Arial"/>
          <w:b/>
          <w:lang w:val="en-IN"/>
        </w:rPr>
        <w:t>FIDE</w:t>
      </w:r>
      <w:r w:rsidR="00B627B8" w:rsidRPr="00224FEC">
        <w:rPr>
          <w:rFonts w:ascii="Arial" w:hAnsi="Arial" w:cs="Arial"/>
          <w:b/>
          <w:lang w:val="en-IN"/>
        </w:rPr>
        <w:t xml:space="preserve"> </w:t>
      </w:r>
      <w:r w:rsidR="007F1005" w:rsidRPr="00224FEC">
        <w:rPr>
          <w:rFonts w:ascii="Arial" w:hAnsi="Arial" w:cs="Arial"/>
        </w:rPr>
        <w:t xml:space="preserve">and </w:t>
      </w:r>
      <w:r w:rsidR="00224FEC">
        <w:rPr>
          <w:rFonts w:ascii="Arial" w:hAnsi="Arial" w:cs="Arial"/>
          <w:b/>
        </w:rPr>
        <w:t>${DISCLOSING_PARTY_NAME}</w:t>
      </w:r>
      <w:r w:rsidR="00583BA7" w:rsidRPr="00224FEC">
        <w:rPr>
          <w:rFonts w:ascii="Arial" w:hAnsi="Arial" w:cs="Arial"/>
          <w:b/>
        </w:rPr>
        <w:t xml:space="preserve"> </w:t>
      </w:r>
      <w:r w:rsidR="007F1005" w:rsidRPr="00224FEC">
        <w:rPr>
          <w:rFonts w:ascii="Arial" w:hAnsi="Arial" w:cs="Arial"/>
        </w:rPr>
        <w:t>are hereinafter collectively referred to as the “</w:t>
      </w:r>
      <w:r w:rsidR="007F1005" w:rsidRPr="00224FEC">
        <w:rPr>
          <w:rFonts w:ascii="Arial" w:hAnsi="Arial" w:cs="Arial"/>
          <w:b/>
        </w:rPr>
        <w:t>Parties</w:t>
      </w:r>
      <w:r w:rsidR="007F1005" w:rsidRPr="00224FEC">
        <w:rPr>
          <w:rFonts w:ascii="Arial" w:hAnsi="Arial" w:cs="Arial"/>
        </w:rPr>
        <w:t>” and individually as a “</w:t>
      </w:r>
      <w:r w:rsidR="007F1005" w:rsidRPr="00224FEC">
        <w:rPr>
          <w:rFonts w:ascii="Arial" w:hAnsi="Arial" w:cs="Arial"/>
          <w:b/>
        </w:rPr>
        <w:t>Party</w:t>
      </w:r>
      <w:r w:rsidR="007F1005" w:rsidRPr="00224FEC">
        <w:rPr>
          <w:rFonts w:ascii="Arial" w:hAnsi="Arial" w:cs="Arial"/>
        </w:rPr>
        <w:t>”</w:t>
      </w:r>
      <w:r w:rsidR="009B4E9E" w:rsidRPr="00224FEC">
        <w:rPr>
          <w:rFonts w:ascii="Arial" w:hAnsi="Arial" w:cs="Arial"/>
        </w:rPr>
        <w:t>, where the context so requires</w:t>
      </w:r>
      <w:r w:rsidR="007F1005" w:rsidRPr="00224FEC">
        <w:rPr>
          <w:rFonts w:ascii="Arial" w:hAnsi="Arial" w:cs="Arial"/>
        </w:rPr>
        <w:t>.</w:t>
      </w:r>
    </w:p>
    <w:p w14:paraId="6A827E47" w14:textId="77777777" w:rsidR="007F1005" w:rsidRPr="00224FEC" w:rsidRDefault="007F1005" w:rsidP="007F1005">
      <w:pPr>
        <w:pStyle w:val="BodyText"/>
        <w:spacing w:line="276" w:lineRule="auto"/>
        <w:rPr>
          <w:rFonts w:ascii="Arial" w:hAnsi="Arial" w:cs="Arial"/>
        </w:rPr>
      </w:pPr>
    </w:p>
    <w:p w14:paraId="2B335FA8" w14:textId="77777777" w:rsidR="007F1005" w:rsidRPr="00224FEC" w:rsidRDefault="007F1005" w:rsidP="007F1005">
      <w:pPr>
        <w:spacing w:line="276" w:lineRule="auto"/>
        <w:jc w:val="both"/>
        <w:rPr>
          <w:rFonts w:ascii="Arial" w:hAnsi="Arial" w:cs="Arial"/>
        </w:rPr>
      </w:pPr>
      <w:r w:rsidRPr="00224FEC">
        <w:rPr>
          <w:rFonts w:ascii="Arial" w:hAnsi="Arial" w:cs="Arial"/>
          <w:b/>
        </w:rPr>
        <w:t>WHEREAS</w:t>
      </w:r>
    </w:p>
    <w:p w14:paraId="6CE97F27" w14:textId="0EA1810E" w:rsidR="007F1005" w:rsidRPr="00224FEC" w:rsidRDefault="007F1005" w:rsidP="007F1005">
      <w:pPr>
        <w:spacing w:line="276" w:lineRule="auto"/>
        <w:jc w:val="both"/>
        <w:rPr>
          <w:rFonts w:ascii="Arial" w:hAnsi="Arial" w:cs="Arial"/>
        </w:rPr>
      </w:pPr>
    </w:p>
    <w:p w14:paraId="1AEC5415" w14:textId="294B35D5" w:rsidR="00652F48" w:rsidRPr="00224FEC" w:rsidRDefault="00652F48" w:rsidP="00224FEC">
      <w:pPr>
        <w:spacing w:line="360" w:lineRule="auto"/>
        <w:jc w:val="both"/>
        <w:rPr>
          <w:rFonts w:ascii="Arial" w:eastAsia="Book Antiqua" w:hAnsi="Arial" w:cs="Arial"/>
        </w:rPr>
      </w:pPr>
      <w:r w:rsidRPr="00224FEC">
        <w:rPr>
          <w:rFonts w:ascii="Arial" w:eastAsia="Book Antiqua" w:hAnsi="Arial" w:cs="Arial"/>
        </w:rPr>
        <w:t>In the course of such discussions and negotiations, it is anticipated that each Party may disclose or deliver to the other Party certain Confidential Information as defined below for the limited purpose of enabling the other Party to evaluate the feasibility of entering</w:t>
      </w:r>
      <w:r w:rsidR="00FE6FD6">
        <w:rPr>
          <w:rFonts w:ascii="Arial" w:eastAsia="Book Antiqua" w:hAnsi="Arial" w:cs="Arial"/>
        </w:rPr>
        <w:t xml:space="preserve"> </w:t>
      </w:r>
      <w:r w:rsidRPr="00224FEC">
        <w:rPr>
          <w:b/>
          <w:rFonts w:ascii="Arial" w:eastAsia="Book Antiqua" w:hAnsi="Arial" w:cs="Arial"/>
        </w:rPr>
        <w:t>into a business relationship for ${CONFIDENTIALITY_PURPOSE}</w:t>
      </w:r>
      <w:r w:rsidR="002D483E" w:rsidRPr="00224FEC">
        <w:rPr>
          <w:rFonts w:ascii="Arial" w:eastAsia="Book Antiqua" w:hAnsi="Arial" w:cs="Arial"/>
        </w:rPr>
        <w:t xml:space="preserve"> (“</w:t>
      </w:r>
      <w:r w:rsidR="002D483E" w:rsidRPr="00224FEC">
        <w:rPr>
          <w:rFonts w:ascii="Arial" w:eastAsia="Book Antiqua" w:hAnsi="Arial" w:cs="Arial"/>
          <w:b/>
          <w:bCs/>
        </w:rPr>
        <w:t>Assignment</w:t>
      </w:r>
      <w:r w:rsidR="002D483E" w:rsidRPr="00224FEC">
        <w:rPr>
          <w:rFonts w:ascii="Arial" w:eastAsia="Book Antiqua" w:hAnsi="Arial" w:cs="Arial"/>
        </w:rPr>
        <w:t>”)</w:t>
      </w:r>
      <w:r w:rsidRPr="00224FEC">
        <w:rPr>
          <w:rFonts w:ascii="Arial" w:eastAsia="Book Antiqua" w:hAnsi="Arial" w:cs="Arial"/>
        </w:rPr>
        <w:t>. The Parties agree that there is a need for this Agreement in order to assure the confidentiality and proper use of such Confidential Information.</w:t>
      </w:r>
    </w:p>
    <w:p w14:paraId="630749AC" w14:textId="77777777" w:rsidR="007F1005" w:rsidRPr="00224FEC" w:rsidRDefault="007F1005" w:rsidP="007F1005">
      <w:pPr>
        <w:spacing w:line="276" w:lineRule="auto"/>
        <w:jc w:val="both"/>
        <w:rPr>
          <w:rFonts w:ascii="Arial" w:hAnsi="Arial" w:cs="Arial"/>
        </w:rPr>
      </w:pPr>
    </w:p>
    <w:p w14:paraId="29A237D5" w14:textId="1B969199" w:rsidR="007F1005" w:rsidRPr="00224FEC" w:rsidRDefault="007F1005" w:rsidP="007F1005">
      <w:pPr>
        <w:spacing w:line="276" w:lineRule="auto"/>
        <w:jc w:val="both"/>
        <w:rPr>
          <w:rFonts w:ascii="Arial" w:hAnsi="Arial" w:cs="Arial"/>
        </w:rPr>
      </w:pPr>
      <w:r w:rsidRPr="00224FEC">
        <w:rPr>
          <w:rFonts w:ascii="Arial" w:hAnsi="Arial" w:cs="Arial"/>
        </w:rPr>
        <w:t>Hereinafter, the Party disclosing information shall be referred to as the “</w:t>
      </w:r>
      <w:r w:rsidR="00C269D3" w:rsidRPr="00224FEC">
        <w:rPr>
          <w:rFonts w:ascii="Arial" w:hAnsi="Arial" w:cs="Arial"/>
          <w:b/>
        </w:rPr>
        <w:t>Discloser</w:t>
      </w:r>
      <w:r w:rsidRPr="00224FEC">
        <w:rPr>
          <w:rFonts w:ascii="Arial" w:hAnsi="Arial" w:cs="Arial"/>
        </w:rPr>
        <w:t>” and the Party receiving information shall be referred to as the “</w:t>
      </w:r>
      <w:r w:rsidR="00FE6FD6" w:rsidRPr="00224FEC">
        <w:rPr>
          <w:rFonts w:ascii="Arial" w:hAnsi="Arial" w:cs="Arial"/>
          <w:b/>
        </w:rPr>
        <w:t>Recipient</w:t>
      </w:r>
      <w:r w:rsidRPr="00224FEC">
        <w:rPr>
          <w:rFonts w:ascii="Arial" w:hAnsi="Arial" w:cs="Arial"/>
        </w:rPr>
        <w:t>”.</w:t>
      </w:r>
    </w:p>
    <w:p w14:paraId="4F44B2E1" w14:textId="77777777" w:rsidR="007F1005" w:rsidRPr="00224FEC" w:rsidRDefault="007F1005" w:rsidP="007F1005">
      <w:pPr>
        <w:spacing w:line="276" w:lineRule="auto"/>
        <w:jc w:val="both"/>
        <w:rPr>
          <w:rFonts w:ascii="Arial" w:hAnsi="Arial" w:cs="Arial"/>
        </w:rPr>
      </w:pPr>
    </w:p>
    <w:p w14:paraId="198F4D0A" w14:textId="77777777" w:rsidR="007F1005" w:rsidRPr="00224FEC" w:rsidRDefault="007F1005" w:rsidP="007F1005">
      <w:pPr>
        <w:spacing w:line="276" w:lineRule="auto"/>
        <w:jc w:val="both"/>
        <w:rPr>
          <w:rFonts w:ascii="Arial" w:hAnsi="Arial" w:cs="Arial"/>
        </w:rPr>
      </w:pPr>
      <w:r w:rsidRPr="00224FEC">
        <w:rPr>
          <w:rFonts w:ascii="Arial" w:hAnsi="Arial" w:cs="Arial"/>
        </w:rPr>
        <w:t xml:space="preserve">The Parties hereto have agreed to enter into this Agreement to set forth and record their mutual rights and obligations in relation to sharing and use of Confidential Information for the Assignment. </w:t>
      </w:r>
    </w:p>
    <w:p w14:paraId="298B304E" w14:textId="77777777" w:rsidR="007F1005" w:rsidRPr="00224FEC" w:rsidRDefault="007F1005" w:rsidP="007F1005">
      <w:pPr>
        <w:spacing w:line="276" w:lineRule="auto"/>
        <w:jc w:val="both"/>
        <w:rPr>
          <w:rFonts w:ascii="Arial" w:hAnsi="Arial" w:cs="Arial"/>
        </w:rPr>
      </w:pPr>
    </w:p>
    <w:p w14:paraId="5BC8F89A" w14:textId="1963264B" w:rsidR="007F1005" w:rsidRPr="00224FEC" w:rsidRDefault="007F1005" w:rsidP="007F1005">
      <w:pPr>
        <w:spacing w:line="276" w:lineRule="auto"/>
        <w:jc w:val="both"/>
        <w:rPr>
          <w:rFonts w:ascii="Arial" w:hAnsi="Arial" w:cs="Arial"/>
        </w:rPr>
      </w:pPr>
      <w:r w:rsidRPr="00224FEC">
        <w:rPr>
          <w:rFonts w:ascii="Arial" w:hAnsi="Arial" w:cs="Arial"/>
          <w:b/>
        </w:rPr>
        <w:t>NOW THEREFORE</w:t>
      </w:r>
      <w:r w:rsidRPr="00224FEC">
        <w:rPr>
          <w:rFonts w:ascii="Arial" w:hAnsi="Arial" w:cs="Arial"/>
        </w:rPr>
        <w:t xml:space="preserve"> in consideration of the mutual promises contained herein, </w:t>
      </w:r>
      <w:r w:rsidR="00224FEC">
        <w:rPr>
          <w:rFonts w:ascii="Arial" w:hAnsi="Arial" w:cs="Arial"/>
          <w:b/>
        </w:rPr>
        <w:t>${DISCLOSING_PARTY_NAME}</w:t>
      </w:r>
      <w:r w:rsidR="00583BA7" w:rsidRPr="00224FEC">
        <w:rPr>
          <w:rFonts w:ascii="Arial" w:hAnsi="Arial" w:cs="Arial"/>
          <w:b/>
        </w:rPr>
        <w:t xml:space="preserve"> PVT. LTD</w:t>
      </w:r>
      <w:r w:rsidRPr="00224FEC">
        <w:rPr>
          <w:rFonts w:ascii="Arial" w:hAnsi="Arial" w:cs="Arial"/>
        </w:rPr>
        <w:t xml:space="preserve"> and </w:t>
      </w:r>
      <w:sdt>
        <w:sdtPr>
          <w:rPr>
            <w:rFonts w:ascii="Arial" w:hAnsi="Arial" w:cs="Arial"/>
            <w:b/>
          </w:rPr>
          <w:alias w:val="Company"/>
          <w:tag w:val=""/>
          <w:id w:val="1617556692"/>
          <w:placeholder>
            <w:docPart w:val="E86DE1119DAB4BB792CC7B6E1E0B9427"/>
          </w:placeholder>
          <w:dataBinding w:prefixMappings="xmlns:ns0='http://schemas.openxmlformats.org/officeDocument/2006/extended-properties' " w:xpath="/ns0:Properties[1]/ns0:Company[1]" w:storeItemID="{6668398D-A668-4E3E-A5EB-62B293D839F1}"/>
          <w:text/>
        </w:sdtPr>
        <w:sdtContent>
          <w:r w:rsidR="001D4A23" w:rsidRPr="008D3905">
            <w:rPr>
              <w:rFonts w:ascii="Arial" w:hAnsi="Arial" w:cs="Arial"/>
              <w:b/>
            </w:rPr>
            <w:t>${CLIENT_LEGAL_NAME}</w:t>
          </w:r>
        </w:sdtContent>
      </w:sdt>
      <w:r w:rsidRPr="00224FEC">
        <w:rPr>
          <w:rFonts w:ascii="Arial" w:hAnsi="Arial" w:cs="Arial"/>
        </w:rPr>
        <w:t xml:space="preserve"> agree as follows:</w:t>
      </w:r>
    </w:p>
    <w:p w14:paraId="47F604BC" w14:textId="77777777" w:rsidR="007F1005" w:rsidRPr="00224FEC" w:rsidRDefault="007F1005" w:rsidP="009B4E9E">
      <w:pPr>
        <w:spacing w:line="276" w:lineRule="auto"/>
        <w:ind w:left="720"/>
        <w:jc w:val="both"/>
        <w:rPr>
          <w:b/>
          <w:rFonts w:ascii="Arial" w:hAnsi="Arial" w:cs="Arial"/>
        </w:rPr>
      </w:pPr>
    </w:p>
    <w:p w14:paraId="44208381" w14:textId="66063DBF" w:rsidR="009B4E9E" w:rsidRPr="00224FEC" w:rsidRDefault="009B4E9E" w:rsidP="00284A57">
      <w:pPr>
        <w:numPr>
          <w:ilvl w:val="0"/>
          <w:numId w:val="1"/>
        </w:numPr>
        <w:spacing w:line="276" w:lineRule="auto"/>
        <w:jc w:val="both"/>
        <w:rPr>
          <w:rFonts w:ascii="Arial" w:hAnsi="Arial" w:cs="Arial"/>
        </w:rPr>
      </w:pPr>
      <w:r w:rsidRPr="00224FEC">
        <w:rPr>
          <w:rFonts w:ascii="Arial" w:hAnsi="Arial" w:cs="Arial"/>
        </w:rPr>
        <w:t xml:space="preserve">This Agreement shall be effective from Effective Date and shall continue to be in effect for a period of ${NDA_TERM_YEARS} year/s, unless earlier terminated in accordance with the terms hereof (“Term”). Notwithstanding the above, provisions concerning non-disclosure of Confidential Information received pursuant to this Agreement shall survive the termination of this Agreement for a period of </w:t>
      </w:r>
      <w:r w:rsidR="00AC1331" w:rsidRPr="00224FEC">
        <w:rPr>
          <w:b/>
          <w:rFonts w:ascii="Arial" w:hAnsi="Arial" w:cs="Arial"/>
        </w:rPr>
        <w:t xml:space="preserve">${CONFIDENTIALITY_SURVIVAL_YEARS} </w:t>
      </w:r>
      <w:r w:rsidRPr="00224FEC">
        <w:rPr>
          <w:rFonts w:ascii="Arial" w:hAnsi="Arial" w:cs="Arial"/>
        </w:rPr>
        <w:t>years from the date of termination or expiration of this Agreement.</w:t>
      </w:r>
    </w:p>
    <w:p w14:paraId="2E61B239" w14:textId="77777777" w:rsidR="009B4E9E" w:rsidRDefault="009B4E9E" w:rsidP="00284A57">
      <w:pPr>
        <w:spacing w:line="276" w:lineRule="auto"/>
        <w:jc w:val="both"/>
        <w:rPr>
          <w:rFonts w:ascii="Arial" w:hAnsi="Arial" w:cs="Arial"/>
        </w:rPr>
      </w:pPr>
    </w:p>
    <w:p w14:paraId="750F35B6" w14:textId="77777777" w:rsidR="00CC7F44" w:rsidRDefault="00CC7F44" w:rsidP="00284A57">
      <w:pPr>
        <w:spacing w:line="276" w:lineRule="auto"/>
        <w:jc w:val="both"/>
        <w:rPr>
          <w:rFonts w:ascii="Arial" w:hAnsi="Arial" w:cs="Arial"/>
        </w:rPr>
      </w:pPr>
    </w:p>
    <w:p w14:paraId="1E3668E2" w14:textId="77777777" w:rsidR="00CC7F44" w:rsidRDefault="00CC7F44" w:rsidP="00284A57">
      <w:pPr>
        <w:spacing w:line="276" w:lineRule="auto"/>
        <w:jc w:val="both"/>
        <w:rPr>
          <w:rFonts w:ascii="Arial" w:hAnsi="Arial" w:cs="Arial"/>
        </w:rPr>
      </w:pPr>
    </w:p>
    <w:p w14:paraId="64C7BE3F" w14:textId="77777777" w:rsidR="00CC7F44" w:rsidRDefault="00CC7F44" w:rsidP="00284A57">
      <w:pPr>
        <w:spacing w:line="276" w:lineRule="auto"/>
        <w:jc w:val="both"/>
        <w:rPr>
          <w:rFonts w:ascii="Arial" w:hAnsi="Arial" w:cs="Arial"/>
        </w:rPr>
      </w:pPr>
    </w:p>
    <w:p w14:paraId="5F5644BB" w14:textId="77777777" w:rsidR="007928C3" w:rsidRPr="00224FEC" w:rsidRDefault="007928C3" w:rsidP="00284A57">
      <w:pPr>
        <w:spacing w:line="276" w:lineRule="auto"/>
        <w:jc w:val="both"/>
        <w:rPr>
          <w:rFonts w:ascii="Arial" w:hAnsi="Arial" w:cs="Arial"/>
        </w:rPr>
      </w:pPr>
    </w:p>
    <w:p w14:paraId="5C571E95" w14:textId="77777777" w:rsidR="00DC1E9A" w:rsidRDefault="00DC1E9A" w:rsidP="00224FEC">
      <w:pPr>
        <w:numPr>
          <w:ilvl w:val="0"/>
          <w:numId w:val="1"/>
        </w:numPr>
        <w:spacing w:line="276" w:lineRule="auto"/>
        <w:jc w:val="both"/>
        <w:rPr>
          <w:rFonts w:ascii="Arial" w:eastAsia="Book Antiqua" w:hAnsi="Arial" w:cs="Arial"/>
          <w:b/>
          <w:color w:val="000000"/>
          <w:u w:val="single"/>
        </w:rPr>
      </w:pPr>
      <w:r w:rsidRPr="00224FEC">
        <w:rPr>
          <w:rFonts w:ascii="Arial" w:eastAsia="Book Antiqua" w:hAnsi="Arial" w:cs="Arial"/>
          <w:b/>
          <w:color w:val="000000"/>
          <w:u w:val="single"/>
        </w:rPr>
        <w:t>CONFIDENTIAL INFORMATION:</w:t>
      </w:r>
    </w:p>
    <w:p w14:paraId="50CDA772" w14:textId="77777777" w:rsidR="007928C3" w:rsidRPr="00224FEC" w:rsidRDefault="007928C3" w:rsidP="007928C3">
      <w:pPr>
        <w:spacing w:line="276" w:lineRule="auto"/>
        <w:jc w:val="both"/>
        <w:rPr>
          <w:rFonts w:ascii="Arial" w:eastAsia="Book Antiqua" w:hAnsi="Arial" w:cs="Arial"/>
          <w:b/>
          <w:color w:val="000000"/>
          <w:u w:val="single"/>
        </w:rPr>
      </w:pPr>
    </w:p>
    <w:p w14:paraId="153D26DA" w14:textId="32258B84" w:rsidR="00DC1E9A" w:rsidRPr="00224FEC" w:rsidRDefault="00DC1E9A" w:rsidP="00224FEC">
      <w:pPr>
        <w:tabs>
          <w:tab w:val="left" w:pos="720"/>
          <w:tab w:val="left" w:pos="1080"/>
        </w:tabs>
        <w:spacing w:after="240" w:line="360" w:lineRule="auto"/>
        <w:ind w:left="360"/>
        <w:jc w:val="both"/>
        <w:rPr>
          <w:rFonts w:ascii="Arial" w:eastAsia="Book Antiqua" w:hAnsi="Arial" w:cs="Arial"/>
          <w:color w:val="000000"/>
        </w:rPr>
      </w:pPr>
      <w:r w:rsidRPr="00224FEC">
        <w:rPr>
          <w:rFonts w:ascii="Arial" w:eastAsia="Book Antiqua" w:hAnsi="Arial" w:cs="Arial"/>
          <w:color w:val="000000"/>
        </w:rPr>
        <w:t>2.1.</w:t>
      </w:r>
      <w:r w:rsidRPr="00224FEC">
        <w:rPr>
          <w:rFonts w:ascii="Arial" w:eastAsia="Book Antiqua" w:hAnsi="Arial" w:cs="Arial"/>
          <w:color w:val="000000"/>
        </w:rPr>
        <w:tab/>
      </w:r>
      <w:r w:rsidRPr="00224FEC">
        <w:rPr>
          <w:rFonts w:ascii="Arial" w:eastAsia="Book Antiqua" w:hAnsi="Arial" w:cs="Arial"/>
          <w:b/>
          <w:color w:val="000000"/>
        </w:rPr>
        <w:t xml:space="preserve"> </w:t>
      </w:r>
      <w:r w:rsidRPr="00224FEC">
        <w:rPr>
          <w:rFonts w:ascii="Arial" w:eastAsia="Book Antiqua" w:hAnsi="Arial" w:cs="Arial"/>
          <w:color w:val="000000"/>
        </w:rPr>
        <w:t>The term “Confidential Information” means all information disclosed by a Discloser to a Recipient (either orally or in tangible form), including, but not limited to, inventions, discoveries, processes, methods of doing business, and know-how; computer software code, designs, routines, algorithms, architectures, and structures; product information; research and development information; information relating to actual and potential customers; financial data and information; business plans; marketing materials and strategies; passwords and access codes; and any other information regarding the foregoing that is disclosed to Recipient.  Confidential Information further includes the fact that the parties are disclosing information to each other for the purpose of exploring a potential business (or other) relationship.  Failure to include a confidentiality notice on any materials disclosed to Recipient does not give rise to an inference that the information disclosed is not confidential.</w:t>
      </w:r>
    </w:p>
    <w:p w14:paraId="6608422C" w14:textId="66F6F26F" w:rsidR="00DC1E9A" w:rsidRPr="00224FEC" w:rsidRDefault="00505D72" w:rsidP="00DC1E9A">
      <w:pPr>
        <w:tabs>
          <w:tab w:val="left" w:pos="720"/>
          <w:tab w:val="left" w:pos="1080"/>
        </w:tabs>
        <w:spacing w:after="240" w:line="360" w:lineRule="auto"/>
        <w:ind w:left="1080" w:hanging="720"/>
        <w:jc w:val="both"/>
        <w:rPr>
          <w:rFonts w:ascii="Arial" w:eastAsia="Book Antiqua" w:hAnsi="Arial" w:cs="Arial"/>
          <w:color w:val="000000"/>
        </w:rPr>
      </w:pPr>
      <w:r w:rsidRPr="00224FEC">
        <w:rPr>
          <w:rFonts w:ascii="Arial" w:eastAsia="Book Antiqua" w:hAnsi="Arial" w:cs="Arial"/>
          <w:color w:val="000000"/>
        </w:rPr>
        <w:t xml:space="preserve">2.2.   </w:t>
      </w:r>
      <w:r w:rsidR="00DC1E9A" w:rsidRPr="00224FEC">
        <w:rPr>
          <w:rFonts w:ascii="Arial" w:eastAsia="Book Antiqua" w:hAnsi="Arial" w:cs="Arial"/>
          <w:color w:val="000000"/>
        </w:rPr>
        <w:t>Confidential Information does not include any information that Recipient can establish (a) was generated independently by the Recipient prior to the time of disclosure, (b) is at the time of the disclosure or thereafter becomes within the public domain other than by an act or default of the Recipient, (c) is subsequently obtained from a third party without any obligation of confidentiality on the Recipient or to the Discloser, (d) was already known to the Recipient at the time of disclosure.</w:t>
      </w:r>
    </w:p>
    <w:p w14:paraId="65DF8F0A" w14:textId="77777777" w:rsidR="00DC1E9A" w:rsidRPr="00224FEC" w:rsidRDefault="00DC1E9A" w:rsidP="00224FEC">
      <w:pPr>
        <w:numPr>
          <w:ilvl w:val="0"/>
          <w:numId w:val="1"/>
        </w:numPr>
        <w:spacing w:line="276" w:lineRule="auto"/>
        <w:jc w:val="both"/>
        <w:rPr>
          <w:rFonts w:ascii="Arial" w:eastAsia="Book Antiqua" w:hAnsi="Arial" w:cs="Arial"/>
          <w:b/>
          <w:u w:val="single"/>
        </w:rPr>
      </w:pPr>
      <w:r w:rsidRPr="00224FEC">
        <w:rPr>
          <w:rFonts w:ascii="Arial" w:eastAsia="Book Antiqua" w:hAnsi="Arial" w:cs="Arial"/>
          <w:b/>
          <w:u w:val="single"/>
        </w:rPr>
        <w:t>PROTECTION AND USE OF CONFIDENTIAL INFORMATION:</w:t>
      </w:r>
    </w:p>
    <w:p w14:paraId="410DD5A4" w14:textId="77777777" w:rsidR="0025795E" w:rsidRPr="00224FEC" w:rsidRDefault="0025795E" w:rsidP="007928C3">
      <w:pPr>
        <w:pStyle w:val="ListParagraph"/>
        <w:spacing w:line="360" w:lineRule="auto"/>
        <w:ind w:left="360"/>
        <w:jc w:val="both"/>
        <w:rPr>
          <w:rFonts w:ascii="Arial" w:hAnsi="Arial" w:cs="Arial"/>
        </w:rPr>
      </w:pPr>
      <w:bookmarkStart w:id="0" w:name="_heading=h.30j0zll"/>
      <w:bookmarkEnd w:id="0"/>
    </w:p>
    <w:p w14:paraId="4C7F528A" w14:textId="0E0B4A18" w:rsidR="00DC1E9A" w:rsidRPr="00224FEC" w:rsidRDefault="00DC1E9A" w:rsidP="00224FEC">
      <w:pPr>
        <w:pStyle w:val="ListParagraph"/>
        <w:numPr>
          <w:ilvl w:val="1"/>
          <w:numId w:val="9"/>
        </w:numPr>
        <w:spacing w:after="240" w:line="360" w:lineRule="auto"/>
        <w:jc w:val="both"/>
        <w:rPr>
          <w:rFonts w:ascii="Arial" w:hAnsi="Arial" w:cs="Arial"/>
        </w:rPr>
      </w:pPr>
      <w:r w:rsidRPr="00224FEC">
        <w:rPr>
          <w:rFonts w:ascii="Arial" w:eastAsia="Book Antiqua" w:hAnsi="Arial" w:cs="Arial"/>
          <w:b/>
        </w:rPr>
        <w:t>Limited Use:</w:t>
      </w:r>
      <w:r w:rsidRPr="00224FEC">
        <w:rPr>
          <w:rFonts w:ascii="Arial" w:eastAsia="Book Antiqua" w:hAnsi="Arial" w:cs="Arial"/>
        </w:rPr>
        <w:t xml:space="preserve"> The Recipient acknowledges and agrees that the relationship with respect to Confidential Information shall be fiduciary in nature. The Recipient agrees to use </w:t>
      </w:r>
      <w:proofErr w:type="gramStart"/>
      <w:r w:rsidRPr="00224FEC">
        <w:rPr>
          <w:rFonts w:ascii="Arial" w:eastAsia="Book Antiqua" w:hAnsi="Arial" w:cs="Arial"/>
        </w:rPr>
        <w:t>the Confidential</w:t>
      </w:r>
      <w:proofErr w:type="gramEnd"/>
      <w:r w:rsidRPr="00224FEC">
        <w:rPr>
          <w:rFonts w:ascii="Arial" w:eastAsia="Book Antiqua" w:hAnsi="Arial" w:cs="Arial"/>
        </w:rPr>
        <w:t xml:space="preserve"> Information only for the limited time specified herein and solely for the purpose of evaluating </w:t>
      </w:r>
      <w:proofErr w:type="gramStart"/>
      <w:r w:rsidRPr="00224FEC">
        <w:rPr>
          <w:rFonts w:ascii="Arial" w:eastAsia="Book Antiqua" w:hAnsi="Arial" w:cs="Arial"/>
        </w:rPr>
        <w:t>the Confidential</w:t>
      </w:r>
      <w:proofErr w:type="gramEnd"/>
      <w:r w:rsidRPr="00224FEC">
        <w:rPr>
          <w:rFonts w:ascii="Arial" w:eastAsia="Book Antiqua" w:hAnsi="Arial" w:cs="Arial"/>
        </w:rPr>
        <w:t xml:space="preserve"> Information in order to determine to enter into avail business relationship/ engagement/investment, or similar relationship.</w:t>
      </w:r>
    </w:p>
    <w:p w14:paraId="4B8E6527" w14:textId="6D465DB8" w:rsidR="00DC1E9A" w:rsidRPr="00224FEC" w:rsidRDefault="00DC1E9A" w:rsidP="00224FEC">
      <w:pPr>
        <w:pStyle w:val="ListParagraph"/>
        <w:numPr>
          <w:ilvl w:val="1"/>
          <w:numId w:val="10"/>
        </w:numPr>
        <w:spacing w:after="240" w:line="360" w:lineRule="auto"/>
        <w:jc w:val="both"/>
        <w:rPr>
          <w:rFonts w:ascii="Arial" w:eastAsia="Book Antiqua" w:hAnsi="Arial" w:cs="Arial"/>
        </w:rPr>
      </w:pPr>
      <w:r w:rsidRPr="00224FEC">
        <w:rPr>
          <w:rFonts w:ascii="Arial" w:eastAsia="Book Antiqua" w:hAnsi="Arial" w:cs="Arial"/>
          <w:b/>
        </w:rPr>
        <w:t>Protection:</w:t>
      </w:r>
      <w:r w:rsidRPr="00224FEC">
        <w:rPr>
          <w:rFonts w:ascii="Arial" w:eastAsia="Book Antiqua" w:hAnsi="Arial" w:cs="Arial"/>
        </w:rPr>
        <w:t xml:space="preserve">  The Recipient shall, for a period of three (3) years from the date of disclosure, use the same care and discretion to limit disclosure of such Confidential Information as it uses with its own information which it desires to protect against unauthorized or </w:t>
      </w:r>
      <w:r w:rsidRPr="00224FEC">
        <w:rPr>
          <w:rFonts w:ascii="Arial" w:eastAsia="Book Antiqua" w:hAnsi="Arial" w:cs="Arial"/>
          <w:color w:val="000000"/>
        </w:rPr>
        <w:t xml:space="preserve">unrestricted disclosure </w:t>
      </w:r>
      <w:r w:rsidRPr="00224FEC">
        <w:rPr>
          <w:rFonts w:ascii="Arial" w:eastAsia="Book Antiqua" w:hAnsi="Arial" w:cs="Arial"/>
        </w:rPr>
        <w:t>and/</w:t>
      </w:r>
      <w:r w:rsidRPr="00224FEC">
        <w:rPr>
          <w:rFonts w:ascii="Arial" w:eastAsia="Book Antiqua" w:hAnsi="Arial" w:cs="Arial"/>
          <w:color w:val="000000"/>
        </w:rPr>
        <w:t xml:space="preserve">or </w:t>
      </w:r>
      <w:r w:rsidRPr="00224FEC">
        <w:rPr>
          <w:rFonts w:ascii="Arial" w:eastAsia="Book Antiqua" w:hAnsi="Arial" w:cs="Arial"/>
        </w:rPr>
        <w:t xml:space="preserve">against </w:t>
      </w:r>
      <w:r w:rsidRPr="00224FEC">
        <w:rPr>
          <w:rFonts w:ascii="Arial" w:eastAsia="Book Antiqua" w:hAnsi="Arial" w:cs="Arial"/>
          <w:color w:val="000000"/>
        </w:rPr>
        <w:t>competitive use,</w:t>
      </w:r>
      <w:r w:rsidRPr="00224FEC">
        <w:rPr>
          <w:rFonts w:ascii="Arial" w:eastAsia="Book Antiqua" w:hAnsi="Arial" w:cs="Arial"/>
        </w:rPr>
        <w:t xml:space="preserve"> including taking steps to: </w:t>
      </w:r>
    </w:p>
    <w:p w14:paraId="30CB6E06" w14:textId="77777777" w:rsidR="00DC1E9A" w:rsidRPr="00224FEC" w:rsidRDefault="00DC1E9A" w:rsidP="00DC1E9A">
      <w:pPr>
        <w:widowControl w:val="0"/>
        <w:numPr>
          <w:ilvl w:val="1"/>
          <w:numId w:val="6"/>
        </w:numPr>
        <w:tabs>
          <w:tab w:val="left" w:pos="-720"/>
        </w:tabs>
        <w:spacing w:after="240" w:line="360" w:lineRule="auto"/>
        <w:ind w:left="2160" w:hanging="720"/>
        <w:jc w:val="both"/>
        <w:rPr>
          <w:rFonts w:ascii="Arial" w:eastAsia="Book Antiqua" w:hAnsi="Arial" w:cs="Arial"/>
          <w:color w:val="000000"/>
        </w:rPr>
      </w:pPr>
      <w:r w:rsidRPr="00224FEC">
        <w:rPr>
          <w:rFonts w:ascii="Arial" w:eastAsia="Book Antiqua" w:hAnsi="Arial" w:cs="Arial"/>
          <w:color w:val="000000"/>
        </w:rPr>
        <w:t>not disclose such to any third party,</w:t>
      </w:r>
    </w:p>
    <w:p w14:paraId="0748A264" w14:textId="77777777" w:rsidR="00DC1E9A" w:rsidRPr="00224FEC" w:rsidRDefault="00DC1E9A" w:rsidP="00DC1E9A">
      <w:pPr>
        <w:widowControl w:val="0"/>
        <w:numPr>
          <w:ilvl w:val="1"/>
          <w:numId w:val="6"/>
        </w:numPr>
        <w:tabs>
          <w:tab w:val="left" w:pos="-720"/>
        </w:tabs>
        <w:spacing w:after="240" w:line="360" w:lineRule="auto"/>
        <w:ind w:left="2160" w:hanging="720"/>
        <w:jc w:val="both"/>
        <w:rPr>
          <w:rFonts w:ascii="Arial" w:eastAsia="Book Antiqua" w:hAnsi="Arial" w:cs="Arial"/>
          <w:color w:val="000000"/>
        </w:rPr>
      </w:pPr>
      <w:r w:rsidRPr="00224FEC">
        <w:rPr>
          <w:rFonts w:ascii="Arial" w:eastAsia="Book Antiqua" w:hAnsi="Arial" w:cs="Arial"/>
          <w:color w:val="000000"/>
        </w:rPr>
        <w:t>prevent the reverse engineering, decompiling or disassembling of any software code, pre-release hardware devices, etc., which may be disclosed by the Discloser hereunder,</w:t>
      </w:r>
    </w:p>
    <w:p w14:paraId="088A9160" w14:textId="77777777" w:rsidR="00DC1E9A" w:rsidRPr="00224FEC" w:rsidRDefault="00DC1E9A" w:rsidP="00DC1E9A">
      <w:pPr>
        <w:widowControl w:val="0"/>
        <w:numPr>
          <w:ilvl w:val="1"/>
          <w:numId w:val="6"/>
        </w:numPr>
        <w:tabs>
          <w:tab w:val="left" w:pos="-720"/>
        </w:tabs>
        <w:spacing w:after="240" w:line="360" w:lineRule="auto"/>
        <w:ind w:left="2160" w:hanging="720"/>
        <w:jc w:val="both"/>
        <w:rPr>
          <w:rFonts w:ascii="Arial" w:eastAsia="Book Antiqua" w:hAnsi="Arial" w:cs="Arial"/>
          <w:color w:val="000000"/>
        </w:rPr>
      </w:pPr>
      <w:r w:rsidRPr="00224FEC">
        <w:rPr>
          <w:rFonts w:ascii="Arial" w:eastAsia="Book Antiqua" w:hAnsi="Arial" w:cs="Arial"/>
          <w:color w:val="000000"/>
        </w:rPr>
        <w:lastRenderedPageBreak/>
        <w:t>restrict disclosure of Confidential Information solely to those of its employees, agents, advisors, consultants, contractors and/or subcontractors with a need to know,</w:t>
      </w:r>
    </w:p>
    <w:p w14:paraId="46F7C872" w14:textId="77777777" w:rsidR="00DC1E9A" w:rsidRPr="00224FEC" w:rsidRDefault="00DC1E9A" w:rsidP="00DC1E9A">
      <w:pPr>
        <w:widowControl w:val="0"/>
        <w:numPr>
          <w:ilvl w:val="1"/>
          <w:numId w:val="6"/>
        </w:numPr>
        <w:tabs>
          <w:tab w:val="left" w:pos="-720"/>
        </w:tabs>
        <w:spacing w:after="240" w:line="360" w:lineRule="auto"/>
        <w:ind w:left="2160" w:hanging="720"/>
        <w:jc w:val="both"/>
        <w:rPr>
          <w:rFonts w:ascii="Arial" w:eastAsia="Book Antiqua" w:hAnsi="Arial" w:cs="Arial"/>
          <w:color w:val="000000"/>
        </w:rPr>
      </w:pPr>
      <w:r w:rsidRPr="00224FEC">
        <w:rPr>
          <w:rFonts w:ascii="Arial" w:eastAsia="Book Antiqua" w:hAnsi="Arial" w:cs="Arial"/>
          <w:color w:val="000000"/>
        </w:rPr>
        <w:t>use the Confidential Information provided hereunder only for the limited use described in Section 2.1.</w:t>
      </w:r>
    </w:p>
    <w:p w14:paraId="2AD19C93" w14:textId="67EA37BE" w:rsidR="00DC1E9A" w:rsidRPr="00224FEC" w:rsidRDefault="00DC1E9A" w:rsidP="00224FEC">
      <w:pPr>
        <w:pStyle w:val="ListParagraph"/>
        <w:numPr>
          <w:ilvl w:val="1"/>
          <w:numId w:val="9"/>
        </w:numPr>
        <w:spacing w:after="240" w:line="360" w:lineRule="auto"/>
        <w:jc w:val="both"/>
        <w:rPr>
          <w:rFonts w:ascii="Arial" w:eastAsia="Book Antiqua" w:hAnsi="Arial" w:cs="Arial"/>
        </w:rPr>
      </w:pPr>
      <w:r w:rsidRPr="00224FEC">
        <w:rPr>
          <w:rFonts w:ascii="Arial" w:eastAsia="Book Antiqua" w:hAnsi="Arial" w:cs="Arial"/>
        </w:rPr>
        <w:t>The foregoing shall not limit the ability of the Recipient to disclose such Confidential Information if such disclosure is (a) required to be made pursuant to any law or regulation, government authority, duly authorized summons or court order, whereupon that party shall provide prompt notice to the Discloser of the Confidential Information in question, who will thereof have the opportunity to respond prior to such disclosure; (b) required to be made by a court or other tribunal in connection with the enforcement of Discloser’s rights under this Agreement, or (c) is approved by the prior written consent of the Discloser of the Confidential Information.</w:t>
      </w:r>
    </w:p>
    <w:p w14:paraId="2A654379" w14:textId="69D3E9AE" w:rsidR="0088726E" w:rsidRPr="00224FEC" w:rsidRDefault="00DA40F2" w:rsidP="00224FEC">
      <w:pPr>
        <w:numPr>
          <w:ilvl w:val="0"/>
          <w:numId w:val="10"/>
        </w:numPr>
        <w:spacing w:line="276" w:lineRule="auto"/>
        <w:jc w:val="both"/>
        <w:rPr>
          <w:rFonts w:ascii="Arial" w:hAnsi="Arial" w:cs="Arial"/>
        </w:rPr>
      </w:pPr>
      <w:r w:rsidRPr="00224FEC">
        <w:rPr>
          <w:rFonts w:ascii="Arial" w:hAnsi="Arial" w:cs="Arial"/>
        </w:rPr>
        <w:t xml:space="preserve">The </w:t>
      </w:r>
      <w:r w:rsidR="00CE544F" w:rsidRPr="00224FEC">
        <w:rPr>
          <w:rFonts w:ascii="Arial" w:hAnsi="Arial" w:cs="Arial"/>
        </w:rPr>
        <w:t xml:space="preserve">Discloser </w:t>
      </w:r>
      <w:r w:rsidR="007F1005" w:rsidRPr="00224FEC">
        <w:rPr>
          <w:rFonts w:ascii="Arial" w:hAnsi="Arial" w:cs="Arial"/>
        </w:rPr>
        <w:t xml:space="preserve">agrees that </w:t>
      </w:r>
      <w:r w:rsidR="00542E0C" w:rsidRPr="00224FEC">
        <w:rPr>
          <w:rFonts w:ascii="Arial" w:hAnsi="Arial" w:cs="Arial"/>
        </w:rPr>
        <w:t xml:space="preserve">Recipient </w:t>
      </w:r>
      <w:r w:rsidR="007F1005" w:rsidRPr="00224FEC">
        <w:rPr>
          <w:rFonts w:ascii="Arial" w:hAnsi="Arial" w:cs="Arial"/>
        </w:rPr>
        <w:t xml:space="preserve">may disclose the Confidential Information and portions thereof to its directors, officers, employees, managers, auditors, consultants or legal/ financial advisors (individually, its “Representative” and, collectively, “Representatives”) who need to know such Confidential Information for the purpose of evaluating the Assignment. It is understood that </w:t>
      </w:r>
      <w:r w:rsidR="00542E0C" w:rsidRPr="00224FEC">
        <w:rPr>
          <w:rFonts w:ascii="Arial" w:hAnsi="Arial" w:cs="Arial"/>
        </w:rPr>
        <w:t>Recipient</w:t>
      </w:r>
      <w:r w:rsidR="0021774F" w:rsidRPr="00224FEC">
        <w:rPr>
          <w:rFonts w:ascii="Arial" w:hAnsi="Arial" w:cs="Arial"/>
        </w:rPr>
        <w:t xml:space="preserve"> </w:t>
      </w:r>
      <w:r w:rsidR="007F1005" w:rsidRPr="00224FEC">
        <w:rPr>
          <w:rFonts w:ascii="Arial" w:hAnsi="Arial" w:cs="Arial"/>
        </w:rPr>
        <w:t xml:space="preserve">will inform its Representatives of the confidential nature of the Confidential Information and will require its Representatives to be bound by this Agreement and not to disclose the Confidential Information to any other person. As used in this Agreement, the term "person" shall be broadly interpreted to include, without limitation, any corporation, company, partnership or individual. </w:t>
      </w:r>
    </w:p>
    <w:p w14:paraId="09DA46A9" w14:textId="77777777" w:rsidR="007F1005" w:rsidRPr="00224FEC" w:rsidRDefault="007F1005" w:rsidP="007F1005">
      <w:pPr>
        <w:spacing w:line="276" w:lineRule="auto"/>
        <w:ind w:left="720"/>
        <w:jc w:val="both"/>
        <w:rPr>
          <w:rFonts w:ascii="Arial" w:hAnsi="Arial" w:cs="Arial"/>
        </w:rPr>
      </w:pPr>
    </w:p>
    <w:p w14:paraId="1A7A7E9A" w14:textId="77777777" w:rsidR="007F1005" w:rsidRPr="00224FEC" w:rsidRDefault="007F1005" w:rsidP="007F1005">
      <w:pPr>
        <w:spacing w:line="276" w:lineRule="auto"/>
        <w:jc w:val="both"/>
        <w:rPr>
          <w:rFonts w:ascii="Arial" w:hAnsi="Arial" w:cs="Arial"/>
        </w:rPr>
      </w:pPr>
    </w:p>
    <w:p w14:paraId="68578B79" w14:textId="4C226465" w:rsidR="007F1005" w:rsidRPr="00224FEC" w:rsidRDefault="007F1005" w:rsidP="00224FEC">
      <w:pPr>
        <w:numPr>
          <w:ilvl w:val="0"/>
          <w:numId w:val="10"/>
        </w:numPr>
        <w:spacing w:line="276" w:lineRule="auto"/>
        <w:jc w:val="both"/>
        <w:rPr>
          <w:rFonts w:ascii="Arial" w:hAnsi="Arial" w:cs="Arial"/>
        </w:rPr>
      </w:pPr>
      <w:r w:rsidRPr="00224FEC">
        <w:rPr>
          <w:rFonts w:ascii="Arial" w:hAnsi="Arial" w:cs="Arial"/>
        </w:rPr>
        <w:t xml:space="preserve">For purposes of complying with the obligations set forth herein, </w:t>
      </w:r>
      <w:r w:rsidR="00542E0C" w:rsidRPr="00224FEC">
        <w:rPr>
          <w:rFonts w:ascii="Arial" w:hAnsi="Arial" w:cs="Arial"/>
        </w:rPr>
        <w:t>Recipient</w:t>
      </w:r>
      <w:r w:rsidR="009B33CB" w:rsidRPr="00224FEC">
        <w:rPr>
          <w:rFonts w:ascii="Arial" w:hAnsi="Arial" w:cs="Arial"/>
        </w:rPr>
        <w:t xml:space="preserve"> </w:t>
      </w:r>
      <w:r w:rsidRPr="00224FEC">
        <w:rPr>
          <w:rFonts w:ascii="Arial" w:hAnsi="Arial" w:cs="Arial"/>
        </w:rPr>
        <w:t xml:space="preserve">shall use </w:t>
      </w:r>
      <w:proofErr w:type="gramStart"/>
      <w:r w:rsidRPr="00224FEC">
        <w:rPr>
          <w:rFonts w:ascii="Arial" w:hAnsi="Arial" w:cs="Arial"/>
        </w:rPr>
        <w:t>efforts fully</w:t>
      </w:r>
      <w:proofErr w:type="gramEnd"/>
      <w:r w:rsidRPr="00224FEC">
        <w:rPr>
          <w:rFonts w:ascii="Arial" w:hAnsi="Arial" w:cs="Arial"/>
        </w:rPr>
        <w:t xml:space="preserve"> commensurate with those that it employs for the protection of its own privileged and confidential information.</w:t>
      </w:r>
    </w:p>
    <w:p w14:paraId="018E7D46" w14:textId="77777777" w:rsidR="007F1005" w:rsidRPr="00224FEC" w:rsidRDefault="007F1005" w:rsidP="007F1005">
      <w:pPr>
        <w:spacing w:line="276" w:lineRule="auto"/>
        <w:jc w:val="both"/>
        <w:rPr>
          <w:rFonts w:ascii="Arial" w:hAnsi="Arial" w:cs="Arial"/>
        </w:rPr>
      </w:pPr>
    </w:p>
    <w:p w14:paraId="52689183" w14:textId="19DD0D04" w:rsidR="007F1005" w:rsidRPr="00224FEC" w:rsidRDefault="007F1005" w:rsidP="00224FEC">
      <w:pPr>
        <w:numPr>
          <w:ilvl w:val="0"/>
          <w:numId w:val="10"/>
        </w:numPr>
        <w:spacing w:line="276" w:lineRule="auto"/>
        <w:jc w:val="both"/>
        <w:rPr>
          <w:rFonts w:ascii="Arial" w:hAnsi="Arial" w:cs="Arial"/>
        </w:rPr>
      </w:pPr>
      <w:proofErr w:type="gramStart"/>
      <w:r w:rsidRPr="00224FEC">
        <w:rPr>
          <w:rFonts w:ascii="Arial" w:hAnsi="Arial" w:cs="Arial"/>
        </w:rPr>
        <w:t>No license or any other right,</w:t>
      </w:r>
      <w:proofErr w:type="gramEnd"/>
      <w:r w:rsidRPr="00224FEC">
        <w:rPr>
          <w:rFonts w:ascii="Arial" w:hAnsi="Arial" w:cs="Arial"/>
        </w:rPr>
        <w:t xml:space="preserve"> expressed or implied in the Confidential Information is granted to Receiving Party</w:t>
      </w:r>
      <w:r w:rsidR="009B33CB" w:rsidRPr="00224FEC">
        <w:rPr>
          <w:rFonts w:ascii="Arial" w:hAnsi="Arial" w:cs="Arial"/>
        </w:rPr>
        <w:t xml:space="preserve"> </w:t>
      </w:r>
      <w:r w:rsidRPr="00224FEC">
        <w:rPr>
          <w:rFonts w:ascii="Arial" w:hAnsi="Arial" w:cs="Arial"/>
        </w:rPr>
        <w:t>other than to use the information in the manner and to the extent authorized by this Agreement.</w:t>
      </w:r>
    </w:p>
    <w:p w14:paraId="10A33971" w14:textId="77777777" w:rsidR="007F1005" w:rsidRPr="00224FEC" w:rsidRDefault="007F1005" w:rsidP="007F1005">
      <w:pPr>
        <w:spacing w:line="276" w:lineRule="auto"/>
        <w:jc w:val="both"/>
        <w:rPr>
          <w:rFonts w:ascii="Arial" w:hAnsi="Arial" w:cs="Arial"/>
        </w:rPr>
      </w:pPr>
    </w:p>
    <w:p w14:paraId="60DF63BD" w14:textId="0B4B90FD" w:rsidR="007F1005" w:rsidRPr="00224FEC" w:rsidRDefault="007F1005" w:rsidP="00224FEC">
      <w:pPr>
        <w:numPr>
          <w:ilvl w:val="0"/>
          <w:numId w:val="10"/>
        </w:numPr>
        <w:spacing w:line="276" w:lineRule="auto"/>
        <w:jc w:val="both"/>
        <w:rPr>
          <w:rFonts w:ascii="Arial" w:hAnsi="Arial" w:cs="Arial"/>
        </w:rPr>
      </w:pPr>
      <w:r w:rsidRPr="00224FEC">
        <w:rPr>
          <w:rFonts w:ascii="Arial" w:hAnsi="Arial" w:cs="Arial"/>
        </w:rPr>
        <w:t xml:space="preserve">It is understood that this Agreement is only for sharing of information and does not obligate </w:t>
      </w:r>
      <w:r w:rsidR="00CE544F" w:rsidRPr="00224FEC">
        <w:rPr>
          <w:rFonts w:ascii="Arial" w:hAnsi="Arial" w:cs="Arial"/>
        </w:rPr>
        <w:t>Discloser</w:t>
      </w:r>
      <w:r w:rsidR="003054D4" w:rsidRPr="00224FEC">
        <w:rPr>
          <w:rFonts w:ascii="Arial" w:hAnsi="Arial" w:cs="Arial"/>
        </w:rPr>
        <w:t xml:space="preserve"> </w:t>
      </w:r>
      <w:r w:rsidRPr="00224FEC">
        <w:rPr>
          <w:rFonts w:ascii="Arial" w:hAnsi="Arial" w:cs="Arial"/>
        </w:rPr>
        <w:t xml:space="preserve">or </w:t>
      </w:r>
      <w:r w:rsidR="00542E0C" w:rsidRPr="00224FEC">
        <w:rPr>
          <w:rFonts w:ascii="Arial" w:hAnsi="Arial" w:cs="Arial"/>
        </w:rPr>
        <w:t>Recipient</w:t>
      </w:r>
      <w:r w:rsidR="003054D4" w:rsidRPr="00224FEC">
        <w:rPr>
          <w:rFonts w:ascii="Arial" w:hAnsi="Arial" w:cs="Arial"/>
        </w:rPr>
        <w:t xml:space="preserve"> </w:t>
      </w:r>
      <w:r w:rsidRPr="00224FEC">
        <w:rPr>
          <w:rFonts w:ascii="Arial" w:hAnsi="Arial" w:cs="Arial"/>
        </w:rPr>
        <w:t xml:space="preserve">to enter into any further agreement, with respect to any matter arising out of or pertaining hereto. Unless and until a definitive agreement between </w:t>
      </w:r>
      <w:r w:rsidR="00CE544F" w:rsidRPr="00224FEC">
        <w:rPr>
          <w:rFonts w:ascii="Arial" w:hAnsi="Arial" w:cs="Arial"/>
        </w:rPr>
        <w:t>Discloser</w:t>
      </w:r>
      <w:r w:rsidR="003054D4" w:rsidRPr="00224FEC">
        <w:rPr>
          <w:rFonts w:ascii="Arial" w:hAnsi="Arial" w:cs="Arial"/>
        </w:rPr>
        <w:t xml:space="preserve"> </w:t>
      </w:r>
      <w:r w:rsidRPr="00224FEC">
        <w:rPr>
          <w:rFonts w:ascii="Arial" w:hAnsi="Arial" w:cs="Arial"/>
        </w:rPr>
        <w:t xml:space="preserve">and </w:t>
      </w:r>
      <w:r w:rsidR="00542E0C" w:rsidRPr="00224FEC">
        <w:rPr>
          <w:rFonts w:ascii="Arial" w:hAnsi="Arial" w:cs="Arial"/>
        </w:rPr>
        <w:t>Recipient</w:t>
      </w:r>
      <w:r w:rsidR="003054D4" w:rsidRPr="00224FEC">
        <w:rPr>
          <w:rFonts w:ascii="Arial" w:hAnsi="Arial" w:cs="Arial"/>
        </w:rPr>
        <w:t xml:space="preserve"> </w:t>
      </w:r>
      <w:r w:rsidRPr="00224FEC">
        <w:rPr>
          <w:rFonts w:ascii="Arial" w:hAnsi="Arial" w:cs="Arial"/>
        </w:rPr>
        <w:t xml:space="preserve">with respect to the Assignment has been executed and delivered, neither </w:t>
      </w:r>
      <w:r w:rsidR="00CE544F" w:rsidRPr="00224FEC">
        <w:rPr>
          <w:rFonts w:ascii="Arial" w:hAnsi="Arial" w:cs="Arial"/>
        </w:rPr>
        <w:t>Discloser</w:t>
      </w:r>
      <w:r w:rsidR="003054D4" w:rsidRPr="00224FEC">
        <w:rPr>
          <w:rFonts w:ascii="Arial" w:hAnsi="Arial" w:cs="Arial"/>
        </w:rPr>
        <w:t xml:space="preserve"> </w:t>
      </w:r>
      <w:r w:rsidRPr="00224FEC">
        <w:rPr>
          <w:rFonts w:ascii="Arial" w:hAnsi="Arial" w:cs="Arial"/>
        </w:rPr>
        <w:t xml:space="preserve">or </w:t>
      </w:r>
      <w:r w:rsidR="00542E0C" w:rsidRPr="00224FEC">
        <w:rPr>
          <w:rFonts w:ascii="Arial" w:hAnsi="Arial" w:cs="Arial"/>
        </w:rPr>
        <w:t>Recipient</w:t>
      </w:r>
      <w:r w:rsidR="003054D4" w:rsidRPr="00224FEC">
        <w:rPr>
          <w:rFonts w:ascii="Arial" w:hAnsi="Arial" w:cs="Arial"/>
        </w:rPr>
        <w:t xml:space="preserve"> </w:t>
      </w:r>
      <w:r w:rsidRPr="00224FEC">
        <w:rPr>
          <w:rFonts w:ascii="Arial" w:hAnsi="Arial" w:cs="Arial"/>
        </w:rPr>
        <w:t>will be under any legal obligation of any kind whatsoever with respect to any Assignment by virtue of this Agreement or any written or oral expression.</w:t>
      </w:r>
    </w:p>
    <w:p w14:paraId="750232A2" w14:textId="77777777" w:rsidR="007F1005" w:rsidRPr="00224FEC" w:rsidRDefault="007F1005" w:rsidP="007F1005">
      <w:pPr>
        <w:spacing w:line="276" w:lineRule="auto"/>
        <w:jc w:val="both"/>
        <w:rPr>
          <w:rFonts w:ascii="Arial" w:hAnsi="Arial" w:cs="Arial"/>
        </w:rPr>
      </w:pPr>
    </w:p>
    <w:p w14:paraId="705D5D0C" w14:textId="2E672C01" w:rsidR="007F1005" w:rsidRPr="00224FEC" w:rsidRDefault="00542E0C" w:rsidP="00224FEC">
      <w:pPr>
        <w:numPr>
          <w:ilvl w:val="0"/>
          <w:numId w:val="10"/>
        </w:numPr>
        <w:spacing w:line="276" w:lineRule="auto"/>
        <w:jc w:val="both"/>
        <w:rPr>
          <w:rFonts w:ascii="Arial" w:hAnsi="Arial" w:cs="Arial"/>
        </w:rPr>
      </w:pPr>
      <w:r w:rsidRPr="00224FEC">
        <w:rPr>
          <w:rFonts w:ascii="Arial" w:hAnsi="Arial" w:cs="Arial"/>
        </w:rPr>
        <w:t>Recipient</w:t>
      </w:r>
      <w:r w:rsidR="003054D4" w:rsidRPr="00224FEC">
        <w:rPr>
          <w:rFonts w:ascii="Arial" w:hAnsi="Arial" w:cs="Arial"/>
        </w:rPr>
        <w:t xml:space="preserve"> </w:t>
      </w:r>
      <w:r w:rsidR="007F1005" w:rsidRPr="00224FEC">
        <w:rPr>
          <w:rFonts w:ascii="Arial" w:hAnsi="Arial" w:cs="Arial"/>
        </w:rPr>
        <w:t xml:space="preserve">agrees that the Confidential Information is and shall at all times remain the property of </w:t>
      </w:r>
      <w:r w:rsidR="00CE544F" w:rsidRPr="00224FEC">
        <w:rPr>
          <w:rFonts w:ascii="Arial" w:hAnsi="Arial" w:cs="Arial"/>
        </w:rPr>
        <w:t>Discloser</w:t>
      </w:r>
      <w:r w:rsidR="003054D4" w:rsidRPr="00224FEC">
        <w:rPr>
          <w:rFonts w:ascii="Arial" w:hAnsi="Arial" w:cs="Arial"/>
        </w:rPr>
        <w:t xml:space="preserve"> </w:t>
      </w:r>
      <w:r w:rsidR="007F1005" w:rsidRPr="00224FEC">
        <w:rPr>
          <w:rFonts w:ascii="Arial" w:hAnsi="Arial" w:cs="Arial"/>
        </w:rPr>
        <w:t xml:space="preserve">and may be material to the interests, business and affairs of </w:t>
      </w:r>
      <w:r w:rsidR="00CE544F" w:rsidRPr="00224FEC">
        <w:rPr>
          <w:rFonts w:ascii="Arial" w:hAnsi="Arial" w:cs="Arial"/>
        </w:rPr>
        <w:t>Discloser</w:t>
      </w:r>
      <w:r w:rsidR="003054D4" w:rsidRPr="00224FEC">
        <w:rPr>
          <w:rFonts w:ascii="Arial" w:hAnsi="Arial" w:cs="Arial"/>
        </w:rPr>
        <w:t xml:space="preserve"> </w:t>
      </w:r>
      <w:r w:rsidR="007F1005" w:rsidRPr="00224FEC">
        <w:rPr>
          <w:rFonts w:ascii="Arial" w:hAnsi="Arial" w:cs="Arial"/>
        </w:rPr>
        <w:t xml:space="preserve">and that the disclosure thereof (other than as permitted under this Agreement) would be detrimental to the interests, business and affairs of Disclosing Party. </w:t>
      </w:r>
    </w:p>
    <w:p w14:paraId="48C77A4A" w14:textId="77777777" w:rsidR="007F1005" w:rsidRPr="00224FEC" w:rsidRDefault="007F1005" w:rsidP="007F1005">
      <w:pPr>
        <w:spacing w:line="276" w:lineRule="auto"/>
        <w:jc w:val="both"/>
        <w:rPr>
          <w:rFonts w:ascii="Arial" w:hAnsi="Arial" w:cs="Arial"/>
        </w:rPr>
      </w:pPr>
    </w:p>
    <w:p w14:paraId="6E489A9A" w14:textId="77777777" w:rsidR="00B52ACA" w:rsidRPr="00224FEC" w:rsidRDefault="00B52ACA" w:rsidP="00B52ACA">
      <w:pPr>
        <w:spacing w:line="276" w:lineRule="auto"/>
        <w:jc w:val="both"/>
        <w:rPr>
          <w:rFonts w:ascii="Arial" w:hAnsi="Arial" w:cs="Arial"/>
        </w:rPr>
      </w:pPr>
    </w:p>
    <w:p w14:paraId="7260077E" w14:textId="77777777" w:rsidR="007F1005" w:rsidRPr="00224FEC" w:rsidRDefault="007F1005" w:rsidP="00224FEC">
      <w:pPr>
        <w:numPr>
          <w:ilvl w:val="0"/>
          <w:numId w:val="10"/>
        </w:numPr>
        <w:tabs>
          <w:tab w:val="left" w:pos="0"/>
        </w:tabs>
        <w:spacing w:after="240" w:line="276" w:lineRule="auto"/>
        <w:jc w:val="both"/>
        <w:rPr>
          <w:rFonts w:ascii="Arial" w:hAnsi="Arial" w:cs="Arial"/>
          <w:color w:val="000000"/>
        </w:rPr>
      </w:pPr>
      <w:r w:rsidRPr="00224FEC">
        <w:rPr>
          <w:rFonts w:ascii="Arial" w:hAnsi="Arial" w:cs="Arial"/>
          <w:color w:val="000000"/>
        </w:rPr>
        <w:t>If any provision of this Agreement is determined to be invalid or unenforceable, the validity or enforceability of the other provisions shall not be affected. All notices with regard to this Agreement should be forwarded to the Parties at the addresses listed next to their signatures on the final page of this Agreement.</w:t>
      </w:r>
    </w:p>
    <w:p w14:paraId="690C6F39" w14:textId="77777777" w:rsidR="007F1005" w:rsidRPr="00224FEC" w:rsidRDefault="007F1005" w:rsidP="00224FEC">
      <w:pPr>
        <w:numPr>
          <w:ilvl w:val="0"/>
          <w:numId w:val="10"/>
        </w:numPr>
        <w:spacing w:line="276" w:lineRule="auto"/>
        <w:jc w:val="both"/>
        <w:rPr>
          <w:rFonts w:ascii="Arial" w:hAnsi="Arial" w:cs="Arial"/>
        </w:rPr>
      </w:pPr>
      <w:r w:rsidRPr="00224FEC">
        <w:rPr>
          <w:rFonts w:ascii="Arial" w:hAnsi="Arial" w:cs="Arial"/>
        </w:rPr>
        <w:t>The Parties understand and agree that no failure or delay by either Party in exercising any right, power or privilege hereunder shall operate as a waiver thereof.</w:t>
      </w:r>
    </w:p>
    <w:p w14:paraId="1D13C0B1" w14:textId="77777777" w:rsidR="007F1005" w:rsidRPr="00224FEC" w:rsidRDefault="007F1005" w:rsidP="007F1005">
      <w:pPr>
        <w:pStyle w:val="ListParagraph"/>
        <w:spacing w:line="276" w:lineRule="auto"/>
        <w:rPr>
          <w:rFonts w:ascii="Arial" w:hAnsi="Arial" w:cs="Arial"/>
        </w:rPr>
      </w:pPr>
    </w:p>
    <w:p w14:paraId="19D3F7C2" w14:textId="77777777" w:rsidR="007F1005" w:rsidRPr="00224FEC" w:rsidRDefault="007F1005" w:rsidP="00224FEC">
      <w:pPr>
        <w:numPr>
          <w:ilvl w:val="0"/>
          <w:numId w:val="10"/>
        </w:numPr>
        <w:spacing w:line="276" w:lineRule="auto"/>
        <w:jc w:val="both"/>
        <w:rPr>
          <w:rFonts w:ascii="Arial" w:hAnsi="Arial" w:cs="Arial"/>
        </w:rPr>
      </w:pPr>
      <w:r w:rsidRPr="00224FEC">
        <w:rPr>
          <w:rFonts w:ascii="Arial" w:hAnsi="Arial" w:cs="Arial"/>
        </w:rPr>
        <w:t xml:space="preserve">This Agreement shall be governed and construed in accordance with the laws of India and shall be subject to the jurisdiction of the courts in </w:t>
      </w:r>
      <w:r w:rsidR="00252560" w:rsidRPr="00224FEC">
        <w:rPr>
          <w:rFonts w:ascii="Arial" w:hAnsi="Arial" w:cs="Arial"/>
        </w:rPr>
        <w:t>Bangalore</w:t>
      </w:r>
      <w:r w:rsidRPr="00224FEC">
        <w:rPr>
          <w:rFonts w:ascii="Arial" w:hAnsi="Arial" w:cs="Arial"/>
        </w:rPr>
        <w:t>.</w:t>
      </w:r>
    </w:p>
    <w:p w14:paraId="73D47C74" w14:textId="77777777" w:rsidR="007F1005" w:rsidRPr="00224FEC" w:rsidRDefault="007F1005" w:rsidP="007F1005">
      <w:pPr>
        <w:spacing w:line="276" w:lineRule="auto"/>
        <w:jc w:val="both"/>
        <w:rPr>
          <w:rFonts w:ascii="Arial" w:hAnsi="Arial" w:cs="Arial"/>
        </w:rPr>
      </w:pPr>
    </w:p>
    <w:p w14:paraId="39B76A13" w14:textId="77777777" w:rsidR="007F1005" w:rsidRPr="00224FEC" w:rsidRDefault="007F1005" w:rsidP="00224FEC">
      <w:pPr>
        <w:numPr>
          <w:ilvl w:val="0"/>
          <w:numId w:val="10"/>
        </w:numPr>
        <w:spacing w:line="276" w:lineRule="auto"/>
        <w:jc w:val="both"/>
        <w:rPr>
          <w:rFonts w:ascii="Arial" w:hAnsi="Arial" w:cs="Arial"/>
        </w:rPr>
      </w:pPr>
      <w:r w:rsidRPr="00224FEC">
        <w:rPr>
          <w:rFonts w:ascii="Arial" w:hAnsi="Arial" w:cs="Arial"/>
        </w:rPr>
        <w:t>This Agreement may be executed in counterparts, each of which when taken together shall constitute one and the same instrument.</w:t>
      </w:r>
    </w:p>
    <w:p w14:paraId="4C6D1F29" w14:textId="77777777" w:rsidR="00325C5C" w:rsidRPr="00224FEC" w:rsidRDefault="00325C5C" w:rsidP="00325C5C">
      <w:pPr>
        <w:spacing w:line="276" w:lineRule="auto"/>
        <w:jc w:val="both"/>
        <w:rPr>
          <w:rFonts w:ascii="Arial" w:hAnsi="Arial" w:cs="Arial"/>
        </w:rPr>
      </w:pPr>
    </w:p>
    <w:p w14:paraId="115153F2" w14:textId="1460090C" w:rsidR="00325C5C" w:rsidRPr="00224FEC" w:rsidRDefault="00325C5C" w:rsidP="00325C5C">
      <w:pPr>
        <w:rPr>
          <w:rFonts w:ascii="Arial" w:hAnsi="Arial" w:cs="Arial"/>
        </w:rPr>
      </w:pPr>
      <w:r w:rsidRPr="00224FEC">
        <w:rPr>
          <w:rFonts w:ascii="Arial" w:hAnsi="Arial" w:cs="Arial"/>
        </w:rPr>
        <w:t xml:space="preserve">This Agreement and each </w:t>
      </w:r>
      <w:r w:rsidR="003054D4" w:rsidRPr="00224FEC">
        <w:rPr>
          <w:rFonts w:ascii="Arial" w:hAnsi="Arial" w:cs="Arial"/>
        </w:rPr>
        <w:t xml:space="preserve">Party's </w:t>
      </w:r>
      <w:r w:rsidRPr="00224FEC">
        <w:rPr>
          <w:rFonts w:ascii="Arial" w:hAnsi="Arial" w:cs="Arial"/>
        </w:rPr>
        <w:t xml:space="preserve">obligations shall be binding on the representatives, assigns and successors of such </w:t>
      </w:r>
      <w:r w:rsidR="003054D4" w:rsidRPr="00224FEC">
        <w:rPr>
          <w:rFonts w:ascii="Arial" w:hAnsi="Arial" w:cs="Arial"/>
        </w:rPr>
        <w:t>P</w:t>
      </w:r>
      <w:r w:rsidRPr="00224FEC">
        <w:rPr>
          <w:rFonts w:ascii="Arial" w:hAnsi="Arial" w:cs="Arial"/>
        </w:rPr>
        <w:t xml:space="preserve">arty. Each </w:t>
      </w:r>
      <w:r w:rsidR="003054D4" w:rsidRPr="00224FEC">
        <w:rPr>
          <w:rFonts w:ascii="Arial" w:hAnsi="Arial" w:cs="Arial"/>
        </w:rPr>
        <w:t>P</w:t>
      </w:r>
      <w:r w:rsidRPr="00224FEC">
        <w:rPr>
          <w:rFonts w:ascii="Arial" w:hAnsi="Arial" w:cs="Arial"/>
        </w:rPr>
        <w:t>arty has signed this Agreement through its authorized representative.</w:t>
      </w:r>
    </w:p>
    <w:p w14:paraId="780E1B8A" w14:textId="77777777" w:rsidR="00B254FE" w:rsidRPr="00224FEC" w:rsidRDefault="00B254FE" w:rsidP="00B254FE">
      <w:pPr>
        <w:rPr>
          <w:rFonts w:ascii="Arial" w:hAnsi="Arial" w:cs="Arial"/>
        </w:rPr>
      </w:pPr>
    </w:p>
    <w:tbl>
      <w:tblPr>
        <w:tblW w:w="9214" w:type="dxa"/>
        <w:tblInd w:w="108" w:type="dxa"/>
        <w:tblBorders>
          <w:top w:val="single" w:sz="8" w:space="0" w:color="BFBFBF"/>
          <w:left w:val="single" w:sz="8" w:space="0" w:color="BFBFBF"/>
          <w:bottom w:val="single" w:sz="8" w:space="0" w:color="BFBFBF"/>
          <w:right w:val="single" w:sz="8" w:space="0" w:color="BFBFBF"/>
          <w:insideH w:val="single" w:sz="8" w:space="0" w:color="BFBFBF"/>
          <w:insideV w:val="single" w:sz="8" w:space="0" w:color="BFBFBF"/>
        </w:tblBorders>
        <w:tblLayout w:type="fixed"/>
        <w:tblLook w:val="0000" w:firstRow="0" w:lastRow="0" w:firstColumn="0" w:lastColumn="0" w:noHBand="0" w:noVBand="0"/>
      </w:tblPr>
      <w:tblGrid>
        <w:gridCol w:w="4536"/>
        <w:gridCol w:w="4678"/>
      </w:tblGrid>
      <w:tr w:rsidR="00B254FE" w:rsidRPr="00224FEC" w14:paraId="7893ED22" w14:textId="77777777" w:rsidTr="000F41D9">
        <w:trPr>
          <w:trHeight w:val="1748"/>
        </w:trPr>
        <w:tc>
          <w:tcPr>
            <w:tcW w:w="4536" w:type="dxa"/>
          </w:tcPr>
          <w:p w14:paraId="20D6E201" w14:textId="77777777" w:rsidR="001C2E6C" w:rsidRPr="00224FEC" w:rsidRDefault="00B254FE" w:rsidP="001C2E6C">
            <w:pPr>
              <w:pStyle w:val="BodyText2"/>
              <w:snapToGrid w:val="0"/>
              <w:spacing w:line="240" w:lineRule="auto"/>
              <w:rPr>
                <w:rFonts w:ascii="Arial" w:hAnsi="Arial" w:cs="Arial"/>
              </w:rPr>
            </w:pPr>
            <w:r w:rsidRPr="00224FEC">
              <w:rPr>
                <w:rFonts w:ascii="Arial" w:hAnsi="Arial" w:cs="Arial"/>
              </w:rPr>
              <w:t>For</w:t>
            </w:r>
            <w:r w:rsidR="001C2E6C">
              <w:rPr>
                <w:rFonts w:ascii="Arial" w:hAnsi="Arial" w:cs="Arial"/>
              </w:rPr>
              <w:t xml:space="preserve"> </w:t>
            </w:r>
            <w:sdt>
              <w:sdtPr>
                <w:rPr>
                  <w:rFonts w:ascii="Arial" w:hAnsi="Arial" w:cs="Arial"/>
                  <w:b/>
                </w:rPr>
                <w:alias w:val="Company"/>
                <w:tag w:val=""/>
                <w:id w:val="1091662062"/>
                <w:placeholder>
                  <w:docPart w:val="BC952620D8904B769FFE6B7129564F05"/>
                </w:placeholder>
                <w:dataBinding w:prefixMappings="xmlns:ns0='http://schemas.openxmlformats.org/officeDocument/2006/extended-properties' " w:xpath="/ns0:Properties[1]/ns0:Company[1]" w:storeItemID="{6668398D-A668-4E3E-A5EB-62B293D839F1}"/>
                <w:text/>
              </w:sdtPr>
              <w:sdtContent>
                <w:r w:rsidR="001C2E6C" w:rsidRPr="008D3905">
                  <w:rPr>
                    <w:rFonts w:ascii="Arial" w:hAnsi="Arial" w:cs="Arial"/>
                    <w:b/>
                  </w:rPr>
                  <w:t>${CLIENT_LEGAL_NAME}</w:t>
                </w:r>
              </w:sdtContent>
            </w:sdt>
          </w:p>
          <w:p w14:paraId="4782858B" w14:textId="39B336B2" w:rsidR="00B254FE" w:rsidRPr="00224FEC" w:rsidRDefault="00B254FE" w:rsidP="00325C5C">
            <w:pPr>
              <w:pStyle w:val="BodyText2"/>
              <w:snapToGrid w:val="0"/>
              <w:spacing w:line="240" w:lineRule="auto"/>
              <w:rPr>
                <w:rFonts w:ascii="Arial" w:hAnsi="Arial" w:cs="Arial"/>
                <w:b/>
              </w:rPr>
            </w:pPr>
            <w:r w:rsidRPr="00224FEC">
              <w:rPr>
                <w:rFonts w:ascii="Arial" w:hAnsi="Arial" w:cs="Arial"/>
                <w:b/>
              </w:rPr>
              <w:t xml:space="preserve">Name: ${DISCLOSING_PARTY_SIGNATORY}</w:t>
            </w:r>
            <w:r w:rsidR="001C2E6C">
              <w:rPr>
                <w:rFonts w:ascii="Arial" w:hAnsi="Arial" w:cs="Arial"/>
                <w:b/>
              </w:rPr>
              <w:t>Sujith Nair</w:t>
            </w:r>
          </w:p>
          <w:p w14:paraId="34B56251" w14:textId="02D881C5" w:rsidR="00B254FE" w:rsidRPr="008D3905" w:rsidRDefault="00B254FE" w:rsidP="008D3905">
            <w:pPr>
              <w:pStyle w:val="BodyText2"/>
              <w:spacing w:line="240" w:lineRule="auto"/>
              <w:rPr>
                <w:rFonts w:ascii="Arial" w:hAnsi="Arial" w:cs="Arial"/>
                <w:b/>
              </w:rPr>
            </w:pPr>
            <w:r w:rsidRPr="00224FEC">
              <w:rPr>
                <w:rFonts w:ascii="Arial" w:hAnsi="Arial" w:cs="Arial"/>
                <w:b/>
              </w:rPr>
              <w:t xml:space="preserve">Title: </w:t>
            </w:r>
            <w:r w:rsidR="001C2E6C">
              <w:rPr>
                <w:rFonts w:ascii="Arial" w:hAnsi="Arial" w:cs="Arial"/>
                <w:b/>
              </w:rPr>
              <w:t>CEO</w:t>
            </w:r>
          </w:p>
          <w:p w14:paraId="2D899937" w14:textId="77777777" w:rsidR="00325C5C" w:rsidRDefault="00325C5C" w:rsidP="000F41D9">
            <w:pPr>
              <w:pStyle w:val="BodyText2"/>
              <w:pBdr>
                <w:bottom w:val="single" w:sz="12" w:space="1" w:color="auto"/>
              </w:pBdr>
              <w:spacing w:line="240" w:lineRule="auto"/>
              <w:rPr>
                <w:rFonts w:ascii="Arial" w:hAnsi="Arial" w:cs="Arial"/>
              </w:rPr>
            </w:pPr>
          </w:p>
          <w:p w14:paraId="5830B69A" w14:textId="77777777" w:rsidR="008D3905" w:rsidRPr="00224FEC" w:rsidRDefault="008D3905" w:rsidP="000F41D9">
            <w:pPr>
              <w:pStyle w:val="BodyText2"/>
              <w:pBdr>
                <w:bottom w:val="single" w:sz="12" w:space="1" w:color="auto"/>
              </w:pBdr>
              <w:spacing w:line="240" w:lineRule="auto"/>
              <w:rPr>
                <w:rFonts w:ascii="Arial" w:hAnsi="Arial" w:cs="Arial"/>
              </w:rPr>
            </w:pPr>
          </w:p>
          <w:p w14:paraId="12C79A04" w14:textId="77777777" w:rsidR="00B254FE" w:rsidRPr="00224FEC" w:rsidRDefault="00927E3A" w:rsidP="00927E3A">
            <w:pPr>
              <w:pStyle w:val="BodyText2"/>
              <w:snapToGrid w:val="0"/>
              <w:spacing w:line="240" w:lineRule="auto"/>
              <w:rPr>
                <w:rFonts w:ascii="Arial" w:hAnsi="Arial" w:cs="Arial"/>
              </w:rPr>
            </w:pPr>
            <w:r w:rsidRPr="00224FEC">
              <w:rPr>
                <w:rFonts w:ascii="Arial" w:hAnsi="Arial" w:cs="Arial"/>
                <w:b/>
              </w:rPr>
              <w:t>Date: ${SIGNING_DATE}</w:t>
            </w:r>
          </w:p>
        </w:tc>
        <w:tc>
          <w:tcPr>
            <w:tcW w:w="4678" w:type="dxa"/>
          </w:tcPr>
          <w:p w14:paraId="0E6C466D" w14:textId="48A1D604" w:rsidR="00B254FE" w:rsidRPr="00224FEC" w:rsidRDefault="00B254FE" w:rsidP="000F41D9">
            <w:pPr>
              <w:pStyle w:val="BodyText2"/>
              <w:spacing w:line="240" w:lineRule="auto"/>
              <w:rPr>
                <w:rFonts w:ascii="Arial" w:hAnsi="Arial" w:cs="Arial"/>
                <w:b/>
              </w:rPr>
            </w:pPr>
            <w:r w:rsidRPr="00224FEC">
              <w:rPr>
                <w:rFonts w:ascii="Arial" w:hAnsi="Arial" w:cs="Arial"/>
              </w:rPr>
              <w:t xml:space="preserve">For </w:t>
            </w:r>
            <w:r w:rsidR="00224FEC">
              <w:rPr>
                <w:rFonts w:ascii="Arial" w:hAnsi="Arial" w:cs="Arial"/>
                <w:b/>
              </w:rPr>
              <w:t>${DISCLOSING_PARTY_NAME}</w:t>
            </w:r>
          </w:p>
          <w:p w14:paraId="6AD67533" w14:textId="38EF78C3" w:rsidR="00B254FE" w:rsidRPr="00224FEC" w:rsidRDefault="00B254FE" w:rsidP="000F41D9">
            <w:pPr>
              <w:pStyle w:val="BodyText2"/>
              <w:spacing w:line="240" w:lineRule="auto"/>
              <w:rPr>
                <w:rFonts w:ascii="Arial" w:hAnsi="Arial" w:cs="Arial"/>
                <w:b/>
              </w:rPr>
            </w:pPr>
            <w:r w:rsidRPr="00224FEC">
              <w:rPr>
                <w:rFonts w:ascii="Arial" w:hAnsi="Arial" w:cs="Arial"/>
                <w:b/>
              </w:rPr>
              <w:t xml:space="preserve">Name: ${CLIENT_SIGNATORY}</w:t>
            </w:r>
          </w:p>
          <w:p w14:paraId="405B08CF" w14:textId="55F89C71" w:rsidR="00B254FE" w:rsidRPr="00224FEC" w:rsidRDefault="00B254FE" w:rsidP="00B254FE">
            <w:pPr>
              <w:pStyle w:val="BodyText2"/>
              <w:spacing w:line="240" w:lineRule="auto"/>
              <w:rPr>
                <w:rFonts w:ascii="Arial" w:hAnsi="Arial" w:cs="Arial"/>
                <w:b/>
              </w:rPr>
            </w:pPr>
            <w:r w:rsidRPr="00224FEC">
              <w:rPr>
                <w:rFonts w:ascii="Arial" w:hAnsi="Arial" w:cs="Arial"/>
                <w:b/>
              </w:rPr>
              <w:t xml:space="preserve">Title: </w:t>
            </w:r>
          </w:p>
          <w:p w14:paraId="4CAC5C8D" w14:textId="77777777" w:rsidR="008D3905" w:rsidRPr="00224FEC" w:rsidRDefault="008D3905" w:rsidP="000F41D9">
            <w:pPr>
              <w:pStyle w:val="BodyText2"/>
              <w:pBdr>
                <w:bottom w:val="single" w:sz="12" w:space="1" w:color="auto"/>
              </w:pBdr>
              <w:spacing w:line="240" w:lineRule="auto"/>
              <w:rPr>
                <w:rFonts w:ascii="Arial" w:hAnsi="Arial" w:cs="Arial"/>
                <w:b/>
              </w:rPr>
            </w:pPr>
          </w:p>
          <w:p w14:paraId="0FFE76B5" w14:textId="77777777" w:rsidR="001C2E6C" w:rsidRPr="00224FEC" w:rsidRDefault="001C2E6C" w:rsidP="000F41D9">
            <w:pPr>
              <w:pStyle w:val="BodyText2"/>
              <w:pBdr>
                <w:bottom w:val="single" w:sz="12" w:space="1" w:color="auto"/>
              </w:pBdr>
              <w:spacing w:line="240" w:lineRule="auto"/>
              <w:rPr>
                <w:rFonts w:ascii="Arial" w:hAnsi="Arial" w:cs="Arial"/>
                <w:b/>
              </w:rPr>
            </w:pPr>
          </w:p>
          <w:p w14:paraId="1FC58BE1" w14:textId="77777777" w:rsidR="00B254FE" w:rsidRPr="00224FEC" w:rsidRDefault="00927E3A" w:rsidP="000F41D9">
            <w:pPr>
              <w:pStyle w:val="BodyText2"/>
              <w:spacing w:line="240" w:lineRule="auto"/>
              <w:rPr>
                <w:rFonts w:ascii="Arial" w:hAnsi="Arial" w:cs="Arial"/>
              </w:rPr>
            </w:pPr>
            <w:r w:rsidRPr="00224FEC">
              <w:rPr>
                <w:rFonts w:ascii="Arial" w:hAnsi="Arial" w:cs="Arial"/>
                <w:b/>
              </w:rPr>
              <w:t>Date: ${SIGNING_DATE}</w:t>
            </w:r>
          </w:p>
        </w:tc>
      </w:tr>
    </w:tbl>
    <w:p w14:paraId="5DFD2C9B" w14:textId="77777777" w:rsidR="004F7820" w:rsidRPr="00224FEC" w:rsidRDefault="004F7820" w:rsidP="00325C5C">
      <w:pPr>
        <w:spacing w:line="276" w:lineRule="auto"/>
        <w:jc w:val="both"/>
        <w:rPr>
          <w:rFonts w:ascii="Arial" w:hAnsi="Arial" w:cs="Arial"/>
        </w:rPr>
      </w:pPr>
    </w:p>
    <w:sectPr w:rsidR="004F7820" w:rsidRPr="00224FEC" w:rsidSect="006B2908">
      <w:headerReference w:type="default" r:id="rId10"/>
      <w:footerReference w:type="default" r:id="rId11"/>
      <w:pgSz w:w="11909" w:h="16834" w:code="9"/>
      <w:pgMar w:top="1440" w:right="1440" w:bottom="1440" w:left="1440" w:header="720" w:footer="14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310A1D" w14:textId="77777777" w:rsidR="00917999" w:rsidRDefault="00917999">
      <w:r>
        <w:separator/>
      </w:r>
    </w:p>
  </w:endnote>
  <w:endnote w:type="continuationSeparator" w:id="0">
    <w:p w14:paraId="55B81A6E" w14:textId="77777777" w:rsidR="00917999" w:rsidRDefault="009179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Book Antiqua">
    <w:panose1 w:val="02040602050305030304"/>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angal">
    <w:panose1 w:val="00000400000000000000"/>
    <w:charset w:val="00"/>
    <w:family w:val="roman"/>
    <w:pitch w:val="variable"/>
    <w:sig w:usb0="00008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Palatino">
    <w:altName w:val="Book Antiqua"/>
    <w:charset w:val="00"/>
    <w:family w:val="auto"/>
    <w:pitch w:val="variable"/>
    <w:sig w:usb0="A00002FF" w:usb1="7800205A" w:usb2="14600000" w:usb3="00000000" w:csb0="000001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72D1A3" w14:textId="77777777" w:rsidR="006422A2" w:rsidRDefault="007F1005">
    <w:pPr>
      <w:pStyle w:val="Footer"/>
      <w:jc w:val="right"/>
      <w:rPr>
        <w:rFonts w:ascii="Palatino" w:hAnsi="Palatino"/>
        <w:i/>
      </w:rPr>
    </w:pPr>
    <w:r>
      <w:rPr>
        <w:rFonts w:ascii="Palatino" w:hAnsi="Palatino"/>
        <w:i/>
        <w:snapToGrid w:val="0"/>
      </w:rPr>
      <w:t xml:space="preserve">Page </w:t>
    </w:r>
    <w:r w:rsidR="00A40E3F">
      <w:rPr>
        <w:rFonts w:ascii="Palatino" w:hAnsi="Palatino"/>
        <w:i/>
        <w:snapToGrid w:val="0"/>
      </w:rPr>
      <w:fldChar w:fldCharType="begin"/>
    </w:r>
    <w:r>
      <w:rPr>
        <w:rFonts w:ascii="Palatino" w:hAnsi="Palatino"/>
        <w:i/>
        <w:snapToGrid w:val="0"/>
      </w:rPr>
      <w:instrText xml:space="preserve"> PAGE </w:instrText>
    </w:r>
    <w:r w:rsidR="00A40E3F">
      <w:rPr>
        <w:rFonts w:ascii="Palatino" w:hAnsi="Palatino"/>
        <w:i/>
        <w:snapToGrid w:val="0"/>
      </w:rPr>
      <w:fldChar w:fldCharType="separate"/>
    </w:r>
    <w:r w:rsidR="008059BA">
      <w:rPr>
        <w:rFonts w:ascii="Palatino" w:hAnsi="Palatino"/>
        <w:i/>
        <w:noProof/>
        <w:snapToGrid w:val="0"/>
      </w:rPr>
      <w:t>1</w:t>
    </w:r>
    <w:r w:rsidR="00A40E3F">
      <w:rPr>
        <w:rFonts w:ascii="Palatino" w:hAnsi="Palatino"/>
        <w:i/>
        <w:snapToGrid w:val="0"/>
      </w:rPr>
      <w:fldChar w:fldCharType="end"/>
    </w:r>
    <w:r>
      <w:rPr>
        <w:rFonts w:ascii="Palatino" w:hAnsi="Palatino"/>
        <w:i/>
        <w:snapToGrid w:val="0"/>
      </w:rPr>
      <w:t xml:space="preserve"> of </w:t>
    </w:r>
    <w:r w:rsidR="00A40E3F">
      <w:rPr>
        <w:rFonts w:ascii="Palatino" w:hAnsi="Palatino"/>
        <w:i/>
        <w:snapToGrid w:val="0"/>
      </w:rPr>
      <w:fldChar w:fldCharType="begin"/>
    </w:r>
    <w:r>
      <w:rPr>
        <w:rFonts w:ascii="Palatino" w:hAnsi="Palatino"/>
        <w:i/>
        <w:snapToGrid w:val="0"/>
      </w:rPr>
      <w:instrText xml:space="preserve"> NUMPAGES </w:instrText>
    </w:r>
    <w:r w:rsidR="00A40E3F">
      <w:rPr>
        <w:rFonts w:ascii="Palatino" w:hAnsi="Palatino"/>
        <w:i/>
        <w:snapToGrid w:val="0"/>
      </w:rPr>
      <w:fldChar w:fldCharType="separate"/>
    </w:r>
    <w:r w:rsidR="008059BA">
      <w:rPr>
        <w:rFonts w:ascii="Palatino" w:hAnsi="Palatino"/>
        <w:i/>
        <w:noProof/>
        <w:snapToGrid w:val="0"/>
      </w:rPr>
      <w:t>3</w:t>
    </w:r>
    <w:r w:rsidR="00A40E3F">
      <w:rPr>
        <w:rFonts w:ascii="Palatino" w:hAnsi="Palatino"/>
        <w:i/>
        <w:snapToGrid w:val="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236994" w14:textId="77777777" w:rsidR="00917999" w:rsidRDefault="00917999">
      <w:r>
        <w:separator/>
      </w:r>
    </w:p>
  </w:footnote>
  <w:footnote w:type="continuationSeparator" w:id="0">
    <w:p w14:paraId="24C14D6A" w14:textId="77777777" w:rsidR="00917999" w:rsidRDefault="0091799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78056F" w14:textId="77777777" w:rsidR="008D50D3" w:rsidRPr="00224FEC" w:rsidRDefault="008D50D3" w:rsidP="008D50D3">
    <w:pPr>
      <w:pStyle w:val="Header"/>
      <w:jc w:val="right"/>
      <w:rPr>
        <w:rFonts w:ascii="Arial" w:hAnsi="Arial" w:cs="Arial"/>
        <w:iCs/>
        <w:sz w:val="18"/>
        <w:szCs w:val="18"/>
      </w:rPr>
    </w:pPr>
  </w:p>
  <w:p w14:paraId="36754226" w14:textId="77777777" w:rsidR="008D50D3" w:rsidRPr="00224FEC" w:rsidRDefault="008D50D3" w:rsidP="008D50D3">
    <w:pPr>
      <w:pStyle w:val="Title"/>
      <w:spacing w:line="276" w:lineRule="auto"/>
      <w:rPr>
        <w:rFonts w:ascii="Arial" w:hAnsi="Arial" w:cs="Arial"/>
        <w:sz w:val="22"/>
        <w:szCs w:val="22"/>
      </w:rPr>
    </w:pPr>
    <w:r w:rsidRPr="00224FEC">
      <w:rPr>
        <w:rFonts w:ascii="Arial" w:hAnsi="Arial" w:cs="Arial"/>
        <w:sz w:val="22"/>
        <w:szCs w:val="22"/>
      </w:rPr>
      <w:t>NON-DISCLOSURE AGREEMENT</w:t>
    </w:r>
  </w:p>
  <w:p w14:paraId="4B7788F1" w14:textId="77777777" w:rsidR="008D50D3" w:rsidRPr="00224FEC" w:rsidRDefault="008D50D3" w:rsidP="008D50D3">
    <w:pPr>
      <w:pStyle w:val="Header"/>
      <w:jc w:val="center"/>
      <w:rPr>
        <w:rFonts w:ascii="Arial" w:hAnsi="Arial" w:cs="Arial"/>
        <w:iCs/>
        <w:sz w:val="18"/>
        <w:szCs w:val="18"/>
      </w:rPr>
    </w:pPr>
  </w:p>
  <w:p w14:paraId="6CD4CE29" w14:textId="77777777" w:rsidR="001D4A23" w:rsidRDefault="008D50D3" w:rsidP="008D50D3">
    <w:pPr>
      <w:pStyle w:val="Header"/>
      <w:jc w:val="center"/>
      <w:rPr>
        <w:rFonts w:ascii="Arial" w:hAnsi="Arial" w:cs="Arial"/>
        <w:iCs/>
        <w:sz w:val="18"/>
      </w:rPr>
    </w:pPr>
    <w:r w:rsidRPr="00224FEC">
      <w:rPr>
        <w:rFonts w:ascii="Arial" w:hAnsi="Arial" w:cs="Arial"/>
        <w:iCs/>
        <w:sz w:val="18"/>
      </w:rPr>
      <w:t xml:space="preserve">Non-Disclosure and Confidentiality Agreement between </w:t>
    </w:r>
    <w:r w:rsidR="00224FEC" w:rsidRPr="00224FEC">
      <w:rPr>
        <w:rFonts w:ascii="Arial" w:hAnsi="Arial" w:cs="Arial"/>
        <w:iCs/>
        <w:sz w:val="18"/>
      </w:rPr>
      <w:t>______________</w:t>
    </w:r>
    <w:r w:rsidR="00583BA7" w:rsidRPr="00224FEC">
      <w:rPr>
        <w:rFonts w:ascii="Arial" w:hAnsi="Arial" w:cs="Arial"/>
        <w:iCs/>
        <w:sz w:val="18"/>
      </w:rPr>
      <w:t>LTD</w:t>
    </w:r>
    <w:r w:rsidRPr="00224FEC">
      <w:rPr>
        <w:rFonts w:ascii="Arial" w:hAnsi="Arial" w:cs="Arial"/>
        <w:iCs/>
        <w:sz w:val="18"/>
      </w:rPr>
      <w:t xml:space="preserve"> </w:t>
    </w:r>
  </w:p>
  <w:p w14:paraId="43CD56EC" w14:textId="4BD95D15" w:rsidR="008D50D3" w:rsidRPr="00224FEC" w:rsidRDefault="008D50D3" w:rsidP="008D50D3">
    <w:pPr>
      <w:pStyle w:val="Header"/>
      <w:jc w:val="center"/>
      <w:rPr>
        <w:rFonts w:ascii="Arial" w:hAnsi="Arial" w:cs="Arial"/>
        <w:iCs/>
        <w:sz w:val="18"/>
      </w:rPr>
    </w:pPr>
    <w:r w:rsidRPr="00224FEC">
      <w:rPr>
        <w:rFonts w:ascii="Arial" w:hAnsi="Arial" w:cs="Arial"/>
        <w:iCs/>
        <w:sz w:val="18"/>
      </w:rPr>
      <w:t xml:space="preserve">and </w:t>
    </w:r>
    <w:sdt>
      <w:sdtPr>
        <w:rPr>
          <w:rFonts w:ascii="Arial" w:hAnsi="Arial" w:cs="Arial"/>
          <w:iCs/>
          <w:sz w:val="18"/>
        </w:rPr>
        <w:alias w:val="Company"/>
        <w:tag w:val=""/>
        <w:id w:val="1742599438"/>
        <w:placeholder>
          <w:docPart w:val="8BD490FF0C414C83943490041B00B803"/>
        </w:placeholder>
        <w:dataBinding w:prefixMappings="xmlns:ns0='http://schemas.openxmlformats.org/officeDocument/2006/extended-properties' " w:xpath="/ns0:Properties[1]/ns0:Company[1]" w:storeItemID="{6668398D-A668-4E3E-A5EB-62B293D839F1}"/>
        <w:text/>
      </w:sdtPr>
      <w:sdtContent>
        <w:r w:rsidR="001D4A23" w:rsidRPr="008D3905">
          <w:rPr>
            <w:rFonts w:ascii="Arial" w:hAnsi="Arial" w:cs="Arial"/>
            <w:iCs/>
            <w:sz w:val="18"/>
          </w:rPr>
          <w:t>Foundation for Interoperability in Digital Economy (FIDE)</w:t>
        </w:r>
      </w:sdtContent>
    </w:sdt>
  </w:p>
  <w:p w14:paraId="378C7F9D" w14:textId="77777777" w:rsidR="008D50D3" w:rsidRPr="00224FEC" w:rsidRDefault="008D50D3" w:rsidP="008D50D3">
    <w:pPr>
      <w:pStyle w:val="Header"/>
      <w:rPr>
        <w:rFonts w:ascii="Arial" w:hAnsi="Arial" w:cs="Arial"/>
        <w:sz w:val="18"/>
        <w:szCs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F56914"/>
    <w:multiLevelType w:val="multilevel"/>
    <w:tmpl w:val="C896B4E0"/>
    <w:lvl w:ilvl="0">
      <w:start w:val="3"/>
      <w:numFmt w:val="decimal"/>
      <w:lvlText w:val="%1."/>
      <w:lvlJc w:val="left"/>
      <w:pPr>
        <w:ind w:left="360" w:hanging="360"/>
      </w:pPr>
      <w:rPr>
        <w:rFonts w:ascii="Book Antiqua" w:eastAsia="Book Antiqua" w:hAnsi="Book Antiqua" w:cs="Book Antiqua" w:hint="default"/>
        <w:b/>
        <w:sz w:val="22"/>
      </w:rPr>
    </w:lvl>
    <w:lvl w:ilvl="1">
      <w:start w:val="1"/>
      <w:numFmt w:val="decimal"/>
      <w:lvlText w:val="%1.%2."/>
      <w:lvlJc w:val="left"/>
      <w:pPr>
        <w:ind w:left="360" w:hanging="360"/>
      </w:pPr>
      <w:rPr>
        <w:rFonts w:ascii="Book Antiqua" w:eastAsia="Book Antiqua" w:hAnsi="Book Antiqua" w:cs="Book Antiqua" w:hint="default"/>
        <w:b/>
        <w:sz w:val="22"/>
      </w:rPr>
    </w:lvl>
    <w:lvl w:ilvl="2">
      <w:start w:val="1"/>
      <w:numFmt w:val="decimal"/>
      <w:lvlText w:val="%1.%2.%3."/>
      <w:lvlJc w:val="left"/>
      <w:pPr>
        <w:ind w:left="720" w:hanging="720"/>
      </w:pPr>
      <w:rPr>
        <w:rFonts w:ascii="Book Antiqua" w:eastAsia="Book Antiqua" w:hAnsi="Book Antiqua" w:cs="Book Antiqua" w:hint="default"/>
        <w:b/>
        <w:sz w:val="22"/>
      </w:rPr>
    </w:lvl>
    <w:lvl w:ilvl="3">
      <w:start w:val="1"/>
      <w:numFmt w:val="decimal"/>
      <w:lvlText w:val="%1.%2.%3.%4."/>
      <w:lvlJc w:val="left"/>
      <w:pPr>
        <w:ind w:left="720" w:hanging="720"/>
      </w:pPr>
      <w:rPr>
        <w:rFonts w:ascii="Book Antiqua" w:eastAsia="Book Antiqua" w:hAnsi="Book Antiqua" w:cs="Book Antiqua" w:hint="default"/>
        <w:b/>
        <w:sz w:val="22"/>
      </w:rPr>
    </w:lvl>
    <w:lvl w:ilvl="4">
      <w:start w:val="1"/>
      <w:numFmt w:val="decimal"/>
      <w:lvlText w:val="%1.%2.%3.%4.%5."/>
      <w:lvlJc w:val="left"/>
      <w:pPr>
        <w:ind w:left="1080" w:hanging="1080"/>
      </w:pPr>
      <w:rPr>
        <w:rFonts w:ascii="Book Antiqua" w:eastAsia="Book Antiqua" w:hAnsi="Book Antiqua" w:cs="Book Antiqua" w:hint="default"/>
        <w:b/>
        <w:sz w:val="22"/>
      </w:rPr>
    </w:lvl>
    <w:lvl w:ilvl="5">
      <w:start w:val="1"/>
      <w:numFmt w:val="decimal"/>
      <w:lvlText w:val="%1.%2.%3.%4.%5.%6."/>
      <w:lvlJc w:val="left"/>
      <w:pPr>
        <w:ind w:left="1080" w:hanging="1080"/>
      </w:pPr>
      <w:rPr>
        <w:rFonts w:ascii="Book Antiqua" w:eastAsia="Book Antiqua" w:hAnsi="Book Antiqua" w:cs="Book Antiqua" w:hint="default"/>
        <w:b/>
        <w:sz w:val="22"/>
      </w:rPr>
    </w:lvl>
    <w:lvl w:ilvl="6">
      <w:start w:val="1"/>
      <w:numFmt w:val="decimal"/>
      <w:lvlText w:val="%1.%2.%3.%4.%5.%6.%7."/>
      <w:lvlJc w:val="left"/>
      <w:pPr>
        <w:ind w:left="1080" w:hanging="1080"/>
      </w:pPr>
      <w:rPr>
        <w:rFonts w:ascii="Book Antiqua" w:eastAsia="Book Antiqua" w:hAnsi="Book Antiqua" w:cs="Book Antiqua" w:hint="default"/>
        <w:b/>
        <w:sz w:val="22"/>
      </w:rPr>
    </w:lvl>
    <w:lvl w:ilvl="7">
      <w:start w:val="1"/>
      <w:numFmt w:val="decimal"/>
      <w:lvlText w:val="%1.%2.%3.%4.%5.%6.%7.%8."/>
      <w:lvlJc w:val="left"/>
      <w:pPr>
        <w:ind w:left="1440" w:hanging="1440"/>
      </w:pPr>
      <w:rPr>
        <w:rFonts w:ascii="Book Antiqua" w:eastAsia="Book Antiqua" w:hAnsi="Book Antiqua" w:cs="Book Antiqua" w:hint="default"/>
        <w:b/>
        <w:sz w:val="22"/>
      </w:rPr>
    </w:lvl>
    <w:lvl w:ilvl="8">
      <w:start w:val="1"/>
      <w:numFmt w:val="decimal"/>
      <w:lvlText w:val="%1.%2.%3.%4.%5.%6.%7.%8.%9."/>
      <w:lvlJc w:val="left"/>
      <w:pPr>
        <w:ind w:left="1440" w:hanging="1440"/>
      </w:pPr>
      <w:rPr>
        <w:rFonts w:ascii="Book Antiqua" w:eastAsia="Book Antiqua" w:hAnsi="Book Antiqua" w:cs="Book Antiqua" w:hint="default"/>
        <w:b/>
        <w:sz w:val="22"/>
      </w:rPr>
    </w:lvl>
  </w:abstractNum>
  <w:abstractNum w:abstractNumId="1" w15:restartNumberingAfterBreak="0">
    <w:nsid w:val="10500E32"/>
    <w:multiLevelType w:val="multilevel"/>
    <w:tmpl w:val="A4EC6DF4"/>
    <w:lvl w:ilvl="0">
      <w:start w:val="1"/>
      <w:numFmt w:val="decimal"/>
      <w:lvlText w:val="%1."/>
      <w:lvlJc w:val="left"/>
      <w:pPr>
        <w:tabs>
          <w:tab w:val="num" w:pos="562"/>
        </w:tabs>
        <w:ind w:left="562" w:hanging="420"/>
      </w:pPr>
      <w:rPr>
        <w:rFonts w:cs="Times New Roman" w:hint="default"/>
        <w:b w:val="0"/>
      </w:rPr>
    </w:lvl>
    <w:lvl w:ilvl="1">
      <w:start w:val="1"/>
      <w:numFmt w:val="decimal"/>
      <w:lvlText w:val="%1.%2."/>
      <w:lvlJc w:val="left"/>
      <w:pPr>
        <w:tabs>
          <w:tab w:val="num" w:pos="1140"/>
        </w:tabs>
        <w:ind w:left="1140" w:hanging="420"/>
      </w:pPr>
      <w:rPr>
        <w:rFonts w:ascii="Times New Roman" w:hAnsi="Times New Roman" w:cs="Times New Roman" w:hint="default"/>
        <w:b w:val="0"/>
      </w:rPr>
    </w:lvl>
    <w:lvl w:ilvl="2">
      <w:start w:val="1"/>
      <w:numFmt w:val="decimal"/>
      <w:lvlText w:val="%1.%2.%3."/>
      <w:lvlJc w:val="left"/>
      <w:pPr>
        <w:tabs>
          <w:tab w:val="num" w:pos="1440"/>
        </w:tabs>
        <w:ind w:left="1440" w:hanging="720"/>
      </w:pPr>
      <w:rPr>
        <w:rFonts w:cs="Times New Roman" w:hint="default"/>
      </w:rPr>
    </w:lvl>
    <w:lvl w:ilvl="3">
      <w:start w:val="1"/>
      <w:numFmt w:val="decimal"/>
      <w:lvlText w:val="%1.%2.%3.%4."/>
      <w:lvlJc w:val="left"/>
      <w:pPr>
        <w:tabs>
          <w:tab w:val="num" w:pos="1440"/>
        </w:tabs>
        <w:ind w:left="1440" w:hanging="720"/>
      </w:pPr>
      <w:rPr>
        <w:rFonts w:cs="Times New Roman" w:hint="default"/>
      </w:rPr>
    </w:lvl>
    <w:lvl w:ilvl="4">
      <w:start w:val="1"/>
      <w:numFmt w:val="decimal"/>
      <w:lvlText w:val="%1.%2.%3.%4.%5."/>
      <w:lvlJc w:val="left"/>
      <w:pPr>
        <w:tabs>
          <w:tab w:val="num" w:pos="1800"/>
        </w:tabs>
        <w:ind w:left="1800" w:hanging="1080"/>
      </w:pPr>
      <w:rPr>
        <w:rFonts w:cs="Times New Roman" w:hint="default"/>
      </w:rPr>
    </w:lvl>
    <w:lvl w:ilvl="5">
      <w:start w:val="1"/>
      <w:numFmt w:val="decimal"/>
      <w:lvlText w:val="%1.%2.%3.%4.%5.%6."/>
      <w:lvlJc w:val="left"/>
      <w:pPr>
        <w:tabs>
          <w:tab w:val="num" w:pos="1800"/>
        </w:tabs>
        <w:ind w:left="1800" w:hanging="1080"/>
      </w:pPr>
      <w:rPr>
        <w:rFonts w:cs="Times New Roman" w:hint="default"/>
      </w:rPr>
    </w:lvl>
    <w:lvl w:ilvl="6">
      <w:start w:val="1"/>
      <w:numFmt w:val="decimal"/>
      <w:lvlText w:val="%1.%2.%3.%4.%5.%6.%7."/>
      <w:lvlJc w:val="left"/>
      <w:pPr>
        <w:tabs>
          <w:tab w:val="num" w:pos="2160"/>
        </w:tabs>
        <w:ind w:left="2160" w:hanging="1440"/>
      </w:pPr>
      <w:rPr>
        <w:rFonts w:cs="Times New Roman" w:hint="default"/>
      </w:rPr>
    </w:lvl>
    <w:lvl w:ilvl="7">
      <w:start w:val="1"/>
      <w:numFmt w:val="decimal"/>
      <w:lvlText w:val="%1.%2.%3.%4.%5.%6.%7.%8."/>
      <w:lvlJc w:val="left"/>
      <w:pPr>
        <w:tabs>
          <w:tab w:val="num" w:pos="2160"/>
        </w:tabs>
        <w:ind w:left="2160" w:hanging="1440"/>
      </w:pPr>
      <w:rPr>
        <w:rFonts w:cs="Times New Roman" w:hint="default"/>
      </w:rPr>
    </w:lvl>
    <w:lvl w:ilvl="8">
      <w:start w:val="1"/>
      <w:numFmt w:val="decimal"/>
      <w:lvlText w:val="%1.%2.%3.%4.%5.%6.%7.%8.%9."/>
      <w:lvlJc w:val="left"/>
      <w:pPr>
        <w:tabs>
          <w:tab w:val="num" w:pos="2520"/>
        </w:tabs>
        <w:ind w:left="2520" w:hanging="1800"/>
      </w:pPr>
      <w:rPr>
        <w:rFonts w:cs="Times New Roman" w:hint="default"/>
      </w:rPr>
    </w:lvl>
  </w:abstractNum>
  <w:abstractNum w:abstractNumId="2" w15:restartNumberingAfterBreak="0">
    <w:nsid w:val="1C4406B0"/>
    <w:multiLevelType w:val="hybridMultilevel"/>
    <w:tmpl w:val="5DD05A2E"/>
    <w:lvl w:ilvl="0" w:tplc="BDC6F77E">
      <w:start w:val="1"/>
      <w:numFmt w:val="lowerRoman"/>
      <w:lvlText w:val="(%1)"/>
      <w:lvlJc w:val="left"/>
      <w:pPr>
        <w:ind w:left="1440" w:hanging="72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 w15:restartNumberingAfterBreak="0">
    <w:nsid w:val="224E3B3B"/>
    <w:multiLevelType w:val="multilevel"/>
    <w:tmpl w:val="ECCCE1B0"/>
    <w:lvl w:ilvl="0">
      <w:start w:val="1"/>
      <w:numFmt w:val="lowerLetter"/>
      <w:lvlText w:val="%1."/>
      <w:lvlJc w:val="left"/>
      <w:pPr>
        <w:ind w:left="2880" w:hanging="360"/>
      </w:pPr>
    </w:lvl>
    <w:lvl w:ilvl="1">
      <w:start w:val="1"/>
      <w:numFmt w:val="lowerLetter"/>
      <w:lvlText w:val="%2."/>
      <w:lvlJc w:val="left"/>
      <w:pPr>
        <w:ind w:left="3600" w:hanging="360"/>
      </w:pPr>
    </w:lvl>
    <w:lvl w:ilvl="2">
      <w:start w:val="1"/>
      <w:numFmt w:val="lowerRoman"/>
      <w:lvlText w:val="%3."/>
      <w:lvlJc w:val="right"/>
      <w:pPr>
        <w:ind w:left="4320" w:hanging="180"/>
      </w:pPr>
    </w:lvl>
    <w:lvl w:ilvl="3">
      <w:start w:val="1"/>
      <w:numFmt w:val="decimal"/>
      <w:lvlText w:val="%4."/>
      <w:lvlJc w:val="left"/>
      <w:pPr>
        <w:ind w:left="5040" w:hanging="360"/>
      </w:pPr>
    </w:lvl>
    <w:lvl w:ilvl="4">
      <w:start w:val="1"/>
      <w:numFmt w:val="lowerLetter"/>
      <w:lvlText w:val="%5."/>
      <w:lvlJc w:val="left"/>
      <w:pPr>
        <w:ind w:left="5760" w:hanging="360"/>
      </w:pPr>
    </w:lvl>
    <w:lvl w:ilvl="5">
      <w:start w:val="1"/>
      <w:numFmt w:val="lowerRoman"/>
      <w:lvlText w:val="%6."/>
      <w:lvlJc w:val="right"/>
      <w:pPr>
        <w:ind w:left="6480" w:hanging="180"/>
      </w:pPr>
    </w:lvl>
    <w:lvl w:ilvl="6">
      <w:start w:val="1"/>
      <w:numFmt w:val="decimal"/>
      <w:lvlText w:val="%7."/>
      <w:lvlJc w:val="left"/>
      <w:pPr>
        <w:ind w:left="7200" w:hanging="360"/>
      </w:pPr>
    </w:lvl>
    <w:lvl w:ilvl="7">
      <w:start w:val="1"/>
      <w:numFmt w:val="lowerLetter"/>
      <w:lvlText w:val="%8."/>
      <w:lvlJc w:val="left"/>
      <w:pPr>
        <w:ind w:left="7920" w:hanging="360"/>
      </w:pPr>
    </w:lvl>
    <w:lvl w:ilvl="8">
      <w:start w:val="1"/>
      <w:numFmt w:val="lowerRoman"/>
      <w:lvlText w:val="%9."/>
      <w:lvlJc w:val="right"/>
      <w:pPr>
        <w:ind w:left="8640" w:hanging="180"/>
      </w:pPr>
    </w:lvl>
  </w:abstractNum>
  <w:abstractNum w:abstractNumId="4" w15:restartNumberingAfterBreak="0">
    <w:nsid w:val="2F6D2B3A"/>
    <w:multiLevelType w:val="multilevel"/>
    <w:tmpl w:val="1ABAD746"/>
    <w:lvl w:ilvl="0">
      <w:start w:val="1"/>
      <w:numFmt w:val="decimal"/>
      <w:lvlText w:val="%1."/>
      <w:lvlJc w:val="left"/>
      <w:pPr>
        <w:ind w:left="1440" w:hanging="720"/>
      </w:pPr>
      <w:rPr>
        <w:rFonts w:ascii="Book Antiqua" w:hAnsi="Book Antiqua"/>
        <w:b w:val="0"/>
        <w:sz w:val="22"/>
      </w:rPr>
    </w:lvl>
    <w:lvl w:ilvl="1">
      <w:start w:val="1"/>
      <w:numFmt w:val="lowerLetter"/>
      <w:lvlText w:val="%2."/>
      <w:lvlJc w:val="left"/>
      <w:pPr>
        <w:ind w:left="2592" w:hanging="360"/>
      </w:pPr>
    </w:lvl>
    <w:lvl w:ilvl="2">
      <w:start w:val="1"/>
      <w:numFmt w:val="decimal"/>
      <w:lvlText w:val="%1.%2.%3"/>
      <w:lvlJc w:val="left"/>
      <w:pPr>
        <w:ind w:left="4464" w:hanging="720"/>
      </w:pPr>
    </w:lvl>
    <w:lvl w:ilvl="3">
      <w:start w:val="1"/>
      <w:numFmt w:val="decimal"/>
      <w:lvlText w:val="%1.%2.%3.%4"/>
      <w:lvlJc w:val="left"/>
      <w:pPr>
        <w:ind w:left="5976" w:hanging="720"/>
      </w:pPr>
    </w:lvl>
    <w:lvl w:ilvl="4">
      <w:start w:val="1"/>
      <w:numFmt w:val="decimal"/>
      <w:lvlText w:val="%1.%2.%3.%4.%5"/>
      <w:lvlJc w:val="left"/>
      <w:pPr>
        <w:ind w:left="7848" w:hanging="1080"/>
      </w:pPr>
    </w:lvl>
    <w:lvl w:ilvl="5">
      <w:start w:val="1"/>
      <w:numFmt w:val="decimal"/>
      <w:lvlText w:val="%1.%2.%3.%4.%5.%6"/>
      <w:lvlJc w:val="left"/>
      <w:pPr>
        <w:ind w:left="9360" w:hanging="1080"/>
      </w:pPr>
    </w:lvl>
    <w:lvl w:ilvl="6">
      <w:start w:val="1"/>
      <w:numFmt w:val="decimal"/>
      <w:lvlText w:val="%1.%2.%3.%4.%5.%6.%7"/>
      <w:lvlJc w:val="left"/>
      <w:pPr>
        <w:ind w:left="11232" w:hanging="1440"/>
      </w:pPr>
    </w:lvl>
    <w:lvl w:ilvl="7">
      <w:start w:val="1"/>
      <w:numFmt w:val="decimal"/>
      <w:lvlText w:val="%1.%2.%3.%4.%5.%6.%7.%8"/>
      <w:lvlJc w:val="left"/>
      <w:pPr>
        <w:ind w:left="12744" w:hanging="1440"/>
      </w:pPr>
    </w:lvl>
    <w:lvl w:ilvl="8">
      <w:start w:val="1"/>
      <w:numFmt w:val="decimal"/>
      <w:lvlText w:val="%1.%2.%3.%4.%5.%6.%7.%8.%9"/>
      <w:lvlJc w:val="left"/>
      <w:pPr>
        <w:ind w:left="14616" w:hanging="1800"/>
      </w:pPr>
    </w:lvl>
  </w:abstractNum>
  <w:abstractNum w:abstractNumId="5" w15:restartNumberingAfterBreak="0">
    <w:nsid w:val="3B4050AB"/>
    <w:multiLevelType w:val="multilevel"/>
    <w:tmpl w:val="024A1B5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3F851BE2"/>
    <w:multiLevelType w:val="multilevel"/>
    <w:tmpl w:val="D34E0812"/>
    <w:lvl w:ilvl="0">
      <w:start w:val="3"/>
      <w:numFmt w:val="decimal"/>
      <w:lvlText w:val="%1"/>
      <w:lvlJc w:val="left"/>
      <w:pPr>
        <w:ind w:left="360" w:hanging="360"/>
      </w:pPr>
      <w:rPr>
        <w:rFonts w:hint="default"/>
        <w:b/>
      </w:rPr>
    </w:lvl>
    <w:lvl w:ilvl="1">
      <w:start w:val="2"/>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7" w15:restartNumberingAfterBreak="0">
    <w:nsid w:val="44B3457B"/>
    <w:multiLevelType w:val="multilevel"/>
    <w:tmpl w:val="2BB2B692"/>
    <w:lvl w:ilvl="0">
      <w:start w:val="1"/>
      <w:numFmt w:val="decimal"/>
      <w:lvlText w:val="%1."/>
      <w:lvlJc w:val="left"/>
      <w:pPr>
        <w:tabs>
          <w:tab w:val="num" w:pos="720"/>
        </w:tabs>
        <w:ind w:left="720" w:hanging="720"/>
      </w:pPr>
      <w:rPr>
        <w:rFonts w:hint="default"/>
        <w:b w:val="0"/>
        <w:bCs w:val="0"/>
      </w:rPr>
    </w:lvl>
    <w:lvl w:ilvl="1">
      <w:start w:val="1"/>
      <w:numFmt w:val="decimal"/>
      <w:isLgl/>
      <w:lvlText w:val="%1.%2"/>
      <w:lvlJc w:val="left"/>
      <w:pPr>
        <w:ind w:left="1170" w:hanging="450"/>
      </w:pPr>
      <w:rPr>
        <w:rFonts w:ascii="Book Antiqua" w:eastAsiaTheme="majorEastAsia" w:hAnsi="Book Antiqua" w:cstheme="majorBidi" w:hint="default"/>
        <w:b w:val="0"/>
        <w:color w:val="auto"/>
        <w:sz w:val="22"/>
        <w:szCs w:val="22"/>
      </w:rPr>
    </w:lvl>
    <w:lvl w:ilvl="2">
      <w:start w:val="1"/>
      <w:numFmt w:val="decimal"/>
      <w:isLgl/>
      <w:lvlText w:val="%1.%2.%3"/>
      <w:lvlJc w:val="left"/>
      <w:pPr>
        <w:ind w:left="2160" w:hanging="720"/>
      </w:pPr>
      <w:rPr>
        <w:rFonts w:asciiTheme="majorHAnsi" w:eastAsiaTheme="majorEastAsia" w:hAnsiTheme="majorHAnsi" w:cstheme="majorBidi" w:hint="default"/>
        <w:b/>
        <w:color w:val="4F81BD" w:themeColor="accent1"/>
        <w:sz w:val="26"/>
      </w:rPr>
    </w:lvl>
    <w:lvl w:ilvl="3">
      <w:start w:val="1"/>
      <w:numFmt w:val="decimal"/>
      <w:isLgl/>
      <w:lvlText w:val="%1.%2.%3.%4"/>
      <w:lvlJc w:val="left"/>
      <w:pPr>
        <w:ind w:left="2880" w:hanging="720"/>
      </w:pPr>
      <w:rPr>
        <w:rFonts w:asciiTheme="majorHAnsi" w:eastAsiaTheme="majorEastAsia" w:hAnsiTheme="majorHAnsi" w:cstheme="majorBidi" w:hint="default"/>
        <w:b/>
        <w:color w:val="4F81BD" w:themeColor="accent1"/>
        <w:sz w:val="26"/>
      </w:rPr>
    </w:lvl>
    <w:lvl w:ilvl="4">
      <w:start w:val="1"/>
      <w:numFmt w:val="decimal"/>
      <w:isLgl/>
      <w:lvlText w:val="%1.%2.%3.%4.%5"/>
      <w:lvlJc w:val="left"/>
      <w:pPr>
        <w:ind w:left="3960" w:hanging="1080"/>
      </w:pPr>
      <w:rPr>
        <w:rFonts w:asciiTheme="majorHAnsi" w:eastAsiaTheme="majorEastAsia" w:hAnsiTheme="majorHAnsi" w:cstheme="majorBidi" w:hint="default"/>
        <w:b/>
        <w:color w:val="4F81BD" w:themeColor="accent1"/>
        <w:sz w:val="26"/>
      </w:rPr>
    </w:lvl>
    <w:lvl w:ilvl="5">
      <w:start w:val="1"/>
      <w:numFmt w:val="decimal"/>
      <w:isLgl/>
      <w:lvlText w:val="%1.%2.%3.%4.%5.%6"/>
      <w:lvlJc w:val="left"/>
      <w:pPr>
        <w:ind w:left="4680" w:hanging="1080"/>
      </w:pPr>
      <w:rPr>
        <w:rFonts w:asciiTheme="majorHAnsi" w:eastAsiaTheme="majorEastAsia" w:hAnsiTheme="majorHAnsi" w:cstheme="majorBidi" w:hint="default"/>
        <w:b/>
        <w:color w:val="4F81BD" w:themeColor="accent1"/>
        <w:sz w:val="26"/>
      </w:rPr>
    </w:lvl>
    <w:lvl w:ilvl="6">
      <w:start w:val="1"/>
      <w:numFmt w:val="decimal"/>
      <w:isLgl/>
      <w:lvlText w:val="%1.%2.%3.%4.%5.%6.%7"/>
      <w:lvlJc w:val="left"/>
      <w:pPr>
        <w:ind w:left="5760" w:hanging="1440"/>
      </w:pPr>
      <w:rPr>
        <w:rFonts w:asciiTheme="majorHAnsi" w:eastAsiaTheme="majorEastAsia" w:hAnsiTheme="majorHAnsi" w:cstheme="majorBidi" w:hint="default"/>
        <w:b/>
        <w:color w:val="4F81BD" w:themeColor="accent1"/>
        <w:sz w:val="26"/>
      </w:rPr>
    </w:lvl>
    <w:lvl w:ilvl="7">
      <w:start w:val="1"/>
      <w:numFmt w:val="decimal"/>
      <w:isLgl/>
      <w:lvlText w:val="%1.%2.%3.%4.%5.%6.%7.%8"/>
      <w:lvlJc w:val="left"/>
      <w:pPr>
        <w:ind w:left="6480" w:hanging="1440"/>
      </w:pPr>
      <w:rPr>
        <w:rFonts w:asciiTheme="majorHAnsi" w:eastAsiaTheme="majorEastAsia" w:hAnsiTheme="majorHAnsi" w:cstheme="majorBidi" w:hint="default"/>
        <w:b/>
        <w:color w:val="4F81BD" w:themeColor="accent1"/>
        <w:sz w:val="26"/>
      </w:rPr>
    </w:lvl>
    <w:lvl w:ilvl="8">
      <w:start w:val="1"/>
      <w:numFmt w:val="decimal"/>
      <w:isLgl/>
      <w:lvlText w:val="%1.%2.%3.%4.%5.%6.%7.%8.%9"/>
      <w:lvlJc w:val="left"/>
      <w:pPr>
        <w:ind w:left="7560" w:hanging="1800"/>
      </w:pPr>
      <w:rPr>
        <w:rFonts w:asciiTheme="majorHAnsi" w:eastAsiaTheme="majorEastAsia" w:hAnsiTheme="majorHAnsi" w:cstheme="majorBidi" w:hint="default"/>
        <w:b/>
        <w:color w:val="4F81BD" w:themeColor="accent1"/>
        <w:sz w:val="26"/>
      </w:rPr>
    </w:lvl>
  </w:abstractNum>
  <w:abstractNum w:abstractNumId="8" w15:restartNumberingAfterBreak="0">
    <w:nsid w:val="58417AEC"/>
    <w:multiLevelType w:val="multilevel"/>
    <w:tmpl w:val="27A0A8B2"/>
    <w:lvl w:ilvl="0">
      <w:start w:val="2"/>
      <w:numFmt w:val="decimal"/>
      <w:lvlText w:val="%1"/>
      <w:lvlJc w:val="left"/>
      <w:pPr>
        <w:ind w:left="360" w:hanging="360"/>
      </w:pPr>
      <w:rPr>
        <w:b/>
      </w:rPr>
    </w:lvl>
    <w:lvl w:ilvl="1">
      <w:start w:val="1"/>
      <w:numFmt w:val="decimal"/>
      <w:lvlText w:val="%1.%2"/>
      <w:lvlJc w:val="left"/>
      <w:pPr>
        <w:ind w:left="2592" w:hanging="360"/>
      </w:pPr>
      <w:rPr>
        <w:rFonts w:ascii="Book Antiqua" w:hAnsi="Book Antiqua"/>
        <w:b/>
        <w:sz w:val="22"/>
      </w:rPr>
    </w:lvl>
    <w:lvl w:ilvl="2">
      <w:start w:val="1"/>
      <w:numFmt w:val="decimal"/>
      <w:lvlText w:val="%1.%2.%3"/>
      <w:lvlJc w:val="left"/>
      <w:pPr>
        <w:ind w:left="5184" w:hanging="720"/>
      </w:pPr>
      <w:rPr>
        <w:b/>
      </w:rPr>
    </w:lvl>
    <w:lvl w:ilvl="3">
      <w:start w:val="1"/>
      <w:numFmt w:val="decimal"/>
      <w:lvlText w:val="%1.%2.%3.%4"/>
      <w:lvlJc w:val="left"/>
      <w:pPr>
        <w:ind w:left="7416" w:hanging="720"/>
      </w:pPr>
      <w:rPr>
        <w:b/>
      </w:rPr>
    </w:lvl>
    <w:lvl w:ilvl="4">
      <w:start w:val="1"/>
      <w:numFmt w:val="decimal"/>
      <w:lvlText w:val="%1.%2.%3.%4.%5"/>
      <w:lvlJc w:val="left"/>
      <w:pPr>
        <w:ind w:left="10008" w:hanging="1080"/>
      </w:pPr>
      <w:rPr>
        <w:b/>
      </w:rPr>
    </w:lvl>
    <w:lvl w:ilvl="5">
      <w:start w:val="1"/>
      <w:numFmt w:val="decimal"/>
      <w:lvlText w:val="%1.%2.%3.%4.%5.%6"/>
      <w:lvlJc w:val="left"/>
      <w:pPr>
        <w:ind w:left="12240" w:hanging="1080"/>
      </w:pPr>
      <w:rPr>
        <w:b/>
      </w:rPr>
    </w:lvl>
    <w:lvl w:ilvl="6">
      <w:start w:val="1"/>
      <w:numFmt w:val="decimal"/>
      <w:lvlText w:val="%1.%2.%3.%4.%5.%6.%7"/>
      <w:lvlJc w:val="left"/>
      <w:pPr>
        <w:ind w:left="14832" w:hanging="1440"/>
      </w:pPr>
      <w:rPr>
        <w:b/>
      </w:rPr>
    </w:lvl>
    <w:lvl w:ilvl="7">
      <w:start w:val="1"/>
      <w:numFmt w:val="decimal"/>
      <w:lvlText w:val="%1.%2.%3.%4.%5.%6.%7.%8"/>
      <w:lvlJc w:val="left"/>
      <w:pPr>
        <w:ind w:left="17064" w:hanging="1440"/>
      </w:pPr>
      <w:rPr>
        <w:b/>
      </w:rPr>
    </w:lvl>
    <w:lvl w:ilvl="8">
      <w:start w:val="1"/>
      <w:numFmt w:val="decimal"/>
      <w:lvlText w:val="%1.%2.%3.%4.%5.%6.%7.%8.%9"/>
      <w:lvlJc w:val="left"/>
      <w:pPr>
        <w:ind w:left="19656" w:hanging="1800"/>
      </w:pPr>
      <w:rPr>
        <w:b/>
      </w:rPr>
    </w:lvl>
  </w:abstractNum>
  <w:abstractNum w:abstractNumId="9" w15:restartNumberingAfterBreak="0">
    <w:nsid w:val="61804810"/>
    <w:multiLevelType w:val="hybridMultilevel"/>
    <w:tmpl w:val="D8061DCE"/>
    <w:lvl w:ilvl="0" w:tplc="1CB255D8">
      <w:start w:val="1"/>
      <w:numFmt w:val="lowerRoman"/>
      <w:lvlText w:val="(%1)"/>
      <w:lvlJc w:val="left"/>
      <w:pPr>
        <w:ind w:left="1440" w:hanging="72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num w:numId="1" w16cid:durableId="656762028">
    <w:abstractNumId w:val="7"/>
  </w:num>
  <w:num w:numId="2" w16cid:durableId="335153181">
    <w:abstractNumId w:val="2"/>
  </w:num>
  <w:num w:numId="3" w16cid:durableId="848832786">
    <w:abstractNumId w:val="9"/>
  </w:num>
  <w:num w:numId="4" w16cid:durableId="1808014610">
    <w:abstractNumId w:val="1"/>
  </w:num>
  <w:num w:numId="5" w16cid:durableId="2114398343">
    <w:abstractNumId w:val="5"/>
  </w:num>
  <w:num w:numId="6" w16cid:durableId="21713931">
    <w:abstractNumId w:val="3"/>
  </w:num>
  <w:num w:numId="7" w16cid:durableId="982000837">
    <w:abstractNumId w:val="8"/>
  </w:num>
  <w:num w:numId="8" w16cid:durableId="133105727">
    <w:abstractNumId w:val="4"/>
  </w:num>
  <w:num w:numId="9" w16cid:durableId="1522432816">
    <w:abstractNumId w:val="0"/>
  </w:num>
  <w:num w:numId="10" w16cid:durableId="136046841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1005"/>
    <w:rsid w:val="000027CA"/>
    <w:rsid w:val="000148C4"/>
    <w:rsid w:val="000B43F3"/>
    <w:rsid w:val="000F0797"/>
    <w:rsid w:val="0011619E"/>
    <w:rsid w:val="00117F86"/>
    <w:rsid w:val="001C2E6C"/>
    <w:rsid w:val="001D4A23"/>
    <w:rsid w:val="00201C2F"/>
    <w:rsid w:val="0021774F"/>
    <w:rsid w:val="00224FEC"/>
    <w:rsid w:val="00227F08"/>
    <w:rsid w:val="00252560"/>
    <w:rsid w:val="0025795E"/>
    <w:rsid w:val="00271EE4"/>
    <w:rsid w:val="0027698B"/>
    <w:rsid w:val="00282F1E"/>
    <w:rsid w:val="00284A57"/>
    <w:rsid w:val="002C1ED2"/>
    <w:rsid w:val="002D483E"/>
    <w:rsid w:val="002E3731"/>
    <w:rsid w:val="002E5E10"/>
    <w:rsid w:val="003054D4"/>
    <w:rsid w:val="00325C5C"/>
    <w:rsid w:val="003508EA"/>
    <w:rsid w:val="003B791A"/>
    <w:rsid w:val="00462A92"/>
    <w:rsid w:val="004F7820"/>
    <w:rsid w:val="00502F35"/>
    <w:rsid w:val="00505D72"/>
    <w:rsid w:val="00530346"/>
    <w:rsid w:val="00542E0C"/>
    <w:rsid w:val="00576905"/>
    <w:rsid w:val="00583BA7"/>
    <w:rsid w:val="005C7FC7"/>
    <w:rsid w:val="005F5F6D"/>
    <w:rsid w:val="006422A2"/>
    <w:rsid w:val="0065219F"/>
    <w:rsid w:val="00652F48"/>
    <w:rsid w:val="006666ED"/>
    <w:rsid w:val="006B2908"/>
    <w:rsid w:val="00746E1A"/>
    <w:rsid w:val="007928C3"/>
    <w:rsid w:val="007B75E2"/>
    <w:rsid w:val="007C3759"/>
    <w:rsid w:val="007F1005"/>
    <w:rsid w:val="008059BA"/>
    <w:rsid w:val="00870791"/>
    <w:rsid w:val="0088726E"/>
    <w:rsid w:val="008D2B00"/>
    <w:rsid w:val="008D2E1E"/>
    <w:rsid w:val="008D3905"/>
    <w:rsid w:val="008D50D3"/>
    <w:rsid w:val="008F0BC4"/>
    <w:rsid w:val="008F4FD5"/>
    <w:rsid w:val="00917999"/>
    <w:rsid w:val="00917D9F"/>
    <w:rsid w:val="00927E3A"/>
    <w:rsid w:val="00987380"/>
    <w:rsid w:val="009927DD"/>
    <w:rsid w:val="009B33CB"/>
    <w:rsid w:val="009B4E9E"/>
    <w:rsid w:val="009D67D4"/>
    <w:rsid w:val="00A17C08"/>
    <w:rsid w:val="00A40E3F"/>
    <w:rsid w:val="00A55F06"/>
    <w:rsid w:val="00AC1331"/>
    <w:rsid w:val="00B254FE"/>
    <w:rsid w:val="00B52ACA"/>
    <w:rsid w:val="00B627B8"/>
    <w:rsid w:val="00BA1832"/>
    <w:rsid w:val="00BB026F"/>
    <w:rsid w:val="00BE2BEA"/>
    <w:rsid w:val="00C269D3"/>
    <w:rsid w:val="00C27C65"/>
    <w:rsid w:val="00C94F54"/>
    <w:rsid w:val="00CC7F44"/>
    <w:rsid w:val="00CD0118"/>
    <w:rsid w:val="00CE544F"/>
    <w:rsid w:val="00D21DC8"/>
    <w:rsid w:val="00D43F7F"/>
    <w:rsid w:val="00D91F05"/>
    <w:rsid w:val="00D9342E"/>
    <w:rsid w:val="00DA40F2"/>
    <w:rsid w:val="00DC1E9A"/>
    <w:rsid w:val="00DF10CE"/>
    <w:rsid w:val="00E96688"/>
    <w:rsid w:val="00EC6229"/>
    <w:rsid w:val="00FB7863"/>
    <w:rsid w:val="00FE6FD6"/>
    <w:rsid w:val="00FF47AE"/>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ADA5C15"/>
  <w15:docId w15:val="{F58A82CC-04DE-48E1-82EE-D2627B1FB0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1005"/>
    <w:rPr>
      <w:rFonts w:ascii="Times New Roman" w:eastAsia="Times New Roman" w:hAnsi="Times New Roman" w:cs="Mangal"/>
      <w:sz w:val="20"/>
      <w:szCs w:val="20"/>
    </w:rPr>
  </w:style>
  <w:style w:type="paragraph" w:styleId="Heading1">
    <w:name w:val="heading 1"/>
    <w:basedOn w:val="Normal"/>
    <w:next w:val="Normal"/>
    <w:link w:val="Heading1Char"/>
    <w:qFormat/>
    <w:rsid w:val="007F1005"/>
    <w:pPr>
      <w:keepNext/>
      <w:spacing w:line="300" w:lineRule="exact"/>
      <w:jc w:val="both"/>
      <w:outlineLvl w:val="0"/>
    </w:pPr>
    <w:rPr>
      <w:rFonts w:ascii="Bookman Old Style" w:hAnsi="Bookman Old Style" w:cs="Times New Roman"/>
      <w:b/>
      <w:sz w:val="21"/>
    </w:rPr>
  </w:style>
  <w:style w:type="paragraph" w:styleId="Heading2">
    <w:name w:val="heading 2"/>
    <w:basedOn w:val="Normal"/>
    <w:next w:val="Normal"/>
    <w:link w:val="Heading2Char"/>
    <w:uiPriority w:val="9"/>
    <w:unhideWhenUsed/>
    <w:qFormat/>
    <w:rsid w:val="00284A57"/>
    <w:pPr>
      <w:keepNext/>
      <w:keepLines/>
      <w:spacing w:before="20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7F1005"/>
    <w:rPr>
      <w:rFonts w:ascii="Bookman Old Style" w:eastAsia="Times New Roman" w:hAnsi="Bookman Old Style" w:cs="Times New Roman"/>
      <w:b/>
      <w:sz w:val="21"/>
      <w:szCs w:val="20"/>
    </w:rPr>
  </w:style>
  <w:style w:type="paragraph" w:styleId="Title">
    <w:name w:val="Title"/>
    <w:basedOn w:val="Normal"/>
    <w:link w:val="TitleChar"/>
    <w:qFormat/>
    <w:rsid w:val="007F1005"/>
    <w:pPr>
      <w:jc w:val="center"/>
    </w:pPr>
    <w:rPr>
      <w:rFonts w:ascii="Bookman Old Style" w:hAnsi="Bookman Old Style" w:cs="Times New Roman"/>
      <w:b/>
    </w:rPr>
  </w:style>
  <w:style w:type="character" w:customStyle="1" w:styleId="TitleChar">
    <w:name w:val="Title Char"/>
    <w:basedOn w:val="DefaultParagraphFont"/>
    <w:link w:val="Title"/>
    <w:rsid w:val="007F1005"/>
    <w:rPr>
      <w:rFonts w:ascii="Bookman Old Style" w:eastAsia="Times New Roman" w:hAnsi="Bookman Old Style" w:cs="Times New Roman"/>
      <w:b/>
      <w:sz w:val="20"/>
      <w:szCs w:val="20"/>
    </w:rPr>
  </w:style>
  <w:style w:type="paragraph" w:styleId="BodyText">
    <w:name w:val="Body Text"/>
    <w:basedOn w:val="Normal"/>
    <w:link w:val="BodyTextChar"/>
    <w:rsid w:val="007F1005"/>
    <w:pPr>
      <w:jc w:val="both"/>
    </w:pPr>
    <w:rPr>
      <w:rFonts w:ascii="Bookman Old Style" w:hAnsi="Bookman Old Style" w:cs="Times New Roman"/>
    </w:rPr>
  </w:style>
  <w:style w:type="character" w:customStyle="1" w:styleId="BodyTextChar">
    <w:name w:val="Body Text Char"/>
    <w:basedOn w:val="DefaultParagraphFont"/>
    <w:link w:val="BodyText"/>
    <w:rsid w:val="007F1005"/>
    <w:rPr>
      <w:rFonts w:ascii="Bookman Old Style" w:eastAsia="Times New Roman" w:hAnsi="Bookman Old Style" w:cs="Times New Roman"/>
      <w:sz w:val="20"/>
      <w:szCs w:val="20"/>
    </w:rPr>
  </w:style>
  <w:style w:type="paragraph" w:styleId="Footer">
    <w:name w:val="footer"/>
    <w:basedOn w:val="Normal"/>
    <w:link w:val="FooterChar"/>
    <w:rsid w:val="007F1005"/>
    <w:pPr>
      <w:tabs>
        <w:tab w:val="center" w:pos="4320"/>
        <w:tab w:val="right" w:pos="8640"/>
      </w:tabs>
    </w:pPr>
    <w:rPr>
      <w:rFonts w:cs="Times New Roman"/>
    </w:rPr>
  </w:style>
  <w:style w:type="character" w:customStyle="1" w:styleId="FooterChar">
    <w:name w:val="Footer Char"/>
    <w:basedOn w:val="DefaultParagraphFont"/>
    <w:link w:val="Footer"/>
    <w:rsid w:val="007F1005"/>
    <w:rPr>
      <w:rFonts w:ascii="Times New Roman" w:eastAsia="Times New Roman" w:hAnsi="Times New Roman" w:cs="Times New Roman"/>
      <w:sz w:val="20"/>
      <w:szCs w:val="20"/>
    </w:rPr>
  </w:style>
  <w:style w:type="paragraph" w:styleId="ListParagraph">
    <w:name w:val="List Paragraph"/>
    <w:basedOn w:val="Normal"/>
    <w:uiPriority w:val="34"/>
    <w:qFormat/>
    <w:rsid w:val="007F1005"/>
    <w:pPr>
      <w:ind w:left="720"/>
    </w:pPr>
  </w:style>
  <w:style w:type="paragraph" w:styleId="Header">
    <w:name w:val="header"/>
    <w:basedOn w:val="Normal"/>
    <w:link w:val="HeaderChar"/>
    <w:unhideWhenUsed/>
    <w:rsid w:val="008D50D3"/>
    <w:pPr>
      <w:tabs>
        <w:tab w:val="center" w:pos="4513"/>
        <w:tab w:val="right" w:pos="9026"/>
      </w:tabs>
    </w:pPr>
  </w:style>
  <w:style w:type="character" w:customStyle="1" w:styleId="HeaderChar">
    <w:name w:val="Header Char"/>
    <w:basedOn w:val="DefaultParagraphFont"/>
    <w:link w:val="Header"/>
    <w:rsid w:val="008D50D3"/>
    <w:rPr>
      <w:rFonts w:ascii="Times New Roman" w:eastAsia="Times New Roman" w:hAnsi="Times New Roman" w:cs="Mangal"/>
      <w:sz w:val="20"/>
      <w:szCs w:val="20"/>
    </w:rPr>
  </w:style>
  <w:style w:type="character" w:customStyle="1" w:styleId="Heading2Char">
    <w:name w:val="Heading 2 Char"/>
    <w:basedOn w:val="DefaultParagraphFont"/>
    <w:link w:val="Heading2"/>
    <w:uiPriority w:val="9"/>
    <w:rsid w:val="00284A57"/>
    <w:rPr>
      <w:rFonts w:asciiTheme="majorHAnsi" w:eastAsiaTheme="majorEastAsia" w:hAnsiTheme="majorHAnsi" w:cstheme="majorBidi"/>
      <w:b/>
      <w:bCs/>
      <w:color w:val="4F81BD" w:themeColor="accent1"/>
      <w:sz w:val="26"/>
      <w:szCs w:val="26"/>
    </w:rPr>
  </w:style>
  <w:style w:type="paragraph" w:styleId="BodyText2">
    <w:name w:val="Body Text 2"/>
    <w:basedOn w:val="Normal"/>
    <w:link w:val="BodyText2Char"/>
    <w:uiPriority w:val="99"/>
    <w:semiHidden/>
    <w:unhideWhenUsed/>
    <w:rsid w:val="00B254FE"/>
    <w:pPr>
      <w:spacing w:after="120" w:line="480" w:lineRule="auto"/>
    </w:pPr>
  </w:style>
  <w:style w:type="character" w:customStyle="1" w:styleId="BodyText2Char">
    <w:name w:val="Body Text 2 Char"/>
    <w:basedOn w:val="DefaultParagraphFont"/>
    <w:link w:val="BodyText2"/>
    <w:uiPriority w:val="99"/>
    <w:semiHidden/>
    <w:rsid w:val="00B254FE"/>
    <w:rPr>
      <w:rFonts w:ascii="Times New Roman" w:eastAsia="Times New Roman" w:hAnsi="Times New Roman" w:cs="Mangal"/>
      <w:sz w:val="20"/>
      <w:szCs w:val="20"/>
    </w:rPr>
  </w:style>
  <w:style w:type="character" w:styleId="PlaceholderText">
    <w:name w:val="Placeholder Text"/>
    <w:basedOn w:val="DefaultParagraphFont"/>
    <w:uiPriority w:val="99"/>
    <w:semiHidden/>
    <w:rsid w:val="006666ED"/>
    <w:rPr>
      <w:color w:val="808080"/>
    </w:rPr>
  </w:style>
  <w:style w:type="paragraph" w:styleId="BalloonText">
    <w:name w:val="Balloon Text"/>
    <w:basedOn w:val="Normal"/>
    <w:link w:val="BalloonTextChar"/>
    <w:uiPriority w:val="99"/>
    <w:semiHidden/>
    <w:unhideWhenUsed/>
    <w:rsid w:val="00927E3A"/>
    <w:rPr>
      <w:rFonts w:ascii="Tahoma" w:hAnsi="Tahoma" w:cs="Tahoma"/>
      <w:sz w:val="16"/>
      <w:szCs w:val="16"/>
    </w:rPr>
  </w:style>
  <w:style w:type="character" w:customStyle="1" w:styleId="BalloonTextChar">
    <w:name w:val="Balloon Text Char"/>
    <w:basedOn w:val="DefaultParagraphFont"/>
    <w:link w:val="BalloonText"/>
    <w:uiPriority w:val="99"/>
    <w:semiHidden/>
    <w:rsid w:val="00927E3A"/>
    <w:rPr>
      <w:rFonts w:ascii="Tahoma" w:eastAsia="Times New Roman" w:hAnsi="Tahoma" w:cs="Tahoma"/>
      <w:sz w:val="16"/>
      <w:szCs w:val="16"/>
    </w:rPr>
  </w:style>
  <w:style w:type="character" w:styleId="CommentReference">
    <w:name w:val="annotation reference"/>
    <w:basedOn w:val="DefaultParagraphFont"/>
    <w:uiPriority w:val="99"/>
    <w:semiHidden/>
    <w:unhideWhenUsed/>
    <w:rsid w:val="00B627B8"/>
    <w:rPr>
      <w:sz w:val="16"/>
      <w:szCs w:val="16"/>
    </w:rPr>
  </w:style>
  <w:style w:type="paragraph" w:styleId="CommentText">
    <w:name w:val="annotation text"/>
    <w:basedOn w:val="Normal"/>
    <w:link w:val="CommentTextChar"/>
    <w:uiPriority w:val="99"/>
    <w:semiHidden/>
    <w:unhideWhenUsed/>
    <w:rsid w:val="00B627B8"/>
    <w:rPr>
      <w:rFonts w:cs="Times New Roman"/>
      <w:lang w:eastAsia="en-IN"/>
    </w:rPr>
  </w:style>
  <w:style w:type="character" w:customStyle="1" w:styleId="CommentTextChar">
    <w:name w:val="Comment Text Char"/>
    <w:basedOn w:val="DefaultParagraphFont"/>
    <w:link w:val="CommentText"/>
    <w:uiPriority w:val="99"/>
    <w:semiHidden/>
    <w:rsid w:val="00B627B8"/>
    <w:rPr>
      <w:rFonts w:ascii="Times New Roman" w:eastAsia="Times New Roman" w:hAnsi="Times New Roman" w:cs="Times New Roman"/>
      <w:sz w:val="20"/>
      <w:szCs w:val="20"/>
      <w:lang w:eastAsia="en-IN"/>
    </w:rPr>
  </w:style>
  <w:style w:type="paragraph" w:styleId="CommentSubject">
    <w:name w:val="annotation subject"/>
    <w:basedOn w:val="CommentText"/>
    <w:next w:val="CommentText"/>
    <w:link w:val="CommentSubjectChar"/>
    <w:uiPriority w:val="99"/>
    <w:semiHidden/>
    <w:unhideWhenUsed/>
    <w:rsid w:val="00DF10CE"/>
    <w:rPr>
      <w:rFonts w:cs="Mangal"/>
      <w:b/>
      <w:bCs/>
      <w:lang w:eastAsia="en-US"/>
    </w:rPr>
  </w:style>
  <w:style w:type="character" w:customStyle="1" w:styleId="CommentSubjectChar">
    <w:name w:val="Comment Subject Char"/>
    <w:basedOn w:val="CommentTextChar"/>
    <w:link w:val="CommentSubject"/>
    <w:uiPriority w:val="99"/>
    <w:semiHidden/>
    <w:rsid w:val="00DF10CE"/>
    <w:rPr>
      <w:rFonts w:ascii="Times New Roman" w:eastAsia="Times New Roman" w:hAnsi="Times New Roman" w:cs="Mangal"/>
      <w:b/>
      <w:bCs/>
      <w:sz w:val="20"/>
      <w:szCs w:val="20"/>
      <w:lang w:eastAsia="en-IN"/>
    </w:rPr>
  </w:style>
  <w:style w:type="paragraph" w:styleId="Revision">
    <w:name w:val="Revision"/>
    <w:hidden/>
    <w:uiPriority w:val="99"/>
    <w:semiHidden/>
    <w:rsid w:val="00DF10CE"/>
    <w:rPr>
      <w:rFonts w:ascii="Times New Roman" w:eastAsia="Times New Roman" w:hAnsi="Times New Roman" w:cs="Mangal"/>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772590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5" Type="http://schemas.openxmlformats.org/officeDocument/2006/relationships/customXml" Target="../customXml/item4.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glossary/_rels/document.xml.rels><?xml version="1.0" encoding="UTF-8"?><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8BD490FF0C414C83943490041B00B803"/>
        <w:category>
          <w:name w:val="General"/>
          <w:gallery w:val="placeholder"/>
        </w:category>
        <w:types>
          <w:type w:val="bbPlcHdr"/>
        </w:types>
        <w:behaviors>
          <w:behavior w:val="content"/>
        </w:behaviors>
        <w:guid w:val="{72808A95-7A2D-4158-AEA9-79CB6DC94982}"/>
      </w:docPartPr>
      <w:docPartBody>
        <w:p w:rsidR="003210DF" w:rsidRDefault="00CF15FD">
          <w:r w:rsidRPr="001E730F">
            <w:rPr>
              <w:rStyle w:val="PlaceholderText"/>
            </w:rPr>
            <w:t>[Company]</w:t>
          </w:r>
        </w:p>
      </w:docPartBody>
    </w:docPart>
    <w:docPart>
      <w:docPartPr>
        <w:name w:val="E86DE1119DAB4BB792CC7B6E1E0B9427"/>
        <w:category>
          <w:name w:val="General"/>
          <w:gallery w:val="placeholder"/>
        </w:category>
        <w:types>
          <w:type w:val="bbPlcHdr"/>
        </w:types>
        <w:behaviors>
          <w:behavior w:val="content"/>
        </w:behaviors>
        <w:guid w:val="{870D3C1F-547C-4E24-BE34-2300622A0A20}"/>
      </w:docPartPr>
      <w:docPartBody>
        <w:p w:rsidR="003210DF" w:rsidRDefault="00CF15FD">
          <w:r w:rsidRPr="001E730F">
            <w:rPr>
              <w:rStyle w:val="PlaceholderText"/>
            </w:rPr>
            <w:t>[Company]</w:t>
          </w:r>
        </w:p>
      </w:docPartBody>
    </w:docPart>
    <w:docPart>
      <w:docPartPr>
        <w:name w:val="462FC7919042423ABFBB609A9C804D90"/>
        <w:category>
          <w:name w:val="General"/>
          <w:gallery w:val="placeholder"/>
        </w:category>
        <w:types>
          <w:type w:val="bbPlcHdr"/>
        </w:types>
        <w:behaviors>
          <w:behavior w:val="content"/>
        </w:behaviors>
        <w:guid w:val="{E3A6E9D7-9AD3-485F-BE65-0D4B2EC92220}"/>
      </w:docPartPr>
      <w:docPartBody>
        <w:p w:rsidR="003210DF" w:rsidRDefault="00CF15FD">
          <w:r w:rsidRPr="001E730F">
            <w:rPr>
              <w:rStyle w:val="PlaceholderText"/>
            </w:rPr>
            <w:t>[Publish Date]</w:t>
          </w:r>
        </w:p>
      </w:docPartBody>
    </w:docPart>
    <w:docPart>
      <w:docPartPr>
        <w:name w:val="BC952620D8904B769FFE6B7129564F05"/>
        <w:category>
          <w:name w:val="General"/>
          <w:gallery w:val="placeholder"/>
        </w:category>
        <w:types>
          <w:type w:val="bbPlcHdr"/>
        </w:types>
        <w:behaviors>
          <w:behavior w:val="content"/>
        </w:behaviors>
        <w:guid w:val="{B2FF745B-9C29-48F5-BBC1-5EB4B5923446}"/>
      </w:docPartPr>
      <w:docPartBody>
        <w:p w:rsidR="00000000" w:rsidRDefault="00F33939" w:rsidP="00F33939">
          <w:pPr>
            <w:pStyle w:val="BC952620D8904B769FFE6B7129564F05"/>
          </w:pPr>
          <w:r w:rsidRPr="001E730F">
            <w:rPr>
              <w:rStyle w:val="PlaceholderText"/>
            </w:rPr>
            <w:t>[Company]</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Book Antiqua">
    <w:panose1 w:val="02040602050305030304"/>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angal">
    <w:panose1 w:val="00000400000000000000"/>
    <w:charset w:val="00"/>
    <w:family w:val="roman"/>
    <w:pitch w:val="variable"/>
    <w:sig w:usb0="00008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Palatino">
    <w:altName w:val="Book Antiqua"/>
    <w:charset w:val="00"/>
    <w:family w:val="auto"/>
    <w:pitch w:val="variable"/>
    <w:sig w:usb0="A00002FF" w:usb1="7800205A" w:usb2="14600000" w:usb3="00000000" w:csb0="00000193"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CF15FD"/>
    <w:rsid w:val="00201C2F"/>
    <w:rsid w:val="00272225"/>
    <w:rsid w:val="003210DF"/>
    <w:rsid w:val="00595226"/>
    <w:rsid w:val="007F523A"/>
    <w:rsid w:val="00823E9D"/>
    <w:rsid w:val="008D4C3D"/>
    <w:rsid w:val="00BE5486"/>
    <w:rsid w:val="00C76630"/>
    <w:rsid w:val="00CF15FD"/>
    <w:rsid w:val="00D77FDA"/>
    <w:rsid w:val="00F33939"/>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15FD"/>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33939"/>
    <w:rPr>
      <w:color w:val="808080"/>
    </w:rPr>
  </w:style>
  <w:style w:type="paragraph" w:customStyle="1" w:styleId="BC952620D8904B769FFE6B7129564F05">
    <w:name w:val="BC952620D8904B769FFE6B7129564F05"/>
    <w:rsid w:val="00F33939"/>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_rels/item2.xml.rels><?xml version="1.0" encoding="UTF-8"?><Relationships xmlns="http://schemas.openxmlformats.org/package/2006/relationships"><Relationship Id="rId1" Type="http://schemas.openxmlformats.org/officeDocument/2006/relationships/customXmlProps" Target="itemProps2.xml"/></Relationships>
</file>

<file path=customXml/_rels/item3.xml.rels><?xml version="1.0" encoding="UTF-8"?><Relationships xmlns="http://schemas.openxmlformats.org/package/2006/relationships"><Relationship Id="rId1" Type="http://schemas.openxmlformats.org/officeDocument/2006/relationships/customXmlProps" Target="itemProps3.xml"/></Relationships>
</file>

<file path=customXml/_rels/item4.xml.rels><?xml version="1.0" encoding="UTF-8"?><Relationships xmlns="http://schemas.openxmlformats.org/package/2006/relationships"><Relationship Id="rId1" Type="http://schemas.openxmlformats.org/officeDocument/2006/relationships/customXmlProps" Target="itemProps4.xml"/></Relationships>
</file>

<file path=customXml/item1.xml><?xml version="1.0" encoding="utf-8"?>
<CoverPageProperties xmlns="http://schemas.microsoft.com/office/2006/coverPageProps">
  <PublishDate>&lt;&lt;Enter Effective Date here&gt;&gt;</PublishDate>
  <Abstract/>
  <CompanyAddress>&lt;&lt;InsertClientAddress&gt;&gt;</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BF56F1516DAC454AA781A0268FF200B5" ma:contentTypeVersion="12" ma:contentTypeDescription="Create a new document." ma:contentTypeScope="" ma:versionID="b4772773aa97d7e2092624352fc1c510">
  <xsd:schema xmlns:xsd="http://www.w3.org/2001/XMLSchema" xmlns:xs="http://www.w3.org/2001/XMLSchema" xmlns:p="http://schemas.microsoft.com/office/2006/metadata/properties" xmlns:ns2="f323e891-45bf-4bb9-8e7c-04f2a75333b4" xmlns:ns3="bf280146-1bfe-4c82-bcfc-b578d5185696" targetNamespace="http://schemas.microsoft.com/office/2006/metadata/properties" ma:root="true" ma:fieldsID="d2746477c0586d5abacccd26f4bdb20f" ns2:_="" ns3:_="">
    <xsd:import namespace="f323e891-45bf-4bb9-8e7c-04f2a75333b4"/>
    <xsd:import namespace="bf280146-1bfe-4c82-bcfc-b578d518569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323e891-45bf-4bb9-8e7c-04f2a75333b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790f6ed3-d9af-488d-b9b1-267f86f6595d"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f280146-1bfe-4c82-bcfc-b578d5185696"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fc9db0a8-49d4-4328-9e4e-09f271fe9590}" ma:internalName="TaxCatchAll" ma:showField="CatchAllData" ma:web="bf280146-1bfe-4c82-bcfc-b578d518569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axCatchAll xmlns="bf280146-1bfe-4c82-bcfc-b578d5185696" xsi:nil="true"/>
    <lcf76f155ced4ddcb4097134ff3c332f xmlns="f323e891-45bf-4bb9-8e7c-04f2a75333b4">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3B2B793F-02D1-40BC-9E1F-240C36FC5C5B}">
  <ds:schemaRefs>
    <ds:schemaRef ds:uri="http://schemas.microsoft.com/sharepoint/v3/contenttype/forms"/>
  </ds:schemaRefs>
</ds:datastoreItem>
</file>

<file path=customXml/itemProps3.xml><?xml version="1.0" encoding="utf-8"?>
<ds:datastoreItem xmlns:ds="http://schemas.openxmlformats.org/officeDocument/2006/customXml" ds:itemID="{ED5184AA-FA0C-499F-8BB4-2AECCD9A8F6E}"/>
</file>

<file path=customXml/itemProps4.xml><?xml version="1.0" encoding="utf-8"?>
<ds:datastoreItem xmlns:ds="http://schemas.openxmlformats.org/officeDocument/2006/customXml" ds:itemID="{7252730A-C242-47B1-93CF-8AE2C265F7E0}"/>
</file>

<file path=docProps/app.xml><?xml version="1.0" encoding="utf-8"?>
<Properties xmlns="http://schemas.openxmlformats.org/officeDocument/2006/extended-properties" xmlns:vt="http://schemas.openxmlformats.org/officeDocument/2006/docPropsVTypes">
  <Template>Normal</Template>
  <TotalTime>49</TotalTime>
  <Pages>4</Pages>
  <Words>1389</Words>
  <Characters>7923</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Foundation for Interoperability in Digital Economy (FIDE)</Company>
  <LinksUpToDate>false</LinksUpToDate>
  <CharactersWithSpaces>9294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Aishwarya</dc:creator>
  <cp:keywords>&lt;&lt;InsertClientName&gt;&gt;</cp:keywords>
  <cp:lastModifiedBy>Punith Kavedia</cp:lastModifiedBy>
  <cp:revision>28</cp:revision>
  <dcterms:created xsi:type="dcterms:W3CDTF">2020-10-07T09:04:00Z</dcterms:created>
  <dcterms:modified xsi:type="dcterms:W3CDTF">2025-11-19T04:29:00Z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0x010100BF56F1516DAC454AA781A0268FF200B5</vt:lpwstr>
  </property>
</Properties>
</file>