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82" w:rsidRDefault="00E168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</w:t>
      </w:r>
      <w:r w:rsidRPr="00E16839">
        <w:rPr>
          <w:b/>
          <w:sz w:val="28"/>
          <w:szCs w:val="28"/>
          <w:u w:val="single"/>
        </w:rPr>
        <w:t>Difference between Category user fields and Catalog user fields</w:t>
      </w:r>
    </w:p>
    <w:p w:rsidR="00B50B4C" w:rsidRPr="00032B9E" w:rsidRDefault="00B50B4C">
      <w:pPr>
        <w:rPr>
          <w:b/>
          <w:sz w:val="24"/>
          <w:szCs w:val="24"/>
          <w:u w:val="single"/>
        </w:rPr>
      </w:pPr>
    </w:p>
    <w:p w:rsidR="00B50B4C" w:rsidRDefault="00B50B4C">
      <w:r>
        <w:t>This document is intended to provide the differences between a Category user fields and Catalog user-fields in Catalogs.</w:t>
      </w:r>
    </w:p>
    <w:p w:rsidR="00837500" w:rsidRDefault="00B50B4C">
      <w:r w:rsidRPr="00032B9E">
        <w:rPr>
          <w:b/>
          <w:u w:val="single"/>
        </w:rPr>
        <w:t>Category User-Fields</w:t>
      </w:r>
      <w:r>
        <w:t xml:space="preserve">: Category User-Fields assigned </w:t>
      </w:r>
      <w:r w:rsidR="00837500">
        <w:t>to the</w:t>
      </w:r>
      <w:r>
        <w:t xml:space="preserve"> Catalog based on the category of the Catalog.</w:t>
      </w:r>
      <w:r w:rsidR="00837500">
        <w:t xml:space="preserve"> Each catalog has Category User Fields assigned based on the category of the catalog. Cat</w:t>
      </w:r>
      <w:r w:rsidR="00032B9E">
        <w:t xml:space="preserve">egory user fields can be </w:t>
      </w:r>
      <w:r w:rsidR="00837500">
        <w:t>assigned at the time of creating the catalog category</w:t>
      </w:r>
      <w:r w:rsidR="00032B9E">
        <w:t xml:space="preserve"> by selecting the “Manage Category User Fields”.</w:t>
      </w:r>
    </w:p>
    <w:p w:rsidR="00837500" w:rsidRDefault="00614E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3458817</wp:posOffset>
                </wp:positionH>
                <wp:positionV relativeFrom="paragraph">
                  <wp:posOffset>1080025</wp:posOffset>
                </wp:positionV>
                <wp:extent cx="1375410" cy="516255"/>
                <wp:effectExtent l="0" t="0" r="15240" b="17145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16255"/>
                        </a:xfrm>
                        <a:prstGeom prst="arc">
                          <a:avLst>
                            <a:gd name="adj1" fmla="val 16200000"/>
                            <a:gd name="adj2" fmla="val 15690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272.35pt;margin-top:85.05pt;width:108.3pt;height:4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75410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" path="m687705,nsc1041333,,1337318,100664,1372079,232754v39212,149004,-266460,279230,-665215,283402c395580,519412,117313,443750,28537,331716,-98049,171965,205880,9732,649218,405r38487,257723l687705,xem687705,nfc1041333,,1337318,100664,1372079,232754v39212,149004,-266460,279230,-665215,283402c395580,519412,117313,443750,28537,331716,-98049,171965,205880,9732,649218,405e" filled="f" strokecolor="#4579b8 [3044]">
                <v:path arrowok="t" o:connecttype="custom" o:connectlocs="687705,0;1372079,232754;706864,516156;28537,331716;649218,405" o:connectangles="0,0,0,0,0"/>
              </v:shape>
            </w:pict>
          </mc:Fallback>
        </mc:AlternateContent>
      </w:r>
      <w:r w:rsidR="00837500" w:rsidRPr="00837500">
        <w:rPr>
          <w:noProof/>
        </w:rPr>
        <w:drawing>
          <wp:inline distT="0" distB="0" distL="0" distR="0" wp14:anchorId="5CDB230F" wp14:editId="5DDCDA41">
            <wp:extent cx="5943600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95" w:rsidRDefault="00FE0595">
      <w:bookmarkStart w:id="0" w:name="_GoBack"/>
      <w:bookmarkEnd w:id="0"/>
    </w:p>
    <w:p w:rsidR="00837500" w:rsidRDefault="00032B9E">
      <w:r>
        <w:t xml:space="preserve">We cannot change the </w:t>
      </w:r>
      <w:proofErr w:type="gramStart"/>
      <w:r w:rsidR="00F70821">
        <w:t>template(</w:t>
      </w:r>
      <w:proofErr w:type="gramEnd"/>
      <w:r w:rsidR="00F70821">
        <w:t>format)</w:t>
      </w:r>
      <w:r w:rsidR="00095071">
        <w:t xml:space="preserve"> of category user fields in the Catalog item details view window.</w:t>
      </w:r>
    </w:p>
    <w:p w:rsidR="00FE0595" w:rsidRDefault="00614E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-373988</wp:posOffset>
                </wp:positionH>
                <wp:positionV relativeFrom="paragraph">
                  <wp:posOffset>2077113</wp:posOffset>
                </wp:positionV>
                <wp:extent cx="2734752" cy="921689"/>
                <wp:effectExtent l="19050" t="19050" r="46990" b="3111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752" cy="921689"/>
                        </a:xfrm>
                        <a:prstGeom prst="arc">
                          <a:avLst>
                            <a:gd name="adj1" fmla="val 10904073"/>
                            <a:gd name="adj2" fmla="val 108773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-29.45pt;margin-top:163.55pt;width:215.35pt;height:7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4752,92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" path="m5487,419603nsc69275,180341,667694,-2273,1380436,21v792049,2550,1411990,230668,1350142,496808c2674506,738113,2074191,923669,1356108,921674,569548,919489,-49381,694644,3041,430131r1364335,30714l5487,419603xem5487,419603nfc69275,180341,667694,-2273,1380436,21v792049,2550,1411990,230668,1350142,496808c2674506,738113,2074191,923669,1356108,921674,569548,919489,-49381,694644,3041,430131e" filled="f" strokecolor="#4579b8 [3044]">
                <v:path arrowok="t" o:connecttype="custom" o:connectlocs="5487,419603;1380436,21;2730578,496829;1356108,921674;3041,430131" o:connectangles="0,0,0,0,0"/>
              </v:shape>
            </w:pict>
          </mc:Fallback>
        </mc:AlternateContent>
      </w:r>
      <w:r w:rsidR="00FE0595" w:rsidRPr="00FE0595">
        <w:rPr>
          <w:noProof/>
        </w:rPr>
        <w:drawing>
          <wp:inline distT="0" distB="0" distL="0" distR="0" wp14:anchorId="6644C200" wp14:editId="2680370B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21" w:rsidRDefault="00F70821" w:rsidP="00F70821">
      <w:r>
        <w:t xml:space="preserve">Note: We can also assign and un-assign category user fields after creating the catalog item but we may </w:t>
      </w:r>
      <w:proofErr w:type="spellStart"/>
      <w:r>
        <w:t>loose</w:t>
      </w:r>
      <w:proofErr w:type="spellEnd"/>
      <w:r>
        <w:t xml:space="preserve"> data assigned to the fields.     </w:t>
      </w:r>
    </w:p>
    <w:p w:rsidR="00F70821" w:rsidRDefault="00F70821" w:rsidP="00FE0595"/>
    <w:p w:rsidR="00FE0595" w:rsidRDefault="00FE0595" w:rsidP="00FE0595">
      <w:r>
        <w:lastRenderedPageBreak/>
        <w:t>Creating Category user fields:</w:t>
      </w:r>
    </w:p>
    <w:p w:rsidR="00FE0595" w:rsidRDefault="00FE0595" w:rsidP="00FE0595">
      <w:r>
        <w:t>Administration&gt; Lifecycle Administration&gt; Reference Tables&gt; User Fields&gt; Category User Fields</w:t>
      </w:r>
    </w:p>
    <w:p w:rsidR="00FE0595" w:rsidRDefault="00614EAD" w:rsidP="00FE05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A20EE" wp14:editId="7A2E4677">
                <wp:simplePos x="0" y="0"/>
                <wp:positionH relativeFrom="column">
                  <wp:posOffset>-87464</wp:posOffset>
                </wp:positionH>
                <wp:positionV relativeFrom="paragraph">
                  <wp:posOffset>601925</wp:posOffset>
                </wp:positionV>
                <wp:extent cx="1852654" cy="380199"/>
                <wp:effectExtent l="19050" t="19050" r="33655" b="3937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380199"/>
                        </a:xfrm>
                        <a:prstGeom prst="arc">
                          <a:avLst>
                            <a:gd name="adj1" fmla="val 10904073"/>
                            <a:gd name="adj2" fmla="val 108773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margin-left:-6.9pt;margin-top:47.4pt;width:145.9pt;height: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2654,38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" path="m9924,162348nsc77282,68672,470311,-548,931715,3v556340,664,984348,101109,913370,214349c1785420,309544,1389352,380679,921679,380197,371960,379631,-54419,281512,5524,169371r920803,20729l9924,162348xem9924,162348nfc77282,68672,470311,-548,931715,3v556340,664,984348,101109,913370,214349c1785420,309544,1389352,380679,921679,380197,371960,379631,-54419,281512,5524,169371e" filled="f" strokecolor="#4579b8 [3044]">
                <v:path arrowok="t" o:connecttype="custom" o:connectlocs="9924,162348;931715,3;1845085,214352;921679,380197;5524,169371" o:connectangles="0,0,0,0,0"/>
              </v:shape>
            </w:pict>
          </mc:Fallback>
        </mc:AlternateContent>
      </w:r>
      <w:r w:rsidR="00FE0595" w:rsidRPr="00FE05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2683D0" wp14:editId="669BA371">
            <wp:extent cx="5943600" cy="937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95" w:rsidRPr="00FE0595" w:rsidRDefault="00FE0595" w:rsidP="00FE059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selecting </w:t>
      </w:r>
      <w:r w:rsidR="00EF1494">
        <w:rPr>
          <w:rFonts w:eastAsia="Times New Roman" w:cstheme="minorHAnsi"/>
        </w:rPr>
        <w:t>“add new user field”</w:t>
      </w:r>
      <w:r>
        <w:rPr>
          <w:rFonts w:eastAsia="Times New Roman" w:cstheme="minorHAnsi"/>
        </w:rPr>
        <w:t xml:space="preserve"> a new table will pop up where we can create a new category user field.</w:t>
      </w:r>
    </w:p>
    <w:p w:rsidR="00EF1494" w:rsidRDefault="00FE0595" w:rsidP="00FE0595">
      <w:pPr>
        <w:rPr>
          <w:rFonts w:ascii="Times New Roman" w:eastAsia="Times New Roman" w:hAnsi="Times New Roman" w:cs="Times New Roman"/>
          <w:sz w:val="24"/>
          <w:szCs w:val="24"/>
        </w:rPr>
      </w:pPr>
      <w:r w:rsidRPr="00FE05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2E0489" wp14:editId="58643D6D">
            <wp:extent cx="5943600" cy="2190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95" w:rsidRDefault="00FE0595" w:rsidP="00FE05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4A8" w:rsidRDefault="00032B9E" w:rsidP="00FE0595">
      <w:r w:rsidRPr="00EF1494">
        <w:rPr>
          <w:b/>
          <w:u w:val="single"/>
        </w:rPr>
        <w:t>Catalog User-Fields:</w:t>
      </w:r>
      <w:r>
        <w:t xml:space="preserve"> Ca</w:t>
      </w:r>
      <w:r w:rsidR="00095071">
        <w:t xml:space="preserve">talog user fields can be at the Catalog item </w:t>
      </w:r>
      <w:r w:rsidR="00EF1494">
        <w:t>details view window. Catalog user fields can be defined for the specific catalog item. It will be vary for item to item for the same category.</w:t>
      </w:r>
      <w:r w:rsidR="002D64A8">
        <w:t xml:space="preserve"> </w:t>
      </w:r>
    </w:p>
    <w:p w:rsidR="00F70821" w:rsidRDefault="00EF1494" w:rsidP="00FE0595">
      <w:r w:rsidRPr="002D64A8">
        <w:rPr>
          <w:b/>
        </w:rPr>
        <w:t>Creating catalog</w:t>
      </w:r>
      <w:r w:rsidR="00614EAD" w:rsidRPr="00EF1494">
        <w:rPr>
          <w:noProof/>
        </w:rPr>
        <w:drawing>
          <wp:inline distT="0" distB="0" distL="0" distR="0" wp14:anchorId="1DE0F224" wp14:editId="59B615CF">
            <wp:extent cx="5947576" cy="166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4A8">
        <w:rPr>
          <w:b/>
        </w:rPr>
        <w:t xml:space="preserve"> user fields</w:t>
      </w:r>
      <w:r>
        <w:t>:</w:t>
      </w:r>
    </w:p>
    <w:p w:rsidR="002D64A8" w:rsidRDefault="00EF1494" w:rsidP="00FE0595">
      <w:r>
        <w:t xml:space="preserve"> Administration&gt; Lifecycle Administration&gt; Reference Tables&gt; User Fields&gt; </w:t>
      </w:r>
      <w:r w:rsidR="002D64A8">
        <w:t xml:space="preserve">Catalog user fields </w:t>
      </w:r>
    </w:p>
    <w:p w:rsidR="00F70821" w:rsidRDefault="00F70821" w:rsidP="00FE0595"/>
    <w:p w:rsidR="002D64A8" w:rsidRDefault="002D64A8" w:rsidP="00FE0595">
      <w:r>
        <w:lastRenderedPageBreak/>
        <w:t xml:space="preserve">Assigning Catalog user fields: </w:t>
      </w:r>
    </w:p>
    <w:p w:rsidR="002D64A8" w:rsidRDefault="002D64A8" w:rsidP="00FE0595">
      <w:r w:rsidRPr="002D64A8">
        <w:rPr>
          <w:noProof/>
        </w:rPr>
        <w:drawing>
          <wp:inline distT="0" distB="0" distL="0" distR="0" wp14:anchorId="01844966" wp14:editId="497C1828">
            <wp:extent cx="5943600" cy="2837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8" w:rsidRDefault="002D64A8" w:rsidP="00FE0595"/>
    <w:p w:rsidR="00EF1494" w:rsidRDefault="00EF1494" w:rsidP="00FE0595"/>
    <w:p w:rsidR="00837500" w:rsidRDefault="00837500"/>
    <w:p w:rsidR="00837500" w:rsidRDefault="00837500"/>
    <w:p w:rsidR="00837500" w:rsidRPr="00B50B4C" w:rsidRDefault="00837500"/>
    <w:p w:rsidR="00E16839" w:rsidRDefault="00E16839">
      <w:pPr>
        <w:rPr>
          <w:b/>
          <w:sz w:val="28"/>
          <w:szCs w:val="28"/>
        </w:rPr>
      </w:pPr>
    </w:p>
    <w:p w:rsidR="00D52456" w:rsidRDefault="00D52456">
      <w:pPr>
        <w:rPr>
          <w:b/>
          <w:sz w:val="28"/>
          <w:szCs w:val="28"/>
        </w:rPr>
      </w:pPr>
    </w:p>
    <w:p w:rsidR="00E16839" w:rsidRPr="00E16839" w:rsidRDefault="00E16839">
      <w:pPr>
        <w:rPr>
          <w:sz w:val="28"/>
          <w:szCs w:val="28"/>
        </w:rPr>
      </w:pPr>
    </w:p>
    <w:sectPr w:rsidR="00E16839" w:rsidRPr="00E1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39"/>
    <w:rsid w:val="00032B9E"/>
    <w:rsid w:val="00095071"/>
    <w:rsid w:val="002D64A8"/>
    <w:rsid w:val="00614EAD"/>
    <w:rsid w:val="00837500"/>
    <w:rsid w:val="00AF7282"/>
    <w:rsid w:val="00B50B4C"/>
    <w:rsid w:val="00D52456"/>
    <w:rsid w:val="00DF4C7C"/>
    <w:rsid w:val="00E16839"/>
    <w:rsid w:val="00EF1494"/>
    <w:rsid w:val="00F70821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05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0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09295-A29F-4790-AA98-8469F98A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svcs</dc:creator>
  <cp:lastModifiedBy>svcs</cp:lastModifiedBy>
  <cp:revision>6</cp:revision>
  <dcterms:created xsi:type="dcterms:W3CDTF">2019-12-19T10:06:00Z</dcterms:created>
  <dcterms:modified xsi:type="dcterms:W3CDTF">2019-12-20T07:09:00Z</dcterms:modified>
</cp:coreProperties>
</file>