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3E27" w:rsidRDefault="00DF03D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:rsidR="00CE3E27" w:rsidRDefault="00DF03DC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:rsidR="00CE3E27" w:rsidRDefault="00CE3E27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5098"/>
      </w:tblGrid>
      <w:tr w:rsidR="00D82C0E" w:rsidTr="00D82C0E">
        <w:trPr>
          <w:cantSplit/>
          <w:tblHeader/>
        </w:trPr>
        <w:tc>
          <w:tcPr>
            <w:tcW w:w="4508" w:type="dxa"/>
          </w:tcPr>
          <w:p w:rsidR="00D82C0E" w:rsidRDefault="00D82C0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5098" w:type="dxa"/>
          </w:tcPr>
          <w:p w:rsidR="00D82C0E" w:rsidRDefault="00D82C0E" w:rsidP="009115DB">
            <w:r>
              <w:t>25 March 2026</w:t>
            </w:r>
          </w:p>
        </w:tc>
      </w:tr>
      <w:tr w:rsidR="00D82C0E" w:rsidTr="00D82C0E">
        <w:trPr>
          <w:cantSplit/>
          <w:tblHeader/>
        </w:trPr>
        <w:tc>
          <w:tcPr>
            <w:tcW w:w="4508" w:type="dxa"/>
          </w:tcPr>
          <w:p w:rsidR="00D82C0E" w:rsidRDefault="00D82C0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5098" w:type="dxa"/>
          </w:tcPr>
          <w:p w:rsidR="00D82C0E" w:rsidRDefault="00D82C0E" w:rsidP="009115DB">
            <w:r>
              <w:rPr>
                <w:color w:val="000000"/>
              </w:rPr>
              <w:t>69bf7fca443e4a653d45f826</w:t>
            </w:r>
          </w:p>
        </w:tc>
      </w:tr>
      <w:tr w:rsidR="00D82C0E" w:rsidTr="00D82C0E">
        <w:trPr>
          <w:cantSplit/>
          <w:tblHeader/>
        </w:trPr>
        <w:tc>
          <w:tcPr>
            <w:tcW w:w="4508" w:type="dxa"/>
          </w:tcPr>
          <w:p w:rsidR="00D82C0E" w:rsidRDefault="00D82C0E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5098" w:type="dxa"/>
          </w:tcPr>
          <w:p w:rsidR="00D82C0E" w:rsidRDefault="00D82C0E" w:rsidP="009115DB">
            <w:r w:rsidRPr="002C3A2F">
              <w:t xml:space="preserve">Smart Library Request Workflow in </w:t>
            </w:r>
            <w:proofErr w:type="spellStart"/>
            <w:r w:rsidRPr="002C3A2F">
              <w:t>ServiceNow</w:t>
            </w:r>
            <w:proofErr w:type="spellEnd"/>
          </w:p>
        </w:tc>
      </w:tr>
      <w:tr w:rsidR="00CE3E27" w:rsidTr="00D82C0E">
        <w:trPr>
          <w:cantSplit/>
          <w:tblHeader/>
        </w:trPr>
        <w:tc>
          <w:tcPr>
            <w:tcW w:w="4508" w:type="dxa"/>
          </w:tcPr>
          <w:p w:rsidR="00CE3E27" w:rsidRDefault="00DF03DC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5098" w:type="dxa"/>
          </w:tcPr>
          <w:p w:rsidR="00CE3E27" w:rsidRDefault="00CE3E27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CE3E27" w:rsidRDefault="00CE3E27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</w:p>
    <w:p w:rsidR="00CE3E27" w:rsidRDefault="00DF03DC">
      <w:pPr>
        <w:pStyle w:val="normal0"/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Style w:val="TableGrid"/>
        <w:tblW w:w="9889" w:type="dxa"/>
        <w:tblLayout w:type="fixed"/>
        <w:tblLook w:val="04A0"/>
      </w:tblPr>
      <w:tblGrid>
        <w:gridCol w:w="534"/>
        <w:gridCol w:w="1559"/>
        <w:gridCol w:w="5103"/>
        <w:gridCol w:w="2693"/>
      </w:tblGrid>
      <w:tr w:rsidR="003A362B" w:rsidRPr="003A362B" w:rsidTr="003A362B">
        <w:tc>
          <w:tcPr>
            <w:tcW w:w="534" w:type="dxa"/>
            <w:hideMark/>
          </w:tcPr>
          <w:p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S.No</w:t>
            </w:r>
            <w:proofErr w:type="spellEnd"/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1559" w:type="dxa"/>
            <w:hideMark/>
          </w:tcPr>
          <w:p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5103" w:type="dxa"/>
            <w:hideMark/>
          </w:tcPr>
          <w:p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Values</w:t>
            </w:r>
          </w:p>
        </w:tc>
        <w:tc>
          <w:tcPr>
            <w:tcW w:w="2693" w:type="dxa"/>
            <w:hideMark/>
          </w:tcPr>
          <w:p w:rsidR="003A362B" w:rsidRPr="003A362B" w:rsidRDefault="003A362B" w:rsidP="003A3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Screenshot</w:t>
            </w:r>
          </w:p>
        </w:tc>
      </w:tr>
      <w:tr w:rsidR="003A362B" w:rsidRPr="003A362B" w:rsidTr="003A362B">
        <w:tc>
          <w:tcPr>
            <w:tcW w:w="534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559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Model Summary</w:t>
            </w:r>
          </w:p>
        </w:tc>
        <w:tc>
          <w:tcPr>
            <w:tcW w:w="5103" w:type="dxa"/>
            <w:hideMark/>
          </w:tcPr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Smart Library Workflow setup using: </w:t>
            </w:r>
          </w:p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Tables (Book, Borrow Request, User), </w:t>
            </w:r>
          </w:p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Fields (Book Name, User, Request Date, Status), Reports (Request Status, Pending Approvals, Monthly Summary). </w:t>
            </w:r>
          </w:p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Note:</w:t>
            </w: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Valid requests create records; invalid inputs show error</w:t>
            </w:r>
          </w:p>
        </w:tc>
        <w:tc>
          <w:tcPr>
            <w:tcW w:w="2693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workflow setup]</w:t>
            </w:r>
          </w:p>
        </w:tc>
      </w:tr>
      <w:tr w:rsidR="003A362B" w:rsidRPr="003A362B" w:rsidTr="003A362B">
        <w:tc>
          <w:tcPr>
            <w:tcW w:w="534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59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Accuracy</w:t>
            </w:r>
          </w:p>
        </w:tc>
        <w:tc>
          <w:tcPr>
            <w:tcW w:w="5103" w:type="dxa"/>
            <w:hideMark/>
          </w:tcPr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Workflow Accuracy: </w:t>
            </w:r>
          </w:p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Request Processing: 100% </w:t>
            </w:r>
          </w:p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Notification Delivery: 100% </w:t>
            </w:r>
          </w:p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Role-based Approval: 100% </w:t>
            </w:r>
          </w:p>
        </w:tc>
        <w:tc>
          <w:tcPr>
            <w:tcW w:w="2693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test results/report]</w:t>
            </w:r>
          </w:p>
        </w:tc>
      </w:tr>
      <w:tr w:rsidR="003A362B" w:rsidRPr="003A362B" w:rsidTr="003A362B">
        <w:tc>
          <w:tcPr>
            <w:tcW w:w="534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559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Confidence Score</w:t>
            </w:r>
          </w:p>
        </w:tc>
        <w:tc>
          <w:tcPr>
            <w:tcW w:w="5103" w:type="dxa"/>
            <w:hideMark/>
          </w:tcPr>
          <w:p w:rsid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Field/Objec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 mapping accuracy in workflow:1</w:t>
            </w: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00% </w:t>
            </w:r>
          </w:p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• Errors triggered if mapping missing/wrong</w:t>
            </w:r>
          </w:p>
        </w:tc>
        <w:tc>
          <w:tcPr>
            <w:tcW w:w="2693" w:type="dxa"/>
            <w:hideMark/>
          </w:tcPr>
          <w:p w:rsidR="003A362B" w:rsidRPr="003A362B" w:rsidRDefault="003A362B" w:rsidP="003A362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A362B">
              <w:rPr>
                <w:rFonts w:ascii="Times New Roman" w:eastAsia="Times New Roman" w:hAnsi="Times New Roman" w:cs="Times New Roman"/>
                <w:sz w:val="24"/>
                <w:szCs w:val="24"/>
              </w:rPr>
              <w:t>[Attach screenshot of field mapping validation]</w:t>
            </w:r>
          </w:p>
        </w:tc>
      </w:tr>
    </w:tbl>
    <w:p w:rsidR="00CE3E27" w:rsidRDefault="00CE3E27">
      <w:pPr>
        <w:pStyle w:val="normal0"/>
      </w:pPr>
    </w:p>
    <w:sectPr w:rsidR="00CE3E27" w:rsidSect="00CE3E2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51511A"/>
    <w:multiLevelType w:val="multilevel"/>
    <w:tmpl w:val="928205D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3E27"/>
    <w:rsid w:val="003A362B"/>
    <w:rsid w:val="004577A4"/>
    <w:rsid w:val="00CE3E27"/>
    <w:rsid w:val="00D82C0E"/>
    <w:rsid w:val="00DF0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77A4"/>
  </w:style>
  <w:style w:type="paragraph" w:styleId="Heading1">
    <w:name w:val="heading 1"/>
    <w:basedOn w:val="normal0"/>
    <w:next w:val="normal0"/>
    <w:rsid w:val="00CE3E27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CE3E27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CE3E2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CE3E27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CE3E27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CE3E27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CE3E27"/>
  </w:style>
  <w:style w:type="table" w:customStyle="1" w:styleId="TableNormal0">
    <w:name w:val="TableNormal"/>
    <w:rsid w:val="00CE3E2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CE3E27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"/>
    <w:rsid w:val="00CE3E27"/>
  </w:style>
  <w:style w:type="paragraph" w:customStyle="1" w:styleId="normal3">
    <w:name w:val="normal"/>
    <w:rsid w:val="00CE3E27"/>
  </w:style>
  <w:style w:type="paragraph" w:customStyle="1" w:styleId="normal0">
    <w:name w:val="normal"/>
    <w:rsid w:val="00CE3E27"/>
  </w:style>
  <w:style w:type="paragraph" w:styleId="Subtitle">
    <w:name w:val="Subtitle"/>
    <w:basedOn w:val="normal0"/>
    <w:next w:val="normal0"/>
    <w:rsid w:val="00CE3E2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rsid w:val="00CE3E27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3A362B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A362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86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128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CCET</Company>
  <LinksUpToDate>false</LinksUpToDate>
  <CharactersWithSpaces>863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2026-04-02T05:07:00Z</dcterms:created>
  <dcterms:modified xsi:type="dcterms:W3CDTF">2026-04-02T10:41:00Z</dcterms:modified>
</cp:coreProperties>
</file>