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200"/>
      </w:pPr>
      <w:r>
        <w:t xml:space="preserve">Multiverse 3D — XR Learning Platform</w:t>
      </w:r>
    </w:p>
    <w:p>
      <w:pPr>
        <w:spacing w:after="300"/>
      </w:pPr>
      <w:r>
        <w:rPr>
          <w:i/>
          <w:iCs/>
          <w:sz w:val="28"/>
          <w:szCs w:val="28"/>
        </w:rPr>
        <w:t xml:space="preserve">Learning Modules — Study Resources (Modules 1–10)</w:t>
      </w:r>
    </w:p>
    <w:p>
      <w:pPr>
        <w:spacing w:after="600"/>
      </w:pPr>
      <w:r>
        <w:rPr>
          <w:i/>
          <w:iCs/>
          <w:color w:val="555555"/>
        </w:rPr>
        <w:t xml:space="preserve">CodeCrew — PEC Hacks 4.0 | Sourced &amp; Grounded Module Content</w:t>
      </w:r>
    </w:p>
    <w:p>
      <w:pPr>
        <w:spacing w:after="600"/>
      </w:pPr>
      <w:r>
        <w:t xml:space="preserve">Each module below is a standalone study resource: real, sourced theory grounded in the platform's cited XR/AR course or documentation, learning objectives, code concepts in React Three Fiber / JavaScript, common pitfalls, an explanation of how it grounds the module's in-app visualization and task, and links to primary sources.</w:t>
      </w:r>
    </w:p>
    <w:p>
      <w:pPr>
        <w:pStyle w:val="Heading1"/>
        <w:spacing w:after="200"/>
      </w:pPr>
      <w:r>
        <w:t xml:space="preserve">Contents</w:t>
      </w:r>
    </w:p>
    <w:p>
      <w:pPr>
        <w:spacing w:after="100"/>
      </w:pPr>
      <w:r>
        <w:t xml:space="preserve">1. Module 1 — What Is XR?</w:t>
      </w:r>
    </w:p>
    <w:p>
      <w:pPr>
        <w:spacing w:after="100"/>
      </w:pPr>
      <w:r>
        <w:t xml:space="preserve">2. Module 2 — Motion Tracking &amp; Coordinates</w:t>
      </w:r>
    </w:p>
    <w:p>
      <w:pPr>
        <w:spacing w:after="100"/>
      </w:pPr>
      <w:r>
        <w:t xml:space="preserve">3. Module 3 — Anchors &amp; Scene Hierarchy</w:t>
      </w:r>
    </w:p>
    <w:p>
      <w:pPr>
        <w:spacing w:after="100"/>
      </w:pPr>
      <w:r>
        <w:t xml:space="preserve">4. Module 4 — 3D Model Import &amp; Asset Pipeline</w:t>
      </w:r>
    </w:p>
    <w:p>
      <w:pPr>
        <w:spacing w:after="100"/>
      </w:pPr>
      <w:r>
        <w:t xml:space="preserve">5. Module 5 — Plane Classification</w:t>
      </w:r>
    </w:p>
    <w:p>
      <w:pPr>
        <w:spacing w:after="100"/>
      </w:pPr>
      <w:r>
        <w:t xml:space="preserve">6. Module 6 — Light Estimation &amp; Materials</w:t>
      </w:r>
    </w:p>
    <w:p>
      <w:pPr>
        <w:spacing w:after="100"/>
      </w:pPr>
      <w:r>
        <w:t xml:space="preserve">7. Module 7 — Depth, Occlusion &amp; Persistence</w:t>
      </w:r>
    </w:p>
    <w:p>
      <w:pPr>
        <w:spacing w:after="100"/>
      </w:pPr>
      <w:r>
        <w:t xml:space="preserve">8. Module 8 — Interaction Design</w:t>
      </w:r>
    </w:p>
    <w:p>
      <w:pPr>
        <w:spacing w:after="100"/>
      </w:pPr>
      <w:r>
        <w:t xml:space="preserve">9. Module 9 — Hand &amp; Controller Interaction</w:t>
      </w:r>
    </w:p>
    <w:p>
      <w:pPr>
        <w:spacing w:after="100"/>
      </w:pPr>
      <w:r>
        <w:t xml:space="preserve">10. Module 10 — Physics &amp; Collisions</w:t>
      </w:r>
    </w:p>
    <w:p>
      <w:r>
        <w:br w:type="page"/>
      </w:r>
    </w:p>
    <w:p>
      <w:pPr>
        <w:pStyle w:val="Title"/>
        <w:spacing w:after="100"/>
      </w:pPr>
      <w:r>
        <w:t xml:space="preserve">Module 1 — What Is XR?</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Unity — Introduction to XR: VR, AR, and MR Foundations (Coursera)</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Define Virtual Reality (VR), Augmented Reality (AR), and Mixed Reality (MR) and explain what separates them.</w:t>
      </w:r>
    </w:p>
    <w:p>
      <w:pPr>
        <w:pStyle w:val="ListParagraph"/>
        <w:numPr>
          <w:ilvl w:val="0"/>
          <w:numId w:val="1"/>
        </w:numPr>
        <w:spacing w:after="80"/>
      </w:pPr>
      <w:r>
        <w:t xml:space="preserve">Identify the two historical products that moved VR and AR from research labs into mainstream use.</w:t>
      </w:r>
    </w:p>
    <w:p>
      <w:pPr>
        <w:pStyle w:val="ListParagraph"/>
        <w:numPr>
          <w:ilvl w:val="0"/>
          <w:numId w:val="1"/>
        </w:numPr>
        <w:spacing w:after="80"/>
      </w:pPr>
      <w:r>
        <w:t xml:space="preserve">Explain what AR and MR share with VR technologically, and what makes each unique.</w:t>
      </w:r>
    </w:p>
    <w:p>
      <w:pPr>
        <w:pStyle w:val="Heading1"/>
        <w:spacing w:after="150" w:before="300"/>
      </w:pPr>
      <w:r>
        <w:t xml:space="preserve">What XR Actually Means</w:t>
      </w:r>
    </w:p>
    <w:p>
      <w:pPr>
        <w:spacing w:after="160"/>
      </w:pPr>
      <w:r>
        <w:t xml:space="preserve">XR (Extended Reality) is the umbrella term Unity's course uses to describe Virtual Reality, Augmented Reality, and Mixed Reality together, because all three rely on an overlapping stack of tracking, display, and input technologies. Rather than teaching the three as separate subjects, the course explains XR chronologically: it walks through the specific hardware and software breakthroughs that let each format reach ordinary consumers, and shows how the underlying technology (tracking, rendering, sensors) is what actually differs between them, not a totally separate toolset.</w:t>
      </w:r>
    </w:p>
    <w:p>
      <w:pPr>
        <w:spacing w:after="160"/>
      </w:pPr>
      <w:r>
        <w:t xml:space="preserve">Learners are pointed toward two industry-defining moments as anchors for the whole topic. Google Cardboard is used to explain how VR was made accessible: a low-cost cardboard viewer paired with an ordinary smartphone screen suddenly let anyone experience stereoscopic, head-tracked VR without a dedicated headset, and it shipped with an SDK for Unity that let developers build for it easily. Pokémon GO is used as the AR equivalent: it took camera-based, GPS-anchored AR and put it in tens of millions of pockets, proving that AR did not need a headset to be mainstream — a phone screen with a live camera feed was enough.</w:t>
      </w:r>
    </w:p>
    <w:p>
      <w:pPr>
        <w:pStyle w:val="Heading1"/>
        <w:spacing w:after="150" w:before="300"/>
      </w:pPr>
      <w:r>
        <w:t xml:space="preserve">VR vs AR vs MR</w:t>
      </w:r>
    </w:p>
    <w:p>
      <w:pPr>
        <w:spacing w:after="160"/>
      </w:pPr>
      <w:r>
        <w:t xml:space="preserve">Virtual Reality replaces the user's visual field entirely with a synthetic environment — there is no live camera feed and no real-world reference; the user is fully inside the simulated scene.</w:t>
      </w:r>
    </w:p>
    <w:p>
      <w:pPr>
        <w:spacing w:after="160"/>
      </w:pPr>
      <w:r>
        <w:t xml:space="preserve">Augmented Reality overlays virtual content on top of a live view of the real world, typically through a phone or tablet camera. The real environment stays visible and the virtual object is composited into it.</w:t>
      </w:r>
    </w:p>
    <w:p>
      <w:pPr>
        <w:spacing w:after="160"/>
      </w:pPr>
      <w:r>
        <w:t xml:space="preserve">Mixed Reality goes a step further than AR: virtual content doesn't just sit on top of the camera feed, it responds to and interacts with the real environment (for example, resting convincingly on a real table, or being occluded by a real wall). MR shares AR's live-camera foundation but adds a deeper layer of environmental understanding, which is why the course treats MR as sharing technology with both VR (rendering, head/device tracking) and AR (camera-based environment sensing).</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Toggling between a VR view and an AR view</w:t>
      </w:r>
    </w:p>
    <w:p>
      <w:pPr>
        <w:spacing w:after="160"/>
      </w:pPr>
      <w:r>
        <w:t xml:space="preserve">The scene keeps a single boolean flag; the environment grid group is only shown when the flag is true, which is the core idea behind an 'AR view has a real-world reference, VR view does not.'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ARVRToggle() {</w:t>
            </w:r>
          </w:p>
          <w:p>
            <w:pPr>
              <w:spacing w:after="20"/>
            </w:pPr>
            <w:r>
              <w:rPr>
                <w:rFonts w:ascii="Consolas" w:cs="Consolas" w:eastAsia="Consolas" w:hAnsi="Consolas"/>
                <w:sz w:val="19"/>
                <w:szCs w:val="19"/>
              </w:rPr>
              <w:t xml:space="preserve">  const [isARView, setIsARView] = useState(false);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&lt;group&gt;</w:t>
            </w:r>
          </w:p>
          <w:p>
            <w:pPr>
              <w:spacing w:after="20"/>
            </w:pPr>
            <w:r>
              <w:rPr>
                <w:rFonts w:ascii="Consolas" w:cs="Consolas" w:eastAsia="Consolas" w:hAnsi="Consolas"/>
                <w:sz w:val="19"/>
                <w:szCs w:val="19"/>
              </w:rPr>
              <w:t xml:space="preserve">      {/* The floating object always renders — present in both modes */}</w:t>
            </w:r>
          </w:p>
          <w:p>
            <w:pPr>
              <w:spacing w:after="20"/>
            </w:pPr>
            <w:r>
              <w:rPr>
                <w:rFonts w:ascii="Consolas" w:cs="Consolas" w:eastAsia="Consolas" w:hAnsi="Consolas"/>
                <w:sz w:val="19"/>
                <w:szCs w:val="19"/>
              </w:rPr>
              <w:t xml:space="preserve">      &lt;mesh position={[-1.5, 1, 0]} onClick={() =&gt; selectObject('vrObject')}&gt;</w:t>
            </w:r>
          </w:p>
          <w:p>
            <w:pPr>
              <w:spacing w:after="20"/>
            </w:pPr>
            <w:r>
              <w:rPr>
                <w:rFonts w:ascii="Consolas" w:cs="Consolas" w:eastAsia="Consolas" w:hAnsi="Consolas"/>
                <w:sz w:val="19"/>
                <w:szCs w:val="19"/>
              </w:rPr>
              <w:t xml:space="preserve">        &lt;sphereGeometry args={[0.4, 32, 32]} /&gt;</w:t>
            </w:r>
          </w:p>
          <w:p>
            <w:pPr>
              <w:spacing w:after="20"/>
            </w:pPr>
            <w:r>
              <w:rPr>
                <w:rFonts w:ascii="Consolas" w:cs="Consolas" w:eastAsia="Consolas" w:hAnsi="Consolas"/>
                <w:sz w:val="19"/>
                <w:szCs w:val="19"/>
              </w:rPr>
              <w:t xml:space="preserve">        &lt;meshStandardMaterial color="skyblue"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The anchored object + ground grid only render in AR view */}</w:t>
            </w:r>
          </w:p>
          <w:p>
            <w:pPr>
              <w:spacing w:after="20"/>
            </w:pPr>
            <w:r>
              <w:rPr>
                <w:rFonts w:ascii="Consolas" w:cs="Consolas" w:eastAsia="Consolas" w:hAnsi="Consolas"/>
                <w:sz w:val="19"/>
                <w:szCs w:val="19"/>
              </w:rPr>
              <w:t xml:space="preserve">      {isARView &amp;&amp; (</w:t>
            </w:r>
          </w:p>
          <w:p>
            <w:pPr>
              <w:spacing w:after="20"/>
            </w:pPr>
            <w:r>
              <w:rPr>
                <w:rFonts w:ascii="Consolas" w:cs="Consolas" w:eastAsia="Consolas" w:hAnsi="Consolas"/>
                <w:sz w:val="19"/>
                <w:szCs w:val="19"/>
              </w:rPr>
              <w:t xml:space="preserve">        &lt;group&gt;</w:t>
            </w:r>
          </w:p>
          <w:p>
            <w:pPr>
              <w:spacing w:after="20"/>
            </w:pPr>
            <w:r>
              <w:rPr>
                <w:rFonts w:ascii="Consolas" w:cs="Consolas" w:eastAsia="Consolas" w:hAnsi="Consolas"/>
                <w:sz w:val="19"/>
                <w:szCs w:val="19"/>
              </w:rPr>
              <w:t xml:space="preserve">          &lt;gridHelper args={[10, 10]} /&gt;</w:t>
            </w:r>
          </w:p>
          <w:p>
            <w:pPr>
              <w:spacing w:after="20"/>
            </w:pPr>
            <w:r>
              <w:rPr>
                <w:rFonts w:ascii="Consolas" w:cs="Consolas" w:eastAsia="Consolas" w:hAnsi="Consolas"/>
                <w:sz w:val="19"/>
                <w:szCs w:val="19"/>
              </w:rPr>
              <w:t xml:space="preserve">          &lt;mesh position={[1.5, 0.4, 0]} onClick={() =&gt; selectObject('arObject')}&gt;</w:t>
            </w:r>
          </w:p>
          <w:p>
            <w:pPr>
              <w:spacing w:after="20"/>
            </w:pPr>
            <w:r>
              <w:rPr>
                <w:rFonts w:ascii="Consolas" w:cs="Consolas" w:eastAsia="Consolas" w:hAnsi="Consolas"/>
                <w:sz w:val="19"/>
                <w:szCs w:val="19"/>
              </w:rPr>
              <w:t xml:space="preserve">            &lt;boxGeometry args={[0.8, 0.8, 0.8]} /&gt;</w:t>
            </w:r>
          </w:p>
          <w:p>
            <w:pPr>
              <w:spacing w:after="20"/>
            </w:pPr>
            <w:r>
              <w:rPr>
                <w:rFonts w:ascii="Consolas" w:cs="Consolas" w:eastAsia="Consolas" w:hAnsi="Consolas"/>
                <w:sz w:val="19"/>
                <w:szCs w:val="19"/>
              </w:rPr>
              <w:t xml:space="preserve">            &lt;meshStandardMaterial color="orange"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&lt;/group&gt;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&lt;/group&gt;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VR (Virtual Reality)</w:t>
            </w:r>
          </w:p>
        </w:tc>
        <w:tc>
          <w:tcPr>
            <w:tcW w:type="dxa" w:w="6900"/>
          </w:tcPr>
          <w:p>
            <w:r>
              <w:t xml:space="preserve">A fully synthetic visual experience with no live view of the real environment.</w:t>
            </w:r>
          </w:p>
        </w:tc>
      </w:tr>
      <w:tr>
        <w:tc>
          <w:tcPr>
            <w:tcW w:type="dxa" w:w="2500"/>
            <w:shd w:fill="F2F2F2" w:val="clear"/>
          </w:tcPr>
          <w:p>
            <w:r>
              <w:rPr>
                <w:b/>
                <w:bCs/>
              </w:rPr>
              <w:t xml:space="preserve">AR (Augmented Reality)</w:t>
            </w:r>
          </w:p>
        </w:tc>
        <w:tc>
          <w:tcPr>
            <w:tcW w:type="dxa" w:w="6900"/>
          </w:tcPr>
          <w:p>
            <w:r>
              <w:t xml:space="preserve">Virtual content composited on top of a live camera feed of the real world.</w:t>
            </w:r>
          </w:p>
        </w:tc>
      </w:tr>
      <w:tr>
        <w:tc>
          <w:tcPr>
            <w:tcW w:type="dxa" w:w="2500"/>
            <w:shd w:fill="F2F2F2" w:val="clear"/>
          </w:tcPr>
          <w:p>
            <w:r>
              <w:rPr>
                <w:b/>
                <w:bCs/>
              </w:rPr>
              <w:t xml:space="preserve">MR (Mixed Reality)</w:t>
            </w:r>
          </w:p>
        </w:tc>
        <w:tc>
          <w:tcPr>
            <w:tcW w:type="dxa" w:w="6900"/>
          </w:tcPr>
          <w:p>
            <w:r>
              <w:t xml:space="preserve">AR that also understands and interacts with real-world geometry (occlusion, physical anchoring), not just overlays on top of it.</w:t>
            </w:r>
          </w:p>
        </w:tc>
      </w:tr>
      <w:tr>
        <w:tc>
          <w:tcPr>
            <w:tcW w:type="dxa" w:w="2500"/>
            <w:shd w:fill="F2F2F2" w:val="clear"/>
          </w:tcPr>
          <w:p>
            <w:r>
              <w:rPr>
                <w:b/>
                <w:bCs/>
              </w:rPr>
              <w:t xml:space="preserve">Google Cardboard</w:t>
            </w:r>
          </w:p>
        </w:tc>
        <w:tc>
          <w:tcPr>
            <w:tcW w:type="dxa" w:w="6900"/>
          </w:tcPr>
          <w:p>
            <w:r>
              <w:t xml:space="preserve">A low-cost stereoscopic VR viewer that used an ordinary smartphone as the display and sensor, credited with mainstreaming consumer VR.</w:t>
            </w:r>
          </w:p>
        </w:tc>
      </w:tr>
      <w:tr>
        <w:tc>
          <w:tcPr>
            <w:tcW w:type="dxa" w:w="2500"/>
            <w:shd w:fill="F2F2F2" w:val="clear"/>
          </w:tcPr>
          <w:p>
            <w:r>
              <w:rPr>
                <w:b/>
                <w:bCs/>
              </w:rPr>
              <w:t xml:space="preserve">Pokémon GO</w:t>
            </w:r>
          </w:p>
        </w:tc>
        <w:tc>
          <w:tcPr>
            <w:tcW w:type="dxa" w:w="6900"/>
          </w:tcPr>
          <w:p>
            <w:r>
              <w:t xml:space="preserve">A location-based mobile AR game credited with mainstreaming camera-based AR for a mass audience.</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Confusing 'no environment shown' with 'no environment exists' — VR headsets still track the real world for head motion; what's absent is a live camera feed composited into the view, not real-world tracking itself.</w:t>
      </w:r>
    </w:p>
    <w:p>
      <w:pPr>
        <w:pStyle w:val="ListParagraph"/>
        <w:numPr>
          <w:ilvl w:val="0"/>
          <w:numId w:val="1"/>
        </w:numPr>
        <w:spacing w:after="80"/>
      </w:pPr>
      <w:r>
        <w:t xml:space="preserve">Assuming MR is just 'AR with nicer graphics.' The distinguishing factor is that MR content responds to real geometry (occlusion, physical resting contact), not just visual fidelity.</w:t>
      </w:r>
    </w:p>
    <w:p>
      <w:pPr>
        <w:pStyle w:val="Heading1"/>
        <w:spacing w:after="150" w:before="300"/>
      </w:pPr>
      <w:r>
        <w:t xml:space="preserve">How This Grounds the Module's Visualization &amp; Task</w:t>
      </w:r>
    </w:p>
    <w:p>
      <w:pPr>
        <w:spacing w:after="160"/>
      </w:pPr>
      <w:r>
        <w:t xml:space="preserve">Module 1's visualization puts two objects in the same 3D scene — one floating with no ground reference (representing the VR case, where there is no real-world anchor at all) and one anchored to a visible ground grid (representing the AR case, where content is composited onto a sensed real surface). Toggling between a 'VR view' (object only) and an 'AR view' (object plus environment grid) lets a learner directly experience the core distinction the source course spends its first weeks building up to: VR has no real-world reference frame, while AR's defining feature is that its content is registered against one.</w:t>
      </w:r>
    </w:p>
    <w:p>
      <w:pPr>
        <w:spacing w:after="160"/>
      </w:pPr>
      <w:r>
        <w:t xml:space="preserve">The click task (click the floating object, then the anchored object) is intentionally simple — its purpose is to make sure the learner has correctly identified which object corresponds to which paradigm before later modules build motion tracking, anchoring, and plane classification on top of this foundation.</w:t>
      </w:r>
    </w:p>
    <w:p>
      <w:pPr>
        <w:pStyle w:val="Heading1"/>
        <w:spacing w:after="150" w:before="300"/>
      </w:pPr>
      <w:r>
        <w:t xml:space="preserve">Further Reading &amp; Primary Sources</w:t>
      </w:r>
    </w:p>
    <w:p>
      <w:pPr>
        <w:pStyle w:val="ListParagraph"/>
        <w:numPr>
          <w:ilvl w:val="0"/>
          <w:numId w:val="1"/>
        </w:numPr>
        <w:spacing w:after="80"/>
      </w:pPr>
      <w:r>
        <w:t xml:space="preserve">Unity — Introduction to XR: VR, AR, and MR Foundations (via Coursera, Class Central listing)</w:t>
      </w:r>
    </w:p>
    <w:p>
      <w:pPr>
        <w:spacing w:after="140"/>
        <w:ind w:left="720"/>
      </w:pPr>
      <w:hyperlink w:history="1" r:id="rIdximbghxwbodzfqa5lhz38">
        <w:r>
          <w:rPr>
            <w:rStyle w:val="Hyperlink"/>
          </w:rPr>
          <w:t xml:space="preserve">https://www.classcentral.com/course/xr-introduction-11974</w:t>
        </w:r>
      </w:hyperlink>
    </w:p>
    <w:p>
      <w:pPr>
        <w:pStyle w:val="ListParagraph"/>
        <w:numPr>
          <w:ilvl w:val="0"/>
          <w:numId w:val="1"/>
        </w:numPr>
        <w:spacing w:after="80"/>
      </w:pPr>
      <w:r>
        <w:t xml:space="preserve">Introduction to XR: VR, AR, and MR Foundations — Unity Learn course page</w:t>
      </w:r>
    </w:p>
    <w:p>
      <w:pPr>
        <w:spacing w:after="140"/>
        <w:ind w:left="720"/>
      </w:pPr>
      <w:hyperlink w:history="1" r:id="rIdezavnxtwzxzz4vhgwjgm2">
        <w:r>
          <w:rPr>
            <w:rStyle w:val="Hyperlink"/>
          </w:rPr>
          <w:t xml:space="preserve">https://learn.unity.com/course/introduction-to-xr-vr-ar-and-mr-foundations?tab=overview</w:t>
        </w:r>
      </w:hyperlink>
    </w:p>
    <w:p>
      <w:pPr>
        <w:pBdr>
          <w:top w:val="single" w:color="888888" w:sz="12" w:space="4"/>
        </w:pBdr>
        <w:spacing w:after="200" w:before="200"/>
      </w:pPr>
      <w:r>
        <w:t xml:space="preserve"/>
      </w:r>
    </w:p>
    <w:p>
      <w:r>
        <w:br w:type="page"/>
      </w:r>
    </w:p>
    <w:p>
      <w:pPr>
        <w:pStyle w:val="Title"/>
        <w:spacing w:after="100"/>
      </w:pPr>
      <w:r>
        <w:t xml:space="preserve">Module 2 — Motion Tracking &amp; Coordinates</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Google ARCore Fundamentals — Motion Tracking</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what motion tracking means in the context of a handheld AR device.</w:t>
      </w:r>
    </w:p>
    <w:p>
      <w:pPr>
        <w:pStyle w:val="ListParagraph"/>
        <w:numPr>
          <w:ilvl w:val="0"/>
          <w:numId w:val="1"/>
        </w:numPr>
        <w:spacing w:after="80"/>
      </w:pPr>
      <w:r>
        <w:t xml:space="preserve">Describe how ARCore determines a device's position and orientation using SLAM and visual-inertial odometry.</w:t>
      </w:r>
    </w:p>
    <w:p>
      <w:pPr>
        <w:pStyle w:val="ListParagraph"/>
        <w:numPr>
          <w:ilvl w:val="0"/>
          <w:numId w:val="1"/>
        </w:numPr>
        <w:spacing w:after="80"/>
      </w:pPr>
      <w:r>
        <w:t xml:space="preserve">Connect the abstract idea of X/Y/Z coordinates to the concrete mechanism a phone uses to know where it is.</w:t>
      </w:r>
    </w:p>
    <w:p>
      <w:pPr>
        <w:pStyle w:val="Heading1"/>
        <w:spacing w:after="150" w:before="300"/>
      </w:pPr>
      <w:r>
        <w:t xml:space="preserve">How a Device Knows Where It Is</w:t>
      </w:r>
    </w:p>
    <w:p>
      <w:pPr>
        <w:spacing w:after="160"/>
      </w:pPr>
      <w:r>
        <w:t xml:space="preserve">ARCore's documentation frames motion tracking as one of two things the platform is fundamentally doing at all times: tracking the position of the device as it moves, and separately building an understanding of the real world around it. Motion tracking is the first half of that pair — it is what lets the phone report its own pose (position and orientation) relative to the world, continuously, as it moves.</w:t>
      </w:r>
    </w:p>
    <w:p>
      <w:pPr>
        <w:spacing w:after="160"/>
      </w:pPr>
      <w:r>
        <w:t xml:space="preserve">Technically, ARCore accomplishes this with a process called simultaneous localization and mapping (SLAM). The device's camera identifies visually distinct points in the environment, called feature points, and tracks how those points shift from frame to frame. That visual information is fused with readings from the phone's inertial sensors (accelerometer and gyroscope) — an approach commonly described as visual-inertial odometry (VIO). Combining camera-based feature tracking with inertial sensor data lets the system estimate motion smoothly even during brief moments when the camera view is poor (fast motion, motion blur, or a plain-looking surface with few features).</w:t>
      </w:r>
    </w:p>
    <w:p>
      <w:pPr>
        <w:spacing w:after="160"/>
      </w:pPr>
      <w:r>
        <w:t xml:space="preserve">The result of this fusion is often described as 6 degrees of freedom, or a 'pose': three values for position (X, Y, Z) and three for orientation (pitch, yaw, roll). Because tracking is continuous and relative to where the session started, an object placed in the world stays where it was left — even if the user walks away and comes back — as long as tracking has not been lost.</w:t>
      </w:r>
    </w:p>
    <w:p>
      <w:pPr>
        <w:pStyle w:val="Heading1"/>
        <w:spacing w:after="150" w:before="300"/>
      </w:pPr>
      <w:r>
        <w:t xml:space="preserve">Why Coordinates Are Not Just Abstract Math</w:t>
      </w:r>
    </w:p>
    <w:p>
      <w:pPr>
        <w:spacing w:after="160"/>
      </w:pPr>
      <w:r>
        <w:t xml:space="preserve">A common way this concept is introduced to beginners is by pointing out that 'coordinates' stop being an abstract math topic once you realize they are the literal numbers a phone is computing, many times per second, from camera and sensor data, just to know where it is pointed. The X/Y/Z position of a virtual object is not arbitrary — it's expressed in the same coordinate space the device's own tracked pose lives in, which is why moving the device changes what appears to move on screen.</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Reading and displaying live X/Y/Z position</w:t>
      </w:r>
    </w:p>
    <w:p>
      <w:pPr>
        <w:spacing w:after="160"/>
      </w:pPr>
      <w:r>
        <w:t xml:space="preserve">useFrame runs every rendered frame, mirroring how a real device's pose is re-estimated continuously rather than once.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TrackedIcon() {</w:t>
            </w:r>
          </w:p>
          <w:p>
            <w:pPr>
              <w:spacing w:after="20"/>
            </w:pPr>
            <w:r>
              <w:rPr>
                <w:rFonts w:ascii="Consolas" w:cs="Consolas" w:eastAsia="Consolas" w:hAnsi="Consolas"/>
                <w:sz w:val="19"/>
                <w:szCs w:val="19"/>
              </w:rPr>
              <w:t xml:space="preserve">  const meshRef = useRef();</w:t>
            </w:r>
          </w:p>
          <w:p>
            <w:pPr>
              <w:spacing w:after="20"/>
            </w:pPr>
            <w:r>
              <w:rPr>
                <w:rFonts w:ascii="Consolas" w:cs="Consolas" w:eastAsia="Consolas" w:hAnsi="Consolas"/>
                <w:sz w:val="19"/>
                <w:szCs w:val="19"/>
              </w:rPr>
              <w:t xml:space="preserve">  const [pos, setPos] = useState([0, 0, 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useFrame(() =&gt; {</w:t>
            </w:r>
          </w:p>
          <w:p>
            <w:pPr>
              <w:spacing w:after="20"/>
            </w:pPr>
            <w:r>
              <w:rPr>
                <w:rFonts w:ascii="Consolas" w:cs="Consolas" w:eastAsia="Consolas" w:hAnsi="Consolas"/>
                <w:sz w:val="19"/>
                <w:szCs w:val="19"/>
              </w:rPr>
              <w:t xml:space="preserve">    if (meshRef.current) {</w:t>
            </w:r>
          </w:p>
          <w:p>
            <w:pPr>
              <w:spacing w:after="20"/>
            </w:pPr>
            <w:r>
              <w:rPr>
                <w:rFonts w:ascii="Consolas" w:cs="Consolas" w:eastAsia="Consolas" w:hAnsi="Consolas"/>
                <w:sz w:val="19"/>
                <w:szCs w:val="19"/>
              </w:rPr>
              <w:t xml:space="preserve">      const { x, y, z } = meshRef.current.position;</w:t>
            </w:r>
          </w:p>
          <w:p>
            <w:pPr>
              <w:spacing w:after="20"/>
            </w:pPr>
            <w:r>
              <w:rPr>
                <w:rFonts w:ascii="Consolas" w:cs="Consolas" w:eastAsia="Consolas" w:hAnsi="Consolas"/>
                <w:sz w:val="19"/>
                <w:szCs w:val="19"/>
              </w:rPr>
              <w:t xml:space="preserve">      setPos([x.toFixed(2), y.toFixed(2), z.toFixed(2)]);</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&lt;&gt;</w:t>
            </w:r>
          </w:p>
          <w:p>
            <w:pPr>
              <w:spacing w:after="20"/>
            </w:pPr>
            <w:r>
              <w:rPr>
                <w:rFonts w:ascii="Consolas" w:cs="Consolas" w:eastAsia="Consolas" w:hAnsi="Consolas"/>
                <w:sz w:val="19"/>
                <w:szCs w:val="19"/>
              </w:rPr>
              <w:t xml:space="preserve">      &lt;mesh ref={meshRef} onPointerMove={handleDrag}&gt;</w:t>
            </w:r>
          </w:p>
          <w:p>
            <w:pPr>
              <w:spacing w:after="20"/>
            </w:pPr>
            <w:r>
              <w:rPr>
                <w:rFonts w:ascii="Consolas" w:cs="Consolas" w:eastAsia="Consolas" w:hAnsi="Consolas"/>
                <w:sz w:val="19"/>
                <w:szCs w:val="19"/>
              </w:rPr>
              <w:t xml:space="preserve">        &lt;coneGeometry args={[0.2, 0.4, 8]} /&gt;</w:t>
            </w:r>
          </w:p>
          <w:p>
            <w:pPr>
              <w:spacing w:after="20"/>
            </w:pPr>
            <w:r>
              <w:rPr>
                <w:rFonts w:ascii="Consolas" w:cs="Consolas" w:eastAsia="Consolas" w:hAnsi="Consolas"/>
                <w:sz w:val="19"/>
                <w:szCs w:val="19"/>
              </w:rPr>
              <w:t xml:space="preserve">        &lt;meshStandardMaterial color="cyan"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&lt;Html position={[0, 1, 0]}&gt;</w:t>
            </w:r>
          </w:p>
          <w:p>
            <w:pPr>
              <w:spacing w:after="20"/>
            </w:pPr>
            <w:r>
              <w:rPr>
                <w:rFonts w:ascii="Consolas" w:cs="Consolas" w:eastAsia="Consolas" w:hAnsi="Consolas"/>
                <w:sz w:val="19"/>
                <w:szCs w:val="19"/>
              </w:rPr>
              <w:t xml:space="preserve">        X: {pos[0]}  Y: {pos[1]}  Z: {pos[2]}</w:t>
            </w:r>
          </w:p>
          <w:p>
            <w:pPr>
              <w:spacing w:after="20"/>
            </w:pPr>
            <w:r>
              <w:rPr>
                <w:rFonts w:ascii="Consolas" w:cs="Consolas" w:eastAsia="Consolas" w:hAnsi="Consolas"/>
                <w:sz w:val="19"/>
                <w:szCs w:val="19"/>
              </w:rPr>
              <w:t xml:space="preserve">      &lt;/Html&gt;</w:t>
            </w:r>
          </w:p>
          <w:p>
            <w:pPr>
              <w:spacing w:after="20"/>
            </w:pPr>
            <w:r>
              <w:rPr>
                <w:rFonts w:ascii="Consolas" w:cs="Consolas" w:eastAsia="Consolas" w:hAnsi="Consolas"/>
                <w:sz w:val="19"/>
                <w:szCs w:val="19"/>
              </w:rPr>
              <w:t xml:space="preserve">    &lt;/&gt;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2"/>
        <w:spacing w:after="120" w:before="250"/>
      </w:pPr>
      <w:r>
        <w:t xml:space="preserve">Task: move the box to a target position with tolerance</w:t>
      </w:r>
    </w:p>
    <w:p>
      <w:pPr>
        <w:spacing w:after="160"/>
      </w:pPr>
      <w:r>
        <w:t xml:space="preserve">This is the pattern the completion check uses — compare a live position against a target, within a small tolerance, rather than requiring an exact match.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const target = new THREE.Vector3(3, 2, -1);</w:t>
            </w:r>
          </w:p>
          <w:p>
            <w:pPr>
              <w:spacing w:after="20"/>
            </w:pPr>
            <w:r>
              <w:rPr>
                <w:rFonts w:ascii="Consolas" w:cs="Consolas" w:eastAsia="Consolas" w:hAnsi="Consolas"/>
                <w:sz w:val="19"/>
                <w:szCs w:val="19"/>
              </w:rPr>
              <w:t xml:space="preserve">const tolerance = 0.15;</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checkComplete(boxPosition) {</w:t>
            </w:r>
          </w:p>
          <w:p>
            <w:pPr>
              <w:spacing w:after="20"/>
            </w:pPr>
            <w:r>
              <w:rPr>
                <w:rFonts w:ascii="Consolas" w:cs="Consolas" w:eastAsia="Consolas" w:hAnsi="Consolas"/>
                <w:sz w:val="19"/>
                <w:szCs w:val="19"/>
              </w:rPr>
              <w:t xml:space="preserve">  const distance = boxPosition.distanceTo(target);</w:t>
            </w:r>
          </w:p>
          <w:p>
            <w:pPr>
              <w:spacing w:after="20"/>
            </w:pPr>
            <w:r>
              <w:rPr>
                <w:rFonts w:ascii="Consolas" w:cs="Consolas" w:eastAsia="Consolas" w:hAnsi="Consolas"/>
                <w:sz w:val="19"/>
                <w:szCs w:val="19"/>
              </w:rPr>
              <w:t xml:space="preserve">  return distance &lt;= tolerance;</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Example: animate the box toward the target over time</w:t>
            </w:r>
          </w:p>
          <w:p>
            <w:pPr>
              <w:spacing w:after="20"/>
            </w:pPr>
            <w:r>
              <w:rPr>
                <w:rFonts w:ascii="Consolas" w:cs="Consolas" w:eastAsia="Consolas" w:hAnsi="Consolas"/>
                <w:sz w:val="19"/>
                <w:szCs w:val="19"/>
              </w:rPr>
              <w:t xml:space="preserve">function moveTowardTarget(box, delta) {</w:t>
            </w:r>
          </w:p>
          <w:p>
            <w:pPr>
              <w:spacing w:after="20"/>
            </w:pPr>
            <w:r>
              <w:rPr>
                <w:rFonts w:ascii="Consolas" w:cs="Consolas" w:eastAsia="Consolas" w:hAnsi="Consolas"/>
                <w:sz w:val="19"/>
                <w:szCs w:val="19"/>
              </w:rPr>
              <w:t xml:space="preserve">  box.position.lerp(target, delta * 2);</w:t>
            </w:r>
          </w:p>
          <w:p>
            <w:pPr>
              <w:spacing w:after="20"/>
            </w:pPr>
            <w:r>
              <w:rPr>
                <w:rFonts w:ascii="Consolas" w:cs="Consolas" w:eastAsia="Consolas" w:hAnsi="Consolas"/>
                <w:sz w:val="19"/>
                <w:szCs w:val="19"/>
              </w:rPr>
              <w:t xml:space="preserve">  if (checkComplete(box.position)) {</w:t>
            </w:r>
          </w:p>
          <w:p>
            <w:pPr>
              <w:spacing w:after="20"/>
            </w:pPr>
            <w:r>
              <w:rPr>
                <w:rFonts w:ascii="Consolas" w:cs="Consolas" w:eastAsia="Consolas" w:hAnsi="Consolas"/>
                <w:sz w:val="19"/>
                <w:szCs w:val="19"/>
              </w:rPr>
              <w:t xml:space="preserve">    markTaskComplete();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Motion tracking</w:t>
            </w:r>
          </w:p>
        </w:tc>
        <w:tc>
          <w:tcPr>
            <w:tcW w:type="dxa" w:w="6900"/>
          </w:tcPr>
          <w:p>
            <w:r>
              <w:t xml:space="preserve">The continuous estimation of a device's position and orientation relative to the world as it moves.</w:t>
            </w:r>
          </w:p>
        </w:tc>
      </w:tr>
      <w:tr>
        <w:tc>
          <w:tcPr>
            <w:tcW w:type="dxa" w:w="2500"/>
            <w:shd w:fill="F2F2F2" w:val="clear"/>
          </w:tcPr>
          <w:p>
            <w:r>
              <w:rPr>
                <w:b/>
                <w:bCs/>
              </w:rPr>
              <w:t xml:space="preserve">SLAM</w:t>
            </w:r>
          </w:p>
        </w:tc>
        <w:tc>
          <w:tcPr>
            <w:tcW w:type="dxa" w:w="6900"/>
          </w:tcPr>
          <w:p>
            <w:r>
              <w:t xml:space="preserve">Simultaneous Localization and Mapping — the general technique of building a map of an unknown environment while simultaneously tracking a device's location within it.</w:t>
            </w:r>
          </w:p>
        </w:tc>
      </w:tr>
      <w:tr>
        <w:tc>
          <w:tcPr>
            <w:tcW w:type="dxa" w:w="2500"/>
            <w:shd w:fill="F2F2F2" w:val="clear"/>
          </w:tcPr>
          <w:p>
            <w:r>
              <w:rPr>
                <w:b/>
                <w:bCs/>
              </w:rPr>
              <w:t xml:space="preserve">Feature point</w:t>
            </w:r>
          </w:p>
        </w:tc>
        <w:tc>
          <w:tcPr>
            <w:tcW w:type="dxa" w:w="6900"/>
          </w:tcPr>
          <w:p>
            <w:r>
              <w:t xml:space="preserve">A visually distinct point in the camera image (e.g. a high-contrast corner or edge) that the system can recognize and track across frames.</w:t>
            </w:r>
          </w:p>
        </w:tc>
      </w:tr>
      <w:tr>
        <w:tc>
          <w:tcPr>
            <w:tcW w:type="dxa" w:w="2500"/>
            <w:shd w:fill="F2F2F2" w:val="clear"/>
          </w:tcPr>
          <w:p>
            <w:r>
              <w:rPr>
                <w:b/>
                <w:bCs/>
              </w:rPr>
              <w:t xml:space="preserve">Visual-inertial odometry (VIO)</w:t>
            </w:r>
          </w:p>
        </w:tc>
        <w:tc>
          <w:tcPr>
            <w:tcW w:type="dxa" w:w="6900"/>
          </w:tcPr>
          <w:p>
            <w:r>
              <w:t xml:space="preserve">A tracking method that combines camera-based feature tracking with data from motion sensors (accelerometer, gyroscope) to estimate position and orientation.</w:t>
            </w:r>
          </w:p>
        </w:tc>
      </w:tr>
      <w:tr>
        <w:tc>
          <w:tcPr>
            <w:tcW w:type="dxa" w:w="2500"/>
            <w:shd w:fill="F2F2F2" w:val="clear"/>
          </w:tcPr>
          <w:p>
            <w:r>
              <w:rPr>
                <w:b/>
                <w:bCs/>
              </w:rPr>
              <w:t xml:space="preserve">Pose</w:t>
            </w:r>
          </w:p>
        </w:tc>
        <w:tc>
          <w:tcPr>
            <w:tcW w:type="dxa" w:w="6900"/>
          </w:tcPr>
          <w:p>
            <w:r>
              <w:t xml:space="preserve">A device or object's full 6-degrees-of-freedom state: X/Y/Z position plus pitch/yaw/roll orientation.</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Comparing floating-point positions with strict equality (===) instead of a distance/tolerance check — sensor-driven and animated positions almost never land on an exact value.</w:t>
      </w:r>
    </w:p>
    <w:p>
      <w:pPr>
        <w:pStyle w:val="ListParagraph"/>
        <w:numPr>
          <w:ilvl w:val="0"/>
          <w:numId w:val="1"/>
        </w:numPr>
        <w:spacing w:after="80"/>
      </w:pPr>
      <w:r>
        <w:t xml:space="preserve">Forgetting that position is relative to the current tracked origin, not a fixed universal frame — this is why real AR systems warn against reusing coordinates outside the frame they were captured in (see Module 3).</w:t>
      </w:r>
    </w:p>
    <w:p>
      <w:pPr>
        <w:pStyle w:val="Heading1"/>
        <w:spacing w:after="150" w:before="300"/>
      </w:pPr>
      <w:r>
        <w:t xml:space="preserve">How This Grounds the Module's Visualization &amp; Task</w:t>
      </w:r>
    </w:p>
    <w:p>
      <w:pPr>
        <w:spacing w:after="160"/>
      </w:pPr>
      <w:r>
        <w:t xml:space="preserve">The module's visualization — a draggable camera-icon object with live X/Y/Z readouts on each axis and a trailing path line — is a direct stand-in for what ARCore's SLAM/VIO pipeline is doing internally: continuously producing a position in space and exposing it as numbers. Dragging the icon and watching the readouts update mirrors, at a simplified interaction level, how a real device's tracked pose changes as it moves through a room.</w:t>
      </w:r>
    </w:p>
    <w:p>
      <w:pPr>
        <w:spacing w:after="160"/>
      </w:pPr>
      <w:r>
        <w:t xml:space="preserve">The coding task (moving a box to a specific target position such as (3, 2, −1)) is where the 'coordinates are not abstract' idea in the source material becomes concrete: the learner is directly manipulating the same X/Y/Z values that a real AR system reports for its own tracked pose, reinforcing that a target position is just a point in the same coordinate space the device itself is tracked in.</w:t>
      </w:r>
    </w:p>
    <w:p>
      <w:pPr>
        <w:pStyle w:val="Heading1"/>
        <w:spacing w:after="150" w:before="300"/>
      </w:pPr>
      <w:r>
        <w:t xml:space="preserve">Further Reading &amp; Primary Sources</w:t>
      </w:r>
    </w:p>
    <w:p>
      <w:pPr>
        <w:pStyle w:val="ListParagraph"/>
        <w:numPr>
          <w:ilvl w:val="0"/>
          <w:numId w:val="1"/>
        </w:numPr>
        <w:spacing w:after="80"/>
      </w:pPr>
      <w:r>
        <w:t xml:space="preserve">Fundamental concepts — ARCore | Google for Developers</w:t>
      </w:r>
    </w:p>
    <w:p>
      <w:pPr>
        <w:spacing w:after="140"/>
        <w:ind w:left="720"/>
      </w:pPr>
      <w:hyperlink w:history="1" r:id="rIdlirysxnx6n9j0c2svjivz">
        <w:r>
          <w:rPr>
            <w:rStyle w:val="Hyperlink"/>
          </w:rPr>
          <w:t xml:space="preserve">https://developers.google.com/ar/develop/fundamentals</w:t>
        </w:r>
      </w:hyperlink>
    </w:p>
    <w:p>
      <w:pPr>
        <w:pStyle w:val="ListParagraph"/>
        <w:numPr>
          <w:ilvl w:val="0"/>
          <w:numId w:val="1"/>
        </w:numPr>
        <w:spacing w:after="80"/>
      </w:pPr>
      <w:r>
        <w:t xml:space="preserve">Motion tracking in depth — Learn ARCore (O'Reilly)</w:t>
      </w:r>
    </w:p>
    <w:p>
      <w:pPr>
        <w:spacing w:after="140"/>
        <w:ind w:left="720"/>
      </w:pPr>
      <w:hyperlink w:history="1" r:id="rIdc_qht9ikhmkfg0rpsvpu1">
        <w:r>
          <w:rPr>
            <w:rStyle w:val="Hyperlink"/>
          </w:rPr>
          <w:t xml:space="preserve">https://www.oreilly.com/library/view/learn-arcore/9781788830409/4c2f3420-7e46-4da2-9341-23ab080983ad.xhtml</w:t>
        </w:r>
      </w:hyperlink>
    </w:p>
    <w:p>
      <w:pPr>
        <w:pStyle w:val="ListParagraph"/>
        <w:numPr>
          <w:ilvl w:val="0"/>
          <w:numId w:val="1"/>
        </w:numPr>
        <w:spacing w:after="80"/>
      </w:pPr>
      <w:r>
        <w:t xml:space="preserve">Overview of ARCore and supported development environments | Google for Developers</w:t>
      </w:r>
    </w:p>
    <w:p>
      <w:pPr>
        <w:spacing w:after="140"/>
        <w:ind w:left="720"/>
      </w:pPr>
      <w:hyperlink w:history="1" r:id="rIddhkgsjbxvebdymrr_qxit">
        <w:r>
          <w:rPr>
            <w:rStyle w:val="Hyperlink"/>
          </w:rPr>
          <w:t xml:space="preserve">https://developers.google.com/ar/develop</w:t>
        </w:r>
      </w:hyperlink>
    </w:p>
    <w:p>
      <w:pPr>
        <w:pBdr>
          <w:top w:val="single" w:color="888888" w:sz="12" w:space="4"/>
        </w:pBdr>
        <w:spacing w:after="200" w:before="200"/>
      </w:pPr>
      <w:r>
        <w:t xml:space="preserve"/>
      </w:r>
    </w:p>
    <w:p>
      <w:r>
        <w:br w:type="page"/>
      </w:r>
    </w:p>
    <w:p>
      <w:pPr>
        <w:pStyle w:val="Title"/>
        <w:spacing w:after="100"/>
      </w:pPr>
      <w:r>
        <w:t xml:space="preserve">Module 3 — Anchors &amp; Scene Hierarchy</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Google ARCore Fundamentals — Anchors &amp; Environmental Understanding</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why unanchored virtual content drifts in AR.</w:t>
      </w:r>
    </w:p>
    <w:p>
      <w:pPr>
        <w:pStyle w:val="ListParagraph"/>
        <w:numPr>
          <w:ilvl w:val="0"/>
          <w:numId w:val="1"/>
        </w:numPr>
        <w:spacing w:after="80"/>
      </w:pPr>
      <w:r>
        <w:t xml:space="preserve">Define what an anchor is and how it locks content relative to the real world.</w:t>
      </w:r>
    </w:p>
    <w:p>
      <w:pPr>
        <w:pStyle w:val="ListParagraph"/>
        <w:numPr>
          <w:ilvl w:val="0"/>
          <w:numId w:val="1"/>
        </w:numPr>
        <w:spacing w:after="80"/>
      </w:pPr>
      <w:r>
        <w:t xml:space="preserve">Connect parent-child relationships in a scene graph to the same locking concept anchors provide.</w:t>
      </w:r>
    </w:p>
    <w:p>
      <w:pPr>
        <w:pStyle w:val="Heading1"/>
        <w:spacing w:after="150" w:before="300"/>
      </w:pPr>
      <w:r>
        <w:t xml:space="preserve">Why Drift Happens</w:t>
      </w:r>
    </w:p>
    <w:p>
      <w:pPr>
        <w:spacing w:after="160"/>
      </w:pPr>
      <w:r>
        <w:t xml:space="preserve">ARCore's own documentation is explicit that a device's understanding of the world is never final — it keeps refining as more of the environment is observed. Because of this, poses (positions of the camera, of feature points, of planes) can shift meaningfully from frame to frame as ARCore's internal model improves. The official guidance is blunt about the implication: every frame should be treated as its own unique coordinate frame, and raw numerical coordinates should never be reused outside the exact frame they were retrieved in.</w:t>
      </w:r>
    </w:p>
    <w:p>
      <w:pPr>
        <w:spacing w:after="160"/>
      </w:pPr>
      <w:r>
        <w:t xml:space="preserve">This is precisely why an object placed in the world without any special handling appears to drift or jitter: its position was recorded against a world model that has since been quietly revised.</w:t>
      </w:r>
    </w:p>
    <w:p>
      <w:pPr>
        <w:pStyle w:val="Heading1"/>
        <w:spacing w:after="150" w:before="300"/>
      </w:pPr>
      <w:r>
        <w:t xml:space="preserve">What an Anchor Does</w:t>
      </w:r>
    </w:p>
    <w:p>
      <w:pPr>
        <w:spacing w:after="160"/>
      </w:pPr>
      <w:r>
        <w:t xml:space="preserve">An anchor is ARCore's fix for this problem. Rather than storing a virtual object's location as a one-off snapshot of coordinates, an anchor is a live reference that ARCore itself keeps updated as its understanding of the world improves — the object's position with respect to the real world stays fixed even though the underlying numeric coordinates describing that position may be silently adjusted behind the scenes. In practice, an anchor is usually created from a hit-test result (the point where a ray from a tap or gaze intersects a detected surface), and objects are then attached to that anchor rather than to a raw coordinate.</w:t>
      </w:r>
    </w:p>
    <w:p>
      <w:pPr>
        <w:spacing w:after="160"/>
      </w:pPr>
      <w:r>
        <w:t xml:space="preserve">ARCore also introduces the idea of a trackable — an object such as a plane or feature point that ARCore actively continues to track over time. Anchoring a virtual object to a specific trackable is what keeps the relationship between the virtual content and that real surface stable even as the device keeps moving and the world model keeps refining.</w:t>
      </w:r>
    </w:p>
    <w:p>
      <w:pPr>
        <w:pStyle w:val="Heading1"/>
        <w:spacing w:after="150" w:before="300"/>
      </w:pPr>
      <w:r>
        <w:t xml:space="preserve">Parenting as the Same Idea in Miniature</w:t>
      </w:r>
    </w:p>
    <w:p>
      <w:pPr>
        <w:spacing w:after="160"/>
      </w:pPr>
      <w:r>
        <w:t xml:space="preserve">Scene-graph parenting works on the same underlying logic at a smaller scale. When one object is parented to another, its position becomes relative to its parent's position instead of relative to the world directly — so moving the parent automatically carries the child with it, and the child's relative position stays locked. This is conceptually the same lock-in-place guarantee an anchor provides against the real world, just applied between two virtual objects instead of between a virtual object and physical reality.</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Parenting a box to a table (locks relative position)</w:t>
      </w:r>
    </w:p>
    <w:p>
      <w:pPr>
        <w:spacing w:after="160"/>
      </w:pPr>
      <w:r>
        <w:t xml:space="preserve">In React Three Fiber, nesting JSX elements creates a parent-child relationship in the scene graph — the same mechanism a real anchor system relies on conceptually.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Table() {</w:t>
            </w:r>
          </w:p>
          <w:p>
            <w:pPr>
              <w:spacing w:after="20"/>
            </w:pPr>
            <w:r>
              <w:rPr>
                <w:rFonts w:ascii="Consolas" w:cs="Consolas" w:eastAsia="Consolas" w:hAnsi="Consolas"/>
                <w:sz w:val="19"/>
                <w:szCs w:val="19"/>
              </w:rPr>
              <w:t xml:space="preserve">  const tableRef = useRef();</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&lt;group ref={tableRef} position={[0, 0, 0]}&gt;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&lt;boxGeometry args={[2, 0.1, 1]} /&gt;</w:t>
            </w:r>
          </w:p>
          <w:p>
            <w:pPr>
              <w:spacing w:after="20"/>
            </w:pPr>
            <w:r>
              <w:rPr>
                <w:rFonts w:ascii="Consolas" w:cs="Consolas" w:eastAsia="Consolas" w:hAnsi="Consolas"/>
                <w:sz w:val="19"/>
                <w:szCs w:val="19"/>
              </w:rPr>
              <w:t xml:space="preserve">        &lt;meshStandardMaterial color="saddlebrown"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Box is now a CHILD of the table group.</w:t>
            </w:r>
          </w:p>
          <w:p>
            <w:pPr>
              <w:spacing w:after="20"/>
            </w:pPr>
            <w:r>
              <w:rPr>
                <w:rFonts w:ascii="Consolas" w:cs="Consolas" w:eastAsia="Consolas" w:hAnsi="Consolas"/>
                <w:sz w:val="19"/>
                <w:szCs w:val="19"/>
              </w:rPr>
              <w:t xml:space="preserve">          Its position [0, 0.3, 0] is relative to the table,</w:t>
            </w:r>
          </w:p>
          <w:p>
            <w:pPr>
              <w:spacing w:after="20"/>
            </w:pPr>
            <w:r>
              <w:rPr>
                <w:rFonts w:ascii="Consolas" w:cs="Consolas" w:eastAsia="Consolas" w:hAnsi="Consolas"/>
                <w:sz w:val="19"/>
                <w:szCs w:val="19"/>
              </w:rPr>
              <w:t xml:space="preserve">          not to the world origin. */}</w:t>
            </w:r>
          </w:p>
          <w:p>
            <w:pPr>
              <w:spacing w:after="20"/>
            </w:pPr>
            <w:r>
              <w:rPr>
                <w:rFonts w:ascii="Consolas" w:cs="Consolas" w:eastAsia="Consolas" w:hAnsi="Consolas"/>
                <w:sz w:val="19"/>
                <w:szCs w:val="19"/>
              </w:rPr>
              <w:t xml:space="preserve">      &lt;mesh position={[0, 0.3, 0]}&gt;</w:t>
            </w:r>
          </w:p>
          <w:p>
            <w:pPr>
              <w:spacing w:after="20"/>
            </w:pPr>
            <w:r>
              <w:rPr>
                <w:rFonts w:ascii="Consolas" w:cs="Consolas" w:eastAsia="Consolas" w:hAnsi="Consolas"/>
                <w:sz w:val="19"/>
                <w:szCs w:val="19"/>
              </w:rPr>
              <w:t xml:space="preserve">        &lt;boxGeometry args={[0.3, 0.3, 0.3]} /&gt;</w:t>
            </w:r>
          </w:p>
          <w:p>
            <w:pPr>
              <w:spacing w:after="20"/>
            </w:pPr>
            <w:r>
              <w:rPr>
                <w:rFonts w:ascii="Consolas" w:cs="Consolas" w:eastAsia="Consolas" w:hAnsi="Consolas"/>
                <w:sz w:val="19"/>
                <w:szCs w:val="19"/>
              </w:rPr>
              <w:t xml:space="preserve">        &lt;meshStandardMaterial color="orange"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&lt;/group&gt;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Moving the table's group position automatically carries</w:t>
            </w:r>
          </w:p>
          <w:p>
            <w:pPr>
              <w:spacing w:after="20"/>
            </w:pPr>
            <w:r>
              <w:rPr>
                <w:rFonts w:ascii="Consolas" w:cs="Consolas" w:eastAsia="Consolas" w:hAnsi="Consolas"/>
                <w:sz w:val="19"/>
                <w:szCs w:val="19"/>
              </w:rPr>
              <w:t xml:space="preserve">// the child box with it — this is the parenting/anchor guarantee.</w:t>
            </w:r>
          </w:p>
          <w:p>
            <w:pPr>
              <w:spacing w:after="20"/>
            </w:pPr>
            <w:r>
              <w:rPr>
                <w:rFonts w:ascii="Consolas" w:cs="Consolas" w:eastAsia="Consolas" w:hAnsi="Consolas"/>
                <w:sz w:val="19"/>
                <w:szCs w:val="19"/>
              </w:rPr>
              <w:t xml:space="preserve">function moveTable(tableRef, newPosition) {</w:t>
            </w:r>
          </w:p>
          <w:p>
            <w:pPr>
              <w:spacing w:after="20"/>
            </w:pPr>
            <w:r>
              <w:rPr>
                <w:rFonts w:ascii="Consolas" w:cs="Consolas" w:eastAsia="Consolas" w:hAnsi="Consolas"/>
                <w:sz w:val="19"/>
                <w:szCs w:val="19"/>
              </w:rPr>
              <w:t xml:space="preserve">  tableRef.current.position.set(...newPosition);</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Anchor</w:t>
            </w:r>
          </w:p>
        </w:tc>
        <w:tc>
          <w:tcPr>
            <w:tcW w:type="dxa" w:w="6900"/>
          </w:tcPr>
          <w:p>
            <w:r>
              <w:t xml:space="preserve">A reference ARCore keeps updated so that a virtual object's position relative to the real world stays fixed even as the internal world model refines.</w:t>
            </w:r>
          </w:p>
        </w:tc>
      </w:tr>
      <w:tr>
        <w:tc>
          <w:tcPr>
            <w:tcW w:type="dxa" w:w="2500"/>
            <w:shd w:fill="F2F2F2" w:val="clear"/>
          </w:tcPr>
          <w:p>
            <w:r>
              <w:rPr>
                <w:b/>
                <w:bCs/>
              </w:rPr>
              <w:t xml:space="preserve">Trackable</w:t>
            </w:r>
          </w:p>
        </w:tc>
        <w:tc>
          <w:tcPr>
            <w:tcW w:type="dxa" w:w="6900"/>
          </w:tcPr>
          <w:p>
            <w:r>
              <w:t xml:space="preserve">An object type (such as a plane or feature point) that ARCore continuously tracks over time and to which anchors can be attached.</w:t>
            </w:r>
          </w:p>
        </w:tc>
      </w:tr>
      <w:tr>
        <w:tc>
          <w:tcPr>
            <w:tcW w:type="dxa" w:w="2500"/>
            <w:shd w:fill="F2F2F2" w:val="clear"/>
          </w:tcPr>
          <w:p>
            <w:r>
              <w:rPr>
                <w:b/>
                <w:bCs/>
              </w:rPr>
              <w:t xml:space="preserve">Hit test</w:t>
            </w:r>
          </w:p>
        </w:tc>
        <w:tc>
          <w:tcPr>
            <w:tcW w:type="dxa" w:w="6900"/>
          </w:tcPr>
          <w:p>
            <w:r>
              <w:t xml:space="preserve">A ray cast from a screen tap (or similar input) into the camera's view of the world, used to find where that ray intersects a detected surface.</w:t>
            </w:r>
          </w:p>
        </w:tc>
      </w:tr>
      <w:tr>
        <w:tc>
          <w:tcPr>
            <w:tcW w:type="dxa" w:w="2500"/>
            <w:shd w:fill="F2F2F2" w:val="clear"/>
          </w:tcPr>
          <w:p>
            <w:r>
              <w:rPr>
                <w:b/>
                <w:bCs/>
              </w:rPr>
              <w:t xml:space="preserve">Pose drift</w:t>
            </w:r>
          </w:p>
        </w:tc>
        <w:tc>
          <w:tcPr>
            <w:tcW w:type="dxa" w:w="6900"/>
          </w:tcPr>
          <w:p>
            <w:r>
              <w:t xml:space="preserve">Apparent movement of an unanchored virtual object caused by ARCore silently revising its model of the world.</w:t>
            </w:r>
          </w:p>
        </w:tc>
      </w:tr>
      <w:tr>
        <w:tc>
          <w:tcPr>
            <w:tcW w:type="dxa" w:w="2500"/>
            <w:shd w:fill="F2F2F2" w:val="clear"/>
          </w:tcPr>
          <w:p>
            <w:r>
              <w:rPr>
                <w:b/>
                <w:bCs/>
              </w:rPr>
              <w:t xml:space="preserve">Scene hierarchy / parenting</w:t>
            </w:r>
          </w:p>
        </w:tc>
        <w:tc>
          <w:tcPr>
            <w:tcW w:type="dxa" w:w="6900"/>
          </w:tcPr>
          <w:p>
            <w:r>
              <w:t xml:space="preserve">A structure where one object's transform is defined relative to a parent object's transform, so moving the parent moves the child with it.</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Setting a child's world position directly instead of its local (parent-relative) position — this silently breaks the parent-child lock the moment the parent moves.</w:t>
      </w:r>
    </w:p>
    <w:p>
      <w:pPr>
        <w:pStyle w:val="ListParagraph"/>
        <w:numPr>
          <w:ilvl w:val="0"/>
          <w:numId w:val="1"/>
        </w:numPr>
        <w:spacing w:after="80"/>
      </w:pPr>
      <w:r>
        <w:t xml:space="preserve">Treating 'anchored' and 'parented' as the same guarantee against different things: an anchor stabilizes an object against a shifting real-world model, while parenting stabilizes an object against a moving parent transform — Module 3's point is that they solve the same class of problem at different scales, not that they are identical.</w:t>
      </w:r>
    </w:p>
    <w:p>
      <w:pPr>
        <w:pStyle w:val="Heading1"/>
        <w:spacing w:after="150" w:before="300"/>
      </w:pPr>
      <w:r>
        <w:t xml:space="preserve">How This Grounds the Module's Visualization &amp; Task</w:t>
      </w:r>
    </w:p>
    <w:p>
      <w:pPr>
        <w:spacing w:after="160"/>
      </w:pPr>
      <w:r>
        <w:t xml:space="preserve">The module's before/after visualization — an unparented box jittering against a subtly shifting background grid, contrasted with the same box locked in place once parented to an anchor object — is a direct, visible dramatization of the ARCore documentation's core warning about pose drift: virtual content that isn't tied to a stable reference will visibly move even when nothing 'should' have changed.</w:t>
      </w:r>
    </w:p>
    <w:p>
      <w:pPr>
        <w:spacing w:after="160"/>
      </w:pPr>
      <w:r>
        <w:t xml:space="preserve">The task (parent the box to the table, then move the table and observe the box follow) is designed to make the parenting-is-anchoring-in-miniature idea tangible: once the child object is parented, moving its parent's transform automatically carries the child along, which is the same stability guarantee a real anchor provides against a moving, refining understanding of physical space.</w:t>
      </w:r>
    </w:p>
    <w:p>
      <w:pPr>
        <w:pStyle w:val="Heading1"/>
        <w:spacing w:after="150" w:before="300"/>
      </w:pPr>
      <w:r>
        <w:t xml:space="preserve">Further Reading &amp; Primary Sources</w:t>
      </w:r>
    </w:p>
    <w:p>
      <w:pPr>
        <w:pStyle w:val="ListParagraph"/>
        <w:numPr>
          <w:ilvl w:val="0"/>
          <w:numId w:val="1"/>
        </w:numPr>
        <w:spacing w:after="80"/>
      </w:pPr>
      <w:r>
        <w:t xml:space="preserve">Fundamental concepts — ARCore | Google for Developers</w:t>
      </w:r>
    </w:p>
    <w:p>
      <w:pPr>
        <w:spacing w:after="140"/>
        <w:ind w:left="720"/>
      </w:pPr>
      <w:hyperlink w:history="1" r:id="rIdhtck5uj3sa4wvlqc_y5hw">
        <w:r>
          <w:rPr>
            <w:rStyle w:val="Hyperlink"/>
          </w:rPr>
          <w:t xml:space="preserve">https://developers.google.com/ar/develop/fundamentals</w:t>
        </w:r>
      </w:hyperlink>
    </w:p>
    <w:p>
      <w:pPr>
        <w:pStyle w:val="ListParagraph"/>
        <w:numPr>
          <w:ilvl w:val="0"/>
          <w:numId w:val="1"/>
        </w:numPr>
        <w:spacing w:after="80"/>
      </w:pPr>
      <w:r>
        <w:t xml:space="preserve">An Introduction to ARCore — Qubika</w:t>
      </w:r>
    </w:p>
    <w:p>
      <w:pPr>
        <w:spacing w:after="140"/>
        <w:ind w:left="720"/>
      </w:pPr>
      <w:hyperlink w:history="1" r:id="rIdxfokz3jqvhiit8zndcd56">
        <w:r>
          <w:rPr>
            <w:rStyle w:val="Hyperlink"/>
          </w:rPr>
          <w:t xml:space="preserve">https://qubika.com/blog/an-introduction-to-arcore/</w:t>
        </w:r>
      </w:hyperlink>
    </w:p>
    <w:p>
      <w:pPr>
        <w:pStyle w:val="ListParagraph"/>
        <w:numPr>
          <w:ilvl w:val="0"/>
          <w:numId w:val="1"/>
        </w:numPr>
        <w:spacing w:after="80"/>
      </w:pPr>
      <w:r>
        <w:t xml:space="preserve">Environmental understanding — Learn ARCore (O'Reilly)</w:t>
      </w:r>
    </w:p>
    <w:p>
      <w:pPr>
        <w:spacing w:after="140"/>
        <w:ind w:left="720"/>
      </w:pPr>
      <w:hyperlink w:history="1" r:id="rIdtebk4w75hgbxsbhpc38af">
        <w:r>
          <w:rPr>
            <w:rStyle w:val="Hyperlink"/>
          </w:rPr>
          <w:t xml:space="preserve">https://www.oreilly.com/library/view/learn-arcore/9781788830409/0716b3d6-f896-4e7c-b978-2fb761a5667d.xhtml</w:t>
        </w:r>
      </w:hyperlink>
    </w:p>
    <w:p>
      <w:pPr>
        <w:pBdr>
          <w:top w:val="single" w:color="888888" w:sz="12" w:space="4"/>
        </w:pBdr>
        <w:spacing w:after="200" w:before="200"/>
      </w:pPr>
      <w:r>
        <w:t xml:space="preserve"/>
      </w:r>
    </w:p>
    <w:p>
      <w:r>
        <w:br w:type="page"/>
      </w:r>
    </w:p>
    <w:p>
      <w:pPr>
        <w:pStyle w:val="Title"/>
        <w:spacing w:after="100"/>
      </w:pPr>
      <w:r>
        <w:t xml:space="preserve">Module 4 — 3D Model Import &amp; Asset Pipeline</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iHappy Studios — "Unity For Beginners: 5 Common Mistakes With 3D Models"; Unity Learn fundamentals</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Identify the three most common beginner failure modes when importing 3D models: pivot offset, incorrect scale, and missing colliders.</w:t>
      </w:r>
    </w:p>
    <w:p>
      <w:pPr>
        <w:pStyle w:val="ListParagraph"/>
        <w:numPr>
          <w:ilvl w:val="0"/>
          <w:numId w:val="1"/>
        </w:numPr>
        <w:spacing w:after="80"/>
      </w:pPr>
      <w:r>
        <w:t xml:space="preserve">Explain why each of these problems is an asset-pipeline issue rather than a code bug.</w:t>
      </w:r>
    </w:p>
    <w:p>
      <w:pPr>
        <w:pStyle w:val="ListParagraph"/>
        <w:numPr>
          <w:ilvl w:val="0"/>
          <w:numId w:val="1"/>
        </w:numPr>
        <w:spacing w:after="80"/>
      </w:pPr>
      <w:r>
        <w:t xml:space="preserve">Describe the standard fix for each problem.</w:t>
      </w:r>
    </w:p>
    <w:p>
      <w:pPr>
        <w:pStyle w:val="Heading1"/>
        <w:spacing w:after="150" w:before="300"/>
      </w:pPr>
      <w:r>
        <w:t xml:space="preserve">Mistake 1 — Misaligned Pivot</w:t>
      </w:r>
    </w:p>
    <w:p>
      <w:pPr>
        <w:spacing w:after="160"/>
      </w:pPr>
      <w:r>
        <w:t xml:space="preserve">When a model's pivot point is not centered on the object, rotating it doesn't rotate the object around its own center — it swings around some arbitrary point outside itself, and even setting its position to the origin can leave it sitting somewhere unexpected. The standard fix is either to correct the origin at the source (in a tool like Blender, using a 'Set Origin' operation) or, inside the engine itself, to add an empty parent object placed exactly at the intended pivot point and make the model a child of it — effectively letting the empty object serve as a clean, correctly-centered pivot.</w:t>
      </w:r>
    </w:p>
    <w:p>
      <w:pPr>
        <w:pStyle w:val="Heading1"/>
        <w:spacing w:after="150" w:before="300"/>
      </w:pPr>
      <w:r>
        <w:t xml:space="preserve">Mistake 2 — Wrong Scale</w:t>
      </w:r>
    </w:p>
    <w:p>
      <w:pPr>
        <w:spacing w:after="160"/>
      </w:pPr>
      <w:r>
        <w:t xml:space="preserve">3D models are frequently authored in a different modeling application with a different default unit system than the target engine expects, and the mismatch is a leading cause of assets appearing far too large or far too small on import. Guidance from both beginner and professional sources converges on the same advice: fix dimensions at the source (in the modeling tool, against real target measurements) rather than compensating with the engine's transform scale field, because scaling only the placed object in the engine hides the underlying problem — it can make one scene look right while leaving colliders, baked lighting, animations, and any reused prefab still built around the wrong base scale.</w:t>
      </w:r>
    </w:p>
    <w:p>
      <w:pPr>
        <w:spacing w:after="160"/>
      </w:pPr>
      <w:r>
        <w:t xml:space="preserve">An incorrect scale isn't just a visual annoyance — it has been documented to cause knock-on issues with lighting (particularly baked lighting) and with the physics simulation, since forces and collision responses are computed in real-world-like units.</w:t>
      </w:r>
    </w:p>
    <w:p>
      <w:pPr>
        <w:pStyle w:val="Heading1"/>
        <w:spacing w:after="150" w:before="300"/>
      </w:pPr>
      <w:r>
        <w:t xml:space="preserve">Mistake 3 — Missing Colliders</w:t>
      </w:r>
    </w:p>
    <w:p>
      <w:pPr>
        <w:spacing w:after="160"/>
      </w:pPr>
      <w:r>
        <w:t xml:space="preserve">An object that is visually present but has no collider component will simply fall through the floor (or any other geometry) once physics is enabled, because the physics engine has nothing to test for contact against. The fix is to attach an appropriate collider — commonly a simple primitive shape like a box, sphere, or capsule collider for performance reasons, reserving the more expensive mesh collider for complex static geometry where primitive shapes won't approximate the form well enough.</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Fixing a pivot offset with an empty parent group</w:t>
      </w:r>
    </w:p>
    <w:p>
      <w:pPr>
        <w:spacing w:after="160"/>
      </w:pPr>
      <w:r>
        <w:t xml:space="preserve">This mirrors the 'add an empty GameObject at the logical center' fix described in the source material.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 BROKEN: mesh geometry is offset from its own origin,</w:t>
            </w:r>
          </w:p>
          <w:p>
            <w:pPr>
              <w:spacing w:after="20"/>
            </w:pPr>
            <w:r>
              <w:rPr>
                <w:rFonts w:ascii="Consolas" w:cs="Consolas" w:eastAsia="Consolas" w:hAnsi="Consolas"/>
                <w:sz w:val="19"/>
                <w:szCs w:val="19"/>
              </w:rPr>
              <w:t xml:space="preserve">// so rotating &lt;mesh&gt; spins it around the wrong point.</w:t>
            </w:r>
          </w:p>
          <w:p>
            <w:pPr>
              <w:spacing w:after="20"/>
            </w:pPr>
            <w:r>
              <w:rPr>
                <w:rFonts w:ascii="Consolas" w:cs="Consolas" w:eastAsia="Consolas" w:hAnsi="Consolas"/>
                <w:sz w:val="19"/>
                <w:szCs w:val="19"/>
              </w:rPr>
              <w:t xml:space="preserve">&lt;mesh rotation={[0, angle, 0]} position={[2, 0, 0]}&gt;</w:t>
            </w:r>
          </w:p>
          <w:p>
            <w:pPr>
              <w:spacing w:after="20"/>
            </w:pPr>
            <w:r>
              <w:rPr>
                <w:rFonts w:ascii="Consolas" w:cs="Consolas" w:eastAsia="Consolas" w:hAnsi="Consolas"/>
                <w:sz w:val="19"/>
                <w:szCs w:val="19"/>
              </w:rPr>
              <w:t xml:space="preserve">  &lt;boxGeometry args={[1, 1, 1]} /&gt;</w:t>
            </w:r>
          </w:p>
          <w:p>
            <w:pPr>
              <w:spacing w:after="20"/>
            </w:pPr>
            <w:r>
              <w:rPr>
                <w:rFonts w:ascii="Consolas" w:cs="Consolas" w:eastAsia="Consolas" w:hAnsi="Consolas"/>
                <w:sz w:val="19"/>
                <w:szCs w:val="19"/>
              </w:rPr>
              <w:t xml:space="preserve">&lt;/mesh&gt;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FIXED: wrap in a group placed at the intended pivot,</w:t>
            </w:r>
          </w:p>
          <w:p>
            <w:pPr>
              <w:spacing w:after="20"/>
            </w:pPr>
            <w:r>
              <w:rPr>
                <w:rFonts w:ascii="Consolas" w:cs="Consolas" w:eastAsia="Consolas" w:hAnsi="Consolas"/>
                <w:sz w:val="19"/>
                <w:szCs w:val="19"/>
              </w:rPr>
              <w:t xml:space="preserve">// and re-center the mesh's local offset within it.</w:t>
            </w:r>
          </w:p>
          <w:p>
            <w:pPr>
              <w:spacing w:after="20"/>
            </w:pPr>
            <w:r>
              <w:rPr>
                <w:rFonts w:ascii="Consolas" w:cs="Consolas" w:eastAsia="Consolas" w:hAnsi="Consolas"/>
                <w:sz w:val="19"/>
                <w:szCs w:val="19"/>
              </w:rPr>
              <w:t xml:space="preserve">&lt;group position={[2, 0, 0]} rotation={[0, angle, 0]}&gt;</w:t>
            </w:r>
          </w:p>
          <w:p>
            <w:pPr>
              <w:spacing w:after="20"/>
            </w:pPr>
            <w:r>
              <w:rPr>
                <w:rFonts w:ascii="Consolas" w:cs="Consolas" w:eastAsia="Consolas" w:hAnsi="Consolas"/>
                <w:sz w:val="19"/>
                <w:szCs w:val="19"/>
              </w:rPr>
              <w:t xml:space="preserve">  &lt;mesh position={[-0.5, 0, 0]}&gt; {/* local offset corrected */}</w:t>
            </w:r>
          </w:p>
          <w:p>
            <w:pPr>
              <w:spacing w:after="20"/>
            </w:pPr>
            <w:r>
              <w:rPr>
                <w:rFonts w:ascii="Consolas" w:cs="Consolas" w:eastAsia="Consolas" w:hAnsi="Consolas"/>
                <w:sz w:val="19"/>
                <w:szCs w:val="19"/>
              </w:rPr>
              <w:t xml:space="preserve">    &lt;boxGeometry args={[1, 1, 1]}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&lt;/group&gt;</w:t>
            </w:r>
          </w:p>
        </w:tc>
      </w:tr>
    </w:tbl>
    <w:p>
      <w:pPr>
        <w:spacing w:after="160"/>
      </w:pPr>
    </w:p>
    <w:p>
      <w:pPr>
        <w:pStyle w:val="Heading2"/>
        <w:spacing w:after="120" w:before="250"/>
      </w:pPr>
      <w:r>
        <w:t xml:space="preserve">Correcting scale to match a target size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correctScale(meshRef, currentSize, targetSize) {</w:t>
            </w:r>
          </w:p>
          <w:p>
            <w:pPr>
              <w:spacing w:after="20"/>
            </w:pPr>
            <w:r>
              <w:rPr>
                <w:rFonts w:ascii="Consolas" w:cs="Consolas" w:eastAsia="Consolas" w:hAnsi="Consolas"/>
                <w:sz w:val="19"/>
                <w:szCs w:val="19"/>
              </w:rPr>
              <w:t xml:space="preserve">  const factor = targetSize / currentSize;</w:t>
            </w:r>
          </w:p>
          <w:p>
            <w:pPr>
              <w:spacing w:after="20"/>
            </w:pPr>
            <w:r>
              <w:rPr>
                <w:rFonts w:ascii="Consolas" w:cs="Consolas" w:eastAsia="Consolas" w:hAnsi="Consolas"/>
                <w:sz w:val="19"/>
                <w:szCs w:val="19"/>
              </w:rPr>
              <w:t xml:space="preserve">  meshRef.current.scale.setScalar(factor);</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Usage: object was authored at 4.2 units tall, target is 1.0</w:t>
            </w:r>
          </w:p>
          <w:p>
            <w:pPr>
              <w:spacing w:after="20"/>
            </w:pPr>
            <w:r>
              <w:rPr>
                <w:rFonts w:ascii="Consolas" w:cs="Consolas" w:eastAsia="Consolas" w:hAnsi="Consolas"/>
                <w:sz w:val="19"/>
                <w:szCs w:val="19"/>
              </w:rPr>
              <w:t xml:space="preserve">correctScale(boxRef, 4.2, 1.0);</w:t>
            </w:r>
          </w:p>
        </w:tc>
      </w:tr>
    </w:tbl>
    <w:p>
      <w:pPr>
        <w:spacing w:after="160"/>
      </w:pPr>
    </w:p>
    <w:p>
      <w:pPr>
        <w:pStyle w:val="Heading2"/>
        <w:spacing w:after="120" w:before="250"/>
      </w:pPr>
      <w:r>
        <w:t xml:space="preserve">Adding a collider so the object stops falling through the floor</w:t>
      </w:r>
    </w:p>
    <w:p>
      <w:pPr>
        <w:spacing w:after="160"/>
      </w:pPr>
      <w:r>
        <w:t xml:space="preserve">@react-three/cannon or @react-three/rapier both use this pattern: wrap a mesh in a physics body hook and give it a shape to collide with.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import { useBox } from '@react-three/cannon';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FallingBox() {</w:t>
            </w:r>
          </w:p>
          <w:p>
            <w:pPr>
              <w:spacing w:after="20"/>
            </w:pPr>
            <w:r>
              <w:rPr>
                <w:rFonts w:ascii="Consolas" w:cs="Consolas" w:eastAsia="Consolas" w:hAnsi="Consolas"/>
                <w:sz w:val="19"/>
                <w:szCs w:val="19"/>
              </w:rPr>
              <w:t xml:space="preserve">  const [ref] = useBox(() =&gt; ({</w:t>
            </w:r>
          </w:p>
          <w:p>
            <w:pPr>
              <w:spacing w:after="20"/>
            </w:pPr>
            <w:r>
              <w:rPr>
                <w:rFonts w:ascii="Consolas" w:cs="Consolas" w:eastAsia="Consolas" w:hAnsi="Consolas"/>
                <w:sz w:val="19"/>
                <w:szCs w:val="19"/>
              </w:rPr>
              <w:t xml:space="preserve">    mass: 1,</w:t>
            </w:r>
          </w:p>
          <w:p>
            <w:pPr>
              <w:spacing w:after="20"/>
            </w:pPr>
            <w:r>
              <w:rPr>
                <w:rFonts w:ascii="Consolas" w:cs="Consolas" w:eastAsia="Consolas" w:hAnsi="Consolas"/>
                <w:sz w:val="19"/>
                <w:szCs w:val="19"/>
              </w:rPr>
              <w:t xml:space="preserve">    position: [0, 5, 0],</w:t>
            </w:r>
          </w:p>
          <w:p>
            <w:pPr>
              <w:spacing w:after="20"/>
            </w:pPr>
            <w:r>
              <w:rPr>
                <w:rFonts w:ascii="Consolas" w:cs="Consolas" w:eastAsia="Consolas" w:hAnsi="Consolas"/>
                <w:sz w:val="19"/>
                <w:szCs w:val="19"/>
              </w:rPr>
              <w:t xml:space="preserve">    args: [1, 1, 1],   // collider dimensions, matched to the mesh</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&lt;mesh ref={ref}&gt;</w:t>
            </w:r>
          </w:p>
          <w:p>
            <w:pPr>
              <w:spacing w:after="20"/>
            </w:pPr>
            <w:r>
              <w:rPr>
                <w:rFonts w:ascii="Consolas" w:cs="Consolas" w:eastAsia="Consolas" w:hAnsi="Consolas"/>
                <w:sz w:val="19"/>
                <w:szCs w:val="19"/>
              </w:rPr>
              <w:t xml:space="preserve">      &lt;boxGeometry args={[1, 1, 1]} /&gt;</w:t>
            </w:r>
          </w:p>
          <w:p>
            <w:pPr>
              <w:spacing w:after="20"/>
            </w:pPr>
            <w:r>
              <w:rPr>
                <w:rFonts w:ascii="Consolas" w:cs="Consolas" w:eastAsia="Consolas" w:hAnsi="Consolas"/>
                <w:sz w:val="19"/>
                <w:szCs w:val="19"/>
              </w:rPr>
              <w:t xml:space="preserve">      &lt;meshStandardMaterial color="tomato"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Pivot point</w:t>
            </w:r>
          </w:p>
        </w:tc>
        <w:tc>
          <w:tcPr>
            <w:tcW w:type="dxa" w:w="6900"/>
          </w:tcPr>
          <w:p>
            <w:r>
              <w:t xml:space="preserve">The local origin of an object, around which its rotation and scale are calculated.</w:t>
            </w:r>
          </w:p>
        </w:tc>
      </w:tr>
      <w:tr>
        <w:tc>
          <w:tcPr>
            <w:tcW w:type="dxa" w:w="2500"/>
            <w:shd w:fill="F2F2F2" w:val="clear"/>
          </w:tcPr>
          <w:p>
            <w:r>
              <w:rPr>
                <w:b/>
                <w:bCs/>
              </w:rPr>
              <w:t xml:space="preserve">Scale Factor / import scale</w:t>
            </w:r>
          </w:p>
        </w:tc>
        <w:tc>
          <w:tcPr>
            <w:tcW w:type="dxa" w:w="6900"/>
          </w:tcPr>
          <w:p>
            <w:r>
              <w:t xml:space="preserve">A setting applied when importing a model that converts its native unit system into the engine's expected units.</w:t>
            </w:r>
          </w:p>
        </w:tc>
      </w:tr>
      <w:tr>
        <w:tc>
          <w:tcPr>
            <w:tcW w:type="dxa" w:w="2500"/>
            <w:shd w:fill="F2F2F2" w:val="clear"/>
          </w:tcPr>
          <w:p>
            <w:r>
              <w:rPr>
                <w:b/>
                <w:bCs/>
              </w:rPr>
              <w:t xml:space="preserve">Collider</w:t>
            </w:r>
          </w:p>
        </w:tc>
        <w:tc>
          <w:tcPr>
            <w:tcW w:type="dxa" w:w="6900"/>
          </w:tcPr>
          <w:p>
            <w:r>
              <w:t xml:space="preserve">An invisible component that defines an object's shape for the purposes of physics collision detection; without one, physics forces have nothing to test against.</w:t>
            </w:r>
          </w:p>
        </w:tc>
      </w:tr>
      <w:tr>
        <w:tc>
          <w:tcPr>
            <w:tcW w:type="dxa" w:w="2500"/>
            <w:shd w:fill="F2F2F2" w:val="clear"/>
          </w:tcPr>
          <w:p>
            <w:r>
              <w:rPr>
                <w:b/>
                <w:bCs/>
              </w:rPr>
              <w:t xml:space="preserve">Mesh collider</w:t>
            </w:r>
          </w:p>
        </w:tc>
        <w:tc>
          <w:tcPr>
            <w:tcW w:type="dxa" w:w="6900"/>
          </w:tcPr>
          <w:p>
            <w:r>
              <w:t xml:space="preserve">A collider generated directly from a model's visual mesh; more accurate but far more performance-expensive than primitive colliders.</w:t>
            </w:r>
          </w:p>
        </w:tc>
      </w:tr>
      <w:tr>
        <w:tc>
          <w:tcPr>
            <w:tcW w:type="dxa" w:w="2500"/>
            <w:shd w:fill="F2F2F2" w:val="clear"/>
          </w:tcPr>
          <w:p>
            <w:r>
              <w:rPr>
                <w:b/>
                <w:bCs/>
              </w:rPr>
              <w:t xml:space="preserve">Primitive collider</w:t>
            </w:r>
          </w:p>
        </w:tc>
        <w:tc>
          <w:tcPr>
            <w:tcW w:type="dxa" w:w="6900"/>
          </w:tcPr>
          <w:p>
            <w:r>
              <w:t xml:space="preserve">A simplified collision shape (box, sphere, capsule) used in place of a mesh collider for better performance.</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Scaling the placed object in the scene to 'make it look right' instead of fixing the source asset's units — this hides the problem and quietly breaks colliders, baked lighting, and any prefab reuse.</w:t>
      </w:r>
    </w:p>
    <w:p>
      <w:pPr>
        <w:pStyle w:val="ListParagraph"/>
        <w:numPr>
          <w:ilvl w:val="0"/>
          <w:numId w:val="1"/>
        </w:numPr>
        <w:spacing w:after="80"/>
      </w:pPr>
      <w:r>
        <w:t xml:space="preserve">Adding a collider whose size doesn't match the visual mesh (too large/small) — the object then looks like it's floating above or sinking into the floor even though it technically 'has' a collider.</w:t>
      </w:r>
    </w:p>
    <w:p>
      <w:pPr>
        <w:pStyle w:val="ListParagraph"/>
        <w:numPr>
          <w:ilvl w:val="0"/>
          <w:numId w:val="1"/>
        </w:numPr>
        <w:spacing w:after="80"/>
      </w:pPr>
      <w:r>
        <w:t xml:space="preserve">Using a heavy Mesh Collider on every object out of habit — primitive colliders (box/sphere/capsule) are far cheaper and are the right default for moving objects.</w:t>
      </w:r>
    </w:p>
    <w:p>
      <w:pPr>
        <w:pStyle w:val="Heading1"/>
        <w:spacing w:after="150" w:before="300"/>
      </w:pPr>
      <w:r>
        <w:t xml:space="preserve">How This Grounds the Module's Visualization &amp; Task</w:t>
      </w:r>
    </w:p>
    <w:p>
      <w:pPr>
        <w:spacing w:after="160"/>
      </w:pPr>
      <w:r>
        <w:t xml:space="preserve">Module 4's visualization stages each mistake as something the learner sees rather than reads about: a model with a deliberately off-center pivot spins wildly around a point outside itself the moment rotation is applied, directly dramatizing the pivot-offset problem before it is fixed by recentering the pivot; a second toggle stages the no-collider vs. collider-attached comparison, showing the object falling through the floor in one state and resting correctly in the other.</w:t>
      </w:r>
    </w:p>
    <w:p>
      <w:pPr>
        <w:spacing w:after="160"/>
      </w:pPr>
      <w:r>
        <w:t xml:space="preserve">The three-part task — fix a pre-broken pivot offset, correct scale to a target size, and add a collider so the object stops falling through the floor — maps one-to-one onto the three most common beginner mistakes identified in the source material, deliberately built as a checklist a learner can carry forward into any future asset-import workflow.</w:t>
      </w:r>
    </w:p>
    <w:p>
      <w:pPr>
        <w:pStyle w:val="Heading1"/>
        <w:spacing w:after="150" w:before="300"/>
      </w:pPr>
      <w:r>
        <w:t xml:space="preserve">Further Reading &amp; Primary Sources</w:t>
      </w:r>
    </w:p>
    <w:p>
      <w:pPr>
        <w:pStyle w:val="ListParagraph"/>
        <w:numPr>
          <w:ilvl w:val="0"/>
          <w:numId w:val="1"/>
        </w:numPr>
        <w:spacing w:after="80"/>
      </w:pPr>
      <w:r>
        <w:t xml:space="preserve">Unity For Beginners: 5 Common Mistakes When Working With 3D Models — iHappy Studios</w:t>
      </w:r>
    </w:p>
    <w:p>
      <w:pPr>
        <w:spacing w:after="140"/>
        <w:ind w:left="720"/>
      </w:pPr>
      <w:hyperlink w:history="1" r:id="rIdknkeaepbcps4uqaqim0_q">
        <w:r>
          <w:rPr>
            <w:rStyle w:val="Hyperlink"/>
          </w:rPr>
          <w:t xml:space="preserve">https://ithappystudios.com/blog/unity-for-beginners-5-common-mistakes-when-working-with-3d-models/</w:t>
        </w:r>
      </w:hyperlink>
    </w:p>
    <w:p>
      <w:pPr>
        <w:pStyle w:val="ListParagraph"/>
        <w:numPr>
          <w:ilvl w:val="0"/>
          <w:numId w:val="1"/>
        </w:numPr>
        <w:spacing w:after="80"/>
      </w:pPr>
      <w:r>
        <w:t xml:space="preserve">10 Common Unity Mistakes — Toptal</w:t>
      </w:r>
    </w:p>
    <w:p>
      <w:pPr>
        <w:spacing w:after="140"/>
        <w:ind w:left="720"/>
      </w:pPr>
      <w:hyperlink w:history="1" r:id="rIdp7vhhocjwap9jmvamfw8g">
        <w:r>
          <w:rPr>
            <w:rStyle w:val="Hyperlink"/>
          </w:rPr>
          <w:t xml:space="preserve">https://www.toptal.com/developers/unity/top-unity-development-mistakes</w:t>
        </w:r>
      </w:hyperlink>
    </w:p>
    <w:p>
      <w:pPr>
        <w:pStyle w:val="ListParagraph"/>
        <w:numPr>
          <w:ilvl w:val="0"/>
          <w:numId w:val="1"/>
        </w:numPr>
        <w:spacing w:after="80"/>
      </w:pPr>
      <w:r>
        <w:t xml:space="preserve">Unity Collider Mistakes: 5 Common Errors That Break Your Game — Angry Shark Studio Blog</w:t>
      </w:r>
    </w:p>
    <w:p>
      <w:pPr>
        <w:spacing w:after="140"/>
        <w:ind w:left="720"/>
      </w:pPr>
      <w:hyperlink w:history="1" r:id="rIdzkab4q_1vvyvsjdfb86vn">
        <w:r>
          <w:rPr>
            <w:rStyle w:val="Hyperlink"/>
          </w:rPr>
          <w:t xml:space="preserve">https://www.angry-shark-studio.com/blog/unity-collider-mistakes-beginners/</w:t>
        </w:r>
      </w:hyperlink>
    </w:p>
    <w:p>
      <w:pPr>
        <w:pBdr>
          <w:top w:val="single" w:color="888888" w:sz="12" w:space="4"/>
        </w:pBdr>
        <w:spacing w:after="200" w:before="200"/>
      </w:pPr>
      <w:r>
        <w:t xml:space="preserve"/>
      </w:r>
    </w:p>
    <w:p>
      <w:r>
        <w:br w:type="page"/>
      </w:r>
    </w:p>
    <w:p>
      <w:pPr>
        <w:pStyle w:val="Title"/>
        <w:spacing w:after="100"/>
      </w:pPr>
      <w:r>
        <w:t xml:space="preserve">Module 5 — Plane Classification</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Google ARCore Fundamentals — Environmental Understanding / Plane Classification</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the difference between detecting that a flat surface exists and classifying what kind of surface it is.</w:t>
      </w:r>
    </w:p>
    <w:p>
      <w:pPr>
        <w:pStyle w:val="ListParagraph"/>
        <w:numPr>
          <w:ilvl w:val="0"/>
          <w:numId w:val="1"/>
        </w:numPr>
        <w:spacing w:after="80"/>
      </w:pPr>
      <w:r>
        <w:t xml:space="preserve">List the standard plane classification labels used in AR systems (floor, wall, table, ceiling, etc.).</w:t>
      </w:r>
    </w:p>
    <w:p>
      <w:pPr>
        <w:pStyle w:val="ListParagraph"/>
        <w:numPr>
          <w:ilvl w:val="0"/>
          <w:numId w:val="1"/>
        </w:numPr>
        <w:spacing w:after="80"/>
      </w:pPr>
      <w:r>
        <w:t xml:space="preserve">Describe how classification enables conditional, semantically-aware placement logic.</w:t>
      </w:r>
    </w:p>
    <w:p>
      <w:pPr>
        <w:pStyle w:val="Heading1"/>
        <w:spacing w:after="150" w:before="300"/>
      </w:pPr>
      <w:r>
        <w:t xml:space="preserve">From Geometry to Semantics</w:t>
      </w:r>
    </w:p>
    <w:p>
      <w:pPr>
        <w:spacing w:after="160"/>
      </w:pPr>
      <w:r>
        <w:t xml:space="preserve">Basic plane detection (covered conceptually in Module 3) tells an AR system that a flat surface exists and roughly where its boundary is, by clustering feature points that lie on a common horizontal or vertical surface. Plane classification is a further step: modern AR platforms attach a semantic label to a detected plane, describing what kind of real-world surface it actually is. Android's ARCore-for-Jetpack-XR API, for example, exposes each detected plane with a `label` property that can be WALL, FLOOR, CEILING, or TABLE, alongside its pose (position and orientation) and extents (size). Apple's ARKit ships an equivalent set of classifications for its own plane anchors.</w:t>
      </w:r>
    </w:p>
    <w:p>
      <w:pPr>
        <w:spacing w:after="160"/>
      </w:pPr>
      <w:r>
        <w:t xml:space="preserve">At the lower level, planes are also commonly distinguished by orientation: a horizontal plane facing upward (a floor or tabletop), a horizontal plane facing downward (a ceiling), and a vertical plane (a wall). Classification builds semantic labels like 'wall' or 'table' on top of this geometric foundation.</w:t>
      </w:r>
    </w:p>
    <w:p>
      <w:pPr>
        <w:pStyle w:val="Heading1"/>
        <w:spacing w:after="150" w:before="300"/>
      </w:pPr>
      <w:r>
        <w:t xml:space="preserve">Why It Matters for Placement</w:t>
      </w:r>
    </w:p>
    <w:p>
      <w:pPr>
        <w:spacing w:after="160"/>
      </w:pPr>
      <w:r>
        <w:t xml:space="preserve">Once a system knows not just that a surface exists but what kind of surface it is, an application can make placement decisions that respect real-world logic — official design guidance for AR content placement stresses that giving users visual feedback (highlights, color cues) while they search for and confirm a valid surface materially improves the experience. A picture frame conceptually belongs on a wall, not a floor; a virtual lamp belongs on a table, not a ceiling. Classification is what allows an application to encode that kind of common-sense rule as conditional logic instead of leaving placement decisions entirely up to the user.</w:t>
      </w:r>
    </w:p>
    <w:p>
      <w:pPr>
        <w:spacing w:after="160"/>
      </w:pPr>
      <w:r>
        <w:t xml:space="preserve">It's also worth noting a real hardware constraint documented across multiple sources: vertical plane detection (walls) is generally harder for phone-based AR systems than horizontal plane detection (floors, tables), because most phones lack the specialized depth sensors that would make vertical surfaces easy to resolve — so classification quality can vary meaningfully by surface type and device.</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Conditional placement based on plane classification</w:t>
      </w:r>
    </w:p>
    <w:p>
      <w:pPr>
        <w:spacing w:after="160"/>
      </w:pPr>
      <w:r>
        <w:t xml:space="preserve">This is the core logic pattern behind the task: check a semantic label before allowing placement, and give immediate color feedback.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const PLANE_TYPES = {</w:t>
            </w:r>
          </w:p>
          <w:p>
            <w:pPr>
              <w:spacing w:after="20"/>
            </w:pPr>
            <w:r>
              <w:rPr>
                <w:rFonts w:ascii="Consolas" w:cs="Consolas" w:eastAsia="Consolas" w:hAnsi="Consolas"/>
                <w:sz w:val="19"/>
                <w:szCs w:val="19"/>
              </w:rPr>
              <w:t xml:space="preserve">  FLOOR: 'floor',</w:t>
            </w:r>
          </w:p>
          <w:p>
            <w:pPr>
              <w:spacing w:after="20"/>
            </w:pPr>
            <w:r>
              <w:rPr>
                <w:rFonts w:ascii="Consolas" w:cs="Consolas" w:eastAsia="Consolas" w:hAnsi="Consolas"/>
                <w:sz w:val="19"/>
                <w:szCs w:val="19"/>
              </w:rPr>
              <w:t xml:space="preserve">  TABLE: 'table',</w:t>
            </w:r>
          </w:p>
          <w:p>
            <w:pPr>
              <w:spacing w:after="20"/>
            </w:pPr>
            <w:r>
              <w:rPr>
                <w:rFonts w:ascii="Consolas" w:cs="Consolas" w:eastAsia="Consolas" w:hAnsi="Consolas"/>
                <w:sz w:val="19"/>
                <w:szCs w:val="19"/>
              </w:rPr>
              <w:t xml:space="preserve">  WALL: 'wall',</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canPlaceOn(objectRequiredType, surfaceClassification) {</w:t>
            </w:r>
          </w:p>
          <w:p>
            <w:pPr>
              <w:spacing w:after="20"/>
            </w:pPr>
            <w:r>
              <w:rPr>
                <w:rFonts w:ascii="Consolas" w:cs="Consolas" w:eastAsia="Consolas" w:hAnsi="Consolas"/>
                <w:sz w:val="19"/>
                <w:szCs w:val="19"/>
              </w:rPr>
              <w:t xml:space="preserve">  return objectRequiredType === surfaceClassification;</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handleDragOverSurface(objectType, surface) {</w:t>
            </w:r>
          </w:p>
          <w:p>
            <w:pPr>
              <w:spacing w:after="20"/>
            </w:pPr>
            <w:r>
              <w:rPr>
                <w:rFonts w:ascii="Consolas" w:cs="Consolas" w:eastAsia="Consolas" w:hAnsi="Consolas"/>
                <w:sz w:val="19"/>
                <w:szCs w:val="19"/>
              </w:rPr>
              <w:t xml:space="preserve">  const isValid = canPlaceOn(objectType, surface.classification);</w:t>
            </w:r>
          </w:p>
          <w:p>
            <w:pPr>
              <w:spacing w:after="20"/>
            </w:pPr>
            <w:r>
              <w:rPr>
                <w:rFonts w:ascii="Consolas" w:cs="Consolas" w:eastAsia="Consolas" w:hAnsi="Consolas"/>
                <w:sz w:val="19"/>
                <w:szCs w:val="19"/>
              </w:rPr>
              <w:t xml:space="preserve">  setIndicatorColor(isValid ? 'green' : 'red');</w:t>
            </w:r>
          </w:p>
          <w:p>
            <w:pPr>
              <w:spacing w:after="20"/>
            </w:pPr>
            <w:r>
              <w:rPr>
                <w:rFonts w:ascii="Consolas" w:cs="Consolas" w:eastAsia="Consolas" w:hAnsi="Consolas"/>
                <w:sz w:val="19"/>
                <w:szCs w:val="19"/>
              </w:rPr>
              <w:t xml:space="preserve">  return isValid;</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Example: a picture frame requires a wall</w:t>
            </w:r>
          </w:p>
          <w:p>
            <w:pPr>
              <w:spacing w:after="20"/>
            </w:pPr>
            <w:r>
              <w:rPr>
                <w:rFonts w:ascii="Consolas" w:cs="Consolas" w:eastAsia="Consolas" w:hAnsi="Consolas"/>
                <w:sz w:val="19"/>
                <w:szCs w:val="19"/>
              </w:rPr>
              <w:t xml:space="preserve">const pictureFrameRequirement = PLANE_TYPES.WALL;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onDrop(surface) {</w:t>
            </w:r>
          </w:p>
          <w:p>
            <w:pPr>
              <w:spacing w:after="20"/>
            </w:pPr>
            <w:r>
              <w:rPr>
                <w:rFonts w:ascii="Consolas" w:cs="Consolas" w:eastAsia="Consolas" w:hAnsi="Consolas"/>
                <w:sz w:val="19"/>
                <w:szCs w:val="19"/>
              </w:rPr>
              <w:t xml:space="preserve">  if (canPlaceOn(pictureFrameRequirement, surface.classification)) {</w:t>
            </w:r>
          </w:p>
          <w:p>
            <w:pPr>
              <w:spacing w:after="20"/>
            </w:pPr>
            <w:r>
              <w:rPr>
                <w:rFonts w:ascii="Consolas" w:cs="Consolas" w:eastAsia="Consolas" w:hAnsi="Consolas"/>
                <w:sz w:val="19"/>
                <w:szCs w:val="19"/>
              </w:rPr>
              <w:t xml:space="preserve">    attachObjectToSurface(surface);</w:t>
            </w:r>
          </w:p>
          <w:p>
            <w:pPr>
              <w:spacing w:after="20"/>
            </w:pPr>
            <w:r>
              <w:rPr>
                <w:rFonts w:ascii="Consolas" w:cs="Consolas" w:eastAsia="Consolas" w:hAnsi="Consolas"/>
                <w:sz w:val="19"/>
                <w:szCs w:val="19"/>
              </w:rPr>
              <w:t xml:space="preserve">  } else {</w:t>
            </w:r>
          </w:p>
          <w:p>
            <w:pPr>
              <w:spacing w:after="20"/>
            </w:pPr>
            <w:r>
              <w:rPr>
                <w:rFonts w:ascii="Consolas" w:cs="Consolas" w:eastAsia="Consolas" w:hAnsi="Consolas"/>
                <w:sz w:val="19"/>
                <w:szCs w:val="19"/>
              </w:rPr>
              <w:t xml:space="preserve">    rejectPlacement(surface); // visible feedback, object bounces back</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Plane detection</w:t>
            </w:r>
          </w:p>
        </w:tc>
        <w:tc>
          <w:tcPr>
            <w:tcW w:type="dxa" w:w="6900"/>
          </w:tcPr>
          <w:p>
            <w:r>
              <w:t xml:space="preserve">Identifying that a cluster of feature points lies on a common flat surface and determining its boundary.</w:t>
            </w:r>
          </w:p>
        </w:tc>
      </w:tr>
      <w:tr>
        <w:tc>
          <w:tcPr>
            <w:tcW w:type="dxa" w:w="2500"/>
            <w:shd w:fill="F2F2F2" w:val="clear"/>
          </w:tcPr>
          <w:p>
            <w:r>
              <w:rPr>
                <w:b/>
                <w:bCs/>
              </w:rPr>
              <w:t xml:space="preserve">Plane classification</w:t>
            </w:r>
          </w:p>
        </w:tc>
        <w:tc>
          <w:tcPr>
            <w:tcW w:type="dxa" w:w="6900"/>
          </w:tcPr>
          <w:p>
            <w:r>
              <w:t xml:space="preserve">Attaching a semantic label (floor, wall, table, ceiling, etc.) to a detected plane.</w:t>
            </w:r>
          </w:p>
        </w:tc>
      </w:tr>
      <w:tr>
        <w:tc>
          <w:tcPr>
            <w:tcW w:type="dxa" w:w="2500"/>
            <w:shd w:fill="F2F2F2" w:val="clear"/>
          </w:tcPr>
          <w:p>
            <w:r>
              <w:rPr>
                <w:b/>
                <w:bCs/>
              </w:rPr>
              <w:t xml:space="preserve">HORIZONTAL_UPWARD_FACING</w:t>
            </w:r>
          </w:p>
        </w:tc>
        <w:tc>
          <w:tcPr>
            <w:tcW w:type="dxa" w:w="6900"/>
          </w:tcPr>
          <w:p>
            <w:r>
              <w:t xml:space="preserve">A classification for a horizontal plane whose surface faces up, such as a floor or tabletop.</w:t>
            </w:r>
          </w:p>
        </w:tc>
      </w:tr>
      <w:tr>
        <w:tc>
          <w:tcPr>
            <w:tcW w:type="dxa" w:w="2500"/>
            <w:shd w:fill="F2F2F2" w:val="clear"/>
          </w:tcPr>
          <w:p>
            <w:r>
              <w:rPr>
                <w:b/>
                <w:bCs/>
              </w:rPr>
              <w:t xml:space="preserve">HORIZONTAL_DOWNWARD_FACING</w:t>
            </w:r>
          </w:p>
        </w:tc>
        <w:tc>
          <w:tcPr>
            <w:tcW w:type="dxa" w:w="6900"/>
          </w:tcPr>
          <w:p>
            <w:r>
              <w:t xml:space="preserve">A classification for a horizontal plane whose surface faces down, such as a ceiling.</w:t>
            </w:r>
          </w:p>
        </w:tc>
      </w:tr>
      <w:tr>
        <w:tc>
          <w:tcPr>
            <w:tcW w:type="dxa" w:w="2500"/>
            <w:shd w:fill="F2F2F2" w:val="clear"/>
          </w:tcPr>
          <w:p>
            <w:r>
              <w:rPr>
                <w:b/>
                <w:bCs/>
              </w:rPr>
              <w:t xml:space="preserve">VERTICAL</w:t>
            </w:r>
          </w:p>
        </w:tc>
        <w:tc>
          <w:tcPr>
            <w:tcW w:type="dxa" w:w="6900"/>
          </w:tcPr>
          <w:p>
            <w:r>
              <w:t xml:space="preserve">A classification for a vertical plane, such as a wall.</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Only checking whether a surface is horizontal or vertical, and stopping there — real placement logic usually needs the finer-grained label (floor vs. table, both horizontal-upward) because they're not interchangeable placement targets.</w:t>
      </w:r>
    </w:p>
    <w:p>
      <w:pPr>
        <w:pStyle w:val="ListParagraph"/>
        <w:numPr>
          <w:ilvl w:val="0"/>
          <w:numId w:val="1"/>
        </w:numPr>
        <w:spacing w:after="80"/>
      </w:pPr>
      <w:r>
        <w:t xml:space="preserve">Forgetting to give feedback on invalid targets — the color-coded indicator in this module exists specifically because silent rejection feels like a bug to the user, not a rule.</w:t>
      </w:r>
    </w:p>
    <w:p>
      <w:pPr>
        <w:pStyle w:val="Heading1"/>
        <w:spacing w:after="150" w:before="300"/>
      </w:pPr>
      <w:r>
        <w:t xml:space="preserve">How This Grounds the Module's Visualization &amp; Task</w:t>
      </w:r>
    </w:p>
    <w:p>
      <w:pPr>
        <w:spacing w:after="160"/>
      </w:pPr>
      <w:r>
        <w:t xml:space="preserve">The module's visualization — three simultaneously labeled plane types (floor, table, wall) with a live status indicator that turns green or red depending on whether the surface under a dragged object is a valid placement target — is a direct simulation of what a classification-aware placement system does under the hood: continuously check a candidate surface's label against a required type and give the user immediate feedback, echoing the design guidance around visual cues for successful placement.</w:t>
      </w:r>
    </w:p>
    <w:p>
      <w:pPr>
        <w:spacing w:after="160"/>
      </w:pPr>
      <w:r>
        <w:t xml:space="preserve">The coding task (only allow placement if the classification matches a required type, e.g. a picture frame requiring 'wall') is a simplified version of the exact conditional logic real AR placement systems implement once a plane's semantic label is available — turning environmental understanding from passive detection into an active constraint on where content is allowed to go.</w:t>
      </w:r>
    </w:p>
    <w:p>
      <w:pPr>
        <w:pStyle w:val="Heading1"/>
        <w:spacing w:after="150" w:before="300"/>
      </w:pPr>
      <w:r>
        <w:t xml:space="preserve">Further Reading &amp; Primary Sources</w:t>
      </w:r>
    </w:p>
    <w:p>
      <w:pPr>
        <w:pStyle w:val="ListParagraph"/>
        <w:numPr>
          <w:ilvl w:val="0"/>
          <w:numId w:val="1"/>
        </w:numPr>
        <w:spacing w:after="80"/>
      </w:pPr>
      <w:r>
        <w:t xml:space="preserve">Detect planes using ARCore for Jetpack XR | Android Developers</w:t>
      </w:r>
    </w:p>
    <w:p>
      <w:pPr>
        <w:spacing w:after="140"/>
        <w:ind w:left="720"/>
      </w:pPr>
      <w:hyperlink w:history="1" r:id="rIdq_fg1wpd1osccixnoq_qh">
        <w:r>
          <w:rPr>
            <w:rStyle w:val="Hyperlink"/>
          </w:rPr>
          <w:t xml:space="preserve">https://developer.android.com/develop/xr/jetpack-xr-sdk/arcore/planes</w:t>
        </w:r>
      </w:hyperlink>
    </w:p>
    <w:p>
      <w:pPr>
        <w:pStyle w:val="ListParagraph"/>
        <w:numPr>
          <w:ilvl w:val="0"/>
          <w:numId w:val="1"/>
        </w:numPr>
        <w:spacing w:after="80"/>
      </w:pPr>
      <w:r>
        <w:t xml:space="preserve">Plane.Type | ARCore | Google for Developers</w:t>
      </w:r>
    </w:p>
    <w:p>
      <w:pPr>
        <w:spacing w:after="140"/>
        <w:ind w:left="720"/>
      </w:pPr>
      <w:hyperlink w:history="1" r:id="rIdesbjc2vi0smmlos25e7qc">
        <w:r>
          <w:rPr>
            <w:rStyle w:val="Hyperlink"/>
          </w:rPr>
          <w:t xml:space="preserve">https://developers.google.com/ar/reference/java/com/google/ar/core/Plane.Type</w:t>
        </w:r>
      </w:hyperlink>
    </w:p>
    <w:p>
      <w:pPr>
        <w:pStyle w:val="ListParagraph"/>
        <w:numPr>
          <w:ilvl w:val="0"/>
          <w:numId w:val="1"/>
        </w:numPr>
        <w:spacing w:after="80"/>
      </w:pPr>
      <w:r>
        <w:t xml:space="preserve">Content placement — ARCore Design Guidelines | Google for Developers</w:t>
      </w:r>
    </w:p>
    <w:p>
      <w:pPr>
        <w:spacing w:after="140"/>
        <w:ind w:left="720"/>
      </w:pPr>
      <w:hyperlink w:history="1" r:id="rIdozvy8bkw3hqipykclj6vt">
        <w:r>
          <w:rPr>
            <w:rStyle w:val="Hyperlink"/>
          </w:rPr>
          <w:t xml:space="preserve">https://developers.google.com/ar/design/content/content-placement</w:t>
        </w:r>
      </w:hyperlink>
    </w:p>
    <w:p>
      <w:pPr>
        <w:pStyle w:val="ListParagraph"/>
        <w:numPr>
          <w:ilvl w:val="0"/>
          <w:numId w:val="1"/>
        </w:numPr>
        <w:spacing w:after="80"/>
      </w:pPr>
      <w:r>
        <w:t xml:space="preserve">Fundamental concepts — ARCore | Google for Developers</w:t>
      </w:r>
    </w:p>
    <w:p>
      <w:pPr>
        <w:spacing w:after="140"/>
        <w:ind w:left="720"/>
      </w:pPr>
      <w:hyperlink w:history="1" r:id="rIdakzuk4mux1s01lo4rgnhl">
        <w:r>
          <w:rPr>
            <w:rStyle w:val="Hyperlink"/>
          </w:rPr>
          <w:t xml:space="preserve">https://developers.google.com/ar/develop/fundamentals</w:t>
        </w:r>
      </w:hyperlink>
    </w:p>
    <w:p>
      <w:pPr>
        <w:pBdr>
          <w:top w:val="single" w:color="888888" w:sz="12" w:space="4"/>
        </w:pBdr>
        <w:spacing w:after="200" w:before="200"/>
      </w:pPr>
      <w:r>
        <w:t xml:space="preserve"/>
      </w:r>
    </w:p>
    <w:p>
      <w:r>
        <w:br w:type="page"/>
      </w:r>
    </w:p>
    <w:p>
      <w:pPr>
        <w:pStyle w:val="Title"/>
        <w:spacing w:after="100"/>
      </w:pPr>
      <w:r>
        <w:t xml:space="preserve">Module 6 — Light Estimation &amp; Materials</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Google ARCore Fundamentals — Light Estimation</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what light estimation is and why AR systems compute it.</w:t>
      </w:r>
    </w:p>
    <w:p>
      <w:pPr>
        <w:pStyle w:val="ListParagraph"/>
        <w:numPr>
          <w:ilvl w:val="0"/>
          <w:numId w:val="1"/>
        </w:numPr>
        <w:spacing w:after="80"/>
      </w:pPr>
      <w:r>
        <w:t xml:space="preserve">Describe the different fidelity levels of light estimation (ambient intensity vs. environmental HDR).</w:t>
      </w:r>
    </w:p>
    <w:p>
      <w:pPr>
        <w:pStyle w:val="ListParagraph"/>
        <w:numPr>
          <w:ilvl w:val="0"/>
          <w:numId w:val="1"/>
        </w:numPr>
        <w:spacing w:after="80"/>
      </w:pPr>
      <w:r>
        <w:t xml:space="preserve">Connect material properties (color, roughness, metalness) to how convincingly an object appears lit by real-world lighting.</w:t>
      </w:r>
    </w:p>
    <w:p>
      <w:pPr>
        <w:pStyle w:val="Heading1"/>
        <w:spacing w:after="150" w:before="300"/>
      </w:pPr>
      <w:r>
        <w:t xml:space="preserve">Why Virtual Objects Need Real Lighting Data</w:t>
      </w:r>
    </w:p>
    <w:p>
      <w:pPr>
        <w:spacing w:after="160"/>
      </w:pPr>
      <w:r>
        <w:t xml:space="preserve">Google's official framing is direct: getting the lighting right is a key part of creating a realistic AR experience, and when a virtual object is missing an appropriate shadow or has a shiny material that doesn't reflect its surroundings, people can sense something is off even if they can't say exactly why — because human perception subconsciously picks up on lighting cues. Light estimation is the ARCore feature that addresses this: it analyzes the live camera image for lighting cues and provides that information to the app so it can render virtual objects under matching conditions.</w:t>
      </w:r>
    </w:p>
    <w:p>
      <w:pPr>
        <w:spacing w:after="160"/>
      </w:pPr>
      <w:r>
        <w:t xml:space="preserve">ARCore offers this at different levels of fidelity. The simplest mode, ambient intensity, provides a coarse estimate — an average pixel intensity and a color-correction scalar for the whole scene. The more advanced Environmental HDR mode uses machine learning to analyze the camera feed and synthesize a fuller lighting model in real time, including a main directional light estimate (useful for casting shadows), ambient spherical harmonics (softer ambient light contribution), and an HDR cubemap that can drive realistic reflections on glossy or metallic virtual surfaces.</w:t>
      </w:r>
    </w:p>
    <w:p>
      <w:pPr>
        <w:pStyle w:val="Heading1"/>
        <w:spacing w:after="150" w:before="300"/>
      </w:pPr>
      <w:r>
        <w:t xml:space="preserve">Why Material Properties Matter Beyond Aesthetics</w:t>
      </w:r>
    </w:p>
    <w:p>
      <w:pPr>
        <w:spacing w:after="160"/>
      </w:pPr>
      <w:r>
        <w:t xml:space="preserve">Light estimation only produces a usable result if the object being lit has material properties that respond to light data correctly. This is why properties like roughness (how sharp vs. diffuse the reflections are) and metalness (whether the surface behaves like a metal, with tinted specular reflections, or a non-metal, with a neutral one) matter for realism, not just visual polish — they're the parameters that determine how a given lighting estimate actually gets translated into pixels on the object's surface. Official guidance also notes that when using detailed HDR lighting data, materials should ideally be built on a physically-based rendering pipeline, or adjusted for energy conservation, so the lighting response stays physically plausible.</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Driving a material from a simulated light estimate</w:t>
      </w:r>
    </w:p>
    <w:p>
      <w:pPr>
        <w:spacing w:after="160"/>
      </w:pPr>
      <w:r>
        <w:t xml:space="preserve">Mirrors how a real app would take a LightEstimate value and feed it into material properties each frame.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LitSphere({ lightIntensity, colorTemperature }) {</w:t>
            </w:r>
          </w:p>
          <w:p>
            <w:pPr>
              <w:spacing w:after="20"/>
            </w:pPr>
            <w:r>
              <w:rPr>
                <w:rFonts w:ascii="Consolas" w:cs="Consolas" w:eastAsia="Consolas" w:hAnsi="Consolas"/>
                <w:sz w:val="19"/>
                <w:szCs w:val="19"/>
              </w:rPr>
              <w:t xml:space="preserve">  const materialRef = useRef();</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useFrame(() =&gt; {</w:t>
            </w:r>
          </w:p>
          <w:p>
            <w:pPr>
              <w:spacing w:after="20"/>
            </w:pPr>
            <w:r>
              <w:rPr>
                <w:rFonts w:ascii="Consolas" w:cs="Consolas" w:eastAsia="Consolas" w:hAnsi="Consolas"/>
                <w:sz w:val="19"/>
                <w:szCs w:val="19"/>
              </w:rPr>
              <w:t xml:space="preserve">    if (materialRef.current) {</w:t>
            </w:r>
          </w:p>
          <w:p>
            <w:pPr>
              <w:spacing w:after="20"/>
            </w:pPr>
            <w:r>
              <w:rPr>
                <w:rFonts w:ascii="Consolas" w:cs="Consolas" w:eastAsia="Consolas" w:hAnsi="Consolas"/>
                <w:sz w:val="19"/>
                <w:szCs w:val="19"/>
              </w:rPr>
              <w:t xml:space="preserve">      // Scale base color by estimated intensity, tint by temperature</w:t>
            </w:r>
          </w:p>
          <w:p>
            <w:pPr>
              <w:spacing w:after="20"/>
            </w:pPr>
            <w:r>
              <w:rPr>
                <w:rFonts w:ascii="Consolas" w:cs="Consolas" w:eastAsia="Consolas" w:hAnsi="Consolas"/>
                <w:sz w:val="19"/>
                <w:szCs w:val="19"/>
              </w:rPr>
              <w:t xml:space="preserve">      materialRef.current.color</w:t>
            </w:r>
          </w:p>
          <w:p>
            <w:pPr>
              <w:spacing w:after="20"/>
            </w:pPr>
            <w:r>
              <w:rPr>
                <w:rFonts w:ascii="Consolas" w:cs="Consolas" w:eastAsia="Consolas" w:hAnsi="Consolas"/>
                <w:sz w:val="19"/>
                <w:szCs w:val="19"/>
              </w:rPr>
              <w:t xml:space="preserve">        .set(baseColor)</w:t>
            </w:r>
          </w:p>
          <w:p>
            <w:pPr>
              <w:spacing w:after="20"/>
            </w:pPr>
            <w:r>
              <w:rPr>
                <w:rFonts w:ascii="Consolas" w:cs="Consolas" w:eastAsia="Consolas" w:hAnsi="Consolas"/>
                <w:sz w:val="19"/>
                <w:szCs w:val="19"/>
              </w:rPr>
              <w:t xml:space="preserve">        .multiplyScalar(lightIntensity)</w:t>
            </w:r>
          </w:p>
          <w:p>
            <w:pPr>
              <w:spacing w:after="20"/>
            </w:pPr>
            <w:r>
              <w:rPr>
                <w:rFonts w:ascii="Consolas" w:cs="Consolas" w:eastAsia="Consolas" w:hAnsi="Consolas"/>
                <w:sz w:val="19"/>
                <w:szCs w:val="19"/>
              </w:rPr>
              <w:t xml:space="preserve">        .lerp(warmTint, colorTemperature);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&lt;sphereGeometry args={[1, 32, 32]} /&gt;</w:t>
            </w:r>
          </w:p>
          <w:p>
            <w:pPr>
              <w:spacing w:after="20"/>
            </w:pPr>
            <w:r>
              <w:rPr>
                <w:rFonts w:ascii="Consolas" w:cs="Consolas" w:eastAsia="Consolas" w:hAnsi="Consolas"/>
                <w:sz w:val="19"/>
                <w:szCs w:val="19"/>
              </w:rPr>
              <w:t xml:space="preserve">      &lt;meshStandardMaterial</w:t>
            </w:r>
          </w:p>
          <w:p>
            <w:pPr>
              <w:spacing w:after="20"/>
            </w:pPr>
            <w:r>
              <w:rPr>
                <w:rFonts w:ascii="Consolas" w:cs="Consolas" w:eastAsia="Consolas" w:hAnsi="Consolas"/>
                <w:sz w:val="19"/>
                <w:szCs w:val="19"/>
              </w:rPr>
              <w:t xml:space="preserve">        ref={materialRef}</w:t>
            </w:r>
          </w:p>
          <w:p>
            <w:pPr>
              <w:spacing w:after="20"/>
            </w:pPr>
            <w:r>
              <w:rPr>
                <w:rFonts w:ascii="Consolas" w:cs="Consolas" w:eastAsia="Consolas" w:hAnsi="Consolas"/>
                <w:sz w:val="19"/>
                <w:szCs w:val="19"/>
              </w:rPr>
              <w:t xml:space="preserve">        roughness={0.4}</w:t>
            </w:r>
          </w:p>
          <w:p>
            <w:pPr>
              <w:spacing w:after="20"/>
            </w:pPr>
            <w:r>
              <w:rPr>
                <w:rFonts w:ascii="Consolas" w:cs="Consolas" w:eastAsia="Consolas" w:hAnsi="Consolas"/>
                <w:sz w:val="19"/>
                <w:szCs w:val="19"/>
              </w:rPr>
              <w:t xml:space="preserve">        metalness={0.6}</w:t>
            </w:r>
          </w:p>
          <w:p>
            <w:pPr>
              <w:spacing w:after="20"/>
            </w:pPr>
            <w:r>
              <w:rPr>
                <w:rFonts w:ascii="Consolas" w:cs="Consolas" w:eastAsia="Consolas" w:hAnsi="Consolas"/>
                <w:sz w:val="19"/>
                <w:szCs w:val="19"/>
              </w:rPr>
              <w:t xml:space="preserve">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2"/>
        <w:spacing w:after="120" w:before="250"/>
      </w:pPr>
      <w:r>
        <w:t xml:space="preserve">Task: matching material properties to a target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checkMaterialMatch(current, target, tolerance = 0.05) {</w:t>
            </w:r>
          </w:p>
          <w:p>
            <w:pPr>
              <w:spacing w:after="20"/>
            </w:pPr>
            <w:r>
              <w:rPr>
                <w:rFonts w:ascii="Consolas" w:cs="Consolas" w:eastAsia="Consolas" w:hAnsi="Consolas"/>
                <w:sz w:val="19"/>
                <w:szCs w:val="19"/>
              </w:rPr>
              <w:t xml:space="preserve">  const colorMatch = current.color.distanceTo(target.color) &lt; tolerance;</w:t>
            </w:r>
          </w:p>
          <w:p>
            <w:pPr>
              <w:spacing w:after="20"/>
            </w:pPr>
            <w:r>
              <w:rPr>
                <w:rFonts w:ascii="Consolas" w:cs="Consolas" w:eastAsia="Consolas" w:hAnsi="Consolas"/>
                <w:sz w:val="19"/>
                <w:szCs w:val="19"/>
              </w:rPr>
              <w:t xml:space="preserve">  const roughnessMatch = Math.abs(current.roughness - target.roughness) &lt; tolerance;</w:t>
            </w:r>
          </w:p>
          <w:p>
            <w:pPr>
              <w:spacing w:after="20"/>
            </w:pPr>
            <w:r>
              <w:rPr>
                <w:rFonts w:ascii="Consolas" w:cs="Consolas" w:eastAsia="Consolas" w:hAnsi="Consolas"/>
                <w:sz w:val="19"/>
                <w:szCs w:val="19"/>
              </w:rPr>
              <w:t xml:space="preserve">  const metalnessMatch = Math.abs(current.metalness - target.metalness) &lt; tolerance;</w:t>
            </w:r>
          </w:p>
          <w:p>
            <w:pPr>
              <w:spacing w:after="20"/>
            </w:pPr>
            <w:r>
              <w:rPr>
                <w:rFonts w:ascii="Consolas" w:cs="Consolas" w:eastAsia="Consolas" w:hAnsi="Consolas"/>
                <w:sz w:val="19"/>
                <w:szCs w:val="19"/>
              </w:rPr>
              <w:t xml:space="preserve">  return colorMatch &amp;&amp; roughnessMatch &amp;&amp; metalnessMatch;</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Light estimation</w:t>
            </w:r>
          </w:p>
        </w:tc>
        <w:tc>
          <w:tcPr>
            <w:tcW w:type="dxa" w:w="6900"/>
          </w:tcPr>
          <w:p>
            <w:r>
              <w:t xml:space="preserve">ARCore's analysis of the live camera image to determine the intensity and color of ambient lighting in the real environment.</w:t>
            </w:r>
          </w:p>
        </w:tc>
      </w:tr>
      <w:tr>
        <w:tc>
          <w:tcPr>
            <w:tcW w:type="dxa" w:w="2500"/>
            <w:shd w:fill="F2F2F2" w:val="clear"/>
          </w:tcPr>
          <w:p>
            <w:r>
              <w:rPr>
                <w:b/>
                <w:bCs/>
              </w:rPr>
              <w:t xml:space="preserve">Ambient Intensity mode</w:t>
            </w:r>
          </w:p>
        </w:tc>
        <w:tc>
          <w:tcPr>
            <w:tcW w:type="dxa" w:w="6900"/>
          </w:tcPr>
          <w:p>
            <w:r>
              <w:t xml:space="preserve">A coarse light estimation mode providing an average pixel intensity and color-correction scalar.</w:t>
            </w:r>
          </w:p>
        </w:tc>
      </w:tr>
      <w:tr>
        <w:tc>
          <w:tcPr>
            <w:tcW w:type="dxa" w:w="2500"/>
            <w:shd w:fill="F2F2F2" w:val="clear"/>
          </w:tcPr>
          <w:p>
            <w:r>
              <w:rPr>
                <w:b/>
                <w:bCs/>
              </w:rPr>
              <w:t xml:space="preserve">Environmental HDR mode</w:t>
            </w:r>
          </w:p>
        </w:tc>
        <w:tc>
          <w:tcPr>
            <w:tcW w:type="dxa" w:w="6900"/>
          </w:tcPr>
          <w:p>
            <w:r>
              <w:t xml:space="preserve">An advanced light estimation mode using machine learning to produce directional light, ambient spherical harmonics, and an HDR cubemap for reflections.</w:t>
            </w:r>
          </w:p>
        </w:tc>
      </w:tr>
      <w:tr>
        <w:tc>
          <w:tcPr>
            <w:tcW w:type="dxa" w:w="2500"/>
            <w:shd w:fill="F2F2F2" w:val="clear"/>
          </w:tcPr>
          <w:p>
            <w:r>
              <w:rPr>
                <w:b/>
                <w:bCs/>
              </w:rPr>
              <w:t xml:space="preserve">Roughness</w:t>
            </w:r>
          </w:p>
        </w:tc>
        <w:tc>
          <w:tcPr>
            <w:tcW w:type="dxa" w:w="6900"/>
          </w:tcPr>
          <w:p>
            <w:r>
              <w:t xml:space="preserve">A material property describing how sharp or diffuse a surface's light reflections appear.</w:t>
            </w:r>
          </w:p>
        </w:tc>
      </w:tr>
      <w:tr>
        <w:tc>
          <w:tcPr>
            <w:tcW w:type="dxa" w:w="2500"/>
            <w:shd w:fill="F2F2F2" w:val="clear"/>
          </w:tcPr>
          <w:p>
            <w:r>
              <w:rPr>
                <w:b/>
                <w:bCs/>
              </w:rPr>
              <w:t xml:space="preserve">Metalness</w:t>
            </w:r>
          </w:p>
        </w:tc>
        <w:tc>
          <w:tcPr>
            <w:tcW w:type="dxa" w:w="6900"/>
          </w:tcPr>
          <w:p>
            <w:r>
              <w:t xml:space="preserve">A material property describing whether a surface behaves optically like a metal (tinted specular reflection) or a non-metal (neutral specular reflection).</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Treating roughness and metalness as purely cosmetic sliders rather than the parameters that determine how a lighting estimate actually reads on the surface — the same lighting looks completely different on a rough-diffuse vs. a smooth-metallic material.</w:t>
      </w:r>
    </w:p>
    <w:p>
      <w:pPr>
        <w:pStyle w:val="ListParagraph"/>
        <w:numPr>
          <w:ilvl w:val="0"/>
          <w:numId w:val="1"/>
        </w:numPr>
        <w:spacing w:after="80"/>
      </w:pPr>
      <w:r>
        <w:t xml:space="preserve">Only adjusting color to 'match lighting' — intensity/color alone can't reproduce a convincing metallic or glossy look; roughness and metalness matter just as much as the light itself.</w:t>
      </w:r>
    </w:p>
    <w:p>
      <w:pPr>
        <w:pStyle w:val="Heading1"/>
        <w:spacing w:after="150" w:before="300"/>
      </w:pPr>
      <w:r>
        <w:t xml:space="preserve">How This Grounds the Module's Visualization &amp; Task</w:t>
      </w:r>
    </w:p>
    <w:p>
      <w:pPr>
        <w:spacing w:after="160"/>
      </w:pPr>
      <w:r>
        <w:t xml:space="preserve">The module's slider-driven visualization — adjusting simulated room lighting (bright to dim, warm to cool) and watching the target sphere's material render differently in real time — mirrors what Environmental HDR light estimation does automatically on a real device: the same underlying material responds visibly differently depending on the lighting information currently being fed into it.</w:t>
      </w:r>
    </w:p>
    <w:p>
      <w:pPr>
        <w:spacing w:after="160"/>
      </w:pPr>
      <w:r>
        <w:t xml:space="preserve">The task (match the target sphere's appearance by setting color, roughness, and metalness) puts the learner in the position of manually doing what a physically-based material and a light estimate do together automatically in a real AR pipeline — reinforcing why roughness and metalness aren't cosmetic sliders but the actual mechanism by which a virtual object 'reads' as belonging to its lit environment.</w:t>
      </w:r>
    </w:p>
    <w:p>
      <w:pPr>
        <w:pStyle w:val="Heading1"/>
        <w:spacing w:after="150" w:before="300"/>
      </w:pPr>
      <w:r>
        <w:t xml:space="preserve">Further Reading &amp; Primary Sources</w:t>
      </w:r>
    </w:p>
    <w:p>
      <w:pPr>
        <w:pStyle w:val="ListParagraph"/>
        <w:numPr>
          <w:ilvl w:val="0"/>
          <w:numId w:val="1"/>
        </w:numPr>
        <w:spacing w:after="80"/>
      </w:pPr>
      <w:r>
        <w:t xml:space="preserve">Get the lighting right — ARCore | Google for Developers</w:t>
      </w:r>
    </w:p>
    <w:p>
      <w:pPr>
        <w:spacing w:after="140"/>
        <w:ind w:left="720"/>
      </w:pPr>
      <w:hyperlink w:history="1" r:id="rIdiecei9lw9ykk0lwjtv0r5">
        <w:r>
          <w:rPr>
            <w:rStyle w:val="Hyperlink"/>
          </w:rPr>
          <w:t xml:space="preserve">https://developers.google.com/ar/develop/lighting-estimation</w:t>
        </w:r>
      </w:hyperlink>
    </w:p>
    <w:p>
      <w:pPr>
        <w:pStyle w:val="ListParagraph"/>
        <w:numPr>
          <w:ilvl w:val="0"/>
          <w:numId w:val="1"/>
        </w:numPr>
        <w:spacing w:after="80"/>
      </w:pPr>
      <w:r>
        <w:t xml:space="preserve">Realistically light virtual objects in a scene — ARCore | Google for Developers</w:t>
      </w:r>
    </w:p>
    <w:p>
      <w:pPr>
        <w:spacing w:after="140"/>
        <w:ind w:left="720"/>
      </w:pPr>
      <w:hyperlink w:history="1" r:id="rId2mjcg1xt20a_k7lz2kr68">
        <w:r>
          <w:rPr>
            <w:rStyle w:val="Hyperlink"/>
          </w:rPr>
          <w:t xml:space="preserve">https://developers.google.com/ar/develop/c/lighting-estimation/developer-guide</w:t>
        </w:r>
      </w:hyperlink>
    </w:p>
    <w:p>
      <w:pPr>
        <w:pStyle w:val="ListParagraph"/>
        <w:numPr>
          <w:ilvl w:val="0"/>
          <w:numId w:val="1"/>
        </w:numPr>
        <w:spacing w:after="80"/>
      </w:pPr>
      <w:r>
        <w:t xml:space="preserve">Fundamental concepts — ARCore | Google for Developers</w:t>
      </w:r>
    </w:p>
    <w:p>
      <w:pPr>
        <w:spacing w:after="140"/>
        <w:ind w:left="720"/>
      </w:pPr>
      <w:hyperlink w:history="1" r:id="rIdrv8ulvrlsc9tgsw7hb3x4">
        <w:r>
          <w:rPr>
            <w:rStyle w:val="Hyperlink"/>
          </w:rPr>
          <w:t xml:space="preserve">https://developers.google.com/ar/develop/fundamentals</w:t>
        </w:r>
      </w:hyperlink>
    </w:p>
    <w:p>
      <w:pPr>
        <w:pStyle w:val="ListParagraph"/>
        <w:numPr>
          <w:ilvl w:val="0"/>
          <w:numId w:val="1"/>
        </w:numPr>
        <w:spacing w:after="80"/>
      </w:pPr>
      <w:r>
        <w:t xml:space="preserve">Light Estimation — Learn ARCore (O'Reilly)</w:t>
      </w:r>
    </w:p>
    <w:p>
      <w:pPr>
        <w:spacing w:after="140"/>
        <w:ind w:left="720"/>
      </w:pPr>
      <w:hyperlink w:history="1" r:id="rIdyymihe67wp_anetjzteon">
        <w:r>
          <w:rPr>
            <w:rStyle w:val="Hyperlink"/>
          </w:rPr>
          <w:t xml:space="preserve">https://subscription.packtpub.com/book/mobile/9781788830409/7/ch07lvl1sec46/light-estimation</w:t>
        </w:r>
      </w:hyperlink>
    </w:p>
    <w:p>
      <w:pPr>
        <w:pBdr>
          <w:top w:val="single" w:color="888888" w:sz="12" w:space="4"/>
        </w:pBdr>
        <w:spacing w:after="200" w:before="200"/>
      </w:pPr>
      <w:r>
        <w:t xml:space="preserve"/>
      </w:r>
    </w:p>
    <w:p>
      <w:r>
        <w:br w:type="page"/>
      </w:r>
    </w:p>
    <w:p>
      <w:pPr>
        <w:pStyle w:val="Title"/>
        <w:spacing w:after="100"/>
      </w:pPr>
      <w:r>
        <w:t xml:space="preserve">Module 7 — Depth, Occlusion &amp; Persistence</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Google ARCore Depth API &amp; Persistent Cloud Anchors; Apple ARKit World Mapping</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how depth-based occlusion lets real objects correctly hide virtual ones.</w:t>
      </w:r>
    </w:p>
    <w:p>
      <w:pPr>
        <w:pStyle w:val="ListParagraph"/>
        <w:numPr>
          <w:ilvl w:val="0"/>
          <w:numId w:val="1"/>
        </w:numPr>
        <w:spacing w:after="80"/>
      </w:pPr>
      <w:r>
        <w:t xml:space="preserve">Distinguish a session-local anchor (Module 3) from a persistent or cloud anchor.</w:t>
      </w:r>
    </w:p>
    <w:p>
      <w:pPr>
        <w:pStyle w:val="ListParagraph"/>
        <w:numPr>
          <w:ilvl w:val="0"/>
          <w:numId w:val="1"/>
        </w:numPr>
        <w:spacing w:after="80"/>
      </w:pPr>
      <w:r>
        <w:t xml:space="preserve">Describe how Cloud Anchors enable shared and returning AR experiences across sessions and devices.</w:t>
      </w:r>
    </w:p>
    <w:p>
      <w:pPr>
        <w:pStyle w:val="Heading1"/>
        <w:spacing w:after="150" w:before="300"/>
      </w:pPr>
      <w:r>
        <w:t xml:space="preserve">Depth and Occlusion</w:t>
      </w:r>
    </w:p>
    <w:p>
      <w:pPr>
        <w:spacing w:after="160"/>
      </w:pPr>
      <w:r>
        <w:t xml:space="preserve">ARCore's Depth API produces depth maps — images encoding, for each pixel, the distance from the device to the corresponding real-world surface, computed from the main RGB camera on supported devices. A key application of this depth data is real-time occlusion: by comparing the depth of a real surface at a given screen pixel against the depth of a virtual object at that same pixel, a shader can decide whether the real surface is actually closer to the camera, and if so, hide the virtual object behind it rather than rendering it on top regardless of distance. Without this comparison, virtual content always renders in front of everything else, which breaks the illusion that it exists in the same physical space as real objects.</w:t>
      </w:r>
    </w:p>
    <w:p>
      <w:pPr>
        <w:spacing w:after="160"/>
      </w:pPr>
      <w:r>
        <w:t xml:space="preserve">Depth data has uses beyond occlusion as well — it supports more physically plausible interactions, such as collision checks between virtual elements and real surfaces, and can improve gesture or hand tracking by giving the system 3D context rather than a flat 2D image to interpret.</w:t>
      </w:r>
    </w:p>
    <w:p>
      <w:pPr>
        <w:pStyle w:val="Heading1"/>
        <w:spacing w:after="150" w:before="300"/>
      </w:pPr>
      <w:r>
        <w:t xml:space="preserve">From Session Anchors to Persistence</w:t>
      </w:r>
    </w:p>
    <w:p>
      <w:pPr>
        <w:spacing w:after="160"/>
      </w:pPr>
      <w:r>
        <w:t xml:space="preserve">A regular anchor (as covered in Module 3) keeps an object from drifting during a single AR session, but that anchor's information does not automatically outlive the session — restart the app, and that spatial reference is gone. Persistent Cloud Anchors solve this by hosting an anchor's data on a cloud endpoint: hosting an anchor uploads its pose data and returns a unique Cloud Anchor ID, and any device — the same one later, or a completely different one — can then resolve that ID against its own live view of the environment to recreate the exact same anchor and, with it, the object placed there. A regular anchor's underlying coordinates are only meaningful within the session that produced them; a Cloud Anchor is what turns that session-local reference into something durable enough to be looked up again later, by the same device or a different one.</w:t>
      </w:r>
    </w:p>
    <w:p>
      <w:pPr>
        <w:spacing w:after="160"/>
      </w:pPr>
      <w:r>
        <w:t xml:space="preserve">This is what makes two distinct capabilities possible: an object left in a room can still be found there the next day (persistence across time), and multiple people can view or manipulate the same virtual object anchored to the same real location at the same time (sharing across devices). Persistent Cloud Anchors specifically extended the original 24-hour resolution window of standard Cloud Anchors to a configurable lifespan of up to 365 days.</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Depth-based occlusion check</w:t>
      </w:r>
    </w:p>
    <w:p>
      <w:pPr>
        <w:spacing w:after="160"/>
      </w:pPr>
      <w:r>
        <w:t xml:space="preserve">This is the simplified version of the per-pixel depth comparison a real occlusion shader performs, applied at the object level instead of per-pixel.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isOccluded(boxZ, wallZ, cameraZ) {</w:t>
            </w:r>
          </w:p>
          <w:p>
            <w:pPr>
              <w:spacing w:after="20"/>
            </w:pPr>
            <w:r>
              <w:rPr>
                <w:rFonts w:ascii="Consolas" w:cs="Consolas" w:eastAsia="Consolas" w:hAnsi="Consolas"/>
                <w:sz w:val="19"/>
                <w:szCs w:val="19"/>
              </w:rPr>
              <w:t xml:space="preserve">  // Smaller distance-to-camera means closer to the camera.</w:t>
            </w:r>
          </w:p>
          <w:p>
            <w:pPr>
              <w:spacing w:after="20"/>
            </w:pPr>
            <w:r>
              <w:rPr>
                <w:rFonts w:ascii="Consolas" w:cs="Consolas" w:eastAsia="Consolas" w:hAnsi="Consolas"/>
                <w:sz w:val="19"/>
                <w:szCs w:val="19"/>
              </w:rPr>
              <w:t xml:space="preserve">  const boxDistance = Math.abs(boxZ - cameraZ);</w:t>
            </w:r>
          </w:p>
          <w:p>
            <w:pPr>
              <w:spacing w:after="20"/>
            </w:pPr>
            <w:r>
              <w:rPr>
                <w:rFonts w:ascii="Consolas" w:cs="Consolas" w:eastAsia="Consolas" w:hAnsi="Consolas"/>
                <w:sz w:val="19"/>
                <w:szCs w:val="19"/>
              </w:rPr>
              <w:t xml:space="preserve">  const wallDistance = Math.abs(wallZ - cameraZ);</w:t>
            </w:r>
          </w:p>
          <w:p>
            <w:pPr>
              <w:spacing w:after="20"/>
            </w:pPr>
            <w:r>
              <w:rPr>
                <w:rFonts w:ascii="Consolas" w:cs="Consolas" w:eastAsia="Consolas" w:hAnsi="Consolas"/>
                <w:sz w:val="19"/>
                <w:szCs w:val="19"/>
              </w:rPr>
              <w:t xml:space="preserve">  return wallDistance &lt; boxDistance; // wall is closer -&gt; box is hidden</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updateOcclusion(boxRef, wallZ, cameraZ, occlusionEnabled) {</w:t>
            </w:r>
          </w:p>
          <w:p>
            <w:pPr>
              <w:spacing w:after="20"/>
            </w:pPr>
            <w:r>
              <w:rPr>
                <w:rFonts w:ascii="Consolas" w:cs="Consolas" w:eastAsia="Consolas" w:hAnsi="Consolas"/>
                <w:sz w:val="19"/>
                <w:szCs w:val="19"/>
              </w:rPr>
              <w:t xml:space="preserve">  if (!occlusionEnabled) {</w:t>
            </w:r>
          </w:p>
          <w:p>
            <w:pPr>
              <w:spacing w:after="20"/>
            </w:pPr>
            <w:r>
              <w:rPr>
                <w:rFonts w:ascii="Consolas" w:cs="Consolas" w:eastAsia="Consolas" w:hAnsi="Consolas"/>
                <w:sz w:val="19"/>
                <w:szCs w:val="19"/>
              </w:rPr>
              <w:t xml:space="preserve">    boxRef.current.visible = true; // always renders on top, ignoring depth</w:t>
            </w:r>
          </w:p>
          <w:p>
            <w:pPr>
              <w:spacing w:after="20"/>
            </w:pPr>
            <w:r>
              <w:rPr>
                <w:rFonts w:ascii="Consolas" w:cs="Consolas" w:eastAsia="Consolas" w:hAnsi="Consolas"/>
                <w:sz w:val="19"/>
                <w:szCs w:val="19"/>
              </w:rPr>
              <w:t xml:space="preserve">    return;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boxRef.current.visible = !isOccluded(boxRef.current.position.z, wallZ, cameraZ);</w:t>
            </w:r>
          </w:p>
          <w:p>
            <w:pPr>
              <w:spacing w:after="20"/>
            </w:pPr>
            <w:r>
              <w:rPr>
                <w:rFonts w:ascii="Consolas" w:cs="Consolas" w:eastAsia="Consolas" w:hAnsi="Consolas"/>
                <w:sz w:val="19"/>
                <w:szCs w:val="19"/>
              </w:rPr>
              <w:t xml:space="preserve">}</w:t>
            </w:r>
          </w:p>
        </w:tc>
      </w:tr>
    </w:tbl>
    <w:p>
      <w:pPr>
        <w:spacing w:after="160"/>
      </w:pPr>
    </w:p>
    <w:p>
      <w:pPr>
        <w:pStyle w:val="Heading2"/>
        <w:spacing w:after="120" w:before="250"/>
      </w:pPr>
      <w:r>
        <w:t xml:space="preserve">Hosting and resolving a persistent (cloud) anchor — conceptual API shape</w:t>
      </w:r>
    </w:p>
    <w:p>
      <w:pPr>
        <w:spacing w:after="160"/>
      </w:pPr>
      <w:r>
        <w:t xml:space="preserve">Simplified to show the two-step hosting/resolving pattern; actual cloud anchor calls are async and platform-specific.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async function hostAnchor(localAnchor) {</w:t>
            </w:r>
          </w:p>
          <w:p>
            <w:pPr>
              <w:spacing w:after="20"/>
            </w:pPr>
            <w:r>
              <w:rPr>
                <w:rFonts w:ascii="Consolas" w:cs="Consolas" w:eastAsia="Consolas" w:hAnsi="Consolas"/>
                <w:sz w:val="19"/>
                <w:szCs w:val="19"/>
              </w:rPr>
              <w:t xml:space="preserve">  const cloudAnchorId = await cloudAnchorService.host(localAnchor, {</w:t>
            </w:r>
          </w:p>
          <w:p>
            <w:pPr>
              <w:spacing w:after="20"/>
            </w:pPr>
            <w:r>
              <w:rPr>
                <w:rFonts w:ascii="Consolas" w:cs="Consolas" w:eastAsia="Consolas" w:hAnsi="Consolas"/>
                <w:sz w:val="19"/>
                <w:szCs w:val="19"/>
              </w:rPr>
              <w:t xml:space="preserve">    lifespanDays: 365,</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saveIdForLater(cloudAnchorId);</w:t>
            </w:r>
          </w:p>
          <w:p>
            <w:pPr>
              <w:spacing w:after="20"/>
            </w:pPr>
            <w:r>
              <w:rPr>
                <w:rFonts w:ascii="Consolas" w:cs="Consolas" w:eastAsia="Consolas" w:hAnsi="Consolas"/>
                <w:sz w:val="19"/>
                <w:szCs w:val="19"/>
              </w:rPr>
              <w:t xml:space="preserve">  return cloudAnchorId;</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async function resolveAnchor(cloudAnchorId) {</w:t>
            </w:r>
          </w:p>
          <w:p>
            <w:pPr>
              <w:spacing w:after="20"/>
            </w:pPr>
            <w:r>
              <w:rPr>
                <w:rFonts w:ascii="Consolas" w:cs="Consolas" w:eastAsia="Consolas" w:hAnsi="Consolas"/>
                <w:sz w:val="19"/>
                <w:szCs w:val="19"/>
              </w:rPr>
              <w:t xml:space="preserve">  const anchor = await cloudAnchorService.resolve(cloudAnchorId);</w:t>
            </w:r>
          </w:p>
          <w:p>
            <w:pPr>
              <w:spacing w:after="20"/>
            </w:pPr>
            <w:r>
              <w:rPr>
                <w:rFonts w:ascii="Consolas" w:cs="Consolas" w:eastAsia="Consolas" w:hAnsi="Consolas"/>
                <w:sz w:val="19"/>
                <w:szCs w:val="19"/>
              </w:rPr>
              <w:t xml:space="preserve">  return anchor; // same real-world location, possibly a different device/session</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Depth map</w:t>
            </w:r>
          </w:p>
        </w:tc>
        <w:tc>
          <w:tcPr>
            <w:tcW w:type="dxa" w:w="6900"/>
          </w:tcPr>
          <w:p>
            <w:r>
              <w:t xml:space="preserve">An image where each pixel encodes the estimated distance from the camera to the corresponding real-world surface.</w:t>
            </w:r>
          </w:p>
        </w:tc>
      </w:tr>
      <w:tr>
        <w:tc>
          <w:tcPr>
            <w:tcW w:type="dxa" w:w="2500"/>
            <w:shd w:fill="F2F2F2" w:val="clear"/>
          </w:tcPr>
          <w:p>
            <w:r>
              <w:rPr>
                <w:b/>
                <w:bCs/>
              </w:rPr>
              <w:t xml:space="preserve">Occlusion</w:t>
            </w:r>
          </w:p>
        </w:tc>
        <w:tc>
          <w:tcPr>
            <w:tcW w:type="dxa" w:w="6900"/>
          </w:tcPr>
          <w:p>
            <w:r>
              <w:t xml:space="preserve">Correctly hiding part of a virtual object behind a real object that is physically closer to the camera.</w:t>
            </w:r>
          </w:p>
        </w:tc>
      </w:tr>
      <w:tr>
        <w:tc>
          <w:tcPr>
            <w:tcW w:type="dxa" w:w="2500"/>
            <w:shd w:fill="F2F2F2" w:val="clear"/>
          </w:tcPr>
          <w:p>
            <w:r>
              <w:rPr>
                <w:b/>
                <w:bCs/>
              </w:rPr>
              <w:t xml:space="preserve">Cloud Anchor</w:t>
            </w:r>
          </w:p>
        </w:tc>
        <w:tc>
          <w:tcPr>
            <w:tcW w:type="dxa" w:w="6900"/>
          </w:tcPr>
          <w:p>
            <w:r>
              <w:t xml:space="preserve">An anchor whose pose data is hosted on a cloud endpoint so it can be resolved by other devices or sessions later.</w:t>
            </w:r>
          </w:p>
        </w:tc>
      </w:tr>
      <w:tr>
        <w:tc>
          <w:tcPr>
            <w:tcW w:type="dxa" w:w="2500"/>
            <w:shd w:fill="F2F2F2" w:val="clear"/>
          </w:tcPr>
          <w:p>
            <w:r>
              <w:rPr>
                <w:b/>
                <w:bCs/>
              </w:rPr>
              <w:t xml:space="preserve">Hosting (an anchor)</w:t>
            </w:r>
          </w:p>
        </w:tc>
        <w:tc>
          <w:tcPr>
            <w:tcW w:type="dxa" w:w="6900"/>
          </w:tcPr>
          <w:p>
            <w:r>
              <w:t xml:space="preserve">Uploading an anchor's pose data to the cloud to obtain a unique Cloud Anchor ID.</w:t>
            </w:r>
          </w:p>
        </w:tc>
      </w:tr>
      <w:tr>
        <w:tc>
          <w:tcPr>
            <w:tcW w:type="dxa" w:w="2500"/>
            <w:shd w:fill="F2F2F2" w:val="clear"/>
          </w:tcPr>
          <w:p>
            <w:r>
              <w:rPr>
                <w:b/>
                <w:bCs/>
              </w:rPr>
              <w:t xml:space="preserve">Resolving (an anchor)</w:t>
            </w:r>
          </w:p>
        </w:tc>
        <w:tc>
          <w:tcPr>
            <w:tcW w:type="dxa" w:w="6900"/>
          </w:tcPr>
          <w:p>
            <w:r>
              <w:t xml:space="preserve">Using a Cloud Anchor ID, together with a live view of the environment, to recreate a previously hosted anchor on another device or at a later time.</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Comparing raw screen-space depth values without accounting for the camera's near/far range — depth comparisons need to be in a consistent space (world distance, not raw buffer values) or occlusion looks inverted.</w:t>
      </w:r>
    </w:p>
    <w:p>
      <w:pPr>
        <w:pStyle w:val="ListParagraph"/>
        <w:numPr>
          <w:ilvl w:val="0"/>
          <w:numId w:val="1"/>
        </w:numPr>
        <w:spacing w:after="80"/>
      </w:pPr>
      <w:r>
        <w:t xml:space="preserve">Confusing a persistent/cloud anchor with a regular session anchor — a regular anchor from Module 3 has no ID that can be resolved later or by another device; only a hosted anchor does.</w:t>
      </w:r>
    </w:p>
    <w:p>
      <w:pPr>
        <w:pStyle w:val="Heading1"/>
        <w:spacing w:after="150" w:before="300"/>
      </w:pPr>
      <w:r>
        <w:t xml:space="preserve">How This Grounds the Module's Visualization &amp; Task</w:t>
      </w:r>
    </w:p>
    <w:p>
      <w:pPr>
        <w:spacing w:after="160"/>
      </w:pPr>
      <w:r>
        <w:t xml:space="preserve">The module's visualization — a real-world 'wall' object between the camera and a virtual box, where dragging the box behind the wall makes it visually disappear where blocked, contrasted with a toggle that disables occlusion and shows the box incorrectly rendering on top of the wall regardless of distance — directly demonstrates the depth-comparison mechanism the Depth API uses for real-time occlusion, made visible instead of left as an abstract shader operation.</w:t>
      </w:r>
    </w:p>
    <w:p>
      <w:pPr>
        <w:spacing w:after="160"/>
      </w:pPr>
      <w:r>
        <w:t xml:space="preserve">The task (testing whether the box's Z-position places it behind or in front of the wall, and enabling or disabling occlusion rendering accordingly) is a simplified stand-in for exactly the per-pixel depth comparison a real occlusion shader performs, while the module's persistence discussion sets up why the same anchor concept from Module 3 needs a cloud-hosted variant to survive beyond a single session or a single device.</w:t>
      </w:r>
    </w:p>
    <w:p>
      <w:pPr>
        <w:pStyle w:val="Heading1"/>
        <w:spacing w:after="150" w:before="300"/>
      </w:pPr>
      <w:r>
        <w:t xml:space="preserve">Further Reading &amp; Primary Sources</w:t>
      </w:r>
    </w:p>
    <w:p>
      <w:pPr>
        <w:pStyle w:val="ListParagraph"/>
        <w:numPr>
          <w:ilvl w:val="0"/>
          <w:numId w:val="1"/>
        </w:numPr>
        <w:spacing w:after="80"/>
      </w:pPr>
      <w:r>
        <w:t xml:space="preserve">Cloud Anchors allow different users to share AR experiences — ARCore | Google for Developers</w:t>
      </w:r>
    </w:p>
    <w:p>
      <w:pPr>
        <w:spacing w:after="140"/>
        <w:ind w:left="720"/>
      </w:pPr>
      <w:hyperlink w:history="1" r:id="rIdyo_bsh0qjeynoneynzduu">
        <w:r>
          <w:rPr>
            <w:rStyle w:val="Hyperlink"/>
          </w:rPr>
          <w:t xml:space="preserve">https://developers.google.com/ar/develop/cloud-anchors</w:t>
        </w:r>
      </w:hyperlink>
    </w:p>
    <w:p>
      <w:pPr>
        <w:pStyle w:val="ListParagraph"/>
        <w:numPr>
          <w:ilvl w:val="0"/>
          <w:numId w:val="1"/>
        </w:numPr>
        <w:spacing w:after="80"/>
      </w:pPr>
      <w:r>
        <w:t xml:space="preserve">ARCore Cloud Anchors with persistent Cloud Anchors — Google Codelabs</w:t>
      </w:r>
    </w:p>
    <w:p>
      <w:pPr>
        <w:spacing w:after="140"/>
        <w:ind w:left="720"/>
      </w:pPr>
      <w:hyperlink w:history="1" r:id="rIdafltgtoaw6-4ff5auk2nm">
        <w:r>
          <w:rPr>
            <w:rStyle w:val="Hyperlink"/>
          </w:rPr>
          <w:t xml:space="preserve">https://codelabs.developers.google.com/codelabs/arcore-cloud-anchors</w:t>
        </w:r>
      </w:hyperlink>
    </w:p>
    <w:p>
      <w:pPr>
        <w:pStyle w:val="ListParagraph"/>
        <w:numPr>
          <w:ilvl w:val="0"/>
          <w:numId w:val="1"/>
        </w:numPr>
        <w:spacing w:after="80"/>
      </w:pPr>
      <w:r>
        <w:t xml:space="preserve">Google Update Adds Real-World Occlusion to ARCore with Depth API — Next Reality</w:t>
      </w:r>
    </w:p>
    <w:p>
      <w:pPr>
        <w:spacing w:after="140"/>
        <w:ind w:left="720"/>
      </w:pPr>
      <w:hyperlink w:history="1" r:id="rIdbtvqsk2nsb6h-p6mp6gg2">
        <w:r>
          <w:rPr>
            <w:rStyle w:val="Hyperlink"/>
          </w:rPr>
          <w:t xml:space="preserve">https://mobile-ar.reality.news/news/google-update-adds-real-world-occlusion-arcore-with-depth-api-0216126/</w:t>
        </w:r>
      </w:hyperlink>
    </w:p>
    <w:p>
      <w:pPr>
        <w:pStyle w:val="ListParagraph"/>
        <w:numPr>
          <w:ilvl w:val="0"/>
          <w:numId w:val="1"/>
        </w:numPr>
        <w:spacing w:after="80"/>
      </w:pPr>
      <w:r>
        <w:t xml:space="preserve">ARCore — Grokipedia (Depth API applications overview)</w:t>
      </w:r>
    </w:p>
    <w:p>
      <w:pPr>
        <w:spacing w:after="140"/>
        <w:ind w:left="720"/>
      </w:pPr>
      <w:hyperlink w:history="1" r:id="rIdl5p7fva1oeuiqmm5_sgl3">
        <w:r>
          <w:rPr>
            <w:rStyle w:val="Hyperlink"/>
          </w:rPr>
          <w:t xml:space="preserve">https://grokipedia.com/page/ARCore</w:t>
        </w:r>
      </w:hyperlink>
    </w:p>
    <w:p>
      <w:pPr>
        <w:pBdr>
          <w:top w:val="single" w:color="888888" w:sz="12" w:space="4"/>
        </w:pBdr>
        <w:spacing w:after="200" w:before="200"/>
      </w:pPr>
      <w:r>
        <w:t xml:space="preserve"/>
      </w:r>
    </w:p>
    <w:p>
      <w:r>
        <w:br w:type="page"/>
      </w:r>
    </w:p>
    <w:p>
      <w:pPr>
        <w:pStyle w:val="Title"/>
        <w:spacing w:after="100"/>
      </w:pPr>
      <w:r>
        <w:t xml:space="preserve">Module 8 — Interaction Design</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Extended Reality for Everybody — University of Michigan (Coursera Specialization)</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why 3D interaction design is a distinct discipline from adding a simple click handler.</w:t>
      </w:r>
    </w:p>
    <w:p>
      <w:pPr>
        <w:pStyle w:val="ListParagraph"/>
        <w:numPr>
          <w:ilvl w:val="0"/>
          <w:numId w:val="1"/>
        </w:numPr>
        <w:spacing w:after="80"/>
      </w:pPr>
      <w:r>
        <w:t xml:space="preserve">Describe the roles of reachability and feedback in a usable XR interaction.</w:t>
      </w:r>
    </w:p>
    <w:p>
      <w:pPr>
        <w:pStyle w:val="ListParagraph"/>
        <w:numPr>
          <w:ilvl w:val="0"/>
          <w:numId w:val="1"/>
        </w:numPr>
        <w:spacing w:after="80"/>
      </w:pPr>
      <w:r>
        <w:t xml:space="preserve">Explain how raycasting is used to determine what a user is targeting in 3D space.</w:t>
      </w:r>
    </w:p>
    <w:p>
      <w:pPr>
        <w:pStyle w:val="Heading1"/>
        <w:spacing w:after="150" w:before="300"/>
      </w:pPr>
      <w:r>
        <w:t xml:space="preserve">Why 3D Interaction Isn't Just 'Add an onClick'</w:t>
      </w:r>
    </w:p>
    <w:p>
      <w:pPr>
        <w:spacing w:after="160"/>
      </w:pPr>
      <w:r>
        <w:t xml:space="preserve">The University of Michigan's XR specialization dedicates its entire second course — User Experience &amp; Interaction Design for AR/VR/MR/XR — to the idea that designing for spatial interaction is fundamentally different from designing a 2D interface, with an explicit focus on user experience, interaction design, prototyping, and evaluation rather than programming mechanics alone. Where a flat screen click is a single, unambiguous 2D event, a 3D interaction has to account for where the user's body and controller are relative to the object (reachability), whether the object gives any indication it can be interacted with before the interaction happens, and what kind of confirmation the user gets once it has (feedback).</w:t>
      </w:r>
    </w:p>
    <w:p>
      <w:pPr>
        <w:spacing w:after="160"/>
      </w:pPr>
      <w:r>
        <w:t xml:space="preserve">The course explicitly frames its goal as giving learners a design-thinking mindset and a practical toolbox — covering methods like storyboarding, physical prototyping, and digital/immersive prototyping — for building XR experiences that account for these spatial factors, rather than treating interaction as an afterthought bolted onto a finished 3D scene.</w:t>
      </w:r>
    </w:p>
    <w:p>
      <w:pPr>
        <w:pStyle w:val="Heading1"/>
        <w:spacing w:after="150" w:before="300"/>
      </w:pPr>
      <w:r>
        <w:t xml:space="preserve">Raycasting as the Core Targeting Mechanism</w:t>
      </w:r>
    </w:p>
    <w:p>
      <w:pPr>
        <w:spacing w:after="160"/>
      </w:pPr>
      <w:r>
        <w:t xml:space="preserve">A recurring mechanism across XR interaction systems (and used broadly across ARCore's own interaction guidance) is the raycast: a virtual ray projected from a source — a controller, a gaze direction, or a screen tap — into the 3D scene, used to determine which object, if any, the user is currently pointing at. This is functionally different from a flat click because the ray has to actually intersect the geometry of the target in 3D space, and the same targeting mechanism has to behave sensibly whether it originates from a handheld controller pointed across a room or a flat screen tap translated into a ray from the camera.</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A raycast-based hover + click, instead of a flat onClick</w:t>
      </w:r>
    </w:p>
    <w:p>
      <w:pPr>
        <w:spacing w:after="160"/>
      </w:pPr>
      <w:r>
        <w:t xml:space="preserve">Shows the hover-then-confirm sequence the source material emphasizes, rather than a single instantaneous event.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TargetableBox() {</w:t>
            </w:r>
          </w:p>
          <w:p>
            <w:pPr>
              <w:spacing w:after="20"/>
            </w:pPr>
            <w:r>
              <w:rPr>
                <w:rFonts w:ascii="Consolas" w:cs="Consolas" w:eastAsia="Consolas" w:hAnsi="Consolas"/>
                <w:sz w:val="19"/>
                <w:szCs w:val="19"/>
              </w:rPr>
              <w:t xml:space="preserve">  const [hovered, setHovered] = useState(false);</w:t>
            </w:r>
          </w:p>
          <w:p>
            <w:pPr>
              <w:spacing w:after="20"/>
            </w:pPr>
            <w:r>
              <w:rPr>
                <w:rFonts w:ascii="Consolas" w:cs="Consolas" w:eastAsia="Consolas" w:hAnsi="Consolas"/>
                <w:sz w:val="19"/>
                <w:szCs w:val="19"/>
              </w:rPr>
              <w:t xml:space="preserve">  const [color, setColor] = useState('orange');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&lt;mesh</w:t>
            </w:r>
          </w:p>
          <w:p>
            <w:pPr>
              <w:spacing w:after="20"/>
            </w:pPr>
            <w:r>
              <w:rPr>
                <w:rFonts w:ascii="Consolas" w:cs="Consolas" w:eastAsia="Consolas" w:hAnsi="Consolas"/>
                <w:sz w:val="19"/>
                <w:szCs w:val="19"/>
              </w:rPr>
              <w:t xml:space="preserve">      onPointerOver={() =&gt; setHovered(true)}   // ray currently intersects</w:t>
            </w:r>
          </w:p>
          <w:p>
            <w:pPr>
              <w:spacing w:after="20"/>
            </w:pPr>
            <w:r>
              <w:rPr>
                <w:rFonts w:ascii="Consolas" w:cs="Consolas" w:eastAsia="Consolas" w:hAnsi="Consolas"/>
                <w:sz w:val="19"/>
                <w:szCs w:val="19"/>
              </w:rPr>
              <w:t xml:space="preserve">      onPointerOut={() =&gt; setHovered(false)}   // ray no longer intersects</w:t>
            </w:r>
          </w:p>
          <w:p>
            <w:pPr>
              <w:spacing w:after="20"/>
            </w:pPr>
            <w:r>
              <w:rPr>
                <w:rFonts w:ascii="Consolas" w:cs="Consolas" w:eastAsia="Consolas" w:hAnsi="Consolas"/>
                <w:sz w:val="19"/>
                <w:szCs w:val="19"/>
              </w:rPr>
              <w:t xml:space="preserve">      onClick={() =&gt; setColor(c =&gt; c === 'orange' ? 'teal' : 'orange')} // confirmed selection</w:t>
            </w:r>
          </w:p>
          <w:p>
            <w:pPr>
              <w:spacing w:after="20"/>
            </w:pPr>
            <w:r>
              <w:rPr>
                <w:rFonts w:ascii="Consolas" w:cs="Consolas" w:eastAsia="Consolas" w:hAnsi="Consolas"/>
                <w:sz w:val="19"/>
                <w:szCs w:val="19"/>
              </w:rPr>
              <w:t xml:space="preserve">      scale={hovered ? 1.1 : 1}                // feedback: subtle highlight on hover</w:t>
            </w:r>
          </w:p>
          <w:p>
            <w:pPr>
              <w:spacing w:after="20"/>
            </w:pPr>
            <w:r>
              <w:rPr>
                <w:rFonts w:ascii="Consolas" w:cs="Consolas" w:eastAsia="Consolas" w:hAnsi="Consolas"/>
                <w:sz w:val="19"/>
                <w:szCs w:val="19"/>
              </w:rPr>
              <w:t xml:space="preserve">    &gt;</w:t>
            </w:r>
          </w:p>
          <w:p>
            <w:pPr>
              <w:spacing w:after="20"/>
            </w:pPr>
            <w:r>
              <w:rPr>
                <w:rFonts w:ascii="Consolas" w:cs="Consolas" w:eastAsia="Consolas" w:hAnsi="Consolas"/>
                <w:sz w:val="19"/>
                <w:szCs w:val="19"/>
              </w:rPr>
              <w:t xml:space="preserve">      &lt;boxGeometry args={[1, 1, 1]} /&gt;</w:t>
            </w:r>
          </w:p>
          <w:p>
            <w:pPr>
              <w:spacing w:after="20"/>
            </w:pPr>
            <w:r>
              <w:rPr>
                <w:rFonts w:ascii="Consolas" w:cs="Consolas" w:eastAsia="Consolas" w:hAnsi="Consolas"/>
                <w:sz w:val="19"/>
                <w:szCs w:val="19"/>
              </w:rPr>
              <w:t xml:space="preserve">      &lt;meshStandardMaterial color={color} emissive={hovered ? 'white' : 'black'} emissiveIntensity={hovered ? 0.15 : 0}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Reachability</w:t>
            </w:r>
          </w:p>
        </w:tc>
        <w:tc>
          <w:tcPr>
            <w:tcW w:type="dxa" w:w="6900"/>
          </w:tcPr>
          <w:p>
            <w:r>
              <w:t xml:space="preserve">Whether a user can physically or virtually reach an interactive object given their position and the interaction method available.</w:t>
            </w:r>
          </w:p>
        </w:tc>
      </w:tr>
      <w:tr>
        <w:tc>
          <w:tcPr>
            <w:tcW w:type="dxa" w:w="2500"/>
            <w:shd w:fill="F2F2F2" w:val="clear"/>
          </w:tcPr>
          <w:p>
            <w:r>
              <w:rPr>
                <w:b/>
                <w:bCs/>
              </w:rPr>
              <w:t xml:space="preserve">Feedback (interaction design)</w:t>
            </w:r>
          </w:p>
        </w:tc>
        <w:tc>
          <w:tcPr>
            <w:tcW w:type="dxa" w:w="6900"/>
          </w:tcPr>
          <w:p>
            <w:r>
              <w:t xml:space="preserve">Any signal — visual, audio, or haptic — that confirms to the user an interaction has registered.</w:t>
            </w:r>
          </w:p>
        </w:tc>
      </w:tr>
      <w:tr>
        <w:tc>
          <w:tcPr>
            <w:tcW w:type="dxa" w:w="2500"/>
            <w:shd w:fill="F2F2F2" w:val="clear"/>
          </w:tcPr>
          <w:p>
            <w:r>
              <w:rPr>
                <w:b/>
                <w:bCs/>
              </w:rPr>
              <w:t xml:space="preserve">Raycast</w:t>
            </w:r>
          </w:p>
        </w:tc>
        <w:tc>
          <w:tcPr>
            <w:tcW w:type="dxa" w:w="6900"/>
          </w:tcPr>
          <w:p>
            <w:r>
              <w:t xml:space="preserve">A virtual ray projected from a source (controller, gaze, or screen tap) into a 3D scene to determine what it intersects.</w:t>
            </w:r>
          </w:p>
        </w:tc>
      </w:tr>
      <w:tr>
        <w:tc>
          <w:tcPr>
            <w:tcW w:type="dxa" w:w="2500"/>
            <w:shd w:fill="F2F2F2" w:val="clear"/>
          </w:tcPr>
          <w:p>
            <w:r>
              <w:rPr>
                <w:b/>
                <w:bCs/>
              </w:rPr>
              <w:t xml:space="preserve">Hover state</w:t>
            </w:r>
          </w:p>
        </w:tc>
        <w:tc>
          <w:tcPr>
            <w:tcW w:type="dxa" w:w="6900"/>
          </w:tcPr>
          <w:p>
            <w:r>
              <w:t xml:space="preserve">A highlighted or otherwise indicated state applied to an object when a raycast or pointer is currently targeting it, before a selection is confirmed.</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Wiring only an onClick with no hover/feedback state — this technically satisfies 'add a click handler' but skips the reachability/feedback design point the module is actually teaching.</w:t>
      </w:r>
    </w:p>
    <w:p>
      <w:pPr>
        <w:pStyle w:val="ListParagraph"/>
        <w:numPr>
          <w:ilvl w:val="0"/>
          <w:numId w:val="1"/>
        </w:numPr>
        <w:spacing w:after="80"/>
      </w:pPr>
      <w:r>
        <w:t xml:space="preserve">Assuming a raycast-based interaction behaves identically to a flat 2D click — a ray can miss due to angle or distance in ways a screen click never can, which is exactly why feedback states matter more in 3D.</w:t>
      </w:r>
    </w:p>
    <w:p>
      <w:pPr>
        <w:pStyle w:val="Heading1"/>
        <w:spacing w:after="150" w:before="300"/>
      </w:pPr>
      <w:r>
        <w:t xml:space="preserve">How This Grounds the Module's Visualization &amp; Task</w:t>
      </w:r>
    </w:p>
    <w:p>
      <w:pPr>
        <w:spacing w:after="160"/>
      </w:pPr>
      <w:r>
        <w:t xml:space="preserve">The module's visualization — a raycast line rendered from a simulated camera/controller toward the object on hover, with a highlight state shown before the click actually registers — makes the targeting mechanism visible rather than treating a click as an invisible, instantaneous event, directly reflecting the source specialization's emphasis on interaction as a designed, multi-stage process (approach → hover/feedback → confirm) rather than a single flat action.</w:t>
      </w:r>
    </w:p>
    <w:p>
      <w:pPr>
        <w:spacing w:after="160"/>
      </w:pPr>
      <w:r>
        <w:t xml:space="preserve">The task itself (adding a click handler that toggles the box's color) is intentionally the simplest possible confirmed interaction, existing as a foundation the next module (Hand &amp; Controller Interaction) explicitly extends into a full reach-hover-grab-release sequence.</w:t>
      </w:r>
    </w:p>
    <w:p>
      <w:pPr>
        <w:pStyle w:val="Heading1"/>
        <w:spacing w:after="150" w:before="300"/>
      </w:pPr>
      <w:r>
        <w:t xml:space="preserve">Further Reading &amp; Primary Sources</w:t>
      </w:r>
    </w:p>
    <w:p>
      <w:pPr>
        <w:pStyle w:val="ListParagraph"/>
        <w:numPr>
          <w:ilvl w:val="0"/>
          <w:numId w:val="1"/>
        </w:numPr>
        <w:spacing w:after="80"/>
      </w:pPr>
      <w:r>
        <w:t xml:space="preserve">Extended Reality for Everybody Specialization — Coursera</w:t>
      </w:r>
    </w:p>
    <w:p>
      <w:pPr>
        <w:spacing w:after="140"/>
        <w:ind w:left="720"/>
      </w:pPr>
      <w:hyperlink w:history="1" r:id="rIdre0fdeurxnmk10qonyjyf">
        <w:r>
          <w:rPr>
            <w:rStyle w:val="Hyperlink"/>
          </w:rPr>
          <w:t xml:space="preserve">https://www.coursera.org/specializations/extended-reality-for-everybody</w:t>
        </w:r>
      </w:hyperlink>
    </w:p>
    <w:p>
      <w:pPr>
        <w:pStyle w:val="ListParagraph"/>
        <w:numPr>
          <w:ilvl w:val="0"/>
          <w:numId w:val="1"/>
        </w:numPr>
        <w:spacing w:after="80"/>
      </w:pPr>
      <w:r>
        <w:t xml:space="preserve">User Experience &amp; Interaction Design for AR/VR/MR/XR — Coursera</w:t>
      </w:r>
    </w:p>
    <w:p>
      <w:pPr>
        <w:spacing w:after="140"/>
        <w:ind w:left="720"/>
      </w:pPr>
      <w:hyperlink w:history="1" r:id="rIdgdibhavhif8yzorqxrfge">
        <w:r>
          <w:rPr>
            <w:rStyle w:val="Hyperlink"/>
          </w:rPr>
          <w:t xml:space="preserve">https://www.coursera.org/learn/user-experience-interaction-design-augmented-virtual-mixed-extended-reality</w:t>
        </w:r>
      </w:hyperlink>
    </w:p>
    <w:p>
      <w:pPr>
        <w:pStyle w:val="ListParagraph"/>
        <w:numPr>
          <w:ilvl w:val="0"/>
          <w:numId w:val="1"/>
        </w:numPr>
        <w:spacing w:after="80"/>
      </w:pPr>
      <w:r>
        <w:t xml:space="preserve">User Experience &amp; Interaction Design for AR/VR/MR/XR — Michigan Online</w:t>
      </w:r>
    </w:p>
    <w:p>
      <w:pPr>
        <w:spacing w:after="140"/>
        <w:ind w:left="720"/>
      </w:pPr>
      <w:hyperlink w:history="1" r:id="rId0_vnhoov8bnau5_5vvhmt">
        <w:r>
          <w:rPr>
            <w:rStyle w:val="Hyperlink"/>
          </w:rPr>
          <w:t xml:space="preserve">https://online.umich.edu/courses/user-experience-interaction-design-augmented-virtual-mixed-extended-reality/</w:t>
        </w:r>
      </w:hyperlink>
    </w:p>
    <w:p>
      <w:pPr>
        <w:pBdr>
          <w:top w:val="single" w:color="888888" w:sz="12" w:space="4"/>
        </w:pBdr>
        <w:spacing w:after="200" w:before="200"/>
      </w:pPr>
      <w:r>
        <w:t xml:space="preserve"/>
      </w:r>
    </w:p>
    <w:p>
      <w:r>
        <w:br w:type="page"/>
      </w:r>
    </w:p>
    <w:p>
      <w:pPr>
        <w:pStyle w:val="Title"/>
        <w:spacing w:after="100"/>
      </w:pPr>
      <w:r>
        <w:t xml:space="preserve">Module 9 — Hand &amp; Controller Interaction</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Unity XR Interaction Toolkit documentation (grab, activate, ray interactors — referenced conceptually); Extended Reality for Everybody — University of Michigan</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Explain how real XR input differs structurally from a mouse click.</w:t>
      </w:r>
    </w:p>
    <w:p>
      <w:pPr>
        <w:pStyle w:val="ListParagraph"/>
        <w:numPr>
          <w:ilvl w:val="0"/>
          <w:numId w:val="1"/>
        </w:numPr>
        <w:spacing w:after="80"/>
      </w:pPr>
      <w:r>
        <w:t xml:space="preserve">Describe the Interactor / Interactable relationship used by Unity's XR Interaction Toolkit.</w:t>
      </w:r>
    </w:p>
    <w:p>
      <w:pPr>
        <w:pStyle w:val="ListParagraph"/>
        <w:numPr>
          <w:ilvl w:val="0"/>
          <w:numId w:val="1"/>
        </w:numPr>
        <w:spacing w:after="80"/>
      </w:pPr>
      <w:r>
        <w:t xml:space="preserve">Identify the components required to make an object grabbable.</w:t>
      </w:r>
    </w:p>
    <w:p>
      <w:pPr>
        <w:pStyle w:val="Heading1"/>
        <w:spacing w:after="150" w:before="300"/>
      </w:pPr>
      <w:r>
        <w:t xml:space="preserve">Real XR Input Is a Reach and a Grab, Not a Click</w:t>
      </w:r>
    </w:p>
    <w:p>
      <w:pPr>
        <w:spacing w:after="160"/>
      </w:pPr>
      <w:r>
        <w:t xml:space="preserve">Unity's XR Interaction Toolkit is built around a small set of core roles rather than a single click event: an Interactor is a component controlling how a GameObject interacts with others in the scene, and an Interactable is a component defining how the user can interact with a given object (grabbing, moving, dropping, throwing, and so on). An Interaction Manager ties Interactors and Interactables together within a scene, so any Interactor can potentially act on any compatible Interactable without them needing to know about each other directly.</w:t>
      </w:r>
    </w:p>
    <w:p>
      <w:pPr>
        <w:spacing w:after="160"/>
      </w:pPr>
      <w:r>
        <w:t xml:space="preserve">Two Interactor types recur across the toolkit's documentation and directly reflect the two ways a real hand or controller can engage an object: a Direct Interactor detects and acts on objects it physically touches or overlaps (its 'interaction zone'), while a Ray Interactor casts a ray outward to detect and act on objects at a distance — the same raycasting concept introduced in Module 8, now applied specifically to grabbing rather than just clicking.</w:t>
      </w:r>
    </w:p>
    <w:p>
      <w:pPr>
        <w:pStyle w:val="Heading1"/>
        <w:spacing w:after="150" w:before="300"/>
      </w:pPr>
      <w:r>
        <w:t xml:space="preserve">What Makes an Object Grabbable</w:t>
      </w:r>
    </w:p>
    <w:p>
      <w:pPr>
        <w:spacing w:after="160"/>
      </w:pPr>
      <w:r>
        <w:t xml:space="preserve">The toolkit's own grab-interactable documentation is specific about the required components: a grabbable object needs a Rigidbody (the fundamental physics object that lets the engine's physics simulation govern it once released), a Collider (defining its shape for the purposes of overlap and hit detection), and the Grab Interactable component itself, which manages the state transitions of being hovered, selected (grabbed), and released. Community walkthroughs of the toolkit describe the practical setup pattern the same way: add a Rigidbody to the target object, then add the Grab Interactable component, so the object can be picked up by either a Direct or Ray Interactor and, once released, fall back under normal physics control.</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Zone-entry detection + grab-and-release state machine</w:t>
      </w:r>
    </w:p>
    <w:p>
      <w:pPr>
        <w:spacing w:after="160"/>
      </w:pPr>
      <w:r>
        <w:t xml:space="preserve">Mirrors the Interactor/Interactable relationship: detect overlap, then manage hover -&gt; grabbed -&gt; released states.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useHandInteraction(handRef, targetRef, interactionRadius = 0.5) {</w:t>
            </w:r>
          </w:p>
          <w:p>
            <w:pPr>
              <w:spacing w:after="20"/>
            </w:pPr>
            <w:r>
              <w:rPr>
                <w:rFonts w:ascii="Consolas" w:cs="Consolas" w:eastAsia="Consolas" w:hAnsi="Consolas"/>
                <w:sz w:val="19"/>
                <w:szCs w:val="19"/>
              </w:rPr>
              <w:t xml:space="preserve">  const [isInZone, setIsInZone] = useState(false);</w:t>
            </w:r>
          </w:p>
          <w:p>
            <w:pPr>
              <w:spacing w:after="20"/>
            </w:pPr>
            <w:r>
              <w:rPr>
                <w:rFonts w:ascii="Consolas" w:cs="Consolas" w:eastAsia="Consolas" w:hAnsi="Consolas"/>
                <w:sz w:val="19"/>
                <w:szCs w:val="19"/>
              </w:rPr>
              <w:t xml:space="preserve">  const [isGrabbed, setIsGrabbed] = useState(false);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useFrame(() =&gt; {</w:t>
            </w:r>
          </w:p>
          <w:p>
            <w:pPr>
              <w:spacing w:after="20"/>
            </w:pPr>
            <w:r>
              <w:rPr>
                <w:rFonts w:ascii="Consolas" w:cs="Consolas" w:eastAsia="Consolas" w:hAnsi="Consolas"/>
                <w:sz w:val="19"/>
                <w:szCs w:val="19"/>
              </w:rPr>
              <w:t xml:space="preserve">    const distance = handRef.current.position.distanceTo(targetRef.current.position);</w:t>
            </w:r>
          </w:p>
          <w:p>
            <w:pPr>
              <w:spacing w:after="20"/>
            </w:pPr>
            <w:r>
              <w:rPr>
                <w:rFonts w:ascii="Consolas" w:cs="Consolas" w:eastAsia="Consolas" w:hAnsi="Consolas"/>
                <w:sz w:val="19"/>
                <w:szCs w:val="19"/>
              </w:rPr>
              <w:t xml:space="preserve">    setIsInZone(distance &lt; interactionRadius);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function onGrabInput() {</w:t>
            </w:r>
          </w:p>
          <w:p>
            <w:pPr>
              <w:spacing w:after="20"/>
            </w:pPr>
            <w:r>
              <w:rPr>
                <w:rFonts w:ascii="Consolas" w:cs="Consolas" w:eastAsia="Consolas" w:hAnsi="Consolas"/>
                <w:sz w:val="19"/>
                <w:szCs w:val="19"/>
              </w:rPr>
              <w:t xml:space="preserve">    if (isInZone) setIsGrabbed(true);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function onReleaseInput() {</w:t>
            </w:r>
          </w:p>
          <w:p>
            <w:pPr>
              <w:spacing w:after="20"/>
            </w:pPr>
            <w:r>
              <w:rPr>
                <w:rFonts w:ascii="Consolas" w:cs="Consolas" w:eastAsia="Consolas" w:hAnsi="Consolas"/>
                <w:sz w:val="19"/>
                <w:szCs w:val="19"/>
              </w:rPr>
              <w:t xml:space="preserve">    if (isGrabbed) setIsGrabbed(false);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useFrame(() =&gt; {</w:t>
            </w:r>
          </w:p>
          <w:p>
            <w:pPr>
              <w:spacing w:after="20"/>
            </w:pPr>
            <w:r>
              <w:rPr>
                <w:rFonts w:ascii="Consolas" w:cs="Consolas" w:eastAsia="Consolas" w:hAnsi="Consolas"/>
                <w:sz w:val="19"/>
                <w:szCs w:val="19"/>
              </w:rPr>
              <w:t xml:space="preserve">    if (isGrabbed) {</w:t>
            </w:r>
          </w:p>
          <w:p>
            <w:pPr>
              <w:spacing w:after="20"/>
            </w:pPr>
            <w:r>
              <w:rPr>
                <w:rFonts w:ascii="Consolas" w:cs="Consolas" w:eastAsia="Consolas" w:hAnsi="Consolas"/>
                <w:sz w:val="19"/>
                <w:szCs w:val="19"/>
              </w:rPr>
              <w:t xml:space="preserve">      // While grabbed, object position follows the hand (attached)</w:t>
            </w:r>
          </w:p>
          <w:p>
            <w:pPr>
              <w:spacing w:after="20"/>
            </w:pPr>
            <w:r>
              <w:rPr>
                <w:rFonts w:ascii="Consolas" w:cs="Consolas" w:eastAsia="Consolas" w:hAnsi="Consolas"/>
                <w:sz w:val="19"/>
                <w:szCs w:val="19"/>
              </w:rPr>
              <w:t xml:space="preserve">      targetRef.current.position.copy(handRef.current.position);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 isInZone, isGrabbed, onGrabInput, onReleaseInput };</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Interactor</w:t>
            </w:r>
          </w:p>
        </w:tc>
        <w:tc>
          <w:tcPr>
            <w:tcW w:type="dxa" w:w="6900"/>
          </w:tcPr>
          <w:p>
            <w:r>
              <w:t xml:space="preserve">A component that defines how a GameObject (e.g. a hand or controller) can interact with other objects in a scene.</w:t>
            </w:r>
          </w:p>
        </w:tc>
      </w:tr>
      <w:tr>
        <w:tc>
          <w:tcPr>
            <w:tcW w:type="dxa" w:w="2500"/>
            <w:shd w:fill="F2F2F2" w:val="clear"/>
          </w:tcPr>
          <w:p>
            <w:r>
              <w:rPr>
                <w:b/>
                <w:bCs/>
              </w:rPr>
              <w:t xml:space="preserve">Interactable</w:t>
            </w:r>
          </w:p>
        </w:tc>
        <w:tc>
          <w:tcPr>
            <w:tcW w:type="dxa" w:w="6900"/>
          </w:tcPr>
          <w:p>
            <w:r>
              <w:t xml:space="preserve">A component that defines how a given object can be interacted with (grabbed, moved, dropped, etc.).</w:t>
            </w:r>
          </w:p>
        </w:tc>
      </w:tr>
      <w:tr>
        <w:tc>
          <w:tcPr>
            <w:tcW w:type="dxa" w:w="2500"/>
            <w:shd w:fill="F2F2F2" w:val="clear"/>
          </w:tcPr>
          <w:p>
            <w:r>
              <w:rPr>
                <w:b/>
                <w:bCs/>
              </w:rPr>
              <w:t xml:space="preserve">Direct Interactor</w:t>
            </w:r>
          </w:p>
        </w:tc>
        <w:tc>
          <w:tcPr>
            <w:tcW w:type="dxa" w:w="6900"/>
          </w:tcPr>
          <w:p>
            <w:r>
              <w:t xml:space="preserve">An interactor that detects and acts on objects it physically overlaps at close range.</w:t>
            </w:r>
          </w:p>
        </w:tc>
      </w:tr>
      <w:tr>
        <w:tc>
          <w:tcPr>
            <w:tcW w:type="dxa" w:w="2500"/>
            <w:shd w:fill="F2F2F2" w:val="clear"/>
          </w:tcPr>
          <w:p>
            <w:r>
              <w:rPr>
                <w:b/>
                <w:bCs/>
              </w:rPr>
              <w:t xml:space="preserve">Ray Interactor</w:t>
            </w:r>
          </w:p>
        </w:tc>
        <w:tc>
          <w:tcPr>
            <w:tcW w:type="dxa" w:w="6900"/>
          </w:tcPr>
          <w:p>
            <w:r>
              <w:t xml:space="preserve">An interactor that casts a ray to detect and act on objects at a distance.</w:t>
            </w:r>
          </w:p>
        </w:tc>
      </w:tr>
      <w:tr>
        <w:tc>
          <w:tcPr>
            <w:tcW w:type="dxa" w:w="2500"/>
            <w:shd w:fill="F2F2F2" w:val="clear"/>
          </w:tcPr>
          <w:p>
            <w:r>
              <w:rPr>
                <w:b/>
                <w:bCs/>
              </w:rPr>
              <w:t xml:space="preserve">Grab Interactable</w:t>
            </w:r>
          </w:p>
        </w:tc>
        <w:tc>
          <w:tcPr>
            <w:tcW w:type="dxa" w:w="6900"/>
          </w:tcPr>
          <w:p>
            <w:r>
              <w:t xml:space="preserve">A component that manages an object's hover, select (grab), and release states, typically requiring a Rigidbody and Collider.</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Snapping the grabbed object exactly to the hand's origin instead of preserving the offset at the moment of grab — this makes objects visibly 'jump' the instant they're picked up.</w:t>
      </w:r>
    </w:p>
    <w:p>
      <w:pPr>
        <w:pStyle w:val="ListParagraph"/>
        <w:numPr>
          <w:ilvl w:val="0"/>
          <w:numId w:val="1"/>
        </w:numPr>
        <w:spacing w:after="80"/>
      </w:pPr>
      <w:r>
        <w:t xml:space="preserve">Forgetting to hand control back to physics on release — a grabbed object should resume falling/colliding normally once released, not stay frozen in place.</w:t>
      </w:r>
    </w:p>
    <w:p>
      <w:pPr>
        <w:pStyle w:val="Heading1"/>
        <w:spacing w:after="150" w:before="300"/>
      </w:pPr>
      <w:r>
        <w:t xml:space="preserve">How This Grounds the Module's Visualization &amp; Task</w:t>
      </w:r>
    </w:p>
    <w:p>
      <w:pPr>
        <w:spacing w:after="160"/>
      </w:pPr>
      <w:r>
        <w:t xml:space="preserve">The module's visualization — a simulated hand/controller moved by mouse drag that highlights an object when its interaction zone overlaps it, then visibly attaches the object to the hand on grab until release — is a mouse-driven simplification of exactly the Direct Interactor + Grab Interactable relationship documented in Unity's toolkit, deliberately built as a conceptual simulation rather than requiring real XR hardware, consistent with the platform's browser-only design.</w:t>
      </w:r>
    </w:p>
    <w:p>
      <w:pPr>
        <w:spacing w:after="160"/>
      </w:pPr>
      <w:r>
        <w:t xml:space="preserve">The task (detect when the hand/controller enters the object's interaction zone, then implement a grab-and-release behavior) mirrors the toolkit's real component responsibilities one-for-one: zone-entry detection plays the role of the Interactor's hover/select detection, and the grab-and-release logic plays the role of the Grab Interactable's state machine, extending Module 8's simple click-to-toggle into a full multi-stage interaction sequence.</w:t>
      </w:r>
    </w:p>
    <w:p>
      <w:pPr>
        <w:pStyle w:val="Heading1"/>
        <w:spacing w:after="150" w:before="300"/>
      </w:pPr>
      <w:r>
        <w:t xml:space="preserve">Further Reading &amp; Primary Sources</w:t>
      </w:r>
    </w:p>
    <w:p>
      <w:pPr>
        <w:pStyle w:val="ListParagraph"/>
        <w:numPr>
          <w:ilvl w:val="0"/>
          <w:numId w:val="1"/>
        </w:numPr>
        <w:spacing w:after="80"/>
      </w:pPr>
      <w:r>
        <w:t xml:space="preserve">XR-Interaction-Toolkit-Examples: GrabInteractables.md — Unity-Technologies (GitHub)</w:t>
      </w:r>
    </w:p>
    <w:p>
      <w:pPr>
        <w:spacing w:after="140"/>
        <w:ind w:left="720"/>
      </w:pPr>
      <w:hyperlink w:history="1" r:id="rIdzp43bzp23p9ulqpedm1lq">
        <w:r>
          <w:rPr>
            <w:rStyle w:val="Hyperlink"/>
          </w:rPr>
          <w:t xml:space="preserve">https://github.com/Unity-Technologies/XR-Interaction-Toolkit-Examples/blob/main/Documentation/GrabInteractables.md</w:t>
        </w:r>
      </w:hyperlink>
    </w:p>
    <w:p>
      <w:pPr>
        <w:pStyle w:val="ListParagraph"/>
        <w:numPr>
          <w:ilvl w:val="0"/>
          <w:numId w:val="1"/>
        </w:numPr>
        <w:spacing w:after="80"/>
      </w:pPr>
      <w:r>
        <w:t xml:space="preserve">xr-grab-interactable.md — com.unity.xr.interaction.toolkit documentation (GitHub mirror)</w:t>
      </w:r>
    </w:p>
    <w:p>
      <w:pPr>
        <w:spacing w:after="140"/>
        <w:ind w:left="720"/>
      </w:pPr>
      <w:hyperlink w:history="1" r:id="rIdgycn-w4m6ekohztxzogyf">
        <w:r>
          <w:rPr>
            <w:rStyle w:val="Hyperlink"/>
          </w:rPr>
          <w:t xml:space="preserve">https://github.com/needle-mirror/com.unity.xr.interaction.toolkit/blob/master/Documentation~/xr-grab-interactable.md</w:t>
        </w:r>
      </w:hyperlink>
    </w:p>
    <w:p>
      <w:pPr>
        <w:pStyle w:val="ListParagraph"/>
        <w:numPr>
          <w:ilvl w:val="0"/>
          <w:numId w:val="1"/>
        </w:numPr>
        <w:spacing w:after="80"/>
      </w:pPr>
      <w:r>
        <w:t xml:space="preserve">Using Interactors and Interactables with the XR Interaction Toolkit — Unity Learn</w:t>
      </w:r>
    </w:p>
    <w:p>
      <w:pPr>
        <w:spacing w:after="140"/>
        <w:ind w:left="720"/>
      </w:pPr>
      <w:hyperlink w:history="1" r:id="rIdcv_f_zcitcr_kbfh22rwz">
        <w:r>
          <w:rPr>
            <w:rStyle w:val="Hyperlink"/>
          </w:rPr>
          <w:t xml:space="preserve">https://learn.unity.com/tutorial/using-interactors-and-interactables-with-the-xr-interaction-toolkit</w:t>
        </w:r>
      </w:hyperlink>
    </w:p>
    <w:p>
      <w:pPr>
        <w:pStyle w:val="ListParagraph"/>
        <w:numPr>
          <w:ilvl w:val="0"/>
          <w:numId w:val="1"/>
        </w:numPr>
        <w:spacing w:after="80"/>
      </w:pPr>
      <w:r>
        <w:t xml:space="preserve">Extended Reality for Everybody Specialization — Coursera</w:t>
      </w:r>
    </w:p>
    <w:p>
      <w:pPr>
        <w:spacing w:after="140"/>
        <w:ind w:left="720"/>
      </w:pPr>
      <w:hyperlink w:history="1" r:id="rIdrcuswsxskmsjzuypqehaq">
        <w:r>
          <w:rPr>
            <w:rStyle w:val="Hyperlink"/>
          </w:rPr>
          <w:t xml:space="preserve">https://www.coursera.org/specializations/extended-reality-for-everybody</w:t>
        </w:r>
      </w:hyperlink>
    </w:p>
    <w:p>
      <w:pPr>
        <w:pBdr>
          <w:top w:val="single" w:color="888888" w:sz="12" w:space="4"/>
        </w:pBdr>
        <w:spacing w:after="200" w:before="200"/>
      </w:pPr>
      <w:r>
        <w:t xml:space="preserve"/>
      </w:r>
    </w:p>
    <w:p>
      <w:r>
        <w:br w:type="page"/>
      </w:r>
    </w:p>
    <w:p>
      <w:pPr>
        <w:pStyle w:val="Title"/>
        <w:spacing w:after="100"/>
      </w:pPr>
      <w:r>
        <w:t xml:space="preserve">Module 10 — Physics &amp; Collisions</w:t>
      </w:r>
    </w:p>
    <w:p>
      <w:pPr>
        <w:spacing w:after="160"/>
      </w:pPr>
      <w:r>
        <w:rPr>
          <w:i/>
          <w:iCs/>
          <w:color w:val="555555"/>
        </w:rPr>
        <w:t xml:space="preserve">Study Resource — Multiverse 3D XR Learning Platform</w:t>
      </w:r>
    </w:p>
    <w:p>
      <w:pPr>
        <w:spacing w:after="200"/>
      </w:pPr>
      <w:r>
        <w:rPr>
          <w:b/>
          <w:bCs/>
          <w:i/>
          <w:iCs/>
        </w:rPr>
        <w:t xml:space="preserve">Grounded in: </w:t>
      </w:r>
      <w:r>
        <w:rPr>
          <w:i/>
          <w:iCs/>
        </w:rPr>
        <w:t xml:space="preserve">Unity Learn — Physics fundamentals (Rigidbody, collision detection)</w:t>
      </w:r>
    </w:p>
    <w:p>
      <w:pPr>
        <w:pBdr>
          <w:bottom w:val="single" w:color="999999" w:sz="6" w:space="1"/>
        </w:pBdr>
        <w:spacing w:after="200"/>
      </w:pPr>
    </w:p>
    <w:p>
      <w:pPr>
        <w:pStyle w:val="Heading1"/>
        <w:spacing w:after="150" w:before="300"/>
      </w:pPr>
      <w:r>
        <w:t xml:space="preserve">Learning Objectives</w:t>
      </w:r>
    </w:p>
    <w:p>
      <w:pPr>
        <w:pStyle w:val="ListParagraph"/>
        <w:numPr>
          <w:ilvl w:val="0"/>
          <w:numId w:val="1"/>
        </w:numPr>
        <w:spacing w:after="80"/>
      </w:pPr>
      <w:r>
        <w:t xml:space="preserve">Distinguish a static collider from a dynamic rigidbody.</w:t>
      </w:r>
    </w:p>
    <w:p>
      <w:pPr>
        <w:pStyle w:val="ListParagraph"/>
        <w:numPr>
          <w:ilvl w:val="0"/>
          <w:numId w:val="1"/>
        </w:numPr>
        <w:spacing w:after="80"/>
      </w:pPr>
      <w:r>
        <w:t xml:space="preserve">Explain how gravity, mass, and restitution affect physics-driven motion.</w:t>
      </w:r>
    </w:p>
    <w:p>
      <w:pPr>
        <w:pStyle w:val="ListParagraph"/>
        <w:numPr>
          <w:ilvl w:val="0"/>
          <w:numId w:val="1"/>
        </w:numPr>
        <w:spacing w:after="80"/>
      </w:pPr>
      <w:r>
        <w:t xml:space="preserve">Understand why this module is the only one in the set requiring a new dependency (a physics engine).</w:t>
      </w:r>
    </w:p>
    <w:p>
      <w:pPr>
        <w:pStyle w:val="Heading1"/>
        <w:spacing w:after="150" w:before="300"/>
      </w:pPr>
      <w:r>
        <w:t xml:space="preserve">Static Colliders vs. Dynamic Rigidbodies</w:t>
      </w:r>
    </w:p>
    <w:p>
      <w:pPr>
        <w:spacing w:after="160"/>
      </w:pPr>
      <w:r>
        <w:t xml:space="preserve">Unity's physics documentation draws a clean line between two categories of physical object. A static collider is a Collider component with no Rigidbody attached — it can be hit and collided with, but it never moves as a result of physics, and common real-world equivalents are walls, floors, and ramps. A dynamic collider, by contrast, is a Collider paired with a Rigidbody, which is the fundamental component that subjects a GameObject to the physics engine — once attached, gravity and other forces can act on the object, and it will move, fall, and bounce according to the simulation rather than staying put. Dynamic objects can collide with and be blocked by static objects, but static objects themselves are never pushed by that interaction.</w:t>
      </w:r>
    </w:p>
    <w:p>
      <w:pPr>
        <w:spacing w:after="160"/>
      </w:pPr>
      <w:r>
        <w:t xml:space="preserve">A third middle category, kinematic rigidbodies, behaves like a static object by default (immune to incoming forces) but can still be moved directly via script or animation — useful for objects that need to interact with the physics world on the developer's terms rather than the simulation's.</w:t>
      </w:r>
    </w:p>
    <w:p>
      <w:pPr>
        <w:pStyle w:val="Heading1"/>
        <w:spacing w:after="150" w:before="300"/>
      </w:pPr>
      <w:r>
        <w:t xml:space="preserve">Gravity, Mass, and Restitution</w:t>
      </w:r>
    </w:p>
    <w:p>
      <w:pPr>
        <w:spacing w:after="160"/>
      </w:pPr>
      <w:r>
        <w:t xml:space="preserve">Once an object has a Rigidbody, several exposed properties govern how it behaves under simulation: mass determines its resistance to being moved by a given force, drag slows its linear movement over time (roughly simulating air resistance), and a 'use gravity' toggle determines whether the global gravity setting affects it at all. Bounciness, exposed through a Physic Material assigned to a collider, determines how much kinetic energy is retained (versus absorbed) in a collision — a high-restitution material will make an object rebound with most of its speed intact, while a low-restitution one will make it land with a dull thud and barely bounce.</w:t>
      </w:r>
    </w:p>
    <w:p>
      <w:pPr>
        <w:pStyle w:val="Heading1"/>
        <w:spacing w:after="150" w:before="300"/>
      </w:pPr>
      <w:r>
        <w:t xml:space="preserve">Why This Module Needs a New Dependency</w:t>
      </w:r>
    </w:p>
    <w:p>
      <w:pPr>
        <w:spacing w:after="160"/>
      </w:pPr>
      <w:r>
        <w:t xml:space="preserve">Everything covered from Module 1 through Module 9 runs on the platform's existing browser pipeline (React Three Fiber, Monaco editor, controlled JavaScript execution). Rigid-body physics simulation, however, is computationally involved enough that it is standard practice to delegate it to a dedicated physics engine rather than hand-rolling it, which is why this module is the only one in the set that requires adding a new dependency to the stack — a React Three Fiber-compatible physics engine such as @react-three/rapier or @react-three/cannon — to provide real rigidbody and collision simulation in the browser.</w:t>
      </w:r>
    </w:p>
    <w:p>
      <w:pPr>
        <w:pStyle w:val="Heading1"/>
        <w:spacing w:after="150" w:before="300"/>
      </w:pPr>
      <w:r>
        <w:t xml:space="preserve">Code Concepts &amp; Examples</w:t>
      </w:r>
    </w:p>
    <w:p>
      <w:pPr>
        <w:spacing w:after="160"/>
      </w:pPr>
      <w:r>
        <w:t xml:space="preserve">These snippets illustrate the underlying idea in plain JavaScript / React Three Fiber, the same environment used by the platform's in-browser editor. They are simplified teaching examples, not the completion-check solution itself.</w:t>
      </w:r>
    </w:p>
    <w:p>
      <w:pPr>
        <w:pStyle w:val="Heading2"/>
        <w:spacing w:after="120" w:before="250"/>
      </w:pPr>
      <w:r>
        <w:t xml:space="preserve">Static floor vs. dynamic ball, with gravity and restitution</w:t>
      </w:r>
    </w:p>
    <w:p>
      <w:pPr>
        <w:spacing w:after="160"/>
      </w:pPr>
      <w:r>
        <w:t xml:space="preserve">Uses @react-three/cannon; @react-three/rapier follows the same static/dynamic split with a slightly different 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import { usePlane, useSphere } from '@react-three/cannon';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Floor() {</w:t>
            </w:r>
          </w:p>
          <w:p>
            <w:pPr>
              <w:spacing w:after="20"/>
            </w:pPr>
            <w:r>
              <w:rPr>
                <w:rFonts w:ascii="Consolas" w:cs="Consolas" w:eastAsia="Consolas" w:hAnsi="Consolas"/>
                <w:sz w:val="19"/>
                <w:szCs w:val="19"/>
              </w:rPr>
              <w:t xml:space="preserve">  // No mass specified -&gt; static collider, never moves under physics.</w:t>
            </w:r>
          </w:p>
          <w:p>
            <w:pPr>
              <w:spacing w:after="20"/>
            </w:pPr>
            <w:r>
              <w:rPr>
                <w:rFonts w:ascii="Consolas" w:cs="Consolas" w:eastAsia="Consolas" w:hAnsi="Consolas"/>
                <w:sz w:val="19"/>
                <w:szCs w:val="19"/>
              </w:rPr>
              <w:t xml:space="preserve">  const [ref] = usePlane(() =&gt; ({</w:t>
            </w:r>
          </w:p>
          <w:p>
            <w:pPr>
              <w:spacing w:after="20"/>
            </w:pPr>
            <w:r>
              <w:rPr>
                <w:rFonts w:ascii="Consolas" w:cs="Consolas" w:eastAsia="Consolas" w:hAnsi="Consolas"/>
                <w:sz w:val="19"/>
                <w:szCs w:val="19"/>
              </w:rPr>
              <w:t xml:space="preserve">    rotation: [-Math.PI / 2, 0, 0],</w:t>
            </w:r>
          </w:p>
          <w:p>
            <w:pPr>
              <w:spacing w:after="20"/>
            </w:pPr>
            <w:r>
              <w:rPr>
                <w:rFonts w:ascii="Consolas" w:cs="Consolas" w:eastAsia="Consolas" w:hAnsi="Consolas"/>
                <w:sz w:val="19"/>
                <w:szCs w:val="19"/>
              </w:rPr>
              <w:t xml:space="preserve">    position: [0, 0, 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&lt;mesh ref={ref}&gt;&lt;planeGeometry args={[10, 10]} /&gt;&lt;/mesh&gt;;</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Ball({ gravityScale, restitution }) {</w:t>
            </w:r>
          </w:p>
          <w:p>
            <w:pPr>
              <w:spacing w:after="20"/>
            </w:pPr>
            <w:r>
              <w:rPr>
                <w:rFonts w:ascii="Consolas" w:cs="Consolas" w:eastAsia="Consolas" w:hAnsi="Consolas"/>
                <w:sz w:val="19"/>
                <w:szCs w:val="19"/>
              </w:rPr>
              <w:t xml:space="preserve">  const [ref, api] = useSphere(() =&gt; ({</w:t>
            </w:r>
          </w:p>
          <w:p>
            <w:pPr>
              <w:spacing w:after="20"/>
            </w:pPr>
            <w:r>
              <w:rPr>
                <w:rFonts w:ascii="Consolas" w:cs="Consolas" w:eastAsia="Consolas" w:hAnsi="Consolas"/>
                <w:sz w:val="19"/>
                <w:szCs w:val="19"/>
              </w:rPr>
              <w:t xml:space="preserve">    mass: 1,                 // mass &gt; 0 -&gt; dynamic, affected by gravity/forces</w:t>
            </w:r>
          </w:p>
          <w:p>
            <w:pPr>
              <w:spacing w:after="20"/>
            </w:pPr>
            <w:r>
              <w:rPr>
                <w:rFonts w:ascii="Consolas" w:cs="Consolas" w:eastAsia="Consolas" w:hAnsi="Consolas"/>
                <w:sz w:val="19"/>
                <w:szCs w:val="19"/>
              </w:rPr>
              <w:t xml:space="preserve">    position: [0, 5, 0],</w:t>
            </w:r>
          </w:p>
          <w:p>
            <w:pPr>
              <w:spacing w:after="20"/>
            </w:pPr>
            <w:r>
              <w:rPr>
                <w:rFonts w:ascii="Consolas" w:cs="Consolas" w:eastAsia="Consolas" w:hAnsi="Consolas"/>
                <w:sz w:val="19"/>
                <w:szCs w:val="19"/>
              </w:rPr>
              <w:t xml:space="preserve">    args: [0.5],</w:t>
            </w:r>
          </w:p>
          <w:p>
            <w:pPr>
              <w:spacing w:after="20"/>
            </w:pPr>
            <w:r>
              <w:rPr>
                <w:rFonts w:ascii="Consolas" w:cs="Consolas" w:eastAsia="Consolas" w:hAnsi="Consolas"/>
                <w:sz w:val="19"/>
                <w:szCs w:val="19"/>
              </w:rPr>
              <w:t xml:space="preserve">    material: { restitution }, // bounciness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&lt;mesh ref={ref}&gt;</w:t>
            </w:r>
          </w:p>
          <w:p>
            <w:pPr>
              <w:spacing w:after="20"/>
            </w:pPr>
            <w:r>
              <w:rPr>
                <w:rFonts w:ascii="Consolas" w:cs="Consolas" w:eastAsia="Consolas" w:hAnsi="Consolas"/>
                <w:sz w:val="19"/>
                <w:szCs w:val="19"/>
              </w:rPr>
              <w:t xml:space="preserve">      &lt;sphereGeometry args={[0.5, 32, 32]} /&gt;</w:t>
            </w:r>
          </w:p>
          <w:p>
            <w:pPr>
              <w:spacing w:after="20"/>
            </w:pPr>
            <w:r>
              <w:rPr>
                <w:rFonts w:ascii="Consolas" w:cs="Consolas" w:eastAsia="Consolas" w:hAnsi="Consolas"/>
                <w:sz w:val="19"/>
                <w:szCs w:val="19"/>
              </w:rPr>
              <w:t xml:space="preserve">      &lt;meshStandardMaterial color="crimson" /&gt;</w:t>
            </w:r>
          </w:p>
          <w:p>
            <w:pPr>
              <w:spacing w:after="20"/>
            </w:pPr>
            <w:r>
              <w:rPr>
                <w:rFonts w:ascii="Consolas" w:cs="Consolas" w:eastAsia="Consolas" w:hAnsi="Consolas"/>
                <w:sz w:val="19"/>
                <w:szCs w:val="19"/>
              </w:rPr>
              <w:t xml:space="preserve">    &lt;/mesh&gt;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pPr>
    </w:p>
    <w:p>
      <w:pPr>
        <w:pStyle w:val="Heading2"/>
        <w:spacing w:after="120" w:before="250"/>
      </w:pPr>
      <w:r>
        <w:t xml:space="preserve">Task: apply a force so the ball reaches a target zone after bouncing off a wall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F5F5" w:val="clear"/>
            <w:tcMar>
              <w:top w:type="dxa" w:w="120"/>
              <w:left w:type="dxa" w:w="160"/>
              <w:bottom w:type="dxa" w:w="120"/>
              <w:right w:type="dxa" w:w="160"/>
            </w:tcMar>
          </w:tcPr>
          <w:p>
            <w:pPr>
              <w:spacing w:after="20"/>
            </w:pPr>
            <w:r>
              <w:rPr>
                <w:rFonts w:ascii="Consolas" w:cs="Consolas" w:eastAsia="Consolas" w:hAnsi="Consolas"/>
                <w:sz w:val="19"/>
                <w:szCs w:val="19"/>
              </w:rPr>
              <w:t xml:space="preserve">function launchBallToTarget(api, targetX) {</w:t>
            </w:r>
          </w:p>
          <w:p>
            <w:pPr>
              <w:spacing w:after="20"/>
            </w:pPr>
            <w:r>
              <w:rPr>
                <w:rFonts w:ascii="Consolas" w:cs="Consolas" w:eastAsia="Consolas" w:hAnsi="Consolas"/>
                <w:sz w:val="19"/>
                <w:szCs w:val="19"/>
              </w:rPr>
              <w:t xml:space="preserve">  // A single impulse; the wall collision (handled by the physics engine)</w:t>
            </w:r>
          </w:p>
          <w:p>
            <w:pPr>
              <w:spacing w:after="20"/>
            </w:pPr>
            <w:r>
              <w:rPr>
                <w:rFonts w:ascii="Consolas" w:cs="Consolas" w:eastAsia="Consolas" w:hAnsi="Consolas"/>
                <w:sz w:val="19"/>
                <w:szCs w:val="19"/>
              </w:rPr>
              <w:t xml:space="preserve">  // will redirect the ball's velocity on contact, and restitution</w:t>
            </w:r>
          </w:p>
          <w:p>
            <w:pPr>
              <w:spacing w:after="20"/>
            </w:pPr>
            <w:r>
              <w:rPr>
                <w:rFonts w:ascii="Consolas" w:cs="Consolas" w:eastAsia="Consolas" w:hAnsi="Consolas"/>
                <w:sz w:val="19"/>
                <w:szCs w:val="19"/>
              </w:rPr>
              <w:t xml:space="preserve">  // determines how much speed survives the bounce.</w:t>
            </w:r>
          </w:p>
          <w:p>
            <w:pPr>
              <w:spacing w:after="20"/>
            </w:pPr>
            <w:r>
              <w:rPr>
                <w:rFonts w:ascii="Consolas" w:cs="Consolas" w:eastAsia="Consolas" w:hAnsi="Consolas"/>
                <w:sz w:val="19"/>
                <w:szCs w:val="19"/>
              </w:rPr>
              <w:t xml:space="preserve">  api.applyImpulse([targetX &gt; 0 ? 2 : -2, 3, 0], [0, 0, 0]);</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function checkInTargetZone(ballPosition, zoneCenter, zoneRadius) {</w:t>
            </w:r>
          </w:p>
          <w:p>
            <w:pPr>
              <w:spacing w:after="20"/>
            </w:pPr>
            <w:r>
              <w:rPr>
                <w:rFonts w:ascii="Consolas" w:cs="Consolas" w:eastAsia="Consolas" w:hAnsi="Consolas"/>
                <w:sz w:val="19"/>
                <w:szCs w:val="19"/>
              </w:rPr>
              <w:t xml:space="preserve">  const dx = ballPosition.x - zoneCenter.x;</w:t>
            </w:r>
          </w:p>
          <w:p>
            <w:pPr>
              <w:spacing w:after="20"/>
            </w:pPr>
            <w:r>
              <w:rPr>
                <w:rFonts w:ascii="Consolas" w:cs="Consolas" w:eastAsia="Consolas" w:hAnsi="Consolas"/>
                <w:sz w:val="19"/>
                <w:szCs w:val="19"/>
              </w:rPr>
              <w:t xml:space="preserve">  const dz = ballPosition.z - zoneCenter.z;</w:t>
            </w:r>
          </w:p>
          <w:p>
            <w:pPr>
              <w:spacing w:after="20"/>
            </w:pPr>
            <w:r>
              <w:rPr>
                <w:rFonts w:ascii="Consolas" w:cs="Consolas" w:eastAsia="Consolas" w:hAnsi="Consolas"/>
                <w:sz w:val="19"/>
                <w:szCs w:val="19"/>
              </w:rPr>
              <w:t xml:space="preserve">  return Math.sqrt(dx * dx + dz * dz) &lt;= zoneRadius;</w:t>
            </w:r>
          </w:p>
          <w:p>
            <w:pPr>
              <w:spacing w:after="20"/>
            </w:pPr>
            <w:r>
              <w:rPr>
                <w:rFonts w:ascii="Consolas" w:cs="Consolas" w:eastAsia="Consolas" w:hAnsi="Consolas"/>
                <w:sz w:val="19"/>
                <w:szCs w:val="19"/>
              </w:rPr>
              <w:t xml:space="preserve">}</w:t>
            </w:r>
          </w:p>
        </w:tc>
      </w:tr>
    </w:tbl>
    <w:p>
      <w:pPr>
        <w:spacing w:after="160"/>
      </w:pPr>
    </w:p>
    <w:p>
      <w:pPr>
        <w:pStyle w:val="Heading1"/>
        <w:spacing w:after="150" w:before="300"/>
      </w:pPr>
      <w:r>
        <w:t xml:space="preserve">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2F2F2" w:val="clear"/>
          </w:tcPr>
          <w:p>
            <w:r>
              <w:rPr>
                <w:b/>
                <w:bCs/>
              </w:rPr>
              <w:t xml:space="preserve">Static collider</w:t>
            </w:r>
          </w:p>
        </w:tc>
        <w:tc>
          <w:tcPr>
            <w:tcW w:type="dxa" w:w="6900"/>
          </w:tcPr>
          <w:p>
            <w:r>
              <w:t xml:space="preserve">A Collider component without a Rigidbody; can be collided with but never moves due to physics.</w:t>
            </w:r>
          </w:p>
        </w:tc>
      </w:tr>
      <w:tr>
        <w:tc>
          <w:tcPr>
            <w:tcW w:type="dxa" w:w="2500"/>
            <w:shd w:fill="F2F2F2" w:val="clear"/>
          </w:tcPr>
          <w:p>
            <w:r>
              <w:rPr>
                <w:b/>
                <w:bCs/>
              </w:rPr>
              <w:t xml:space="preserve">Rigidbody</w:t>
            </w:r>
          </w:p>
        </w:tc>
        <w:tc>
          <w:tcPr>
            <w:tcW w:type="dxa" w:w="6900"/>
          </w:tcPr>
          <w:p>
            <w:r>
              <w:t xml:space="preserve">The core Unity physics component that subjects a GameObject to forces such as gravity and collision response.</w:t>
            </w:r>
          </w:p>
        </w:tc>
      </w:tr>
      <w:tr>
        <w:tc>
          <w:tcPr>
            <w:tcW w:type="dxa" w:w="2500"/>
            <w:shd w:fill="F2F2F2" w:val="clear"/>
          </w:tcPr>
          <w:p>
            <w:r>
              <w:rPr>
                <w:b/>
                <w:bCs/>
              </w:rPr>
              <w:t xml:space="preserve">Kinematic rigidbody</w:t>
            </w:r>
          </w:p>
        </w:tc>
        <w:tc>
          <w:tcPr>
            <w:tcW w:type="dxa" w:w="6900"/>
          </w:tcPr>
          <w:p>
            <w:r>
              <w:t xml:space="preserve">A Rigidbody that ignores incoming physics forces by default but can still be moved directly via script or animation.</w:t>
            </w:r>
          </w:p>
        </w:tc>
      </w:tr>
      <w:tr>
        <w:tc>
          <w:tcPr>
            <w:tcW w:type="dxa" w:w="2500"/>
            <w:shd w:fill="F2F2F2" w:val="clear"/>
          </w:tcPr>
          <w:p>
            <w:r>
              <w:rPr>
                <w:b/>
                <w:bCs/>
              </w:rPr>
              <w:t xml:space="preserve">Restitution / bounciness</w:t>
            </w:r>
          </w:p>
        </w:tc>
        <w:tc>
          <w:tcPr>
            <w:tcW w:type="dxa" w:w="6900"/>
          </w:tcPr>
          <w:p>
            <w:r>
              <w:t xml:space="preserve">How much kinetic energy an object retains after a collision, governing how much it rebounds.</w:t>
            </w:r>
          </w:p>
        </w:tc>
      </w:tr>
      <w:tr>
        <w:tc>
          <w:tcPr>
            <w:tcW w:type="dxa" w:w="2500"/>
            <w:shd w:fill="F2F2F2" w:val="clear"/>
          </w:tcPr>
          <w:p>
            <w:r>
              <w:rPr>
                <w:b/>
                <w:bCs/>
              </w:rPr>
              <w:t xml:space="preserve">Collision detection mode</w:t>
            </w:r>
          </w:p>
        </w:tc>
        <w:tc>
          <w:tcPr>
            <w:tcW w:type="dxa" w:w="6900"/>
          </w:tcPr>
          <w:p>
            <w:r>
              <w:t xml:space="preserve">A Rigidbody setting (Discrete, Continuous, Continuous Dynamic) controlling how carefully fast-moving objects are checked for passing through other colliders.</w:t>
            </w:r>
          </w:p>
        </w:tc>
      </w:tr>
    </w:tbl>
    <w:p>
      <w:pPr>
        <w:spacing w:after="200"/>
      </w:pPr>
    </w:p>
    <w:p>
      <w:pPr>
        <w:pStyle w:val="Heading1"/>
        <w:spacing w:after="150" w:before="300"/>
      </w:pPr>
      <w:r>
        <w:t xml:space="preserve">Common Pitfalls</w:t>
      </w:r>
    </w:p>
    <w:p>
      <w:pPr>
        <w:pStyle w:val="ListParagraph"/>
        <w:numPr>
          <w:ilvl w:val="0"/>
          <w:numId w:val="1"/>
        </w:numPr>
        <w:spacing w:after="80"/>
      </w:pPr>
      <w:r>
        <w:t xml:space="preserve">Giving the floor a mass (making it dynamic) by accident — a floor that responds to gravity/collisions like a ball will sink or fly away instead of staying put.</w:t>
      </w:r>
    </w:p>
    <w:p>
      <w:pPr>
        <w:pStyle w:val="ListParagraph"/>
        <w:numPr>
          <w:ilvl w:val="0"/>
          <w:numId w:val="1"/>
        </w:numPr>
        <w:spacing w:after="80"/>
      </w:pPr>
      <w:r>
        <w:t xml:space="preserve">Setting restitution above 1 or expecting bounces to never lose energy — real (and simulated) collisions dissipate some energy; restitution close to 1 approximates a superball, not a return to the exact same height forever.</w:t>
      </w:r>
    </w:p>
    <w:p>
      <w:pPr>
        <w:pStyle w:val="ListParagraph"/>
        <w:numPr>
          <w:ilvl w:val="0"/>
          <w:numId w:val="1"/>
        </w:numPr>
        <w:spacing w:after="80"/>
      </w:pPr>
      <w:r>
        <w:t xml:space="preserve">Reading the object's position for a 'target reached' check on the same frame the impulse was applied — physics needs to actually settle over several frames before a resting-position check is meaningful.</w:t>
      </w:r>
    </w:p>
    <w:p>
      <w:pPr>
        <w:pStyle w:val="Heading1"/>
        <w:spacing w:after="150" w:before="300"/>
      </w:pPr>
      <w:r>
        <w:t xml:space="preserve">How This Grounds the Module's Visualization &amp; Task</w:t>
      </w:r>
    </w:p>
    <w:p>
      <w:pPr>
        <w:spacing w:after="160"/>
      </w:pPr>
      <w:r>
        <w:t xml:space="preserve">The module's visualization — a ball dropped above a platform, with live sliders for gravity strength and bounciness (restitution) — lets a learner directly manipulate the same properties Unity's Rigidbody and Physic Material components expose, watching cause and effect in real time rather than reading about mass, gravity, and restitution as separate abstract settings.</w:t>
      </w:r>
    </w:p>
    <w:p>
      <w:pPr>
        <w:spacing w:after="160"/>
      </w:pPr>
      <w:r>
        <w:t xml:space="preserve">The task (apply a force to a rigidbody object so it reaches a target zone after bouncing off a wall) requires reasoning about the interaction between a dynamic object (the ball, with a Rigidbody) and a static collider (the wall) — exactly the static-vs-dynamic distinction the source material treats as foundational — while building directly on the colliders introduced in Module 4 and the grab-and-release manipulation from Module 9.</w:t>
      </w:r>
    </w:p>
    <w:p>
      <w:pPr>
        <w:pStyle w:val="Heading1"/>
        <w:spacing w:after="150" w:before="300"/>
      </w:pPr>
      <w:r>
        <w:t xml:space="preserve">Further Reading &amp; Primary Sources</w:t>
      </w:r>
    </w:p>
    <w:p>
      <w:pPr>
        <w:pStyle w:val="ListParagraph"/>
        <w:numPr>
          <w:ilvl w:val="0"/>
          <w:numId w:val="1"/>
        </w:numPr>
        <w:spacing w:after="80"/>
      </w:pPr>
      <w:r>
        <w:t xml:space="preserve">Unity - Manual: Introduction to rigid body physics</w:t>
      </w:r>
    </w:p>
    <w:p>
      <w:pPr>
        <w:spacing w:after="140"/>
        <w:ind w:left="720"/>
      </w:pPr>
      <w:hyperlink w:history="1" r:id="rId9szfiytjqes59gzh-kjdp">
        <w:r>
          <w:rPr>
            <w:rStyle w:val="Hyperlink"/>
          </w:rPr>
          <w:t xml:space="preserve">https://docs.unity3d.com/6000.4/Documentation/Manual/RigidbodiesOverview.html</w:t>
        </w:r>
      </w:hyperlink>
    </w:p>
    <w:p>
      <w:pPr>
        <w:pStyle w:val="ListParagraph"/>
        <w:numPr>
          <w:ilvl w:val="0"/>
          <w:numId w:val="1"/>
        </w:numPr>
        <w:spacing w:after="80"/>
      </w:pPr>
      <w:r>
        <w:t xml:space="preserve">Unity - Manual: Rigidbody</w:t>
      </w:r>
    </w:p>
    <w:p>
      <w:pPr>
        <w:spacing w:after="140"/>
        <w:ind w:left="720"/>
      </w:pPr>
      <w:hyperlink w:history="1" r:id="rIdc6qaj0f85aapnaaid3vxi">
        <w:r>
          <w:rPr>
            <w:rStyle w:val="Hyperlink"/>
          </w:rPr>
          <w:t xml:space="preserve">https://docs.unity3d.com/520/Documentation/Manual/class-Rigidbody.html</w:t>
        </w:r>
      </w:hyperlink>
    </w:p>
    <w:p>
      <w:pPr>
        <w:pStyle w:val="ListParagraph"/>
        <w:numPr>
          <w:ilvl w:val="0"/>
          <w:numId w:val="1"/>
        </w:numPr>
        <w:spacing w:after="80"/>
      </w:pPr>
      <w:r>
        <w:t xml:space="preserve">Unity Collision Detection — Wayline</w:t>
      </w:r>
    </w:p>
    <w:p>
      <w:pPr>
        <w:spacing w:after="140"/>
        <w:ind w:left="720"/>
      </w:pPr>
      <w:hyperlink w:history="1" r:id="rIdqndz4aidb1whkoiskthny">
        <w:r>
          <w:rPr>
            <w:rStyle w:val="Hyperlink"/>
          </w:rPr>
          <w:t xml:space="preserve">https://www.wayline.io/blog/collider-interactions-in-unity</w:t>
        </w:r>
      </w:hyperlink>
    </w:p>
    <w:p>
      <w:pPr>
        <w:pStyle w:val="ListParagraph"/>
        <w:numPr>
          <w:ilvl w:val="0"/>
          <w:numId w:val="1"/>
        </w:numPr>
        <w:spacing w:after="80"/>
      </w:pPr>
      <w:r>
        <w:t xml:space="preserve">Unity's Physics System: Rigidbodies and Colliders — Wayline</w:t>
      </w:r>
    </w:p>
    <w:p>
      <w:pPr>
        <w:spacing w:after="140"/>
        <w:ind w:left="720"/>
      </w:pPr>
      <w:hyperlink w:history="1" r:id="rId-qkjs9egidghhyelm5tj7">
        <w:r>
          <w:rPr>
            <w:rStyle w:val="Hyperlink"/>
          </w:rPr>
          <w:t xml:space="preserve">https://www.wayline.io/blog/unitys-physics-system-rigidbodies-and-colliders</w:t>
        </w:r>
      </w:hyperlink>
    </w:p>
    <w:p>
      <w:pPr>
        <w:pBdr>
          <w:top w:val="single" w:color="888888" w:sz="12" w:space="4"/>
        </w:pBdr>
        <w:spacing w:after="20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mbghxwbodzfqa5lhz38" Type="http://schemas.openxmlformats.org/officeDocument/2006/relationships/hyperlink" Target="https://www.classcentral.com/course/xr-introduction-11974" TargetMode="External"/><Relationship Id="rIdezavnxtwzxzz4vhgwjgm2" Type="http://schemas.openxmlformats.org/officeDocument/2006/relationships/hyperlink" Target="https://learn.unity.com/course/introduction-to-xr-vr-ar-and-mr-foundations?tab=overview" TargetMode="External"/><Relationship Id="rIdlirysxnx6n9j0c2svjivz" Type="http://schemas.openxmlformats.org/officeDocument/2006/relationships/hyperlink" Target="https://developers.google.com/ar/develop/fundamentals" TargetMode="External"/><Relationship Id="rIdc_qht9ikhmkfg0rpsvpu1" Type="http://schemas.openxmlformats.org/officeDocument/2006/relationships/hyperlink" Target="https://www.oreilly.com/library/view/learn-arcore/9781788830409/4c2f3420-7e46-4da2-9341-23ab080983ad.xhtml" TargetMode="External"/><Relationship Id="rIddhkgsjbxvebdymrr_qxit" Type="http://schemas.openxmlformats.org/officeDocument/2006/relationships/hyperlink" Target="https://developers.google.com/ar/develop" TargetMode="External"/><Relationship Id="rIdhtck5uj3sa4wvlqc_y5hw" Type="http://schemas.openxmlformats.org/officeDocument/2006/relationships/hyperlink" Target="https://developers.google.com/ar/develop/fundamentals" TargetMode="External"/><Relationship Id="rIdxfokz3jqvhiit8zndcd56" Type="http://schemas.openxmlformats.org/officeDocument/2006/relationships/hyperlink" Target="https://qubika.com/blog/an-introduction-to-arcore/" TargetMode="External"/><Relationship Id="rIdtebk4w75hgbxsbhpc38af" Type="http://schemas.openxmlformats.org/officeDocument/2006/relationships/hyperlink" Target="https://www.oreilly.com/library/view/learn-arcore/9781788830409/0716b3d6-f896-4e7c-b978-2fb761a5667d.xhtml" TargetMode="External"/><Relationship Id="rIdknkeaepbcps4uqaqim0_q" Type="http://schemas.openxmlformats.org/officeDocument/2006/relationships/hyperlink" Target="https://ithappystudios.com/blog/unity-for-beginners-5-common-mistakes-when-working-with-3d-models/" TargetMode="External"/><Relationship Id="rIdp7vhhocjwap9jmvamfw8g" Type="http://schemas.openxmlformats.org/officeDocument/2006/relationships/hyperlink" Target="https://www.toptal.com/developers/unity/top-unity-development-mistakes" TargetMode="External"/><Relationship Id="rIdzkab4q_1vvyvsjdfb86vn" Type="http://schemas.openxmlformats.org/officeDocument/2006/relationships/hyperlink" Target="https://www.angry-shark-studio.com/blog/unity-collider-mistakes-beginners/" TargetMode="External"/><Relationship Id="rIdq_fg1wpd1osccixnoq_qh" Type="http://schemas.openxmlformats.org/officeDocument/2006/relationships/hyperlink" Target="https://developer.android.com/develop/xr/jetpack-xr-sdk/arcore/planes" TargetMode="External"/><Relationship Id="rIdesbjc2vi0smmlos25e7qc" Type="http://schemas.openxmlformats.org/officeDocument/2006/relationships/hyperlink" Target="https://developers.google.com/ar/reference/java/com/google/ar/core/Plane.Type" TargetMode="External"/><Relationship Id="rIdozvy8bkw3hqipykclj6vt" Type="http://schemas.openxmlformats.org/officeDocument/2006/relationships/hyperlink" Target="https://developers.google.com/ar/design/content/content-placement" TargetMode="External"/><Relationship Id="rIdakzuk4mux1s01lo4rgnhl" Type="http://schemas.openxmlformats.org/officeDocument/2006/relationships/hyperlink" Target="https://developers.google.com/ar/develop/fundamentals" TargetMode="External"/><Relationship Id="rIdiecei9lw9ykk0lwjtv0r5" Type="http://schemas.openxmlformats.org/officeDocument/2006/relationships/hyperlink" Target="https://developers.google.com/ar/develop/lighting-estimation" TargetMode="External"/><Relationship Id="rId2mjcg1xt20a_k7lz2kr68" Type="http://schemas.openxmlformats.org/officeDocument/2006/relationships/hyperlink" Target="https://developers.google.com/ar/develop/c/lighting-estimation/developer-guide" TargetMode="External"/><Relationship Id="rIdrv8ulvrlsc9tgsw7hb3x4" Type="http://schemas.openxmlformats.org/officeDocument/2006/relationships/hyperlink" Target="https://developers.google.com/ar/develop/fundamentals" TargetMode="External"/><Relationship Id="rIdyymihe67wp_anetjzteon" Type="http://schemas.openxmlformats.org/officeDocument/2006/relationships/hyperlink" Target="https://subscription.packtpub.com/book/mobile/9781788830409/7/ch07lvl1sec46/light-estimation" TargetMode="External"/><Relationship Id="rIdyo_bsh0qjeynoneynzduu" Type="http://schemas.openxmlformats.org/officeDocument/2006/relationships/hyperlink" Target="https://developers.google.com/ar/develop/cloud-anchors" TargetMode="External"/><Relationship Id="rIdafltgtoaw6-4ff5auk2nm" Type="http://schemas.openxmlformats.org/officeDocument/2006/relationships/hyperlink" Target="https://codelabs.developers.google.com/codelabs/arcore-cloud-anchors" TargetMode="External"/><Relationship Id="rIdbtvqsk2nsb6h-p6mp6gg2" Type="http://schemas.openxmlformats.org/officeDocument/2006/relationships/hyperlink" Target="https://mobile-ar.reality.news/news/google-update-adds-real-world-occlusion-arcore-with-depth-api-0216126/" TargetMode="External"/><Relationship Id="rIdl5p7fva1oeuiqmm5_sgl3" Type="http://schemas.openxmlformats.org/officeDocument/2006/relationships/hyperlink" Target="https://grokipedia.com/page/ARCore" TargetMode="External"/><Relationship Id="rIdre0fdeurxnmk10qonyjyf" Type="http://schemas.openxmlformats.org/officeDocument/2006/relationships/hyperlink" Target="https://www.coursera.org/specializations/extended-reality-for-everybody" TargetMode="External"/><Relationship Id="rIdgdibhavhif8yzorqxrfge" Type="http://schemas.openxmlformats.org/officeDocument/2006/relationships/hyperlink" Target="https://www.coursera.org/learn/user-experience-interaction-design-augmented-virtual-mixed-extended-reality" TargetMode="External"/><Relationship Id="rId0_vnhoov8bnau5_5vvhmt" Type="http://schemas.openxmlformats.org/officeDocument/2006/relationships/hyperlink" Target="https://online.umich.edu/courses/user-experience-interaction-design-augmented-virtual-mixed-extended-reality/" TargetMode="External"/><Relationship Id="rIdzp43bzp23p9ulqpedm1lq" Type="http://schemas.openxmlformats.org/officeDocument/2006/relationships/hyperlink" Target="https://github.com/Unity-Technologies/XR-Interaction-Toolkit-Examples/blob/main/Documentation/GrabInteractables.md" TargetMode="External"/><Relationship Id="rIdgycn-w4m6ekohztxzogyf" Type="http://schemas.openxmlformats.org/officeDocument/2006/relationships/hyperlink" Target="https://github.com/needle-mirror/com.unity.xr.interaction.toolkit/blob/master/Documentation~/xr-grab-interactable.md" TargetMode="External"/><Relationship Id="rIdcv_f_zcitcr_kbfh22rwz" Type="http://schemas.openxmlformats.org/officeDocument/2006/relationships/hyperlink" Target="https://learn.unity.com/tutorial/using-interactors-and-interactables-with-the-xr-interaction-toolkit" TargetMode="External"/><Relationship Id="rIdrcuswsxskmsjzuypqehaq" Type="http://schemas.openxmlformats.org/officeDocument/2006/relationships/hyperlink" Target="https://www.coursera.org/specializations/extended-reality-for-everybody" TargetMode="External"/><Relationship Id="rId9szfiytjqes59gzh-kjdp" Type="http://schemas.openxmlformats.org/officeDocument/2006/relationships/hyperlink" Target="https://docs.unity3d.com/6000.4/Documentation/Manual/RigidbodiesOverview.html" TargetMode="External"/><Relationship Id="rIdc6qaj0f85aapnaaid3vxi" Type="http://schemas.openxmlformats.org/officeDocument/2006/relationships/hyperlink" Target="https://docs.unity3d.com/520/Documentation/Manual/class-Rigidbody.html" TargetMode="External"/><Relationship Id="rIdqndz4aidb1whkoiskthny" Type="http://schemas.openxmlformats.org/officeDocument/2006/relationships/hyperlink" Target="https://www.wayline.io/blog/collider-interactions-in-unity" TargetMode="External"/><Relationship Id="rId-qkjs9egidghhyelm5tj7" Type="http://schemas.openxmlformats.org/officeDocument/2006/relationships/hyperlink" Target="https://www.wayline.io/blog/unitys-physics-system-rigidbodies-and-colliders"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2026-08-29T20:33:10.996Z</dcterms:created>
  <dcterms:modified xsi:type="dcterms:W3CDTF">2026-08-29T20:33:10.996Z</dcterms:modified>
</cp:coreProperties>
</file>

<file path=docProps/custom.xml><?xml version="1.0" encoding="utf-8"?>
<Properties xmlns="http://schemas.openxmlformats.org/officeDocument/2006/custom-properties" xmlns:vt="http://schemas.openxmlformats.org/officeDocument/2006/docPropsVTypes"/>
</file>