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5BC5" w:rsidRDefault="0002453C">
      <w:pPr>
        <w:spacing w:before="53"/>
        <w:ind w:left="969" w:right="1058"/>
        <w:jc w:val="center"/>
        <w:rPr>
          <w:sz w:val="46"/>
        </w:rPr>
      </w:pPr>
      <w:r>
        <w:rPr>
          <w:sz w:val="46"/>
        </w:rPr>
        <w:t>Underwater Image Enhancement using CLAHE</w:t>
      </w:r>
    </w:p>
    <w:p w:rsidR="00435BC5" w:rsidRDefault="0002453C">
      <w:pPr>
        <w:spacing w:before="282"/>
        <w:ind w:left="3213"/>
        <w:rPr>
          <w:sz w:val="12"/>
        </w:rPr>
      </w:pPr>
      <w:r>
        <w:rPr>
          <w:sz w:val="19"/>
        </w:rPr>
        <w:t>G. Suresh</w:t>
      </w:r>
      <w:r>
        <w:rPr>
          <w:position w:val="7"/>
          <w:sz w:val="12"/>
        </w:rPr>
        <w:t>1</w:t>
      </w:r>
      <w:r>
        <w:rPr>
          <w:sz w:val="19"/>
        </w:rPr>
        <w:t>, N. Vasu</w:t>
      </w:r>
      <w:r>
        <w:rPr>
          <w:position w:val="7"/>
          <w:sz w:val="12"/>
        </w:rPr>
        <w:t>2</w:t>
      </w:r>
      <w:proofErr w:type="gramStart"/>
      <w:r>
        <w:rPr>
          <w:position w:val="7"/>
          <w:sz w:val="12"/>
        </w:rPr>
        <w:t xml:space="preserve">, </w:t>
      </w:r>
      <w:r>
        <w:rPr>
          <w:sz w:val="19"/>
        </w:rPr>
        <w:t>,</w:t>
      </w:r>
      <w:r>
        <w:rPr>
          <w:position w:val="7"/>
          <w:sz w:val="12"/>
        </w:rPr>
        <w:t>3</w:t>
      </w:r>
      <w:proofErr w:type="gramEnd"/>
      <w:r>
        <w:rPr>
          <w:position w:val="7"/>
          <w:sz w:val="12"/>
        </w:rPr>
        <w:t xml:space="preserve">, </w:t>
      </w:r>
      <w:r>
        <w:rPr>
          <w:sz w:val="19"/>
        </w:rPr>
        <w:t xml:space="preserve">M. </w:t>
      </w:r>
      <w:proofErr w:type="spellStart"/>
      <w:r>
        <w:rPr>
          <w:sz w:val="19"/>
        </w:rPr>
        <w:t>Pallavi</w:t>
      </w:r>
      <w:proofErr w:type="spellEnd"/>
      <w:r>
        <w:rPr>
          <w:sz w:val="19"/>
        </w:rPr>
        <w:t xml:space="preserve"> ,K. </w:t>
      </w:r>
      <w:proofErr w:type="spellStart"/>
      <w:r>
        <w:rPr>
          <w:sz w:val="19"/>
        </w:rPr>
        <w:t>Sudheer</w:t>
      </w:r>
      <w:proofErr w:type="spellEnd"/>
      <w:r>
        <w:rPr>
          <w:position w:val="7"/>
          <w:sz w:val="12"/>
        </w:rPr>
        <w:t>4</w:t>
      </w:r>
      <w:r>
        <w:rPr>
          <w:sz w:val="19"/>
        </w:rPr>
        <w:t>, T. Siva Ram</w:t>
      </w:r>
      <w:r>
        <w:rPr>
          <w:position w:val="7"/>
          <w:sz w:val="12"/>
        </w:rPr>
        <w:t>5</w:t>
      </w:r>
    </w:p>
    <w:p w:rsidR="00435BC5" w:rsidRDefault="0002453C">
      <w:pPr>
        <w:ind w:left="969" w:right="1058"/>
        <w:jc w:val="center"/>
        <w:rPr>
          <w:sz w:val="19"/>
        </w:rPr>
      </w:pPr>
      <w:r>
        <w:rPr>
          <w:position w:val="7"/>
          <w:sz w:val="12"/>
        </w:rPr>
        <w:t>1</w:t>
      </w:r>
      <w:proofErr w:type="gramStart"/>
      <w:r>
        <w:rPr>
          <w:position w:val="7"/>
          <w:sz w:val="12"/>
        </w:rPr>
        <w:t>,2</w:t>
      </w:r>
      <w:proofErr w:type="gramEnd"/>
      <w:r>
        <w:rPr>
          <w:position w:val="7"/>
          <w:sz w:val="12"/>
        </w:rPr>
        <w:t xml:space="preserve"> </w:t>
      </w:r>
      <w:r>
        <w:rPr>
          <w:sz w:val="19"/>
        </w:rPr>
        <w:t xml:space="preserve">Department of Electronics and Communication Engineering, Aditya Engineering College, East Godavari, </w:t>
      </w:r>
      <w:proofErr w:type="spellStart"/>
      <w:r>
        <w:rPr>
          <w:sz w:val="19"/>
        </w:rPr>
        <w:t>Surampalem</w:t>
      </w:r>
      <w:proofErr w:type="spellEnd"/>
    </w:p>
    <w:p w:rsidR="009667BC" w:rsidRDefault="009667BC">
      <w:pPr>
        <w:sectPr w:rsidR="009667BC">
          <w:type w:val="continuous"/>
          <w:pgSz w:w="12240" w:h="15840"/>
          <w:pgMar w:top="400" w:right="340" w:bottom="0" w:left="620" w:header="720" w:footer="720" w:gutter="0"/>
          <w:cols w:space="720"/>
        </w:sectPr>
      </w:pPr>
    </w:p>
    <w:p w:rsidR="00435BC5" w:rsidRDefault="00435BC5">
      <w:pPr>
        <w:pStyle w:val="BodyText"/>
        <w:rPr>
          <w:sz w:val="22"/>
        </w:rPr>
      </w:pPr>
    </w:p>
    <w:p w:rsidR="009667BC" w:rsidRPr="009667BC" w:rsidRDefault="0002453C" w:rsidP="009667BC">
      <w:pPr>
        <w:pStyle w:val="BodyText"/>
        <w:spacing w:before="192"/>
        <w:ind w:left="229" w:right="38"/>
        <w:jc w:val="both"/>
      </w:pPr>
      <w:r>
        <w:rPr>
          <w:b/>
          <w:sz w:val="24"/>
        </w:rPr>
        <w:t xml:space="preserve">Abstract: </w:t>
      </w:r>
      <w:r w:rsidR="00451C4B" w:rsidRPr="009667BC">
        <w:rPr>
          <w:shd w:val="clear" w:color="auto" w:fill="FFFFFF"/>
        </w:rPr>
        <w:t>The exploration of marine energy, protection of marine environments, military operations, and research on marine life are just a few of the recent uses of underwater images.</w:t>
      </w:r>
      <w:r w:rsidR="00451C4B" w:rsidRPr="009667BC">
        <w:t xml:space="preserve"> In </w:t>
      </w:r>
      <w:r w:rsidR="009667BC">
        <w:t>these applications</w:t>
      </w:r>
      <w:r w:rsidR="007541A6">
        <w:t>,</w:t>
      </w:r>
      <w:r w:rsidR="009667BC">
        <w:t xml:space="preserve"> </w:t>
      </w:r>
      <w:r w:rsidR="009667BC">
        <w:rPr>
          <w:spacing w:val="-3"/>
        </w:rPr>
        <w:t xml:space="preserve">image </w:t>
      </w:r>
      <w:r w:rsidRPr="009667BC">
        <w:t xml:space="preserve">acquisition is carried </w:t>
      </w:r>
      <w:r w:rsidR="007541A6">
        <w:t xml:space="preserve">out </w:t>
      </w:r>
      <w:r w:rsidRPr="009667BC">
        <w:t>at var</w:t>
      </w:r>
      <w:r w:rsidR="007541A6">
        <w:t>ying</w:t>
      </w:r>
      <w:r w:rsidR="009667BC">
        <w:t xml:space="preserve"> depths of water, an</w:t>
      </w:r>
      <w:r w:rsidR="007541A6">
        <w:t>d</w:t>
      </w:r>
      <w:r w:rsidR="009667BC">
        <w:t xml:space="preserve"> artificial</w:t>
      </w:r>
      <w:r w:rsidRPr="009667BC">
        <w:t xml:space="preserve"> light is used to capture the underwater object. </w:t>
      </w:r>
      <w:r w:rsidR="009667BC" w:rsidRPr="009667BC">
        <w:rPr>
          <w:color w:val="000000"/>
          <w:shd w:val="clear" w:color="auto" w:fill="FFFFFF"/>
        </w:rPr>
        <w:t>Depending on the depth, organic material, currents, temperature, or other water properties, light behaves differently in water, causing the same object to appear differently</w:t>
      </w:r>
      <w:r w:rsidRPr="009667BC">
        <w:t xml:space="preserve">.  </w:t>
      </w:r>
      <w:r w:rsidR="009667BC" w:rsidRPr="009667BC">
        <w:rPr>
          <w:color w:val="000000"/>
          <w:shd w:val="clear" w:color="auto" w:fill="FFFFFF"/>
        </w:rPr>
        <w:t>This results in shallow contrast and color distortion images.</w:t>
      </w:r>
      <w:r w:rsidR="009667BC" w:rsidRPr="009667BC">
        <w:rPr>
          <w:color w:val="000000"/>
          <w:shd w:val="clear" w:color="auto" w:fill="FFFFFF"/>
        </w:rPr>
        <w:t> </w:t>
      </w:r>
      <w:r w:rsidR="009667BC">
        <w:t xml:space="preserve">Hence, there is a need to enhance </w:t>
      </w:r>
      <w:r w:rsidRPr="009667BC">
        <w:t xml:space="preserve">the underwater images in light of the above applications. </w:t>
      </w:r>
    </w:p>
    <w:p w:rsidR="009667BC" w:rsidRDefault="00D34FDC" w:rsidP="009667BC">
      <w:pPr>
        <w:pStyle w:val="BodyText"/>
        <w:spacing w:before="192"/>
        <w:ind w:left="229" w:right="38" w:firstLine="491"/>
        <w:jc w:val="both"/>
      </w:pPr>
      <w:r>
        <w:rPr>
          <w:noProof/>
          <w:lang w:val="en-IN" w:eastAsia="en-IN"/>
        </w:rPr>
        <w:drawing>
          <wp:anchor distT="0" distB="0" distL="0" distR="0" simplePos="0" relativeHeight="251667968" behindDoc="0" locked="0" layoutInCell="1" allowOverlap="1">
            <wp:simplePos x="0" y="0"/>
            <wp:positionH relativeFrom="page">
              <wp:posOffset>4633595</wp:posOffset>
            </wp:positionH>
            <wp:positionV relativeFrom="paragraph">
              <wp:posOffset>1120140</wp:posOffset>
            </wp:positionV>
            <wp:extent cx="2099945" cy="120904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99945" cy="1209040"/>
                    </a:xfrm>
                    <a:prstGeom prst="rect">
                      <a:avLst/>
                    </a:prstGeom>
                  </pic:spPr>
                </pic:pic>
              </a:graphicData>
            </a:graphic>
            <wp14:sizeRelH relativeFrom="margin">
              <wp14:pctWidth>0</wp14:pctWidth>
            </wp14:sizeRelH>
            <wp14:sizeRelV relativeFrom="margin">
              <wp14:pctHeight>0</wp14:pctHeight>
            </wp14:sizeRelV>
          </wp:anchor>
        </w:drawing>
      </w:r>
      <w:r w:rsidR="009667BC" w:rsidRPr="009667BC">
        <w:rPr>
          <w:color w:val="000000"/>
          <w:shd w:val="clear" w:color="auto" w:fill="FFFFFF"/>
        </w:rPr>
        <w:t>Many fields have used underwater images in recent years, including marine energy exploration, environment protection, military operations, and marine life research.</w:t>
      </w:r>
      <w:r w:rsidR="009667BC">
        <w:rPr>
          <w:color w:val="000000"/>
          <w:shd w:val="clear" w:color="auto" w:fill="FFFFFF"/>
        </w:rPr>
        <w:t xml:space="preserve"> </w:t>
      </w:r>
      <w:r w:rsidR="0002453C" w:rsidRPr="009667BC">
        <w:t>In these app</w:t>
      </w:r>
      <w:r w:rsidR="009667BC">
        <w:t>lications</w:t>
      </w:r>
      <w:r w:rsidR="007541A6">
        <w:t>,</w:t>
      </w:r>
      <w:r w:rsidR="009667BC">
        <w:t xml:space="preserve"> image acquisition is carried </w:t>
      </w:r>
      <w:r w:rsidR="007541A6">
        <w:t xml:space="preserve">out </w:t>
      </w:r>
      <w:r w:rsidR="009667BC">
        <w:rPr>
          <w:spacing w:val="-6"/>
        </w:rPr>
        <w:t xml:space="preserve">at </w:t>
      </w:r>
      <w:r w:rsidR="0002453C" w:rsidRPr="009667BC">
        <w:t>var</w:t>
      </w:r>
      <w:r w:rsidR="007541A6">
        <w:t>ying</w:t>
      </w:r>
      <w:r w:rsidR="0002453C" w:rsidRPr="009667BC">
        <w:t xml:space="preserve"> depths of water, an</w:t>
      </w:r>
      <w:r w:rsidR="007541A6">
        <w:t>d</w:t>
      </w:r>
      <w:r w:rsidR="0002453C" w:rsidRPr="009667BC">
        <w:t xml:space="preserve"> artificial</w:t>
      </w:r>
      <w:r w:rsidR="0002453C" w:rsidRPr="009667BC">
        <w:t xml:space="preserve"> light is used to capture the underwater object. </w:t>
      </w:r>
      <w:r w:rsidR="009667BC" w:rsidRPr="009667BC">
        <w:rPr>
          <w:color w:val="000000"/>
          <w:shd w:val="clear" w:color="auto" w:fill="FFFFFF"/>
        </w:rPr>
        <w:t>Light behaves differently under water due to its physical properties, which causes it to appear different with variations in depth, organic material, currents, temperature, etc.</w:t>
      </w:r>
      <w:r w:rsidR="009667BC" w:rsidRPr="009667BC">
        <w:t xml:space="preserve"> </w:t>
      </w:r>
      <w:r w:rsidR="009667BC">
        <w:t>This results in colo</w:t>
      </w:r>
      <w:r w:rsidR="0002453C" w:rsidRPr="009667BC">
        <w:t>r dist</w:t>
      </w:r>
      <w:r w:rsidR="0002453C" w:rsidRPr="009667BC">
        <w:t xml:space="preserve">orted images and </w:t>
      </w:r>
      <w:r w:rsidR="0002453C" w:rsidRPr="009667BC">
        <w:rPr>
          <w:spacing w:val="-3"/>
        </w:rPr>
        <w:t xml:space="preserve">hazy </w:t>
      </w:r>
      <w:r w:rsidR="0002453C" w:rsidRPr="009667BC">
        <w:t>images with very</w:t>
      </w:r>
      <w:r w:rsidR="009667BC">
        <w:t xml:space="preserve"> low contrast. Hence, there is a need to </w:t>
      </w:r>
      <w:r w:rsidR="0002453C" w:rsidRPr="009667BC">
        <w:t>enhance the underwater images in light of the above applications.</w:t>
      </w:r>
    </w:p>
    <w:p w:rsidR="009667BC" w:rsidRPr="009667BC" w:rsidRDefault="009667BC" w:rsidP="009667BC">
      <w:pPr>
        <w:pStyle w:val="BodyText"/>
        <w:spacing w:before="192"/>
        <w:ind w:left="229" w:right="38" w:firstLine="491"/>
        <w:jc w:val="both"/>
      </w:pPr>
    </w:p>
    <w:p w:rsidR="00435BC5" w:rsidRDefault="0002453C">
      <w:pPr>
        <w:pStyle w:val="Heading1"/>
        <w:spacing w:line="222" w:lineRule="exact"/>
        <w:ind w:left="243"/>
      </w:pPr>
      <w:r>
        <w:t>Keywords:</w:t>
      </w:r>
    </w:p>
    <w:p w:rsidR="009667BC" w:rsidRDefault="003A1CF1" w:rsidP="003A1CF1">
      <w:pPr>
        <w:pStyle w:val="BodyText"/>
        <w:tabs>
          <w:tab w:val="left" w:pos="2172"/>
          <w:tab w:val="left" w:pos="3755"/>
          <w:tab w:val="left" w:pos="4910"/>
        </w:tabs>
        <w:spacing w:line="215" w:lineRule="exact"/>
        <w:ind w:left="243"/>
        <w:jc w:val="both"/>
      </w:pPr>
      <w:r>
        <w:t xml:space="preserve">          </w:t>
      </w:r>
      <w:r w:rsidR="009667BC">
        <w:t xml:space="preserve">Image </w:t>
      </w:r>
      <w:r w:rsidR="0002453C">
        <w:t>enhancement,</w:t>
      </w:r>
      <w:r w:rsidR="009667BC">
        <w:t xml:space="preserve"> CLAHE, DCP, White Balance, Global Contrast, Local Contrast</w:t>
      </w:r>
      <w:r>
        <w:t>, Sa</w:t>
      </w:r>
      <w:r w:rsidR="009667BC">
        <w:t>l</w:t>
      </w:r>
      <w:r>
        <w:t>i</w:t>
      </w:r>
      <w:r w:rsidR="009667BC">
        <w:t>ency weight, Exposedness,</w:t>
      </w:r>
      <w:r w:rsidR="0002453C">
        <w:rPr>
          <w:spacing w:val="-3"/>
        </w:rPr>
        <w:t xml:space="preserve"> </w:t>
      </w:r>
      <w:r w:rsidR="0002453C">
        <w:t xml:space="preserve">multiscale </w:t>
      </w:r>
      <w:r w:rsidR="0002453C">
        <w:t xml:space="preserve">fusion, </w:t>
      </w:r>
      <w:r w:rsidR="007541A6">
        <w:t xml:space="preserve">and </w:t>
      </w:r>
      <w:r>
        <w:t>color correction.</w:t>
      </w:r>
    </w:p>
    <w:p w:rsidR="009667BC" w:rsidRDefault="009667BC" w:rsidP="009667BC">
      <w:pPr>
        <w:pStyle w:val="BodyText"/>
        <w:tabs>
          <w:tab w:val="left" w:pos="2172"/>
          <w:tab w:val="left" w:pos="3755"/>
          <w:tab w:val="left" w:pos="4910"/>
        </w:tabs>
        <w:spacing w:line="215" w:lineRule="exact"/>
        <w:ind w:left="243"/>
      </w:pPr>
    </w:p>
    <w:p w:rsidR="00435BC5" w:rsidRPr="009667BC" w:rsidRDefault="0002453C" w:rsidP="009667BC">
      <w:pPr>
        <w:pStyle w:val="BodyText"/>
        <w:tabs>
          <w:tab w:val="left" w:pos="2172"/>
          <w:tab w:val="left" w:pos="3755"/>
          <w:tab w:val="left" w:pos="4910"/>
        </w:tabs>
        <w:spacing w:line="215" w:lineRule="exact"/>
        <w:ind w:left="243"/>
      </w:pPr>
      <w:r>
        <w:rPr>
          <w:b/>
          <w:sz w:val="24"/>
        </w:rPr>
        <w:t>Introduction:</w:t>
      </w:r>
    </w:p>
    <w:p w:rsidR="003A1CF1" w:rsidRPr="003A1CF1" w:rsidRDefault="003A1CF1">
      <w:pPr>
        <w:pStyle w:val="BodyText"/>
        <w:spacing w:before="11" w:line="249" w:lineRule="auto"/>
        <w:ind w:left="199" w:right="86" w:firstLine="812"/>
        <w:jc w:val="both"/>
        <w:rPr>
          <w:color w:val="000000"/>
          <w:shd w:val="clear" w:color="auto" w:fill="FFFFFF"/>
        </w:rPr>
      </w:pPr>
      <w:r w:rsidRPr="003A1CF1">
        <w:rPr>
          <w:color w:val="000000"/>
          <w:shd w:val="clear" w:color="auto" w:fill="FFFFFF"/>
        </w:rPr>
        <w:t>Water and aquatic plants encompass 71 percent of the planet's surface. There is a greater desire to learn about what is underneath the surface. The picture of deep seas nowadays has prompted a large-scale inquiry to extend the underwater for seafloor exploration and navigation. The inspection of seabed exploration and plants is part of the underwater imaging. Now it's time to move on from looking for wrecks to looking for natural resources. Because light is increasingly reduced as it travels through water, underwater photographs are characterized by poor visibility. As a result, scenes are poorly contrasted and murky. Unmanned remote vehicles are used to explore the sea floor for the reasons stated above.</w:t>
      </w:r>
    </w:p>
    <w:p w:rsidR="00435BC5" w:rsidRDefault="003A1CF1" w:rsidP="003A1CF1">
      <w:pPr>
        <w:pStyle w:val="BodyText"/>
        <w:spacing w:before="11" w:line="249" w:lineRule="auto"/>
        <w:ind w:left="199" w:right="86" w:firstLine="812"/>
        <w:jc w:val="both"/>
        <w:rPr>
          <w:color w:val="000000"/>
          <w:shd w:val="clear" w:color="auto" w:fill="FFFFFF"/>
        </w:rPr>
      </w:pPr>
      <w:r w:rsidRPr="003A1CF1">
        <w:rPr>
          <w:color w:val="000000"/>
          <w:shd w:val="clear" w:color="auto" w:fill="FFFFFF"/>
        </w:rPr>
        <w:t>Ocean engineering and scientific research, such as monitoring sea life, accessing the geological environment, and ocean rescue, rely heavily on the quality of underwater photos. The absorption and scattering properties of water, on the other hand, hinder the vision of underwater things. As a result, underwater camera images typically have low contrast, uneven illumination, blurring, bright artifacts, decreased color, noise, and other aberrations. Many algorithms for restoring colors and improving contrast in observed underwater photos have been presented. Visual inspection is utilized to evaluate the performance of image processing algo</w:t>
      </w:r>
      <w:r>
        <w:rPr>
          <w:color w:val="000000"/>
          <w:shd w:val="clear" w:color="auto" w:fill="FFFFFF"/>
        </w:rPr>
        <w:t>rithms in the majority of these methods.</w:t>
      </w:r>
    </w:p>
    <w:p w:rsidR="003A1CF1" w:rsidRDefault="003A1CF1" w:rsidP="003A1CF1">
      <w:pPr>
        <w:pStyle w:val="BodyText"/>
        <w:spacing w:before="11" w:line="249" w:lineRule="auto"/>
        <w:ind w:left="199" w:right="86" w:firstLine="812"/>
        <w:jc w:val="both"/>
        <w:rPr>
          <w:sz w:val="21"/>
        </w:rPr>
      </w:pPr>
    </w:p>
    <w:p w:rsidR="003A1CF1" w:rsidRDefault="003A1CF1">
      <w:pPr>
        <w:pStyle w:val="BodyText"/>
        <w:spacing w:before="1" w:line="249" w:lineRule="auto"/>
        <w:ind w:left="235" w:right="167" w:firstLine="265"/>
        <w:jc w:val="both"/>
      </w:pPr>
    </w:p>
    <w:p w:rsidR="003A1CF1" w:rsidRDefault="003A1CF1">
      <w:pPr>
        <w:pStyle w:val="BodyText"/>
        <w:spacing w:before="1" w:line="249" w:lineRule="auto"/>
        <w:ind w:left="235" w:right="167" w:firstLine="265"/>
        <w:jc w:val="both"/>
      </w:pPr>
    </w:p>
    <w:p w:rsidR="00D34FDC" w:rsidRDefault="00D34FDC" w:rsidP="00D34FDC">
      <w:pPr>
        <w:pStyle w:val="BodyText"/>
        <w:spacing w:before="1" w:line="249" w:lineRule="auto"/>
        <w:ind w:left="235" w:right="167" w:firstLine="485"/>
        <w:jc w:val="both"/>
        <w:rPr>
          <w:color w:val="000000"/>
          <w:shd w:val="clear" w:color="auto" w:fill="FFFFFF"/>
        </w:rPr>
      </w:pPr>
    </w:p>
    <w:p w:rsidR="00D34FDC" w:rsidRDefault="00D34FDC" w:rsidP="00D34FDC">
      <w:pPr>
        <w:pStyle w:val="BodyText"/>
        <w:spacing w:before="1" w:line="249" w:lineRule="auto"/>
        <w:ind w:left="235" w:right="167" w:firstLine="485"/>
        <w:jc w:val="both"/>
        <w:rPr>
          <w:color w:val="000000"/>
          <w:shd w:val="clear" w:color="auto" w:fill="FFFFFF"/>
        </w:rPr>
      </w:pPr>
    </w:p>
    <w:p w:rsidR="00435BC5" w:rsidRDefault="003A1CF1" w:rsidP="00D34FDC">
      <w:pPr>
        <w:pStyle w:val="BodyText"/>
        <w:spacing w:before="1" w:line="249" w:lineRule="auto"/>
        <w:ind w:left="235" w:right="167" w:firstLine="485"/>
        <w:jc w:val="both"/>
      </w:pPr>
      <w:r w:rsidRPr="003A1CF1">
        <w:rPr>
          <w:color w:val="000000"/>
          <w:shd w:val="clear" w:color="auto" w:fill="FFFFFF"/>
        </w:rPr>
        <w:t>The sight distance is limited to roughly twenty meters in clear water and five meters or less in muddy water due to light attenuation. The process of light attenuation is triggered by absorption (the process of absorbing light energy) and scattering (which alters the light path's direction). The light absorpti</w:t>
      </w:r>
      <w:r w:rsidR="00D34FDC">
        <w:rPr>
          <w:color w:val="000000"/>
          <w:shd w:val="clear" w:color="auto" w:fill="FFFFFF"/>
        </w:rPr>
        <w:t>on and scattering mechanisms in t</w:t>
      </w:r>
      <w:r w:rsidRPr="003A1CF1">
        <w:rPr>
          <w:color w:val="000000"/>
          <w:shd w:val="clear" w:color="auto" w:fill="FFFFFF"/>
        </w:rPr>
        <w:t>he entire performance of undersea vehicles are influenced by water. Systems for imaging. Forward scattering (randomly diverted light traveling from an object to the camera) causes visual details to be blurred. Backward scattering, on the other hand (the fraction of light reflected by the water towards the camera before it reaches the objects in the scene), reduces image contrast, resulting in a characteristic veil that superimposes itself on the image and hides the scene from other elements such as dissolved organic matter or small observable floating particles. Absorption and scattering effects are caused by a variety of components, including dissolved organic matter and small visible floating particles, as well as the water itself.</w:t>
      </w:r>
    </w:p>
    <w:p w:rsidR="00D34FDC" w:rsidRDefault="00D34FDC" w:rsidP="00D34FDC">
      <w:pPr>
        <w:pStyle w:val="Heading1"/>
        <w:spacing w:before="168"/>
        <w:ind w:left="199"/>
        <w:jc w:val="center"/>
      </w:pPr>
      <w:r>
        <w:rPr>
          <w:noProof/>
          <w:lang w:val="en-IN" w:eastAsia="en-IN"/>
        </w:rPr>
        <w:drawing>
          <wp:inline distT="0" distB="0" distL="0" distR="0">
            <wp:extent cx="1328738" cy="1243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f.png"/>
                    <pic:cNvPicPr/>
                  </pic:nvPicPr>
                  <pic:blipFill rotWithShape="1">
                    <a:blip r:embed="rId9" cstate="print">
                      <a:extLst>
                        <a:ext uri="{28A0092B-C50C-407E-A947-70E740481C1C}">
                          <a14:useLocalDpi xmlns:a14="http://schemas.microsoft.com/office/drawing/2010/main" val="0"/>
                        </a:ext>
                      </a:extLst>
                    </a:blip>
                    <a:srcRect l="2268" b="21203"/>
                    <a:stretch/>
                  </pic:blipFill>
                  <pic:spPr bwMode="auto">
                    <a:xfrm>
                      <a:off x="0" y="0"/>
                      <a:ext cx="1348743" cy="1262491"/>
                    </a:xfrm>
                    <a:prstGeom prst="rect">
                      <a:avLst/>
                    </a:prstGeom>
                    <a:ln>
                      <a:noFill/>
                    </a:ln>
                    <a:extLst>
                      <a:ext uri="{53640926-AAD7-44D8-BBD7-CCE9431645EC}">
                        <a14:shadowObscured xmlns:a14="http://schemas.microsoft.com/office/drawing/2010/main"/>
                      </a:ext>
                    </a:extLst>
                  </pic:spPr>
                </pic:pic>
              </a:graphicData>
            </a:graphic>
          </wp:inline>
        </w:drawing>
      </w:r>
    </w:p>
    <w:p w:rsidR="00435BC5" w:rsidRDefault="0002453C">
      <w:pPr>
        <w:pStyle w:val="Heading1"/>
        <w:spacing w:before="168"/>
        <w:ind w:left="199"/>
      </w:pPr>
      <w:r>
        <w:t>The proposed approach:</w:t>
      </w:r>
    </w:p>
    <w:p w:rsidR="00435BC5" w:rsidRPr="00D34FDC" w:rsidRDefault="00D34FDC" w:rsidP="00D34FDC">
      <w:pPr>
        <w:pStyle w:val="BodyText"/>
        <w:spacing w:before="162" w:line="249" w:lineRule="auto"/>
        <w:ind w:left="214" w:right="207" w:firstLine="900"/>
        <w:jc w:val="both"/>
        <w:rPr>
          <w:color w:val="000000"/>
          <w:shd w:val="clear" w:color="auto" w:fill="FFFFFF"/>
        </w:rPr>
      </w:pPr>
      <w:r w:rsidRPr="00D34FDC">
        <w:rPr>
          <w:color w:val="000000"/>
          <w:shd w:val="clear" w:color="auto" w:fill="FFFFFF"/>
        </w:rPr>
        <w:t xml:space="preserve">The figure depicts the flow </w:t>
      </w:r>
      <w:proofErr w:type="gramStart"/>
      <w:r w:rsidRPr="00D34FDC">
        <w:rPr>
          <w:color w:val="000000"/>
          <w:shd w:val="clear" w:color="auto" w:fill="FFFFFF"/>
        </w:rPr>
        <w:t>chart</w:t>
      </w:r>
      <w:r>
        <w:rPr>
          <w:color w:val="000000"/>
          <w:shd w:val="clear" w:color="auto" w:fill="FFFFFF"/>
        </w:rPr>
        <w:t>(</w:t>
      </w:r>
      <w:proofErr w:type="gramEnd"/>
      <w:r>
        <w:rPr>
          <w:color w:val="000000"/>
          <w:shd w:val="clear" w:color="auto" w:fill="FFFFFF"/>
        </w:rPr>
        <w:t>2)</w:t>
      </w:r>
      <w:r w:rsidRPr="00D34FDC">
        <w:rPr>
          <w:color w:val="000000"/>
          <w:shd w:val="clear" w:color="auto" w:fill="FFFFFF"/>
        </w:rPr>
        <w:t xml:space="preserve"> for implementing the recommended approach. The suggested method is divided into three parts: designing input images, calculating input image weights, and multiscale fusion. The first input image (input 1) is created by applying the WB algorithm to the original image to correct the color, and the second input image (input 2) is created by using the DCP algorithm to input 1 to reduce particle scattering deterioration. The third input (CLAHE) is obtained by applying the (WB+CC) and passing it to CLAHE, which becomes the third input. Then, for input 1, input 2, and input 3, compute the global contrast weight, local contrast weight, saliency weight, and exposure weight, then normalize the four weights of the two images to get the normalized weights W1, W2, and W3. Finally, normalized weights W1, W2, and W3 are utilized to fuse input 1, input 2, and input 3. A multiscale fusion method is employed to avoid unwanted halos in the output image generated by edge mutation.</w:t>
      </w:r>
    </w:p>
    <w:p w:rsidR="00435BC5" w:rsidRDefault="00435BC5">
      <w:pPr>
        <w:spacing w:line="249" w:lineRule="auto"/>
        <w:jc w:val="both"/>
        <w:sectPr w:rsidR="00435BC5">
          <w:type w:val="continuous"/>
          <w:pgSz w:w="12240" w:h="15840"/>
          <w:pgMar w:top="400" w:right="340" w:bottom="0" w:left="620" w:header="720" w:footer="720" w:gutter="0"/>
          <w:cols w:num="2" w:space="720" w:equalWidth="0">
            <w:col w:w="5568" w:space="52"/>
            <w:col w:w="5660"/>
          </w:cols>
        </w:sectPr>
      </w:pPr>
    </w:p>
    <w:p w:rsidR="00435BC5" w:rsidRDefault="00D34FDC" w:rsidP="00D34FDC">
      <w:pPr>
        <w:pStyle w:val="BodyText"/>
        <w:ind w:left="116"/>
        <w:jc w:val="center"/>
      </w:pPr>
      <w:r>
        <w:object w:dxaOrig="11305" w:dyaOrig="100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pt;height:403pt" o:ole="">
            <v:imagedata r:id="rId10" o:title=""/>
          </v:shape>
          <o:OLEObject Type="Embed" ProgID="Visio.Drawing.15" ShapeID="_x0000_i1025" DrawAspect="Content" ObjectID="_1716286741" r:id="rId11"/>
        </w:object>
      </w:r>
    </w:p>
    <w:p w:rsidR="00435BC5" w:rsidRDefault="00435BC5">
      <w:pPr>
        <w:pStyle w:val="BodyText"/>
        <w:spacing w:before="8"/>
        <w:rPr>
          <w:sz w:val="15"/>
        </w:rPr>
      </w:pPr>
    </w:p>
    <w:p w:rsidR="00435BC5" w:rsidRDefault="0002453C">
      <w:pPr>
        <w:spacing w:before="90"/>
        <w:ind w:left="2943"/>
        <w:rPr>
          <w:sz w:val="24"/>
        </w:rPr>
      </w:pPr>
      <w:r>
        <w:rPr>
          <w:b/>
          <w:sz w:val="24"/>
        </w:rPr>
        <w:t>Figure 2</w:t>
      </w:r>
      <w:r>
        <w:rPr>
          <w:sz w:val="24"/>
        </w:rPr>
        <w:t>: Flow chart of the proposed approach implementation.</w:t>
      </w:r>
    </w:p>
    <w:p w:rsidR="00435BC5" w:rsidRDefault="00435BC5">
      <w:pPr>
        <w:rPr>
          <w:sz w:val="24"/>
        </w:rPr>
      </w:pPr>
    </w:p>
    <w:p w:rsidR="002830F5" w:rsidRDefault="002830F5">
      <w:pPr>
        <w:rPr>
          <w:sz w:val="24"/>
        </w:rPr>
        <w:sectPr w:rsidR="002830F5">
          <w:pgSz w:w="12240" w:h="15840"/>
          <w:pgMar w:top="840" w:right="340" w:bottom="0" w:left="620" w:header="720" w:footer="720" w:gutter="0"/>
          <w:cols w:space="720"/>
        </w:sectPr>
      </w:pPr>
    </w:p>
    <w:p w:rsidR="002830F5" w:rsidRDefault="002830F5" w:rsidP="002830F5">
      <w:pPr>
        <w:pStyle w:val="BodyText"/>
        <w:spacing w:before="177" w:line="249" w:lineRule="auto"/>
        <w:ind w:left="289" w:right="38"/>
      </w:pPr>
      <w:r>
        <w:rPr>
          <w:rFonts w:eastAsiaTheme="minorHAnsi"/>
          <w:b/>
          <w:bCs/>
          <w:sz w:val="24"/>
          <w:szCs w:val="28"/>
        </w:rPr>
        <w:t xml:space="preserve">STEPS FOR </w:t>
      </w:r>
      <w:r w:rsidRPr="002830F5">
        <w:rPr>
          <w:rFonts w:eastAsiaTheme="minorHAnsi"/>
          <w:b/>
          <w:bCs/>
          <w:sz w:val="24"/>
          <w:szCs w:val="28"/>
        </w:rPr>
        <w:t>PROPOSED METHOD</w:t>
      </w:r>
      <w:r w:rsidRPr="002830F5">
        <w:rPr>
          <w:rFonts w:eastAsiaTheme="minorHAnsi"/>
          <w:b/>
          <w:bCs/>
          <w:sz w:val="24"/>
          <w:szCs w:val="28"/>
        </w:rPr>
        <w:t>:</w:t>
      </w:r>
      <w:r>
        <w:t xml:space="preserve"> </w:t>
      </w:r>
    </w:p>
    <w:p w:rsidR="002830F5" w:rsidRPr="002830F5" w:rsidRDefault="002830F5" w:rsidP="002830F5">
      <w:pPr>
        <w:adjustRightInd w:val="0"/>
        <w:ind w:left="720"/>
        <w:jc w:val="both"/>
        <w:rPr>
          <w:rFonts w:eastAsiaTheme="minorHAnsi"/>
          <w:sz w:val="20"/>
          <w:szCs w:val="24"/>
        </w:rPr>
      </w:pPr>
      <w:r w:rsidRPr="002830F5">
        <w:rPr>
          <w:rFonts w:eastAsiaTheme="minorHAnsi"/>
          <w:b/>
          <w:bCs/>
          <w:sz w:val="20"/>
          <w:szCs w:val="24"/>
        </w:rPr>
        <w:t>Step 1</w:t>
      </w:r>
      <w:r w:rsidRPr="002830F5">
        <w:rPr>
          <w:rFonts w:eastAsiaTheme="minorHAnsi"/>
          <w:b/>
          <w:sz w:val="20"/>
          <w:szCs w:val="24"/>
        </w:rPr>
        <w:t>:</w:t>
      </w:r>
      <w:r w:rsidRPr="002830F5">
        <w:rPr>
          <w:rFonts w:eastAsiaTheme="minorHAnsi"/>
          <w:sz w:val="20"/>
          <w:szCs w:val="24"/>
        </w:rPr>
        <w:t xml:space="preserve"> Collect the images from the dataset. The Datasets used are U45, </w:t>
      </w:r>
      <w:r w:rsidRPr="002830F5">
        <w:rPr>
          <w:sz w:val="20"/>
          <w:szCs w:val="24"/>
        </w:rPr>
        <w:t>UIEB</w:t>
      </w:r>
      <w:r w:rsidRPr="002830F5">
        <w:rPr>
          <w:rFonts w:eastAsiaTheme="minorHAnsi"/>
          <w:sz w:val="20"/>
          <w:szCs w:val="24"/>
        </w:rPr>
        <w:t>, and     RUIE.</w:t>
      </w:r>
    </w:p>
    <w:p w:rsidR="002830F5" w:rsidRPr="002830F5" w:rsidRDefault="002830F5" w:rsidP="002830F5">
      <w:pPr>
        <w:adjustRightInd w:val="0"/>
        <w:ind w:left="720"/>
        <w:jc w:val="both"/>
        <w:rPr>
          <w:rFonts w:eastAsiaTheme="minorHAnsi"/>
          <w:bCs/>
          <w:sz w:val="20"/>
          <w:szCs w:val="24"/>
        </w:rPr>
      </w:pPr>
      <w:r w:rsidRPr="002830F5">
        <w:rPr>
          <w:rFonts w:eastAsiaTheme="minorHAnsi"/>
          <w:b/>
          <w:bCs/>
          <w:sz w:val="20"/>
          <w:szCs w:val="24"/>
        </w:rPr>
        <w:t>Step 2</w:t>
      </w:r>
      <w:r w:rsidRPr="002830F5">
        <w:rPr>
          <w:rFonts w:eastAsiaTheme="minorHAnsi"/>
          <w:sz w:val="20"/>
          <w:szCs w:val="24"/>
        </w:rPr>
        <w:t xml:space="preserve">: Apply the White Balancing </w:t>
      </w:r>
      <w:r w:rsidRPr="002830F5">
        <w:rPr>
          <w:rFonts w:eastAsiaTheme="minorHAnsi"/>
          <w:bCs/>
          <w:sz w:val="20"/>
          <w:szCs w:val="24"/>
        </w:rPr>
        <w:t>Algorithm for all the images in the dataset.</w:t>
      </w:r>
    </w:p>
    <w:p w:rsidR="002830F5" w:rsidRPr="002830F5" w:rsidRDefault="002830F5" w:rsidP="002830F5">
      <w:pPr>
        <w:adjustRightInd w:val="0"/>
        <w:ind w:left="720"/>
        <w:jc w:val="both"/>
        <w:rPr>
          <w:rFonts w:eastAsiaTheme="minorHAnsi"/>
          <w:bCs/>
          <w:noProof/>
          <w:sz w:val="20"/>
          <w:szCs w:val="24"/>
        </w:rPr>
      </w:pPr>
      <w:r w:rsidRPr="002830F5">
        <w:rPr>
          <w:rFonts w:eastAsiaTheme="minorHAnsi"/>
          <w:b/>
          <w:bCs/>
          <w:sz w:val="20"/>
          <w:szCs w:val="24"/>
        </w:rPr>
        <w:t>Step 3</w:t>
      </w:r>
      <w:r w:rsidRPr="002830F5">
        <w:rPr>
          <w:rFonts w:eastAsiaTheme="minorHAnsi"/>
          <w:b/>
          <w:sz w:val="20"/>
          <w:szCs w:val="24"/>
        </w:rPr>
        <w:t>:</w:t>
      </w:r>
      <w:r w:rsidRPr="002830F5">
        <w:rPr>
          <w:rFonts w:eastAsiaTheme="minorHAnsi"/>
          <w:sz w:val="20"/>
          <w:szCs w:val="24"/>
        </w:rPr>
        <w:t xml:space="preserve"> Apply </w:t>
      </w:r>
      <w:r w:rsidRPr="002830F5">
        <w:rPr>
          <w:rFonts w:eastAsiaTheme="minorHAnsi"/>
          <w:bCs/>
          <w:sz w:val="20"/>
          <w:szCs w:val="24"/>
        </w:rPr>
        <w:t>Color Correction</w:t>
      </w:r>
    </w:p>
    <w:p w:rsidR="002830F5" w:rsidRPr="002830F5" w:rsidRDefault="002830F5" w:rsidP="002830F5">
      <w:pPr>
        <w:adjustRightInd w:val="0"/>
        <w:ind w:left="720"/>
        <w:jc w:val="both"/>
        <w:rPr>
          <w:rFonts w:eastAsiaTheme="minorHAnsi"/>
          <w:sz w:val="20"/>
          <w:szCs w:val="24"/>
        </w:rPr>
      </w:pPr>
      <w:r w:rsidRPr="002830F5">
        <w:rPr>
          <w:rFonts w:eastAsiaTheme="minorHAnsi"/>
          <w:b/>
          <w:bCs/>
          <w:sz w:val="20"/>
          <w:szCs w:val="24"/>
        </w:rPr>
        <w:t>Step 4</w:t>
      </w:r>
      <w:r w:rsidRPr="002830F5">
        <w:rPr>
          <w:rFonts w:eastAsiaTheme="minorHAnsi"/>
          <w:b/>
          <w:sz w:val="20"/>
          <w:szCs w:val="24"/>
        </w:rPr>
        <w:t>:</w:t>
      </w:r>
      <w:r w:rsidRPr="002830F5">
        <w:rPr>
          <w:rFonts w:eastAsiaTheme="minorHAnsi"/>
          <w:sz w:val="20"/>
          <w:szCs w:val="24"/>
        </w:rPr>
        <w:t xml:space="preserve"> Pass the color corrected to CLAHE and DCP Algorithm</w:t>
      </w:r>
    </w:p>
    <w:p w:rsidR="002830F5" w:rsidRDefault="002830F5" w:rsidP="002830F5">
      <w:pPr>
        <w:adjustRightInd w:val="0"/>
        <w:ind w:left="720"/>
        <w:jc w:val="both"/>
        <w:rPr>
          <w:rFonts w:eastAsiaTheme="minorHAnsi"/>
          <w:sz w:val="20"/>
          <w:szCs w:val="24"/>
        </w:rPr>
      </w:pPr>
      <w:r w:rsidRPr="002830F5">
        <w:rPr>
          <w:rFonts w:eastAsiaTheme="minorHAnsi"/>
          <w:b/>
          <w:bCs/>
          <w:sz w:val="20"/>
          <w:szCs w:val="24"/>
        </w:rPr>
        <w:t>Step 5</w:t>
      </w:r>
      <w:r w:rsidRPr="002830F5">
        <w:rPr>
          <w:rFonts w:eastAsiaTheme="minorHAnsi"/>
          <w:b/>
          <w:sz w:val="20"/>
          <w:szCs w:val="24"/>
        </w:rPr>
        <w:t>:</w:t>
      </w:r>
      <w:r w:rsidRPr="002830F5">
        <w:rPr>
          <w:rFonts w:eastAsiaTheme="minorHAnsi"/>
          <w:sz w:val="20"/>
          <w:szCs w:val="24"/>
        </w:rPr>
        <w:t xml:space="preserve"> To calculate the Normalized </w:t>
      </w:r>
      <w:proofErr w:type="gramStart"/>
      <w:r w:rsidRPr="002830F5">
        <w:rPr>
          <w:rFonts w:eastAsiaTheme="minorHAnsi"/>
          <w:sz w:val="20"/>
          <w:szCs w:val="24"/>
        </w:rPr>
        <w:t>weight(</w:t>
      </w:r>
      <w:proofErr w:type="gramEnd"/>
      <w:r w:rsidRPr="002830F5">
        <w:rPr>
          <w:rFonts w:eastAsiaTheme="minorHAnsi"/>
          <w:sz w:val="20"/>
          <w:szCs w:val="24"/>
        </w:rPr>
        <w:t xml:space="preserve">W1), Apply the color corrected to the </w:t>
      </w:r>
      <w:r w:rsidRPr="002830F5">
        <w:rPr>
          <w:rFonts w:eastAsiaTheme="minorHAnsi"/>
          <w:bCs/>
          <w:sz w:val="20"/>
          <w:szCs w:val="24"/>
        </w:rPr>
        <w:t>Global contrast weight, Local contrast weight, Saliency weight, and Exposedness weight</w:t>
      </w:r>
      <w:r w:rsidRPr="002830F5">
        <w:rPr>
          <w:rFonts w:eastAsiaTheme="minorHAnsi"/>
          <w:sz w:val="20"/>
          <w:szCs w:val="24"/>
        </w:rPr>
        <w:t>.</w:t>
      </w:r>
    </w:p>
    <w:p w:rsidR="002830F5" w:rsidRPr="002830F5" w:rsidRDefault="002830F5" w:rsidP="002830F5">
      <w:pPr>
        <w:adjustRightInd w:val="0"/>
        <w:ind w:left="720"/>
        <w:jc w:val="both"/>
        <w:rPr>
          <w:rFonts w:eastAsiaTheme="minorHAnsi"/>
          <w:sz w:val="20"/>
          <w:szCs w:val="24"/>
        </w:rPr>
      </w:pPr>
      <w:r>
        <w:rPr>
          <w:rFonts w:eastAsiaTheme="minorHAnsi"/>
          <w:b/>
          <w:bCs/>
          <w:sz w:val="20"/>
          <w:szCs w:val="24"/>
        </w:rPr>
        <w:t>Step 6:</w:t>
      </w:r>
      <w:r w:rsidRPr="002830F5">
        <w:rPr>
          <w:rFonts w:eastAsiaTheme="minorHAnsi"/>
          <w:sz w:val="20"/>
          <w:szCs w:val="24"/>
        </w:rPr>
        <w:t xml:space="preserve"> To calculate the Normalized weight of </w:t>
      </w:r>
      <w:r>
        <w:rPr>
          <w:rFonts w:eastAsiaTheme="minorHAnsi"/>
          <w:sz w:val="20"/>
          <w:szCs w:val="24"/>
        </w:rPr>
        <w:t xml:space="preserve">    </w:t>
      </w:r>
      <w:proofErr w:type="gramStart"/>
      <w:r w:rsidRPr="002830F5">
        <w:rPr>
          <w:rFonts w:eastAsiaTheme="minorHAnsi"/>
          <w:sz w:val="20"/>
          <w:szCs w:val="24"/>
        </w:rPr>
        <w:t>CLAHE(</w:t>
      </w:r>
      <w:proofErr w:type="gramEnd"/>
      <w:r w:rsidRPr="002830F5">
        <w:rPr>
          <w:rFonts w:eastAsiaTheme="minorHAnsi"/>
          <w:sz w:val="20"/>
          <w:szCs w:val="24"/>
        </w:rPr>
        <w:t xml:space="preserve">W2) and DCP(W3), Apply the  CLAHE and DCP to </w:t>
      </w:r>
      <w:r w:rsidRPr="002830F5">
        <w:rPr>
          <w:rFonts w:eastAsiaTheme="minorHAnsi"/>
          <w:bCs/>
          <w:sz w:val="20"/>
          <w:szCs w:val="24"/>
        </w:rPr>
        <w:t>Global contrast weight, Local contrast weight, Saliency weight, and Exposedness weight</w:t>
      </w:r>
      <w:r w:rsidRPr="002830F5">
        <w:rPr>
          <w:rFonts w:eastAsiaTheme="minorHAnsi"/>
          <w:sz w:val="20"/>
          <w:szCs w:val="24"/>
        </w:rPr>
        <w:t>.</w:t>
      </w:r>
    </w:p>
    <w:p w:rsidR="002830F5" w:rsidRDefault="002830F5" w:rsidP="002830F5">
      <w:pPr>
        <w:adjustRightInd w:val="0"/>
        <w:ind w:left="720"/>
        <w:jc w:val="both"/>
        <w:rPr>
          <w:rFonts w:eastAsiaTheme="minorHAnsi"/>
          <w:sz w:val="20"/>
          <w:szCs w:val="24"/>
        </w:rPr>
      </w:pPr>
      <w:r w:rsidRPr="002830F5">
        <w:rPr>
          <w:rFonts w:eastAsiaTheme="minorHAnsi"/>
          <w:b/>
          <w:sz w:val="20"/>
          <w:szCs w:val="24"/>
        </w:rPr>
        <w:t>Step 7:</w:t>
      </w:r>
      <w:r w:rsidRPr="002830F5">
        <w:rPr>
          <w:rFonts w:eastAsiaTheme="minorHAnsi"/>
          <w:sz w:val="20"/>
          <w:szCs w:val="24"/>
        </w:rPr>
        <w:t xml:space="preserve"> Finally, W1, W2, and W3 are fused by using multi-scale fusion, and the output image is obtained.</w:t>
      </w:r>
    </w:p>
    <w:p w:rsidR="00442445" w:rsidRPr="002830F5" w:rsidRDefault="00442445" w:rsidP="002830F5">
      <w:pPr>
        <w:adjustRightInd w:val="0"/>
        <w:ind w:left="720"/>
        <w:jc w:val="both"/>
        <w:rPr>
          <w:rFonts w:eastAsiaTheme="minorHAnsi"/>
          <w:sz w:val="20"/>
          <w:szCs w:val="24"/>
        </w:rPr>
      </w:pPr>
    </w:p>
    <w:p w:rsidR="00435BC5" w:rsidRDefault="0002453C">
      <w:pPr>
        <w:pStyle w:val="Heading1"/>
        <w:spacing w:before="1"/>
        <w:ind w:left="247"/>
      </w:pPr>
      <w:r>
        <w:t>Literature review:</w:t>
      </w:r>
    </w:p>
    <w:p w:rsidR="00442445" w:rsidRDefault="002830F5" w:rsidP="002830F5">
      <w:pPr>
        <w:pStyle w:val="BodyText"/>
        <w:spacing w:line="252" w:lineRule="auto"/>
        <w:ind w:left="247" w:right="38" w:firstLine="819"/>
        <w:jc w:val="both"/>
      </w:pPr>
      <w:proofErr w:type="spellStart"/>
      <w:r w:rsidRPr="002830F5">
        <w:t>Codruta</w:t>
      </w:r>
      <w:proofErr w:type="spellEnd"/>
      <w:r w:rsidRPr="002830F5">
        <w:t xml:space="preserve"> O. </w:t>
      </w:r>
      <w:proofErr w:type="spellStart"/>
      <w:r w:rsidRPr="002830F5">
        <w:t>Ancuti</w:t>
      </w:r>
      <w:proofErr w:type="spellEnd"/>
      <w:r w:rsidRPr="002830F5">
        <w:t>,</w:t>
      </w:r>
      <w:r>
        <w:t xml:space="preserve"> </w:t>
      </w:r>
      <w:r w:rsidRPr="002830F5">
        <w:t xml:space="preserve">Cosmin </w:t>
      </w:r>
      <w:proofErr w:type="spellStart"/>
      <w:r w:rsidRPr="002830F5">
        <w:t>Ancuti</w:t>
      </w:r>
      <w:proofErr w:type="spellEnd"/>
      <w:r w:rsidRPr="002830F5">
        <w:t>,</w:t>
      </w:r>
      <w:r>
        <w:t xml:space="preserve"> </w:t>
      </w:r>
      <w:r w:rsidRPr="002830F5">
        <w:t xml:space="preserve">Christophe De </w:t>
      </w:r>
      <w:proofErr w:type="spellStart"/>
      <w:r w:rsidRPr="002830F5">
        <w:t>Vleeschouwer</w:t>
      </w:r>
      <w:proofErr w:type="spellEnd"/>
      <w:r w:rsidRPr="002830F5">
        <w:t>,</w:t>
      </w:r>
      <w:r>
        <w:t xml:space="preserve"> Philippe </w:t>
      </w:r>
      <w:proofErr w:type="spellStart"/>
      <w:r>
        <w:t>Bekaert</w:t>
      </w:r>
      <w:proofErr w:type="spellEnd"/>
      <w:r w:rsidRPr="002830F5">
        <w:t xml:space="preserve"> suggested Color Balance and Fusion for Underwater Image Enhancement in 2017. They used the white-balancing, Gamma Correction, </w:t>
      </w:r>
      <w:r w:rsidR="007541A6">
        <w:t xml:space="preserve">and </w:t>
      </w:r>
      <w:r w:rsidRPr="002830F5">
        <w:t>multi-scale fusion methods in which they studied light propagation in under</w:t>
      </w:r>
    </w:p>
    <w:p w:rsidR="00442445" w:rsidRDefault="00442445" w:rsidP="002830F5">
      <w:pPr>
        <w:pStyle w:val="BodyText"/>
        <w:spacing w:line="252" w:lineRule="auto"/>
        <w:ind w:left="247" w:right="38" w:firstLine="819"/>
        <w:jc w:val="both"/>
      </w:pPr>
    </w:p>
    <w:p w:rsidR="00442445" w:rsidRDefault="00442445" w:rsidP="00442445">
      <w:pPr>
        <w:pStyle w:val="BodyText"/>
        <w:spacing w:line="252" w:lineRule="auto"/>
        <w:ind w:right="38"/>
        <w:jc w:val="both"/>
      </w:pPr>
      <w:r>
        <w:t xml:space="preserve">     </w:t>
      </w:r>
      <w:proofErr w:type="gramStart"/>
      <w:r w:rsidR="002830F5" w:rsidRPr="002830F5">
        <w:t>water</w:t>
      </w:r>
      <w:proofErr w:type="gramEnd"/>
      <w:r w:rsidR="002830F5" w:rsidRPr="002830F5">
        <w:t>,</w:t>
      </w:r>
      <w:r w:rsidR="002830F5">
        <w:t xml:space="preserve"> </w:t>
      </w:r>
      <w:r w:rsidR="002830F5" w:rsidRPr="002830F5">
        <w:t>underwater white bal</w:t>
      </w:r>
      <w:r>
        <w:t>ance</w:t>
      </w:r>
      <w:r w:rsidR="007541A6">
        <w:t>,</w:t>
      </w:r>
      <w:r>
        <w:t xml:space="preserve"> and multi</w:t>
      </w:r>
      <w:r w:rsidR="007541A6">
        <w:t>-</w:t>
      </w:r>
      <w:r>
        <w:t>scale fusion and</w:t>
      </w:r>
    </w:p>
    <w:p w:rsidR="002830F5" w:rsidRDefault="002830F5" w:rsidP="002830F5">
      <w:pPr>
        <w:pStyle w:val="BodyText"/>
        <w:spacing w:line="252" w:lineRule="auto"/>
        <w:ind w:left="247" w:right="38"/>
        <w:jc w:val="both"/>
      </w:pPr>
      <w:proofErr w:type="gramStart"/>
      <w:r w:rsidRPr="002830F5">
        <w:t>implemented</w:t>
      </w:r>
      <w:proofErr w:type="gramEnd"/>
      <w:r w:rsidRPr="002830F5">
        <w:t xml:space="preserve"> underwater white balance evolution, Underwater </w:t>
      </w:r>
      <w:proofErr w:type="spellStart"/>
      <w:r w:rsidRPr="002830F5">
        <w:t>Dehazing</w:t>
      </w:r>
      <w:proofErr w:type="spellEnd"/>
      <w:r w:rsidRPr="002830F5">
        <w:t xml:space="preserve"> Evaluation.</w:t>
      </w:r>
    </w:p>
    <w:p w:rsidR="00435BC5" w:rsidRDefault="002830F5">
      <w:pPr>
        <w:pStyle w:val="BodyText"/>
        <w:spacing w:line="252" w:lineRule="auto"/>
        <w:ind w:left="247" w:right="38" w:firstLine="819"/>
        <w:jc w:val="both"/>
      </w:pPr>
      <w:proofErr w:type="spellStart"/>
      <w:r w:rsidRPr="002830F5">
        <w:t>Diksha</w:t>
      </w:r>
      <w:proofErr w:type="spellEnd"/>
      <w:r w:rsidRPr="002830F5">
        <w:t xml:space="preserve"> Garg, Naresh Kumar Garg, and </w:t>
      </w:r>
      <w:proofErr w:type="spellStart"/>
      <w:r w:rsidRPr="002830F5">
        <w:t>Munish</w:t>
      </w:r>
      <w:proofErr w:type="spellEnd"/>
      <w:r w:rsidRPr="002830F5">
        <w:t xml:space="preserve"> Kumar [2] performed underwater image improvement utili</w:t>
      </w:r>
      <w:r w:rsidR="007541A6">
        <w:t>z</w:t>
      </w:r>
      <w:r w:rsidRPr="002830F5">
        <w:t>ing a blend of CLAHE and percentile techniques in 2018. They developed the Contrast-Limited Adaptive Histogram Equalization (CLAHE) and Percentile techniques, claiming that the system was evaluated using two parameters: RMSE (Root Mea</w:t>
      </w:r>
      <w:r>
        <w:t xml:space="preserve">n Squared Error) and Entropy. </w:t>
      </w:r>
      <w:r w:rsidRPr="002830F5">
        <w:t>The larger the error, the less the accuracy produced better resul</w:t>
      </w:r>
      <w:r>
        <w:t>ts th</w:t>
      </w:r>
      <w:r w:rsidR="007541A6">
        <w:t>a</w:t>
      </w:r>
      <w:r>
        <w:t>n the existing techniques</w:t>
      </w:r>
      <w:r w:rsidR="0002453C">
        <w:t>.</w:t>
      </w:r>
    </w:p>
    <w:p w:rsidR="00442445" w:rsidRPr="00442445" w:rsidRDefault="00442445">
      <w:pPr>
        <w:pStyle w:val="BodyText"/>
        <w:spacing w:line="252" w:lineRule="auto"/>
        <w:ind w:left="247" w:right="38" w:firstLine="819"/>
        <w:jc w:val="both"/>
        <w:rPr>
          <w:szCs w:val="24"/>
        </w:rPr>
      </w:pPr>
      <w:r w:rsidRPr="00442445">
        <w:rPr>
          <w:bCs/>
          <w:szCs w:val="24"/>
        </w:rPr>
        <w:t xml:space="preserve">Omer </w:t>
      </w:r>
      <w:proofErr w:type="spellStart"/>
      <w:r w:rsidRPr="00442445">
        <w:rPr>
          <w:bCs/>
          <w:szCs w:val="24"/>
        </w:rPr>
        <w:t>Deperlioglu</w:t>
      </w:r>
      <w:proofErr w:type="spellEnd"/>
      <w:r w:rsidRPr="00442445">
        <w:rPr>
          <w:bCs/>
          <w:szCs w:val="24"/>
        </w:rPr>
        <w:t xml:space="preserve"> et al. developed a practical method for underwater image enhancement with adjusted CLAHE. They used histogram equalization and also contrast-limited adaptive histogram equalization methods. T</w:t>
      </w:r>
      <w:r w:rsidRPr="00442445">
        <w:rPr>
          <w:szCs w:val="24"/>
        </w:rPr>
        <w:t>he proposed method has been evaluated by using the entropy value, PSNR (Peak Signal to Noise Ratio), and the MSE (Mean Square Error) considering some existing methods in the literature.</w:t>
      </w:r>
    </w:p>
    <w:p w:rsidR="00435BC5" w:rsidRPr="00442445" w:rsidRDefault="002830F5" w:rsidP="00442445">
      <w:pPr>
        <w:pStyle w:val="BodyText"/>
        <w:spacing w:line="252" w:lineRule="auto"/>
        <w:ind w:left="247" w:right="38" w:firstLine="819"/>
        <w:jc w:val="both"/>
      </w:pPr>
      <w:proofErr w:type="spellStart"/>
      <w:r w:rsidRPr="002830F5">
        <w:t>Meng</w:t>
      </w:r>
      <w:proofErr w:type="spellEnd"/>
      <w:r w:rsidRPr="002830F5">
        <w:t xml:space="preserve"> Ge, </w:t>
      </w:r>
      <w:proofErr w:type="spellStart"/>
      <w:r w:rsidRPr="002830F5">
        <w:t>Qin</w:t>
      </w:r>
      <w:r w:rsidR="00442445">
        <w:t>gqing</w:t>
      </w:r>
      <w:proofErr w:type="spellEnd"/>
      <w:r w:rsidR="00442445">
        <w:t xml:space="preserve"> Hong, and </w:t>
      </w:r>
      <w:proofErr w:type="spellStart"/>
      <w:r w:rsidR="00442445">
        <w:t>Lifeng</w:t>
      </w:r>
      <w:proofErr w:type="spellEnd"/>
      <w:r w:rsidR="00442445">
        <w:t xml:space="preserve"> Zhang</w:t>
      </w:r>
      <w:r w:rsidRPr="002830F5">
        <w:t xml:space="preserve"> implemented a Hybrid DCT-CLAHE Approach for Brightness Enhancement of Uneven-illumination Underwater Images in 2018 with Brightness Equalization, Image Enhancement, and DCT Coefficient methods used for image brightness equali</w:t>
      </w:r>
      <w:r w:rsidR="007541A6">
        <w:t>z</w:t>
      </w:r>
      <w:r w:rsidRPr="002830F5">
        <w:t xml:space="preserve">ation using </w:t>
      </w:r>
      <w:r w:rsidR="007541A6">
        <w:t xml:space="preserve">the </w:t>
      </w:r>
      <w:r w:rsidRPr="002830F5">
        <w:t>DCT technique and image contrast enhancement using CLAHE algorithm.</w:t>
      </w:r>
    </w:p>
    <w:p w:rsidR="00442445" w:rsidRPr="00442445" w:rsidRDefault="00442445">
      <w:pPr>
        <w:pStyle w:val="BodyText"/>
        <w:spacing w:before="8" w:line="249" w:lineRule="auto"/>
        <w:ind w:left="247" w:right="245" w:firstLine="922"/>
        <w:jc w:val="both"/>
      </w:pPr>
      <w:proofErr w:type="spellStart"/>
      <w:r w:rsidRPr="00442445">
        <w:lastRenderedPageBreak/>
        <w:t>Chongyi</w:t>
      </w:r>
      <w:proofErr w:type="spellEnd"/>
      <w:r w:rsidRPr="00442445">
        <w:t xml:space="preserve"> Li et al. developed An Underwater Image Enhancement Benchmark Dataset and Beyond </w:t>
      </w:r>
      <w:r w:rsidRPr="00442445">
        <w:rPr>
          <w:bCs/>
        </w:rPr>
        <w:t>They used</w:t>
      </w:r>
      <w:r w:rsidRPr="00442445">
        <w:t xml:space="preserve"> underwater image enhancement, real-world underwater images, comprehensive evaluation, and deep learning methods in </w:t>
      </w:r>
      <w:r w:rsidRPr="00442445">
        <w:rPr>
          <w:bCs/>
        </w:rPr>
        <w:t>which they</w:t>
      </w:r>
      <w:r w:rsidRPr="00442445">
        <w:t xml:space="preserve"> have constructed an underwater image enhancement benchmark dataset that offers large-scale real underwater images and the corresponding reference images</w:t>
      </w:r>
      <w:r w:rsidRPr="00442445">
        <w:t>.</w:t>
      </w:r>
    </w:p>
    <w:p w:rsidR="00442445" w:rsidRPr="00442445" w:rsidRDefault="00442445">
      <w:pPr>
        <w:pStyle w:val="BodyText"/>
        <w:spacing w:before="8" w:line="249" w:lineRule="auto"/>
        <w:ind w:left="247" w:right="244" w:firstLine="882"/>
        <w:jc w:val="both"/>
        <w:rPr>
          <w:bCs/>
          <w:szCs w:val="24"/>
        </w:rPr>
      </w:pPr>
      <w:proofErr w:type="spellStart"/>
      <w:r w:rsidRPr="00442445">
        <w:rPr>
          <w:bCs/>
          <w:szCs w:val="24"/>
        </w:rPr>
        <w:t>Guzin</w:t>
      </w:r>
      <w:proofErr w:type="spellEnd"/>
      <w:r w:rsidRPr="00442445">
        <w:rPr>
          <w:bCs/>
          <w:szCs w:val="24"/>
        </w:rPr>
        <w:t xml:space="preserve"> </w:t>
      </w:r>
      <w:proofErr w:type="spellStart"/>
      <w:r w:rsidRPr="00442445">
        <w:rPr>
          <w:bCs/>
          <w:szCs w:val="24"/>
        </w:rPr>
        <w:t>Ulutas</w:t>
      </w:r>
      <w:proofErr w:type="spellEnd"/>
      <w:r w:rsidRPr="00442445">
        <w:rPr>
          <w:bCs/>
          <w:szCs w:val="24"/>
        </w:rPr>
        <w:t xml:space="preserve"> et al. </w:t>
      </w:r>
      <w:r w:rsidRPr="00442445">
        <w:rPr>
          <w:szCs w:val="24"/>
        </w:rPr>
        <w:t>developed</w:t>
      </w:r>
      <w:r w:rsidRPr="00442445">
        <w:rPr>
          <w:bCs/>
          <w:szCs w:val="24"/>
        </w:rPr>
        <w:t xml:space="preserve"> Underwater image enhancement using contrast limited adaptive histogram equalization and layered difference representation</w:t>
      </w:r>
      <w:r>
        <w:rPr>
          <w:bCs/>
          <w:szCs w:val="24"/>
        </w:rPr>
        <w:t xml:space="preserve"> published</w:t>
      </w:r>
      <w:r w:rsidRPr="00442445">
        <w:rPr>
          <w:bCs/>
          <w:szCs w:val="24"/>
        </w:rPr>
        <w:t>, in which they used CLAHE, LDR, Contrast correction, and Color correction methods to improve the visual quality of the underwater images. Consists of two modules - Contrast correction and Color Correction.</w:t>
      </w:r>
    </w:p>
    <w:p w:rsidR="002830F5" w:rsidRDefault="0002453C" w:rsidP="00442445">
      <w:pPr>
        <w:pStyle w:val="BodyText"/>
        <w:spacing w:before="8" w:line="249" w:lineRule="auto"/>
        <w:ind w:left="247" w:right="244" w:firstLine="882"/>
        <w:jc w:val="both"/>
      </w:pPr>
      <w:r>
        <w:t>A  Hybrid  DCT-CLAHE  Approach</w:t>
      </w:r>
      <w:r>
        <w:t xml:space="preserve"> for   Brightness  Enhancement</w:t>
      </w:r>
      <w:r>
        <w:t xml:space="preserve"> of  Uneven-illumination  Underwater Images which was implemented by </w:t>
      </w:r>
      <w:proofErr w:type="spellStart"/>
      <w:r>
        <w:t>Meng</w:t>
      </w:r>
      <w:proofErr w:type="spellEnd"/>
      <w:r>
        <w:t xml:space="preserve"> </w:t>
      </w:r>
      <w:proofErr w:type="spellStart"/>
      <w:r>
        <w:t>Ge,Qingqing</w:t>
      </w:r>
      <w:proofErr w:type="spellEnd"/>
      <w:r>
        <w:t xml:space="preserve"> </w:t>
      </w:r>
      <w:proofErr w:type="spellStart"/>
      <w:r>
        <w:t>Hong,Lifeng</w:t>
      </w:r>
      <w:proofErr w:type="spellEnd"/>
      <w:r>
        <w:t xml:space="preserve"> Zhang [4]  in  2018  with  Brightness </w:t>
      </w:r>
      <w:proofErr w:type="spellStart"/>
      <w:r>
        <w:t>Equalization,Image</w:t>
      </w:r>
      <w:proofErr w:type="spellEnd"/>
      <w:r>
        <w:t xml:space="preserve"> Enhancement,  </w:t>
      </w:r>
      <w:r>
        <w:rPr>
          <w:spacing w:val="-5"/>
        </w:rPr>
        <w:t xml:space="preserve">DCT  </w:t>
      </w:r>
      <w:r>
        <w:t>Coefficient  methods</w:t>
      </w:r>
      <w:r>
        <w:t xml:space="preserve">  used  for  image  brightness   equalization by the means of DCT technique and image contrast enhancement utilizing CLAHE</w:t>
      </w:r>
      <w:r>
        <w:rPr>
          <w:spacing w:val="-30"/>
        </w:rPr>
        <w:t xml:space="preserve"> </w:t>
      </w:r>
      <w:r>
        <w:t>algorithm</w:t>
      </w:r>
      <w:r w:rsidR="00442445">
        <w:t>.</w:t>
      </w:r>
    </w:p>
    <w:p w:rsidR="00442445" w:rsidRDefault="00442445" w:rsidP="00442445">
      <w:pPr>
        <w:pStyle w:val="BodyText"/>
        <w:spacing w:before="8" w:line="249" w:lineRule="auto"/>
        <w:ind w:left="247" w:right="244" w:firstLine="882"/>
        <w:jc w:val="both"/>
      </w:pPr>
    </w:p>
    <w:p w:rsidR="00442445" w:rsidRDefault="00442445" w:rsidP="00442445">
      <w:pPr>
        <w:pStyle w:val="Heading1"/>
        <w:spacing w:before="60"/>
        <w:ind w:left="0"/>
      </w:pPr>
      <w:r>
        <w:t xml:space="preserve">   </w:t>
      </w:r>
      <w:r w:rsidRPr="00442445">
        <w:t xml:space="preserve"> </w:t>
      </w:r>
      <w:r>
        <w:t>WB algorithm of input:</w:t>
      </w:r>
    </w:p>
    <w:p w:rsidR="00435BC5" w:rsidRDefault="00442445" w:rsidP="00442445">
      <w:pPr>
        <w:pStyle w:val="Heading1"/>
        <w:spacing w:before="60"/>
        <w:ind w:firstLine="479"/>
        <w:jc w:val="both"/>
        <w:rPr>
          <w:b w:val="0"/>
          <w:bCs w:val="0"/>
          <w:sz w:val="20"/>
          <w:szCs w:val="20"/>
        </w:rPr>
      </w:pPr>
      <w:r w:rsidRPr="00442445">
        <w:rPr>
          <w:b w:val="0"/>
          <w:bCs w:val="0"/>
          <w:sz w:val="20"/>
          <w:szCs w:val="20"/>
        </w:rPr>
        <w:t>White balancing is a crucial post-production operation that tries to improve the image's appear</w:t>
      </w:r>
      <w:r>
        <w:rPr>
          <w:b w:val="0"/>
          <w:bCs w:val="0"/>
          <w:sz w:val="20"/>
          <w:szCs w:val="20"/>
        </w:rPr>
        <w:t>ance by removing undesired colo</w:t>
      </w:r>
      <w:r w:rsidRPr="00442445">
        <w:rPr>
          <w:b w:val="0"/>
          <w:bCs w:val="0"/>
          <w:sz w:val="20"/>
          <w:szCs w:val="20"/>
        </w:rPr>
        <w:t>r casts caused by different illuminants. White balancing suffers from noticeable impacts in water deeper than 30 feet since the</w:t>
      </w:r>
      <w:r>
        <w:rPr>
          <w:b w:val="0"/>
          <w:bCs w:val="0"/>
          <w:sz w:val="20"/>
          <w:szCs w:val="20"/>
        </w:rPr>
        <w:t xml:space="preserve"> absorbed colo</w:t>
      </w:r>
      <w:r w:rsidRPr="00442445">
        <w:rPr>
          <w:b w:val="0"/>
          <w:bCs w:val="0"/>
          <w:sz w:val="20"/>
          <w:szCs w:val="20"/>
        </w:rPr>
        <w:t>rs are difficult to restore. Furthermore, due to the poor light transmission in this sort of medium, underwater scenes have a severe lack of contrast.</w:t>
      </w:r>
    </w:p>
    <w:p w:rsidR="00442445" w:rsidRDefault="00442445" w:rsidP="00442445">
      <w:pPr>
        <w:pStyle w:val="Heading1"/>
        <w:spacing w:before="60"/>
        <w:ind w:firstLine="479"/>
        <w:jc w:val="both"/>
      </w:pPr>
    </w:p>
    <w:p w:rsidR="00435BC5" w:rsidRDefault="0002453C">
      <w:pPr>
        <w:pStyle w:val="Heading1"/>
      </w:pPr>
      <w:r>
        <w:t>C</w:t>
      </w:r>
      <w:r>
        <w:t>olor Correction:</w:t>
      </w:r>
    </w:p>
    <w:p w:rsidR="00435BC5" w:rsidRPr="00996F25" w:rsidRDefault="00996F25" w:rsidP="00996F25">
      <w:pPr>
        <w:pStyle w:val="BodyText"/>
        <w:spacing w:before="18" w:line="249" w:lineRule="auto"/>
        <w:ind w:left="241" w:right="38" w:firstLine="479"/>
        <w:jc w:val="both"/>
      </w:pPr>
      <w:r w:rsidRPr="00996F25">
        <w:rPr>
          <w:color w:val="000000"/>
          <w:shd w:val="clear" w:color="auto" w:fill="FFFFFF"/>
        </w:rPr>
        <w:t>This parameter controls the overall brightness of an image. Enhances edges and fine details within an image. Reduces color shifting for the overall image. Consequently, in our framework, the illumination is estimated by the value </w:t>
      </w:r>
      <w:proofErr w:type="spellStart"/>
      <w:r w:rsidRPr="00996F25">
        <w:rPr>
          <w:color w:val="000000"/>
          <w:shd w:val="clear" w:color="auto" w:fill="FFFFFF"/>
        </w:rPr>
        <w:t>μI</w:t>
      </w:r>
      <w:proofErr w:type="spellEnd"/>
      <w:r w:rsidRPr="00996F25">
        <w:rPr>
          <w:color w:val="000000"/>
          <w:shd w:val="clear" w:color="auto" w:fill="FFFFFF"/>
        </w:rPr>
        <w:t xml:space="preserve"> that is calculated from the average of the scene </w:t>
      </w:r>
      <w:proofErr w:type="spellStart"/>
      <w:r w:rsidRPr="00996F25">
        <w:rPr>
          <w:color w:val="000000"/>
          <w:shd w:val="clear" w:color="auto" w:fill="FFFFFF"/>
        </w:rPr>
        <w:t>μref</w:t>
      </w:r>
      <w:proofErr w:type="spellEnd"/>
      <w:r w:rsidRPr="00996F25">
        <w:rPr>
          <w:color w:val="000000"/>
          <w:shd w:val="clear" w:color="auto" w:fill="FFFFFF"/>
        </w:rPr>
        <w:t xml:space="preserve"> and adjusted by λ</w:t>
      </w:r>
    </w:p>
    <w:p w:rsidR="00435BC5" w:rsidRPr="00996F25" w:rsidRDefault="0002453C">
      <w:pPr>
        <w:pStyle w:val="Heading1"/>
        <w:spacing w:before="12"/>
        <w:ind w:left="1660"/>
        <w:rPr>
          <w:b w:val="0"/>
        </w:rPr>
      </w:pPr>
      <w:proofErr w:type="spellStart"/>
      <w:proofErr w:type="gramStart"/>
      <w:r w:rsidRPr="00996F25">
        <w:rPr>
          <w:b w:val="0"/>
        </w:rPr>
        <w:t>μI</w:t>
      </w:r>
      <w:proofErr w:type="spellEnd"/>
      <w:proofErr w:type="gramEnd"/>
      <w:r w:rsidRPr="00996F25">
        <w:rPr>
          <w:b w:val="0"/>
        </w:rPr>
        <w:t>= 0.5 + λ</w:t>
      </w:r>
      <w:r w:rsidRPr="00996F25">
        <w:rPr>
          <w:b w:val="0"/>
          <w:spacing w:val="-1"/>
        </w:rPr>
        <w:t xml:space="preserve"> </w:t>
      </w:r>
      <w:proofErr w:type="spellStart"/>
      <w:r w:rsidRPr="00996F25">
        <w:rPr>
          <w:b w:val="0"/>
        </w:rPr>
        <w:t>μref</w:t>
      </w:r>
      <w:proofErr w:type="spellEnd"/>
    </w:p>
    <w:p w:rsidR="00435BC5" w:rsidRDefault="0002453C">
      <w:pPr>
        <w:spacing w:before="132"/>
        <w:ind w:left="210"/>
        <w:rPr>
          <w:b/>
          <w:sz w:val="24"/>
        </w:rPr>
      </w:pPr>
      <w:r>
        <w:rPr>
          <w:b/>
          <w:sz w:val="24"/>
        </w:rPr>
        <w:t>Global contrast weight (GL</w:t>
      </w:r>
      <w:proofErr w:type="gramStart"/>
      <w:r>
        <w:rPr>
          <w:b/>
          <w:sz w:val="24"/>
        </w:rPr>
        <w:t>)</w:t>
      </w:r>
      <w:r>
        <w:rPr>
          <w:b/>
          <w:spacing w:val="-6"/>
          <w:sz w:val="24"/>
        </w:rPr>
        <w:t xml:space="preserve"> </w:t>
      </w:r>
      <w:r>
        <w:rPr>
          <w:b/>
          <w:sz w:val="24"/>
        </w:rPr>
        <w:t>:</w:t>
      </w:r>
      <w:proofErr w:type="gramEnd"/>
    </w:p>
    <w:p w:rsidR="00996F25" w:rsidRDefault="00996F25" w:rsidP="00996F25">
      <w:pPr>
        <w:pStyle w:val="BodyText"/>
        <w:spacing w:before="18" w:line="249" w:lineRule="auto"/>
        <w:ind w:left="210" w:right="58" w:firstLine="510"/>
        <w:jc w:val="both"/>
      </w:pPr>
      <w:r>
        <w:t>It calculates the absolute value of the filter output after applying a Laplacian filter to each input luminance channel. Because it assigns high values to edges and texture, this simple indication has been employed in a variety of applications, including tone mapping and depth of field extension.</w:t>
      </w:r>
    </w:p>
    <w:p w:rsidR="00996F25" w:rsidRDefault="00996F25" w:rsidP="00996F25">
      <w:pPr>
        <w:pStyle w:val="BodyText"/>
        <w:spacing w:before="18" w:line="249" w:lineRule="auto"/>
        <w:ind w:left="210" w:right="58" w:firstLine="792"/>
        <w:jc w:val="both"/>
      </w:pPr>
      <w:r>
        <w:t xml:space="preserve">This weight is insufficient to recover the contrast in an underwater image restoration challenge, owing to its inability to differentiate between </w:t>
      </w:r>
      <w:r w:rsidR="007541A6">
        <w:t xml:space="preserve">the </w:t>
      </w:r>
      <w:r>
        <w:t>ramp and flat regions.</w:t>
      </w:r>
    </w:p>
    <w:p w:rsidR="00435BC5" w:rsidRDefault="00996F25" w:rsidP="00996F25">
      <w:pPr>
        <w:pStyle w:val="BodyText"/>
        <w:spacing w:before="18" w:line="249" w:lineRule="auto"/>
        <w:ind w:left="210" w:right="58" w:firstLine="792"/>
        <w:jc w:val="both"/>
      </w:pPr>
      <w:r>
        <w:t>We looked for an extra contrast measurement that could examine the local distribution independently to solve this problem.</w:t>
      </w:r>
    </w:p>
    <w:p w:rsidR="00996F25" w:rsidRDefault="00996F25" w:rsidP="00996F25">
      <w:pPr>
        <w:pStyle w:val="BodyText"/>
        <w:spacing w:before="18" w:line="249" w:lineRule="auto"/>
        <w:ind w:left="210" w:right="58" w:firstLine="792"/>
        <w:jc w:val="both"/>
        <w:rPr>
          <w:sz w:val="24"/>
        </w:rPr>
      </w:pPr>
    </w:p>
    <w:p w:rsidR="00435BC5" w:rsidRDefault="0002453C">
      <w:pPr>
        <w:pStyle w:val="Heading1"/>
        <w:ind w:left="210"/>
      </w:pPr>
      <w:r>
        <w:t>L</w:t>
      </w:r>
      <w:r>
        <w:t>ocal contrast weight (WLC):</w:t>
      </w:r>
    </w:p>
    <w:p w:rsidR="00996F25" w:rsidRDefault="00996F25">
      <w:pPr>
        <w:pStyle w:val="BodyText"/>
        <w:tabs>
          <w:tab w:val="left" w:pos="3373"/>
          <w:tab w:val="left" w:pos="4087"/>
          <w:tab w:val="left" w:pos="5375"/>
        </w:tabs>
        <w:spacing w:before="6" w:line="249" w:lineRule="auto"/>
        <w:ind w:left="210" w:right="69" w:firstLine="774"/>
        <w:jc w:val="both"/>
      </w:pPr>
      <w:r w:rsidRPr="00996F25">
        <w:t>It is made up of the relationship between each pixel and the average of its immediate surroundings. This measure has the effect of enhancing the impression of local contrast since it favors transitions in the second input's bright and shadowed areas. The (WLC) is calculated as the standard deviation between pixel brightness level and its surrounding region's local average:</w:t>
      </w:r>
    </w:p>
    <w:p w:rsidR="00996F25" w:rsidRPr="00996F25" w:rsidRDefault="00996F25">
      <w:pPr>
        <w:pStyle w:val="BodyText"/>
        <w:tabs>
          <w:tab w:val="left" w:pos="3373"/>
          <w:tab w:val="left" w:pos="4087"/>
          <w:tab w:val="left" w:pos="5375"/>
        </w:tabs>
        <w:spacing w:before="6" w:line="249" w:lineRule="auto"/>
        <w:ind w:left="210" w:right="69" w:firstLine="774"/>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LC</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wc</m:t>
                    </m:r>
                  </m:sub>
                  <m:sup>
                    <m:r>
                      <w:rPr>
                        <w:rFonts w:ascii="Cambria Math" w:hAnsi="Cambria Math"/>
                      </w:rPr>
                      <m:t>k</m:t>
                    </m:r>
                  </m:sup>
                </m:sSubSup>
              </m:e>
            </m:d>
          </m:e>
        </m:d>
      </m:oMath>
    </w:p>
    <w:p w:rsidR="00996F25" w:rsidRDefault="00996F25">
      <w:pPr>
        <w:pStyle w:val="BodyText"/>
        <w:tabs>
          <w:tab w:val="left" w:pos="3373"/>
          <w:tab w:val="left" w:pos="4087"/>
          <w:tab w:val="left" w:pos="5375"/>
        </w:tabs>
        <w:spacing w:before="6" w:line="249" w:lineRule="auto"/>
        <w:ind w:left="210" w:right="69" w:firstLine="774"/>
        <w:jc w:val="both"/>
      </w:pPr>
    </w:p>
    <w:p w:rsidR="00996F25" w:rsidRDefault="00996F25">
      <w:pPr>
        <w:pStyle w:val="BodyText"/>
        <w:tabs>
          <w:tab w:val="left" w:pos="3373"/>
          <w:tab w:val="left" w:pos="4087"/>
          <w:tab w:val="left" w:pos="5375"/>
        </w:tabs>
        <w:spacing w:before="6" w:line="249" w:lineRule="auto"/>
        <w:ind w:left="210" w:right="69" w:firstLine="774"/>
        <w:jc w:val="both"/>
      </w:pPr>
    </w:p>
    <w:p w:rsidR="00435BC5" w:rsidRPr="00996F25" w:rsidRDefault="0002453C">
      <w:pPr>
        <w:pStyle w:val="BodyText"/>
        <w:tabs>
          <w:tab w:val="left" w:pos="3373"/>
          <w:tab w:val="left" w:pos="4087"/>
          <w:tab w:val="left" w:pos="5375"/>
        </w:tabs>
        <w:spacing w:before="6" w:line="249" w:lineRule="auto"/>
        <w:ind w:left="210" w:right="69" w:firstLine="774"/>
        <w:jc w:val="both"/>
      </w:pPr>
      <w:proofErr w:type="gramStart"/>
      <w:r>
        <w:t>where</w:t>
      </w:r>
      <w:proofErr w:type="gramEnd"/>
      <w:r>
        <w:t xml:space="preserve"> </w:t>
      </w:r>
      <w:proofErr w:type="spellStart"/>
      <w:r>
        <w:t>Ik</w:t>
      </w:r>
      <w:proofErr w:type="spellEnd"/>
      <w:r>
        <w:t xml:space="preserve"> represents the luminance channel of the </w:t>
      </w:r>
      <w:proofErr w:type="spellStart"/>
      <w:r>
        <w:t>input</w:t>
      </w:r>
      <w:r>
        <w:t>,Ikwc</w:t>
      </w:r>
      <w:proofErr w:type="spellEnd"/>
      <w:r>
        <w:t xml:space="preserve"> represents the low-passed version of it. The filtered version </w:t>
      </w:r>
      <w:proofErr w:type="spellStart"/>
      <w:r>
        <w:rPr>
          <w:spacing w:val="-4"/>
        </w:rPr>
        <w:t>Ikwc</w:t>
      </w:r>
      <w:proofErr w:type="spellEnd"/>
      <w:r>
        <w:rPr>
          <w:spacing w:val="-4"/>
        </w:rPr>
        <w:t xml:space="preserve"> </w:t>
      </w:r>
      <w:r>
        <w:t xml:space="preserve">is obtained by employing a small 5 × </w:t>
      </w:r>
      <w:r>
        <w:t>5, ([1, 4, 6, 4, 1]/16) separable binomial kernel with the high</w:t>
      </w:r>
      <w:r w:rsidR="007541A6">
        <w:t>-</w:t>
      </w:r>
      <w:r>
        <w:t xml:space="preserve">frequency cut-off value </w:t>
      </w:r>
      <w:proofErr w:type="spellStart"/>
      <w:r>
        <w:t>whc</w:t>
      </w:r>
      <w:proofErr w:type="spellEnd"/>
      <w:r>
        <w:t xml:space="preserve"> =</w:t>
      </w:r>
      <w:r>
        <w:rPr>
          <w:spacing w:val="-2"/>
        </w:rPr>
        <w:t xml:space="preserve"> </w:t>
      </w:r>
      <w:r>
        <w:t>π/2.75</w:t>
      </w:r>
    </w:p>
    <w:p w:rsidR="00435BC5" w:rsidRDefault="00435BC5">
      <w:pPr>
        <w:pStyle w:val="BodyText"/>
        <w:spacing w:before="8"/>
      </w:pPr>
    </w:p>
    <w:p w:rsidR="00435BC5" w:rsidRDefault="0002453C">
      <w:pPr>
        <w:pStyle w:val="Heading1"/>
        <w:ind w:left="210"/>
      </w:pPr>
      <w:r>
        <w:t>Saliency weight (WS):</w:t>
      </w:r>
    </w:p>
    <w:p w:rsidR="00996F25" w:rsidRDefault="0002453C" w:rsidP="00996F25">
      <w:pPr>
        <w:pStyle w:val="BodyText"/>
        <w:spacing w:before="19" w:line="249" w:lineRule="auto"/>
        <w:ind w:left="210" w:right="69" w:firstLine="774"/>
        <w:jc w:val="both"/>
      </w:pPr>
      <w:r>
        <w:t>I</w:t>
      </w:r>
      <w:r w:rsidR="00996F25">
        <w:t>ts goal is to draw attention to distinguishing things that are lost in the underwater scene. The biological principle of center-surround contrast inspired this computationally efficient saliency technique, which is simple to implement. The saliency map, on the other hand, favors highlighted areas.</w:t>
      </w:r>
    </w:p>
    <w:p w:rsidR="00435BC5" w:rsidRPr="00996F25" w:rsidRDefault="00996F25" w:rsidP="00996F25">
      <w:pPr>
        <w:pStyle w:val="BodyText"/>
        <w:spacing w:before="19" w:line="249" w:lineRule="auto"/>
        <w:ind w:left="210" w:right="69" w:firstLine="774"/>
        <w:jc w:val="both"/>
        <w:rPr>
          <w:color w:val="222222"/>
          <w:shd w:val="clear" w:color="auto" w:fill="FFFFFF"/>
        </w:rPr>
      </w:pPr>
      <w:r w:rsidRPr="00996F25">
        <w:t>To improve the accuracy of the results, we use an exposedness map to safeguard the mid</w:t>
      </w:r>
      <w:r w:rsidR="007541A6">
        <w:t>-</w:t>
      </w:r>
      <w:r w:rsidRPr="00996F25">
        <w:t>tones, which may be affected in some circumstances.</w:t>
      </w:r>
      <w:r w:rsidRPr="00996F25">
        <w:rPr>
          <w:color w:val="222222"/>
          <w:shd w:val="clear" w:color="auto" w:fill="FFFFFF"/>
        </w:rPr>
        <w:t xml:space="preserve"> </w:t>
      </w:r>
      <w:r w:rsidRPr="00996F25">
        <w:rPr>
          <w:color w:val="222222"/>
          <w:shd w:val="clear" w:color="auto" w:fill="FFFFFF"/>
        </w:rPr>
        <w:t>Global contrast and spatial coherence are considered in this method, which can produce a full resolution saliency map. The formulas are shown below.</w:t>
      </w:r>
    </w:p>
    <w:p w:rsidR="00996F25" w:rsidRPr="00996F25" w:rsidRDefault="00996F25" w:rsidP="00996F25">
      <w:pPr>
        <w:pStyle w:val="BodyText"/>
        <w:spacing w:before="19" w:line="249" w:lineRule="auto"/>
        <w:ind w:left="210" w:right="69" w:firstLine="774"/>
        <w:jc w:val="both"/>
        <w:rPr>
          <w:rStyle w:val="mo"/>
          <w:rFonts w:ascii="Calibri" w:hAnsi="Calibri" w:cs="Calibri"/>
          <w:color w:val="222222"/>
          <w:bdr w:val="none" w:sz="0" w:space="0" w:color="auto" w:frame="1"/>
          <w:shd w:val="clear" w:color="auto" w:fill="FFFFFF"/>
        </w:rPr>
      </w:pPr>
      <w:r>
        <w:rPr>
          <w:rFonts w:ascii="Calibri" w:hAnsi="Calibri" w:cs="Calibri"/>
          <w:color w:val="222222"/>
          <w:sz w:val="22"/>
          <w:szCs w:val="22"/>
          <w:shd w:val="clear" w:color="auto" w:fill="FFFFFF"/>
        </w:rPr>
        <w:tab/>
      </w:r>
      <m:oMath>
        <m:sSub>
          <m:sSubPr>
            <m:ctrlPr>
              <w:rPr>
                <w:rStyle w:val="mi"/>
                <w:rFonts w:ascii="Cambria Math" w:hAnsi="Cambria Math"/>
                <w:color w:val="222222"/>
                <w:bdr w:val="none" w:sz="0" w:space="0" w:color="auto" w:frame="1"/>
                <w:shd w:val="clear" w:color="auto" w:fill="FFFFFF"/>
              </w:rPr>
            </m:ctrlPr>
          </m:sSubPr>
          <m:e>
            <m:r>
              <m:rPr>
                <m:sty m:val="p"/>
              </m:rPr>
              <w:rPr>
                <w:rStyle w:val="mi"/>
                <w:rFonts w:ascii="Cambria Math" w:hAnsi="Cambria Math"/>
                <w:color w:val="222222"/>
                <w:bdr w:val="none" w:sz="0" w:space="0" w:color="auto" w:frame="1"/>
                <w:shd w:val="clear" w:color="auto" w:fill="FFFFFF"/>
              </w:rPr>
              <m:t>W</m:t>
            </m:r>
          </m:e>
          <m:sub>
            <m:r>
              <m:rPr>
                <m:sty m:val="p"/>
              </m:rPr>
              <w:rPr>
                <w:rStyle w:val="mi"/>
                <w:rFonts w:ascii="Cambria Math" w:hAnsi="Cambria Math"/>
                <w:color w:val="222222"/>
                <w:bdr w:val="none" w:sz="0" w:space="0" w:color="auto" w:frame="1"/>
                <w:shd w:val="clear" w:color="auto" w:fill="FFFFFF"/>
                <w:vertAlign w:val="subscript"/>
              </w:rPr>
              <m:t>Sal</m:t>
            </m:r>
          </m:sub>
        </m:sSub>
        <m:d>
          <m:dPr>
            <m:ctrlPr>
              <w:rPr>
                <w:rStyle w:val="mo"/>
                <w:rFonts w:ascii="Cambria Math" w:hAnsi="Cambria Math"/>
                <w:color w:val="222222"/>
                <w:bdr w:val="none" w:sz="0" w:space="0" w:color="auto" w:frame="1"/>
                <w:shd w:val="clear" w:color="auto" w:fill="FFFFFF"/>
              </w:rPr>
            </m:ctrlPr>
          </m:dPr>
          <m:e>
            <m:sSub>
              <m:sSubPr>
                <m:ctrlPr>
                  <w:rPr>
                    <w:rStyle w:val="mi"/>
                    <w:rFonts w:ascii="Cambria Math" w:hAnsi="Cambria Math"/>
                    <w:color w:val="222222"/>
                    <w:bdr w:val="none" w:sz="0" w:space="0" w:color="auto" w:frame="1"/>
                    <w:shd w:val="clear" w:color="auto" w:fill="FFFFFF"/>
                  </w:rPr>
                </m:ctrlPr>
              </m:sSubPr>
              <m:e>
                <m:r>
                  <m:rPr>
                    <m:sty m:val="p"/>
                  </m:rPr>
                  <w:rPr>
                    <w:rStyle w:val="mi"/>
                    <w:rFonts w:ascii="Cambria Math" w:hAnsi="Cambria Math"/>
                    <w:color w:val="222222"/>
                    <w:bdr w:val="none" w:sz="0" w:space="0" w:color="auto" w:frame="1"/>
                    <w:shd w:val="clear" w:color="auto" w:fill="FFFFFF"/>
                  </w:rPr>
                  <m:t>I</m:t>
                </m:r>
              </m:e>
              <m:sub>
                <m:r>
                  <m:rPr>
                    <m:sty m:val="p"/>
                  </m:rPr>
                  <w:rPr>
                    <w:rStyle w:val="mi"/>
                    <w:rFonts w:ascii="Cambria Math" w:hAnsi="Cambria Math"/>
                    <w:color w:val="222222"/>
                    <w:bdr w:val="none" w:sz="0" w:space="0" w:color="auto" w:frame="1"/>
                    <w:shd w:val="clear" w:color="auto" w:fill="FFFFFF"/>
                    <w:vertAlign w:val="subscript"/>
                  </w:rPr>
                  <m:t>p</m:t>
                </m:r>
              </m:sub>
            </m:sSub>
          </m:e>
        </m:d>
        <m:r>
          <m:rPr>
            <m:sty m:val="p"/>
          </m:rPr>
          <w:rPr>
            <w:rStyle w:val="mo"/>
            <w:rFonts w:ascii="Cambria Math" w:hAnsi="Cambria Math"/>
            <w:color w:val="222222"/>
            <w:bdr w:val="none" w:sz="0" w:space="0" w:color="auto" w:frame="1"/>
            <w:shd w:val="clear" w:color="auto" w:fill="FFFFFF"/>
          </w:rPr>
          <m:t>=</m:t>
        </m:r>
        <m:nary>
          <m:naryPr>
            <m:chr m:val="∑"/>
            <m:limLoc m:val="subSup"/>
            <m:supHide m:val="1"/>
            <m:ctrlPr>
              <w:rPr>
                <w:rStyle w:val="mo"/>
                <w:rFonts w:ascii="Cambria Math" w:hAnsi="Cambria Math"/>
                <w:color w:val="222222"/>
                <w:bdr w:val="none" w:sz="0" w:space="0" w:color="auto" w:frame="1"/>
                <w:shd w:val="clear" w:color="auto" w:fill="FFFFFF"/>
              </w:rPr>
            </m:ctrlPr>
          </m:naryPr>
          <m:sub>
            <m:r>
              <m:rPr>
                <m:sty m:val="p"/>
              </m:rPr>
              <w:rPr>
                <w:rStyle w:val="mo"/>
                <w:rFonts w:ascii="Cambria Math" w:hAnsi="Cambria Math" w:cs="Cambria Math"/>
                <w:color w:val="222222"/>
                <w:bdr w:val="none" w:sz="0" w:space="0" w:color="auto" w:frame="1"/>
                <w:shd w:val="clear" w:color="auto" w:fill="FFFFFF"/>
                <w:vertAlign w:val="subscript"/>
              </w:rPr>
              <m:t>∀</m:t>
            </m:r>
            <m:r>
              <m:rPr>
                <m:sty m:val="p"/>
              </m:rPr>
              <w:rPr>
                <w:rStyle w:val="mi"/>
                <w:rFonts w:ascii="Cambria Math" w:hAnsi="Cambria Math"/>
                <w:color w:val="222222"/>
                <w:bdr w:val="none" w:sz="0" w:space="0" w:color="auto" w:frame="1"/>
                <w:shd w:val="clear" w:color="auto" w:fill="FFFFFF"/>
                <w:vertAlign w:val="subscript"/>
              </w:rPr>
              <m:t>Ii</m:t>
            </m:r>
            <m:r>
              <m:rPr>
                <m:sty m:val="p"/>
              </m:rPr>
              <w:rPr>
                <w:rStyle w:val="mo"/>
                <w:rFonts w:ascii="Cambria Math" w:hAnsi="Cambria Math" w:cs="Cambria Math"/>
                <w:color w:val="222222"/>
                <w:bdr w:val="none" w:sz="0" w:space="0" w:color="auto" w:frame="1"/>
                <w:shd w:val="clear" w:color="auto" w:fill="FFFFFF"/>
                <w:vertAlign w:val="subscript"/>
              </w:rPr>
              <m:t>∈</m:t>
            </m:r>
            <m:r>
              <m:rPr>
                <m:sty m:val="p"/>
              </m:rPr>
              <w:rPr>
                <w:rStyle w:val="mi"/>
                <w:rFonts w:ascii="Cambria Math" w:hAnsi="Cambria Math"/>
                <w:color w:val="222222"/>
                <w:bdr w:val="none" w:sz="0" w:space="0" w:color="auto" w:frame="1"/>
                <w:shd w:val="clear" w:color="auto" w:fill="FFFFFF"/>
                <w:vertAlign w:val="subscript"/>
              </w:rPr>
              <m:t>ID</m:t>
            </m:r>
          </m:sub>
          <m:sup/>
          <m:e>
            <m:d>
              <m:dPr>
                <m:ctrlPr>
                  <w:rPr>
                    <w:rStyle w:val="mo"/>
                    <w:rFonts w:ascii="Cambria Math" w:hAnsi="Cambria Math"/>
                    <w:color w:val="222222"/>
                    <w:bdr w:val="none" w:sz="0" w:space="0" w:color="auto" w:frame="1"/>
                    <w:shd w:val="clear" w:color="auto" w:fill="FFFFFF"/>
                  </w:rPr>
                </m:ctrlPr>
              </m:dPr>
              <m:e>
                <m:sSub>
                  <m:sSubPr>
                    <m:ctrlPr>
                      <w:rPr>
                        <w:rStyle w:val="mi"/>
                        <w:rFonts w:ascii="Cambria Math" w:hAnsi="Cambria Math"/>
                        <w:color w:val="222222"/>
                        <w:bdr w:val="none" w:sz="0" w:space="0" w:color="auto" w:frame="1"/>
                        <w:shd w:val="clear" w:color="auto" w:fill="FFFFFF"/>
                      </w:rPr>
                    </m:ctrlPr>
                  </m:sSubPr>
                  <m:e>
                    <m:r>
                      <m:rPr>
                        <m:sty m:val="p"/>
                      </m:rPr>
                      <w:rPr>
                        <w:rStyle w:val="mi"/>
                        <w:rFonts w:ascii="Cambria Math" w:hAnsi="Cambria Math"/>
                        <w:color w:val="222222"/>
                        <w:bdr w:val="none" w:sz="0" w:space="0" w:color="auto" w:frame="1"/>
                        <w:shd w:val="clear" w:color="auto" w:fill="FFFFFF"/>
                      </w:rPr>
                      <m:t>I</m:t>
                    </m:r>
                  </m:e>
                  <m:sub>
                    <m:r>
                      <w:rPr>
                        <w:rStyle w:val="mi"/>
                        <w:rFonts w:ascii="Cambria Math" w:hAnsi="Cambria Math"/>
                        <w:color w:val="222222"/>
                        <w:bdr w:val="none" w:sz="0" w:space="0" w:color="auto" w:frame="1"/>
                        <w:shd w:val="clear" w:color="auto" w:fill="FFFFFF"/>
                      </w:rPr>
                      <m:t>p</m:t>
                    </m:r>
                  </m:sub>
                </m:sSub>
                <m:r>
                  <m:rPr>
                    <m:sty m:val="p"/>
                  </m:rPr>
                  <w:rPr>
                    <w:rStyle w:val="mo"/>
                    <w:rFonts w:ascii="Cambria Math" w:hAnsi="Cambria Math"/>
                    <w:color w:val="222222"/>
                    <w:bdr w:val="none" w:sz="0" w:space="0" w:color="auto" w:frame="1"/>
                    <w:shd w:val="clear" w:color="auto" w:fill="FFFFFF"/>
                  </w:rPr>
                  <m:t>,</m:t>
                </m:r>
                <m:sSub>
                  <m:sSubPr>
                    <m:ctrlPr>
                      <w:rPr>
                        <w:rStyle w:val="mi"/>
                        <w:rFonts w:ascii="Cambria Math" w:hAnsi="Cambria Math"/>
                        <w:color w:val="222222"/>
                        <w:bdr w:val="none" w:sz="0" w:space="0" w:color="auto" w:frame="1"/>
                        <w:shd w:val="clear" w:color="auto" w:fill="FFFFFF"/>
                      </w:rPr>
                    </m:ctrlPr>
                  </m:sSubPr>
                  <m:e>
                    <m:r>
                      <m:rPr>
                        <m:sty m:val="p"/>
                      </m:rPr>
                      <w:rPr>
                        <w:rStyle w:val="mi"/>
                        <w:rFonts w:ascii="Cambria Math" w:hAnsi="Cambria Math"/>
                        <w:color w:val="222222"/>
                        <w:bdr w:val="none" w:sz="0" w:space="0" w:color="auto" w:frame="1"/>
                        <w:shd w:val="clear" w:color="auto" w:fill="FFFFFF"/>
                      </w:rPr>
                      <m:t>I</m:t>
                    </m:r>
                  </m:e>
                  <m:sub>
                    <m:r>
                      <w:rPr>
                        <w:rStyle w:val="mi"/>
                        <w:rFonts w:ascii="Cambria Math" w:hAnsi="Cambria Math"/>
                        <w:color w:val="222222"/>
                        <w:bdr w:val="none" w:sz="0" w:space="0" w:color="auto" w:frame="1"/>
                        <w:shd w:val="clear" w:color="auto" w:fill="FFFFFF"/>
                      </w:rPr>
                      <m:t>i</m:t>
                    </m:r>
                  </m:sub>
                </m:sSub>
              </m:e>
            </m:d>
          </m:e>
        </m:nary>
      </m:oMath>
    </w:p>
    <w:p w:rsidR="00996F25" w:rsidRPr="00996F25" w:rsidRDefault="00996F25" w:rsidP="00996F25">
      <w:pPr>
        <w:pStyle w:val="BodyText"/>
        <w:spacing w:before="19" w:line="249" w:lineRule="auto"/>
        <w:ind w:left="210" w:right="69" w:firstLine="774"/>
        <w:jc w:val="both"/>
        <w:rPr>
          <w:rFonts w:ascii="Calibri" w:hAnsi="Calibri" w:cs="Calibri"/>
        </w:rPr>
      </w:pPr>
    </w:p>
    <w:p w:rsidR="00435BC5" w:rsidRDefault="0002453C">
      <w:pPr>
        <w:pStyle w:val="Heading1"/>
        <w:ind w:left="210"/>
      </w:pPr>
      <w:r>
        <w:t>E</w:t>
      </w:r>
      <w:r>
        <w:t>xposedness weight (WE</w:t>
      </w:r>
      <w:proofErr w:type="gramStart"/>
      <w:r>
        <w:t>) :</w:t>
      </w:r>
      <w:proofErr w:type="gramEnd"/>
    </w:p>
    <w:p w:rsidR="00996F25" w:rsidRDefault="00996F25" w:rsidP="00996F25">
      <w:pPr>
        <w:pStyle w:val="BodyText"/>
        <w:spacing w:before="18" w:line="249" w:lineRule="auto"/>
        <w:ind w:left="210" w:right="69" w:firstLine="510"/>
        <w:jc w:val="both"/>
      </w:pPr>
      <w:r w:rsidRPr="00996F25">
        <w:t>It assesses how well a pixel has been exposed. This evaluated quality allows an estimator to maintain a consistent look of local contrast, which is preferably neither overdone nor understated. When the normali</w:t>
      </w:r>
      <w:r w:rsidR="007541A6">
        <w:t>z</w:t>
      </w:r>
      <w:r w:rsidRPr="00996F25">
        <w:t>ed values of the pixels are close to the average value of 0.5, the pixels appear to be more exposed. The distance between this weight map and the average normali</w:t>
      </w:r>
      <w:r w:rsidR="007541A6">
        <w:t>z</w:t>
      </w:r>
      <w:r w:rsidRPr="00996F25">
        <w:t>ed range value (0.5) is stated as a Gaussian-modeled distance:</w:t>
      </w:r>
    </w:p>
    <w:p w:rsidR="00996F25" w:rsidRDefault="00996F25" w:rsidP="00996F25">
      <w:pPr>
        <w:pStyle w:val="BodyText"/>
        <w:spacing w:before="18" w:line="249" w:lineRule="auto"/>
        <w:ind w:left="210" w:right="69" w:firstLine="510"/>
        <w:jc w:val="both"/>
      </w:pPr>
      <w:r>
        <w:tab/>
      </w:r>
      <m:oMath>
        <m:sSub>
          <m:sSubPr>
            <m:ctrlPr>
              <w:rPr>
                <w:rFonts w:ascii="Cambria Math" w:hAnsi="Cambria Math"/>
                <w:i/>
                <w:color w:val="222222"/>
                <w:shd w:val="clear" w:color="auto" w:fill="FFFFFF"/>
              </w:rPr>
            </m:ctrlPr>
          </m:sSubPr>
          <m:e>
            <m:r>
              <w:rPr>
                <w:rFonts w:ascii="Cambria Math" w:hAnsi="Cambria Math"/>
                <w:color w:val="222222"/>
                <w:shd w:val="clear" w:color="auto" w:fill="FFFFFF"/>
              </w:rPr>
              <m:t>W</m:t>
            </m:r>
          </m:e>
          <m:sub>
            <m:r>
              <w:rPr>
                <w:rFonts w:ascii="Cambria Math" w:hAnsi="Cambria Math"/>
                <w:color w:val="222222"/>
                <w:shd w:val="clear" w:color="auto" w:fill="FFFFFF"/>
              </w:rPr>
              <m:t>E</m:t>
            </m:r>
          </m:sub>
        </m:sSub>
        <m:r>
          <w:rPr>
            <w:rFonts w:ascii="Cambria Math" w:hAnsi="Cambria Math"/>
            <w:color w:val="222222"/>
            <w:shd w:val="clear" w:color="auto" w:fill="FFFFFF"/>
          </w:rPr>
          <m:t xml:space="preserve">(x,y)= </m:t>
        </m:r>
        <m:r>
          <m:rPr>
            <m:sty m:val="p"/>
          </m:rPr>
          <w:rPr>
            <w:rFonts w:ascii="Cambria Math" w:hAnsi="Cambria Math"/>
            <w:color w:val="222222"/>
            <w:shd w:val="clear" w:color="auto" w:fill="FFFFFF"/>
          </w:rPr>
          <m:t>exp⁡</m:t>
        </m:r>
        <m:r>
          <w:rPr>
            <w:rFonts w:ascii="Cambria Math" w:hAnsi="Cambria Math"/>
            <w:color w:val="222222"/>
            <w:shd w:val="clear" w:color="auto" w:fill="FFFFFF"/>
          </w:rPr>
          <m:t>(-</m:t>
        </m:r>
        <m:f>
          <m:fPr>
            <m:ctrlPr>
              <w:rPr>
                <w:rFonts w:ascii="Cambria Math" w:hAnsi="Cambria Math"/>
                <w:i/>
                <w:iCs/>
              </w:rPr>
            </m:ctrlPr>
          </m:fPr>
          <m:num>
            <m:r>
              <m:rPr>
                <m:nor/>
              </m:rPr>
              <m:t>(Ik(x, y) - 0.5)2</m:t>
            </m:r>
          </m:num>
          <m:den>
            <m:r>
              <w:rPr>
                <w:rFonts w:ascii="Cambria Math" w:hAnsi="Cambria Math"/>
              </w:rPr>
              <m:t>2</m:t>
            </m:r>
            <m:r>
              <m:rPr>
                <m:scr m:val="sans-serif"/>
                <m:sty m:val="bi"/>
              </m:rPr>
              <w:rPr>
                <w:rFonts w:ascii="Cambria Math" w:hAnsi="Cambria Math"/>
              </w:rPr>
              <m:t>σ</m:t>
            </m:r>
          </m:den>
        </m:f>
        <m:r>
          <w:rPr>
            <w:rFonts w:ascii="Cambria Math" w:hAnsi="Cambria Math"/>
            <w:color w:val="222222"/>
            <w:shd w:val="clear" w:color="auto" w:fill="FFFFFF"/>
          </w:rPr>
          <m:t>)</m:t>
        </m:r>
      </m:oMath>
    </w:p>
    <w:p w:rsidR="00435BC5" w:rsidRPr="00996F25" w:rsidRDefault="00996F25" w:rsidP="00996F25">
      <w:pPr>
        <w:pStyle w:val="NormalWeb"/>
        <w:shd w:val="clear" w:color="auto" w:fill="FFFFFF"/>
        <w:ind w:left="220" w:firstLine="500"/>
        <w:jc w:val="both"/>
        <w:rPr>
          <w:sz w:val="20"/>
          <w:szCs w:val="20"/>
        </w:rPr>
      </w:pPr>
      <w:r w:rsidRPr="00996F25">
        <w:rPr>
          <w:sz w:val="20"/>
          <w:szCs w:val="20"/>
          <w:lang w:val="en-US"/>
        </w:rPr>
        <w:t xml:space="preserve">Where </w:t>
      </w:r>
      <w:proofErr w:type="spellStart"/>
      <m:oMath>
        <m:r>
          <m:rPr>
            <m:nor/>
          </m:rPr>
          <w:rPr>
            <w:sz w:val="20"/>
            <w:szCs w:val="20"/>
          </w:rPr>
          <m:t>I</m:t>
        </m:r>
        <m:r>
          <m:rPr>
            <m:nor/>
          </m:rPr>
          <w:rPr>
            <w:sz w:val="20"/>
            <w:szCs w:val="20"/>
            <w:vertAlign w:val="superscript"/>
          </w:rPr>
          <m:t>k</m:t>
        </m:r>
        <w:proofErr w:type="spellEnd"/>
        <m:r>
          <w:rPr>
            <w:rFonts w:ascii="Cambria Math" w:hAnsi="Cambria Math"/>
            <w:sz w:val="20"/>
            <w:szCs w:val="20"/>
            <w:vertAlign w:val="superscript"/>
          </w:rPr>
          <m:t> </m:t>
        </m:r>
      </m:oMath>
      <w:r w:rsidRPr="00996F25">
        <w:rPr>
          <w:sz w:val="20"/>
          <w:szCs w:val="20"/>
          <w:lang w:val="en-US"/>
        </w:rPr>
        <w:t xml:space="preserve">(x, y) </w:t>
      </w:r>
      <w:r w:rsidRPr="00996F25">
        <w:rPr>
          <w:color w:val="000000"/>
          <w:sz w:val="20"/>
          <w:szCs w:val="20"/>
          <w:shd w:val="clear" w:color="auto" w:fill="FFFFFF"/>
          <w:lang w:val="en-US"/>
        </w:rPr>
        <w:t>is the pixel location (x, y) of the input image, and the standard deviation is set</w:t>
      </w:r>
      <w:r w:rsidRPr="00996F25">
        <w:rPr>
          <w:color w:val="000000"/>
          <w:sz w:val="20"/>
          <w:szCs w:val="20"/>
          <w:shd w:val="clear" w:color="auto" w:fill="FFFFFF"/>
        </w:rPr>
        <w:t> to</w:t>
      </w:r>
      <w:r w:rsidRPr="00996F25">
        <w:rPr>
          <w:sz w:val="20"/>
          <w:szCs w:val="20"/>
          <w:lang w:val="en-US"/>
        </w:rPr>
        <w:t xml:space="preserve"> </w:t>
      </w:r>
      <m:oMath>
        <m:r>
          <m:rPr>
            <m:sty m:val="p"/>
          </m:rPr>
          <w:rPr>
            <w:rFonts w:ascii="Cambria Math" w:hAnsi="Cambria Math"/>
            <w:sz w:val="20"/>
            <w:szCs w:val="20"/>
            <w:lang w:val="en-US"/>
          </w:rPr>
          <m:t> </m:t>
        </m:r>
        <m:r>
          <m:rPr>
            <m:scr m:val="sans-serif"/>
            <m:sty m:val="bi"/>
          </m:rPr>
          <w:rPr>
            <w:rFonts w:ascii="Cambria Math" w:hAnsi="Cambria Math"/>
            <w:sz w:val="20"/>
            <w:szCs w:val="20"/>
            <w:lang w:val="en-US"/>
          </w:rPr>
          <m:t>σ</m:t>
        </m:r>
      </m:oMath>
      <w:r w:rsidRPr="00996F25">
        <w:rPr>
          <w:sz w:val="20"/>
          <w:szCs w:val="20"/>
        </w:rPr>
        <w:t xml:space="preserve">  = 0.25.</w:t>
      </w:r>
    </w:p>
    <w:p w:rsidR="00435BC5" w:rsidRDefault="0002453C" w:rsidP="00996F25">
      <w:pPr>
        <w:pStyle w:val="Heading1"/>
        <w:tabs>
          <w:tab w:val="left" w:pos="1429"/>
          <w:tab w:val="left" w:pos="2544"/>
          <w:tab w:val="left" w:pos="3726"/>
        </w:tabs>
        <w:spacing w:line="249" w:lineRule="auto"/>
        <w:ind w:left="220" w:right="773"/>
        <w:jc w:val="both"/>
      </w:pPr>
      <w:r>
        <w:t>C</w:t>
      </w:r>
      <w:r>
        <w:t>ontrast</w:t>
      </w:r>
      <w:r>
        <w:tab/>
        <w:t>Limited</w:t>
      </w:r>
      <w:r>
        <w:tab/>
        <w:t>adaptive</w:t>
      </w:r>
      <w:r>
        <w:tab/>
      </w:r>
      <w:r>
        <w:rPr>
          <w:spacing w:val="-1"/>
        </w:rPr>
        <w:t xml:space="preserve">histogram </w:t>
      </w:r>
      <w:r>
        <w:t>equalization:</w:t>
      </w:r>
    </w:p>
    <w:p w:rsidR="00996F25" w:rsidRDefault="00996F25" w:rsidP="00996F25">
      <w:pPr>
        <w:pStyle w:val="BodyText"/>
        <w:spacing w:before="8"/>
        <w:ind w:left="220" w:firstLine="720"/>
      </w:pPr>
      <w:r>
        <w:t xml:space="preserve">Ordinary AHE </w:t>
      </w:r>
      <w:r w:rsidR="007541A6">
        <w:t>tends</w:t>
      </w:r>
      <w:r>
        <w:t xml:space="preserve"> to exaggerate contrast in areas of the image that are relatively stable. CLAHE is a type of adaptive histogram equali</w:t>
      </w:r>
      <w:r w:rsidR="007541A6">
        <w:t>z</w:t>
      </w:r>
      <w:r>
        <w:t>ation in which contrast amplification is regulated to reduce noise amplification. CLAHE is used to reduce noise amplification.</w:t>
      </w:r>
    </w:p>
    <w:p w:rsidR="00435BC5" w:rsidRDefault="00996F25" w:rsidP="00996F25">
      <w:pPr>
        <w:pStyle w:val="BodyText"/>
        <w:spacing w:before="8"/>
        <w:ind w:left="220" w:firstLine="720"/>
      </w:pPr>
      <w:r>
        <w:t>For each neighborhood from which a transformation function is derived in CLAHE, the contrast limited approach must be used. Rather than collecting the entire image, CLAHE eliminates over-amplification by separating it into little data sections known as Tiles, which are subsequently contrast</w:t>
      </w:r>
      <w:r w:rsidR="007541A6">
        <w:t>-</w:t>
      </w:r>
      <w:r>
        <w:t>enhanced.</w:t>
      </w:r>
    </w:p>
    <w:p w:rsidR="00435BC5" w:rsidRDefault="0002453C">
      <w:pPr>
        <w:pStyle w:val="Heading1"/>
        <w:ind w:left="220"/>
      </w:pPr>
      <w:r>
        <w:t>Normalized weights:</w:t>
      </w:r>
    </w:p>
    <w:p w:rsidR="00435BC5" w:rsidRDefault="00996F25" w:rsidP="00996F25">
      <w:pPr>
        <w:pStyle w:val="BodyText"/>
        <w:spacing w:before="18" w:line="249" w:lineRule="auto"/>
        <w:ind w:left="220" w:right="240" w:firstLine="500"/>
        <w:jc w:val="both"/>
      </w:pPr>
      <w:r w:rsidRPr="00996F25">
        <w:t>We use normali</w:t>
      </w:r>
      <w:r w:rsidR="007541A6">
        <w:t>z</w:t>
      </w:r>
      <w:r w:rsidRPr="00996F25">
        <w:t>ed weight values W (given an input k, the normali</w:t>
      </w:r>
      <w:r w:rsidR="007541A6">
        <w:t>z</w:t>
      </w:r>
      <w:r w:rsidRPr="00996F25">
        <w:t>ed weight is derived as) to produce consistent results.</w:t>
      </w:r>
    </w:p>
    <w:p w:rsidR="00996F25" w:rsidRDefault="00996F25" w:rsidP="00996F25">
      <w:pPr>
        <w:pStyle w:val="BodyText"/>
        <w:spacing w:before="10" w:line="249" w:lineRule="auto"/>
        <w:ind w:left="1436" w:right="320" w:firstLine="724"/>
        <w:jc w:val="both"/>
        <w:rPr>
          <w:vertAlign w:val="superscript"/>
        </w:rPr>
      </w:pPr>
      <m:oMath>
        <m:sSup>
          <m:sSupPr>
            <m:ctrlPr>
              <w:rPr>
                <w:rFonts w:ascii="Cambria Math" w:hAnsi="Cambria Math"/>
                <w:i/>
                <w:color w:val="222222"/>
                <w:shd w:val="clear" w:color="auto" w:fill="FFFFFF"/>
              </w:rPr>
            </m:ctrlPr>
          </m:sSupPr>
          <m:e>
            <m:r>
              <w:rPr>
                <w:rFonts w:ascii="Cambria Math" w:hAnsi="Cambria Math"/>
                <w:color w:val="222222"/>
                <w:shd w:val="clear" w:color="auto" w:fill="FFFFFF"/>
              </w:rPr>
              <m:t>W</m:t>
            </m:r>
          </m:e>
          <m:sup>
            <m:r>
              <w:rPr>
                <w:rFonts w:ascii="Cambria Math" w:hAnsi="Cambria Math"/>
                <w:color w:val="222222"/>
                <w:shd w:val="clear" w:color="auto" w:fill="FFFFFF"/>
              </w:rPr>
              <m:t>k</m:t>
            </m:r>
          </m:sup>
        </m:sSup>
        <m:r>
          <w:rPr>
            <w:rFonts w:ascii="Cambria Math" w:hAnsi="Cambria Math"/>
            <w:color w:val="222222"/>
            <w:shd w:val="clear" w:color="auto" w:fill="FFFFFF"/>
          </w:rPr>
          <m:t xml:space="preserve">= </m:t>
        </m:r>
        <m:f>
          <m:fPr>
            <m:ctrlPr>
              <w:rPr>
                <w:rFonts w:ascii="Cambria Math" w:hAnsi="Cambria Math"/>
                <w:color w:val="222222"/>
                <w:shd w:val="clear" w:color="auto" w:fill="FFFFFF"/>
              </w:rPr>
            </m:ctrlPr>
          </m:fPr>
          <m:num>
            <m:sSup>
              <m:sSupPr>
                <m:ctrlPr>
                  <w:rPr>
                    <w:rFonts w:ascii="Cambria Math" w:hAnsi="Cambria Math"/>
                    <w:i/>
                    <w:color w:val="222222"/>
                    <w:shd w:val="clear" w:color="auto" w:fill="FFFFFF"/>
                  </w:rPr>
                </m:ctrlPr>
              </m:sSupPr>
              <m:e>
                <m:r>
                  <w:rPr>
                    <w:rFonts w:ascii="Cambria Math" w:hAnsi="Cambria Math"/>
                    <w:color w:val="222222"/>
                    <w:shd w:val="clear" w:color="auto" w:fill="FFFFFF"/>
                  </w:rPr>
                  <m:t>W</m:t>
                </m:r>
              </m:e>
              <m:sup>
                <m:r>
                  <w:rPr>
                    <w:rFonts w:ascii="Cambria Math" w:hAnsi="Cambria Math"/>
                    <w:color w:val="222222"/>
                    <w:shd w:val="clear" w:color="auto" w:fill="FFFFFF"/>
                  </w:rPr>
                  <m:t>k</m:t>
                </m:r>
              </m:sup>
            </m:sSup>
          </m:num>
          <m:den>
            <m:nary>
              <m:naryPr>
                <m:chr m:val="∑"/>
                <m:limLoc m:val="undOvr"/>
                <m:ctrlPr>
                  <w:rPr>
                    <w:rFonts w:ascii="Cambria Math" w:hAnsi="Cambria Math"/>
                    <w:i/>
                    <w:color w:val="222222"/>
                    <w:shd w:val="clear" w:color="auto" w:fill="FFFFFF"/>
                  </w:rPr>
                </m:ctrlPr>
              </m:naryPr>
              <m:sub>
                <m:r>
                  <w:rPr>
                    <w:rFonts w:ascii="Cambria Math" w:hAnsi="Cambria Math"/>
                    <w:color w:val="222222"/>
                    <w:shd w:val="clear" w:color="auto" w:fill="FFFFFF"/>
                  </w:rPr>
                  <m:t>k=1</m:t>
                </m:r>
              </m:sub>
              <m:sup>
                <m:r>
                  <w:rPr>
                    <w:rFonts w:ascii="Cambria Math" w:hAnsi="Cambria Math"/>
                    <w:color w:val="222222"/>
                    <w:shd w:val="clear" w:color="auto" w:fill="FFFFFF"/>
                  </w:rPr>
                  <m:t>k</m:t>
                </m:r>
              </m:sup>
              <m:e>
                <m:sSup>
                  <m:sSupPr>
                    <m:ctrlPr>
                      <w:rPr>
                        <w:rFonts w:ascii="Cambria Math" w:hAnsi="Cambria Math"/>
                        <w:i/>
                        <w:color w:val="222222"/>
                        <w:shd w:val="clear" w:color="auto" w:fill="FFFFFF"/>
                      </w:rPr>
                    </m:ctrlPr>
                  </m:sSupPr>
                  <m:e>
                    <m:r>
                      <w:rPr>
                        <w:rFonts w:ascii="Cambria Math" w:hAnsi="Cambria Math"/>
                        <w:color w:val="222222"/>
                        <w:shd w:val="clear" w:color="auto" w:fill="FFFFFF"/>
                      </w:rPr>
                      <m:t>W</m:t>
                    </m:r>
                  </m:e>
                  <m:sup>
                    <m:r>
                      <w:rPr>
                        <w:rFonts w:ascii="Cambria Math" w:hAnsi="Cambria Math"/>
                        <w:color w:val="222222"/>
                        <w:shd w:val="clear" w:color="auto" w:fill="FFFFFF"/>
                      </w:rPr>
                      <m:t>k</m:t>
                    </m:r>
                  </m:sup>
                </m:sSup>
              </m:e>
            </m:nary>
          </m:den>
        </m:f>
      </m:oMath>
      <w:r w:rsidRPr="00EA66A9">
        <w:rPr>
          <w:vertAlign w:val="superscript"/>
        </w:rPr>
        <w:t xml:space="preserve"> </w:t>
      </w:r>
      <w:r>
        <w:rPr>
          <w:vertAlign w:val="superscript"/>
        </w:rPr>
        <w:t xml:space="preserve">     </w:t>
      </w:r>
    </w:p>
    <w:p w:rsidR="00435BC5" w:rsidRDefault="00996F25" w:rsidP="00996F25">
      <w:pPr>
        <w:pStyle w:val="BodyText"/>
        <w:spacing w:before="5"/>
        <w:ind w:left="220" w:firstLine="720"/>
        <w:rPr>
          <w:color w:val="000000"/>
          <w:shd w:val="clear" w:color="auto" w:fill="FFFFFF"/>
        </w:rPr>
      </w:pPr>
      <w:r w:rsidRPr="00996F25">
        <w:rPr>
          <w:color w:val="000000"/>
          <w:shd w:val="clear" w:color="auto" w:fill="FFFFFF"/>
        </w:rPr>
        <w:t>Ensure that for each pixel point the sum of the weight mappings W equals one.</w:t>
      </w:r>
    </w:p>
    <w:p w:rsidR="00996F25" w:rsidRPr="00996F25" w:rsidRDefault="00996F25" w:rsidP="00996F25">
      <w:pPr>
        <w:pStyle w:val="BodyText"/>
        <w:spacing w:before="5"/>
        <w:ind w:left="220" w:firstLine="720"/>
      </w:pPr>
    </w:p>
    <w:p w:rsidR="00435BC5" w:rsidRDefault="0002453C">
      <w:pPr>
        <w:pStyle w:val="Heading1"/>
        <w:spacing w:before="1"/>
        <w:ind w:left="220"/>
      </w:pPr>
      <w:r>
        <w:t>Multiscale fusion:</w:t>
      </w:r>
    </w:p>
    <w:p w:rsidR="00B7566F" w:rsidRDefault="00996F25" w:rsidP="00B7566F">
      <w:pPr>
        <w:pStyle w:val="BodyText"/>
        <w:spacing w:before="5"/>
        <w:ind w:left="220" w:firstLine="720"/>
        <w:rPr>
          <w:color w:val="000000"/>
          <w:shd w:val="clear" w:color="auto" w:fill="FFFFFF"/>
        </w:rPr>
      </w:pPr>
      <w:r w:rsidRPr="00B7566F">
        <w:rPr>
          <w:color w:val="000000"/>
          <w:shd w:val="clear" w:color="auto" w:fill="FFFFFF"/>
        </w:rPr>
        <w:t>Based on the i</w:t>
      </w:r>
      <w:r w:rsidR="00B7566F" w:rsidRPr="00B7566F">
        <w:rPr>
          <w:color w:val="000000"/>
          <w:shd w:val="clear" w:color="auto" w:fill="FFFFFF"/>
        </w:rPr>
        <w:t>nput images I1, I2 and I3</w:t>
      </w:r>
      <w:r w:rsidRPr="00B7566F">
        <w:rPr>
          <w:color w:val="000000"/>
          <w:shd w:val="clear" w:color="auto" w:fill="FFFFFF"/>
        </w:rPr>
        <w:t>, their four weight maps are extracted, respectively, to produce consistent results.</w:t>
      </w:r>
      <w:r w:rsidR="00B7566F" w:rsidRPr="00B7566F">
        <w:rPr>
          <w:color w:val="000000"/>
          <w:shd w:val="clear" w:color="auto" w:fill="FFFFFF"/>
        </w:rPr>
        <w:t xml:space="preserve"> </w:t>
      </w:r>
      <w:r w:rsidR="00B7566F" w:rsidRPr="00B7566F">
        <w:rPr>
          <w:color w:val="000000"/>
          <w:shd w:val="clear" w:color="auto" w:fill="FFFFFF"/>
        </w:rPr>
        <w:t xml:space="preserve"> To obtain the weight map W1 of I1, first sum the four weight maps of the image I1. To obtain the corresponding standardized weights </w:t>
      </w:r>
      <w:r w:rsidR="007541A6">
        <w:rPr>
          <w:color w:val="000000"/>
          <w:shd w:val="clear" w:color="auto" w:fill="FFFFFF"/>
        </w:rPr>
        <w:t xml:space="preserve">in </w:t>
      </w:r>
      <w:r w:rsidR="00B7566F" w:rsidRPr="00B7566F">
        <w:rPr>
          <w:color w:val="000000"/>
          <w:shd w:val="clear" w:color="auto" w:fill="FFFFFF"/>
        </w:rPr>
        <w:t xml:space="preserve">figure W, one can also obtain the weight maps W2, </w:t>
      </w:r>
      <w:r w:rsidR="007541A6">
        <w:rPr>
          <w:color w:val="000000"/>
          <w:shd w:val="clear" w:color="auto" w:fill="FFFFFF"/>
        </w:rPr>
        <w:t xml:space="preserve">and </w:t>
      </w:r>
      <w:r w:rsidR="00B7566F" w:rsidRPr="00B7566F">
        <w:rPr>
          <w:color w:val="000000"/>
          <w:shd w:val="clear" w:color="auto" w:fill="FFFFFF"/>
        </w:rPr>
        <w:t xml:space="preserve">W3 of the input images I2, </w:t>
      </w:r>
      <w:r w:rsidR="007541A6">
        <w:rPr>
          <w:color w:val="000000"/>
          <w:shd w:val="clear" w:color="auto" w:fill="FFFFFF"/>
        </w:rPr>
        <w:t xml:space="preserve">and </w:t>
      </w:r>
      <w:r w:rsidR="00B7566F" w:rsidRPr="00B7566F">
        <w:rPr>
          <w:color w:val="000000"/>
          <w:shd w:val="clear" w:color="auto" w:fill="FFFFFF"/>
        </w:rPr>
        <w:t xml:space="preserve">I3. </w:t>
      </w:r>
    </w:p>
    <w:p w:rsidR="00B7566F" w:rsidRDefault="00B7566F" w:rsidP="00B7566F">
      <w:pPr>
        <w:pStyle w:val="BodyText"/>
        <w:spacing w:before="5"/>
        <w:ind w:left="220"/>
        <w:rPr>
          <w:color w:val="000000"/>
          <w:shd w:val="clear" w:color="auto" w:fill="FFFFFF"/>
        </w:rPr>
      </w:pPr>
    </w:p>
    <w:p w:rsidR="00B7566F" w:rsidRPr="00B7566F" w:rsidRDefault="00B7566F" w:rsidP="00E73A0F">
      <w:pPr>
        <w:pStyle w:val="BodyText"/>
        <w:spacing w:before="5"/>
        <w:ind w:left="220"/>
        <w:rPr>
          <w:color w:val="000000"/>
          <w:shd w:val="clear" w:color="auto" w:fill="FFFFFF"/>
        </w:rPr>
      </w:pPr>
      <w:r w:rsidRPr="00B7566F">
        <w:rPr>
          <w:color w:val="000000"/>
          <w:shd w:val="clear" w:color="auto" w:fill="FFFFFF"/>
        </w:rPr>
        <w:lastRenderedPageBreak/>
        <w:t>Then, one can normalize W1, W2</w:t>
      </w:r>
      <w:r w:rsidR="007541A6">
        <w:rPr>
          <w:color w:val="000000"/>
          <w:shd w:val="clear" w:color="auto" w:fill="FFFFFF"/>
        </w:rPr>
        <w:t>,</w:t>
      </w:r>
      <w:r w:rsidRPr="00B7566F">
        <w:rPr>
          <w:color w:val="000000"/>
          <w:shd w:val="clear" w:color="auto" w:fill="FFFFFF"/>
        </w:rPr>
        <w:t xml:space="preserve"> and W3 to come up with W.</w:t>
      </w:r>
      <w:r w:rsidRPr="00B7566F">
        <w:rPr>
          <w:color w:val="222222"/>
          <w:shd w:val="clear" w:color="auto" w:fill="FFFFFF"/>
        </w:rPr>
        <w:t xml:space="preserve"> </w:t>
      </w:r>
      <w:r w:rsidRPr="00B7566F">
        <w:rPr>
          <w:color w:val="222222"/>
          <w:shd w:val="clear" w:color="auto" w:fill="FFFFFF"/>
        </w:rPr>
        <w:t>For the input image version, the first layer of the pyramid is obtained using the Laplace operator. Next, by down sampling the first layer, the second layer image is obtained, etc. This study sets up a pyramid with three levels</w:t>
      </w:r>
      <w:r>
        <w:rPr>
          <w:rFonts w:ascii="Calibri" w:hAnsi="Calibri" w:cs="Calibri"/>
          <w:color w:val="222222"/>
          <w:sz w:val="22"/>
          <w:szCs w:val="22"/>
          <w:shd w:val="clear" w:color="auto" w:fill="FFFFFF"/>
        </w:rPr>
        <w:t>.</w:t>
      </w:r>
      <w:r w:rsidRPr="00B7566F">
        <w:rPr>
          <w:rFonts w:ascii="Arial" w:hAnsi="Arial" w:cs="Arial"/>
          <w:color w:val="000000"/>
          <w:shd w:val="clear" w:color="auto" w:fill="FFFFFF"/>
        </w:rPr>
        <w:t xml:space="preserve"> </w:t>
      </w:r>
      <w:r w:rsidRPr="00B7566F">
        <w:rPr>
          <w:color w:val="000000"/>
          <w:shd w:val="clear" w:color="auto" w:fill="FFFFFF"/>
        </w:rPr>
        <w:t>A similar algorithm produces the normalized weight version W n, corresponding to each layer of the Laplacian pyramid, by filtering the input image with the Low-Pass Gaussian kernel function G. We can express the pyramid of fusion as follows</w:t>
      </w:r>
      <w:r>
        <w:rPr>
          <w:rFonts w:ascii="Arial" w:hAnsi="Arial" w:cs="Arial"/>
          <w:color w:val="000000"/>
          <w:shd w:val="clear" w:color="auto" w:fill="FFFFFF"/>
        </w:rPr>
        <w:t>:    </w:t>
      </w:r>
    </w:p>
    <w:p w:rsidR="00B7566F" w:rsidRPr="00E73A0F" w:rsidRDefault="00B7566F" w:rsidP="00B7566F">
      <w:pPr>
        <w:pStyle w:val="BodyText"/>
        <w:spacing w:before="8"/>
        <w:ind w:left="220" w:firstLine="720"/>
        <w:rPr>
          <w:color w:val="222222"/>
          <w:sz w:val="18"/>
          <w:bdr w:val="none" w:sz="0" w:space="0" w:color="auto" w:frame="1"/>
          <w:shd w:val="clear" w:color="auto" w:fill="FFFFFF"/>
        </w:rPr>
      </w:pPr>
      <m:oMathPara>
        <m:oMath>
          <m:sSub>
            <m:sSubPr>
              <m:ctrlPr>
                <w:rPr>
                  <w:rFonts w:ascii="Cambria Math" w:hAnsi="Cambria Math"/>
                  <w:i/>
                  <w:color w:val="222222"/>
                  <w:sz w:val="18"/>
                  <w:bdr w:val="none" w:sz="0" w:space="0" w:color="auto" w:frame="1"/>
                  <w:shd w:val="clear" w:color="auto" w:fill="FFFFFF"/>
                </w:rPr>
              </m:ctrlPr>
            </m:sSubPr>
            <m:e>
              <m:r>
                <w:rPr>
                  <w:rFonts w:ascii="Cambria Math" w:hAnsi="Cambria Math"/>
                  <w:color w:val="222222"/>
                  <w:sz w:val="18"/>
                  <w:bdr w:val="none" w:sz="0" w:space="0" w:color="auto" w:frame="1"/>
                  <w:shd w:val="clear" w:color="auto" w:fill="FFFFFF"/>
                </w:rPr>
                <m:t>Fusion</m:t>
              </m:r>
            </m:e>
            <m:sub>
              <m:r>
                <w:rPr>
                  <w:rFonts w:ascii="Cambria Math" w:hAnsi="Cambria Math"/>
                  <w:color w:val="222222"/>
                  <w:sz w:val="18"/>
                  <w:bdr w:val="none" w:sz="0" w:space="0" w:color="auto" w:frame="1"/>
                  <w:shd w:val="clear" w:color="auto" w:fill="FFFFFF"/>
                </w:rPr>
                <m:t>(i,j)</m:t>
              </m:r>
            </m:sub>
          </m:sSub>
          <m:r>
            <w:rPr>
              <w:rFonts w:ascii="Cambria Math" w:hAnsi="Cambria Math"/>
              <w:color w:val="222222"/>
              <w:sz w:val="18"/>
              <w:bdr w:val="none" w:sz="0" w:space="0" w:color="auto" w:frame="1"/>
              <w:shd w:val="clear" w:color="auto" w:fill="FFFFFF"/>
            </w:rPr>
            <m:t>=</m:t>
          </m:r>
          <m:nary>
            <m:naryPr>
              <m:chr m:val="∑"/>
              <m:limLoc m:val="undOvr"/>
              <m:ctrlPr>
                <w:rPr>
                  <w:rFonts w:ascii="Cambria Math" w:hAnsi="Cambria Math"/>
                  <w:i/>
                  <w:color w:val="222222"/>
                  <w:sz w:val="18"/>
                  <w:bdr w:val="none" w:sz="0" w:space="0" w:color="auto" w:frame="1"/>
                  <w:shd w:val="clear" w:color="auto" w:fill="FFFFFF"/>
                </w:rPr>
              </m:ctrlPr>
            </m:naryPr>
            <m:sub>
              <m:r>
                <w:rPr>
                  <w:rFonts w:ascii="Cambria Math" w:hAnsi="Cambria Math"/>
                  <w:color w:val="222222"/>
                  <w:sz w:val="18"/>
                  <w:bdr w:val="none" w:sz="0" w:space="0" w:color="auto" w:frame="1"/>
                  <w:shd w:val="clear" w:color="auto" w:fill="FFFFFF"/>
                </w:rPr>
                <m:t>n=1</m:t>
              </m:r>
            </m:sub>
            <m:sup>
              <m:r>
                <w:rPr>
                  <w:rFonts w:ascii="Cambria Math" w:hAnsi="Cambria Math"/>
                  <w:color w:val="222222"/>
                  <w:sz w:val="18"/>
                  <w:bdr w:val="none" w:sz="0" w:space="0" w:color="auto" w:frame="1"/>
                  <w:shd w:val="clear" w:color="auto" w:fill="FFFFFF"/>
                </w:rPr>
                <m:t>N</m:t>
              </m:r>
            </m:sup>
            <m:e>
              <m:sSub>
                <m:sSubPr>
                  <m:ctrlPr>
                    <w:rPr>
                      <w:rFonts w:ascii="Cambria Math" w:hAnsi="Cambria Math"/>
                      <w:i/>
                      <w:color w:val="222222"/>
                      <w:sz w:val="18"/>
                      <w:bdr w:val="none" w:sz="0" w:space="0" w:color="auto" w:frame="1"/>
                      <w:shd w:val="clear" w:color="auto" w:fill="FFFFFF"/>
                    </w:rPr>
                  </m:ctrlPr>
                </m:sSubPr>
                <m:e>
                  <m:r>
                    <w:rPr>
                      <w:rFonts w:ascii="Cambria Math" w:hAnsi="Cambria Math"/>
                      <w:color w:val="222222"/>
                      <w:sz w:val="18"/>
                      <w:bdr w:val="none" w:sz="0" w:space="0" w:color="auto" w:frame="1"/>
                      <w:shd w:val="clear" w:color="auto" w:fill="FFFFFF"/>
                    </w:rPr>
                    <m:t>W</m:t>
                  </m:r>
                </m:e>
                <m:sub>
                  <m:r>
                    <w:rPr>
                      <w:rFonts w:ascii="Cambria Math" w:hAnsi="Cambria Math"/>
                      <w:color w:val="222222"/>
                      <w:sz w:val="18"/>
                      <w:bdr w:val="none" w:sz="0" w:space="0" w:color="auto" w:frame="1"/>
                      <w:shd w:val="clear" w:color="auto" w:fill="FFFFFF"/>
                    </w:rPr>
                    <m:t>n</m:t>
                  </m:r>
                </m:sub>
              </m:sSub>
              <m:d>
                <m:dPr>
                  <m:ctrlPr>
                    <w:rPr>
                      <w:rFonts w:ascii="Cambria Math" w:hAnsi="Cambria Math"/>
                      <w:i/>
                      <w:color w:val="222222"/>
                      <w:sz w:val="18"/>
                      <w:bdr w:val="none" w:sz="0" w:space="0" w:color="auto" w:frame="1"/>
                      <w:shd w:val="clear" w:color="auto" w:fill="FFFFFF"/>
                    </w:rPr>
                  </m:ctrlPr>
                </m:dPr>
                <m:e>
                  <m:r>
                    <w:rPr>
                      <w:rFonts w:ascii="Cambria Math" w:hAnsi="Cambria Math"/>
                      <w:color w:val="222222"/>
                      <w:sz w:val="18"/>
                      <w:bdr w:val="none" w:sz="0" w:space="0" w:color="auto" w:frame="1"/>
                      <w:shd w:val="clear" w:color="auto" w:fill="FFFFFF"/>
                    </w:rPr>
                    <m:t>i,j</m:t>
                  </m:r>
                </m:e>
              </m:d>
              <m:sSub>
                <m:sSubPr>
                  <m:ctrlPr>
                    <w:rPr>
                      <w:rFonts w:ascii="Cambria Math" w:hAnsi="Cambria Math"/>
                      <w:i/>
                      <w:color w:val="222222"/>
                      <w:sz w:val="18"/>
                      <w:bdr w:val="none" w:sz="0" w:space="0" w:color="auto" w:frame="1"/>
                      <w:shd w:val="clear" w:color="auto" w:fill="FFFFFF"/>
                    </w:rPr>
                  </m:ctrlPr>
                </m:sSubPr>
                <m:e>
                  <m:r>
                    <w:rPr>
                      <w:rFonts w:ascii="Cambria Math" w:hAnsi="Cambria Math"/>
                      <w:color w:val="222222"/>
                      <w:sz w:val="18"/>
                      <w:bdr w:val="none" w:sz="0" w:space="0" w:color="auto" w:frame="1"/>
                      <w:shd w:val="clear" w:color="auto" w:fill="FFFFFF"/>
                    </w:rPr>
                    <m:t>I</m:t>
                  </m:r>
                </m:e>
                <m:sub>
                  <m:r>
                    <w:rPr>
                      <w:rFonts w:ascii="Cambria Math" w:hAnsi="Cambria Math"/>
                      <w:color w:val="222222"/>
                      <w:sz w:val="18"/>
                      <w:bdr w:val="none" w:sz="0" w:space="0" w:color="auto" w:frame="1"/>
                      <w:shd w:val="clear" w:color="auto" w:fill="FFFFFF"/>
                    </w:rPr>
                    <m:t>n</m:t>
                  </m:r>
                </m:sub>
              </m:sSub>
              <m:d>
                <m:dPr>
                  <m:ctrlPr>
                    <w:rPr>
                      <w:rFonts w:ascii="Cambria Math" w:hAnsi="Cambria Math"/>
                      <w:i/>
                      <w:color w:val="222222"/>
                      <w:sz w:val="18"/>
                      <w:bdr w:val="none" w:sz="0" w:space="0" w:color="auto" w:frame="1"/>
                      <w:shd w:val="clear" w:color="auto" w:fill="FFFFFF"/>
                    </w:rPr>
                  </m:ctrlPr>
                </m:dPr>
                <m:e>
                  <m:r>
                    <w:rPr>
                      <w:rFonts w:ascii="Cambria Math" w:hAnsi="Cambria Math"/>
                      <w:color w:val="222222"/>
                      <w:sz w:val="18"/>
                      <w:bdr w:val="none" w:sz="0" w:space="0" w:color="auto" w:frame="1"/>
                      <w:shd w:val="clear" w:color="auto" w:fill="FFFFFF"/>
                    </w:rPr>
                    <m:t>i,j</m:t>
                  </m:r>
                </m:e>
              </m:d>
            </m:e>
          </m:nary>
        </m:oMath>
      </m:oMathPara>
    </w:p>
    <w:p w:rsidR="00B7566F" w:rsidRPr="00E73A0F" w:rsidRDefault="00B7566F" w:rsidP="00B7566F">
      <w:pPr>
        <w:pStyle w:val="BodyText"/>
        <w:spacing w:before="8"/>
        <w:ind w:left="220" w:firstLine="720"/>
        <w:rPr>
          <w:color w:val="222222"/>
          <w:sz w:val="18"/>
          <w:bdr w:val="none" w:sz="0" w:space="0" w:color="auto" w:frame="1"/>
          <w:shd w:val="clear" w:color="auto" w:fill="FFFFFF"/>
        </w:rPr>
      </w:pPr>
      <m:oMathPara>
        <m:oMath>
          <m:sSup>
            <m:sSupPr>
              <m:ctrlPr>
                <w:rPr>
                  <w:rFonts w:ascii="Cambria Math" w:hAnsi="Cambria Math"/>
                  <w:i/>
                  <w:color w:val="222222"/>
                  <w:sz w:val="18"/>
                  <w:bdr w:val="none" w:sz="0" w:space="0" w:color="auto" w:frame="1"/>
                  <w:shd w:val="clear" w:color="auto" w:fill="FFFFFF"/>
                </w:rPr>
              </m:ctrlPr>
            </m:sSupPr>
            <m:e>
              <m:r>
                <w:rPr>
                  <w:rFonts w:ascii="Cambria Math" w:hAnsi="Cambria Math"/>
                  <w:color w:val="222222"/>
                  <w:sz w:val="18"/>
                  <w:bdr w:val="none" w:sz="0" w:space="0" w:color="auto" w:frame="1"/>
                  <w:shd w:val="clear" w:color="auto" w:fill="FFFFFF"/>
                </w:rPr>
                <m:t>pyramid</m:t>
              </m:r>
            </m:e>
            <m:sup>
              <m:r>
                <w:rPr>
                  <w:rFonts w:ascii="Cambria Math" w:hAnsi="Cambria Math"/>
                  <w:color w:val="222222"/>
                  <w:sz w:val="18"/>
                  <w:bdr w:val="none" w:sz="0" w:space="0" w:color="auto" w:frame="1"/>
                  <w:shd w:val="clear" w:color="auto" w:fill="FFFFFF"/>
                </w:rPr>
                <m:t>l</m:t>
              </m:r>
            </m:sup>
          </m:sSup>
          <m:r>
            <w:rPr>
              <w:rFonts w:ascii="Cambria Math" w:hAnsi="Cambria Math"/>
              <w:color w:val="222222"/>
              <w:sz w:val="18"/>
              <w:bdr w:val="none" w:sz="0" w:space="0" w:color="auto" w:frame="1"/>
              <w:shd w:val="clear" w:color="auto" w:fill="FFFFFF"/>
            </w:rPr>
            <m:t>(i,j)=</m:t>
          </m:r>
          <m:nary>
            <m:naryPr>
              <m:chr m:val="∑"/>
              <m:limLoc m:val="undOvr"/>
              <m:ctrlPr>
                <w:rPr>
                  <w:rFonts w:ascii="Cambria Math" w:hAnsi="Cambria Math"/>
                  <w:i/>
                  <w:color w:val="222222"/>
                  <w:sz w:val="18"/>
                  <w:bdr w:val="none" w:sz="0" w:space="0" w:color="auto" w:frame="1"/>
                  <w:shd w:val="clear" w:color="auto" w:fill="FFFFFF"/>
                </w:rPr>
              </m:ctrlPr>
            </m:naryPr>
            <m:sub>
              <m:r>
                <w:rPr>
                  <w:rFonts w:ascii="Cambria Math" w:hAnsi="Cambria Math"/>
                  <w:color w:val="222222"/>
                  <w:sz w:val="18"/>
                  <w:bdr w:val="none" w:sz="0" w:space="0" w:color="auto" w:frame="1"/>
                  <w:shd w:val="clear" w:color="auto" w:fill="FFFFFF"/>
                </w:rPr>
                <m:t>n=1</m:t>
              </m:r>
            </m:sub>
            <m:sup>
              <m:r>
                <w:rPr>
                  <w:rFonts w:ascii="Cambria Math" w:hAnsi="Cambria Math"/>
                  <w:color w:val="222222"/>
                  <w:sz w:val="18"/>
                  <w:bdr w:val="none" w:sz="0" w:space="0" w:color="auto" w:frame="1"/>
                  <w:shd w:val="clear" w:color="auto" w:fill="FFFFFF"/>
                </w:rPr>
                <m:t>N</m:t>
              </m:r>
            </m:sup>
            <m:e>
              <m:sSub>
                <m:sSubPr>
                  <m:ctrlPr>
                    <w:rPr>
                      <w:rFonts w:ascii="Cambria Math" w:hAnsi="Cambria Math"/>
                      <w:i/>
                      <w:color w:val="222222"/>
                      <w:sz w:val="18"/>
                      <w:bdr w:val="none" w:sz="0" w:space="0" w:color="auto" w:frame="1"/>
                      <w:shd w:val="clear" w:color="auto" w:fill="FFFFFF"/>
                    </w:rPr>
                  </m:ctrlPr>
                </m:sSubPr>
                <m:e>
                  <m:sSup>
                    <m:sSupPr>
                      <m:ctrlPr>
                        <w:rPr>
                          <w:rFonts w:ascii="Cambria Math" w:hAnsi="Cambria Math"/>
                          <w:i/>
                          <w:color w:val="222222"/>
                          <w:sz w:val="18"/>
                          <w:bdr w:val="none" w:sz="0" w:space="0" w:color="auto" w:frame="1"/>
                          <w:shd w:val="clear" w:color="auto" w:fill="FFFFFF"/>
                        </w:rPr>
                      </m:ctrlPr>
                    </m:sSupPr>
                    <m:e>
                      <m:r>
                        <w:rPr>
                          <w:rFonts w:ascii="Cambria Math" w:hAnsi="Cambria Math"/>
                          <w:color w:val="222222"/>
                          <w:sz w:val="18"/>
                          <w:bdr w:val="none" w:sz="0" w:space="0" w:color="auto" w:frame="1"/>
                          <w:shd w:val="clear" w:color="auto" w:fill="FFFFFF"/>
                        </w:rPr>
                        <m:t xml:space="preserve">G </m:t>
                      </m:r>
                    </m:e>
                    <m:sup>
                      <m:r>
                        <w:rPr>
                          <w:rFonts w:ascii="Cambria Math" w:hAnsi="Cambria Math"/>
                          <w:color w:val="222222"/>
                          <w:sz w:val="18"/>
                          <w:bdr w:val="none" w:sz="0" w:space="0" w:color="auto" w:frame="1"/>
                          <w:shd w:val="clear" w:color="auto" w:fill="FFFFFF"/>
                        </w:rPr>
                        <m:t>1</m:t>
                      </m:r>
                    </m:sup>
                  </m:sSup>
                  <m:r>
                    <w:rPr>
                      <w:rFonts w:ascii="Cambria Math" w:hAnsi="Cambria Math"/>
                      <w:color w:val="222222"/>
                      <w:sz w:val="18"/>
                      <w:bdr w:val="none" w:sz="0" w:space="0" w:color="auto" w:frame="1"/>
                      <w:shd w:val="clear" w:color="auto" w:fill="FFFFFF"/>
                    </w:rPr>
                    <m:t>{W</m:t>
                  </m:r>
                </m:e>
                <m:sub>
                  <m:r>
                    <w:rPr>
                      <w:rFonts w:ascii="Cambria Math" w:hAnsi="Cambria Math"/>
                      <w:color w:val="222222"/>
                      <w:sz w:val="18"/>
                      <w:bdr w:val="none" w:sz="0" w:space="0" w:color="auto" w:frame="1"/>
                      <w:shd w:val="clear" w:color="auto" w:fill="FFFFFF"/>
                    </w:rPr>
                    <m:t>n</m:t>
                  </m:r>
                </m:sub>
              </m:sSub>
              <m:d>
                <m:dPr>
                  <m:ctrlPr>
                    <w:rPr>
                      <w:rFonts w:ascii="Cambria Math" w:hAnsi="Cambria Math"/>
                      <w:i/>
                      <w:color w:val="222222"/>
                      <w:sz w:val="18"/>
                      <w:bdr w:val="none" w:sz="0" w:space="0" w:color="auto" w:frame="1"/>
                      <w:shd w:val="clear" w:color="auto" w:fill="FFFFFF"/>
                    </w:rPr>
                  </m:ctrlPr>
                </m:dPr>
                <m:e>
                  <m:r>
                    <w:rPr>
                      <w:rFonts w:ascii="Cambria Math" w:hAnsi="Cambria Math"/>
                      <w:color w:val="222222"/>
                      <w:sz w:val="18"/>
                      <w:bdr w:val="none" w:sz="0" w:space="0" w:color="auto" w:frame="1"/>
                      <w:shd w:val="clear" w:color="auto" w:fill="FFFFFF"/>
                    </w:rPr>
                    <m:t>i,j</m:t>
                  </m:r>
                </m:e>
              </m:d>
              <m:sSub>
                <m:sSubPr>
                  <m:ctrlPr>
                    <w:rPr>
                      <w:rFonts w:ascii="Cambria Math" w:hAnsi="Cambria Math"/>
                      <w:i/>
                      <w:color w:val="222222"/>
                      <w:sz w:val="18"/>
                      <w:bdr w:val="none" w:sz="0" w:space="0" w:color="auto" w:frame="1"/>
                      <w:shd w:val="clear" w:color="auto" w:fill="FFFFFF"/>
                    </w:rPr>
                  </m:ctrlPr>
                </m:sSubPr>
                <m:e>
                  <m:r>
                    <w:rPr>
                      <w:rFonts w:ascii="Cambria Math" w:hAnsi="Cambria Math"/>
                      <w:color w:val="222222"/>
                      <w:sz w:val="18"/>
                      <w:bdr w:val="none" w:sz="0" w:space="0" w:color="auto" w:frame="1"/>
                      <w:shd w:val="clear" w:color="auto" w:fill="FFFFFF"/>
                    </w:rPr>
                    <m:t>}</m:t>
                  </m:r>
                  <m:sSup>
                    <m:sSupPr>
                      <m:ctrlPr>
                        <w:rPr>
                          <w:rFonts w:ascii="Cambria Math" w:hAnsi="Cambria Math"/>
                          <w:i/>
                          <w:color w:val="222222"/>
                          <w:sz w:val="18"/>
                          <w:bdr w:val="none" w:sz="0" w:space="0" w:color="auto" w:frame="1"/>
                          <w:shd w:val="clear" w:color="auto" w:fill="FFFFFF"/>
                        </w:rPr>
                      </m:ctrlPr>
                    </m:sSupPr>
                    <m:e>
                      <m:r>
                        <w:rPr>
                          <w:rFonts w:ascii="Cambria Math" w:hAnsi="Cambria Math"/>
                          <w:color w:val="222222"/>
                          <w:sz w:val="18"/>
                          <w:bdr w:val="none" w:sz="0" w:space="0" w:color="auto" w:frame="1"/>
                          <w:shd w:val="clear" w:color="auto" w:fill="FFFFFF"/>
                        </w:rPr>
                        <m:t xml:space="preserve"> L</m:t>
                      </m:r>
                    </m:e>
                    <m:sup>
                      <m:r>
                        <w:rPr>
                          <w:rFonts w:ascii="Cambria Math" w:hAnsi="Cambria Math"/>
                          <w:color w:val="222222"/>
                          <w:sz w:val="18"/>
                          <w:bdr w:val="none" w:sz="0" w:space="0" w:color="auto" w:frame="1"/>
                          <w:shd w:val="clear" w:color="auto" w:fill="FFFFFF"/>
                        </w:rPr>
                        <m:t>1</m:t>
                      </m:r>
                    </m:sup>
                  </m:sSup>
                  <m:r>
                    <w:rPr>
                      <w:rFonts w:ascii="Cambria Math" w:hAnsi="Cambria Math"/>
                      <w:color w:val="222222"/>
                      <w:sz w:val="18"/>
                      <w:bdr w:val="none" w:sz="0" w:space="0" w:color="auto" w:frame="1"/>
                      <w:shd w:val="clear" w:color="auto" w:fill="FFFFFF"/>
                    </w:rPr>
                    <m:t>{I</m:t>
                  </m:r>
                </m:e>
                <m:sub>
                  <m:r>
                    <w:rPr>
                      <w:rFonts w:ascii="Cambria Math" w:hAnsi="Cambria Math"/>
                      <w:color w:val="222222"/>
                      <w:sz w:val="18"/>
                      <w:bdr w:val="none" w:sz="0" w:space="0" w:color="auto" w:frame="1"/>
                      <w:shd w:val="clear" w:color="auto" w:fill="FFFFFF"/>
                    </w:rPr>
                    <m:t>n</m:t>
                  </m:r>
                </m:sub>
              </m:sSub>
              <m:d>
                <m:dPr>
                  <m:ctrlPr>
                    <w:rPr>
                      <w:rFonts w:ascii="Cambria Math" w:hAnsi="Cambria Math"/>
                      <w:i/>
                      <w:color w:val="222222"/>
                      <w:sz w:val="18"/>
                      <w:bdr w:val="none" w:sz="0" w:space="0" w:color="auto" w:frame="1"/>
                      <w:shd w:val="clear" w:color="auto" w:fill="FFFFFF"/>
                    </w:rPr>
                  </m:ctrlPr>
                </m:dPr>
                <m:e>
                  <m:r>
                    <w:rPr>
                      <w:rFonts w:ascii="Cambria Math" w:hAnsi="Cambria Math"/>
                      <w:color w:val="222222"/>
                      <w:sz w:val="18"/>
                      <w:bdr w:val="none" w:sz="0" w:space="0" w:color="auto" w:frame="1"/>
                      <w:shd w:val="clear" w:color="auto" w:fill="FFFFFF"/>
                    </w:rPr>
                    <m:t>i,j</m:t>
                  </m:r>
                </m:e>
              </m:d>
            </m:e>
          </m:nary>
        </m:oMath>
      </m:oMathPara>
    </w:p>
    <w:p w:rsidR="00B7566F" w:rsidRPr="00B7566F" w:rsidRDefault="00B7566F" w:rsidP="00B7566F">
      <w:pPr>
        <w:pStyle w:val="NormalWeb"/>
        <w:shd w:val="clear" w:color="auto" w:fill="FFFFFF"/>
        <w:ind w:left="220" w:firstLine="720"/>
        <w:jc w:val="both"/>
        <w:rPr>
          <w:color w:val="222222"/>
          <w:sz w:val="20"/>
          <w:szCs w:val="20"/>
          <w:shd w:val="clear" w:color="auto" w:fill="FFFFFF"/>
        </w:rPr>
      </w:pPr>
      <w:r w:rsidRPr="00B7566F">
        <w:rPr>
          <w:color w:val="222222"/>
          <w:sz w:val="20"/>
          <w:szCs w:val="20"/>
          <w:shd w:val="clear" w:color="auto" w:fill="FFFFFF"/>
        </w:rPr>
        <w:t>Where </w:t>
      </w:r>
      <w:proofErr w:type="spellStart"/>
      <w:proofErr w:type="gramStart"/>
      <w:r w:rsidRPr="00B7566F">
        <w:rPr>
          <w:rStyle w:val="mi"/>
          <w:color w:val="222222"/>
          <w:sz w:val="20"/>
          <w:szCs w:val="20"/>
          <w:bdr w:val="none" w:sz="0" w:space="0" w:color="auto" w:frame="1"/>
          <w:shd w:val="clear" w:color="auto" w:fill="FFFFFF"/>
        </w:rPr>
        <w:t>pyramid</w:t>
      </w:r>
      <w:r w:rsidRPr="00B7566F">
        <w:rPr>
          <w:rStyle w:val="mi"/>
          <w:color w:val="222222"/>
          <w:sz w:val="20"/>
          <w:szCs w:val="20"/>
          <w:bdr w:val="none" w:sz="0" w:space="0" w:color="auto" w:frame="1"/>
          <w:shd w:val="clear" w:color="auto" w:fill="FFFFFF"/>
          <w:vertAlign w:val="superscript"/>
        </w:rPr>
        <w:t>l</w:t>
      </w:r>
      <w:proofErr w:type="spellEnd"/>
      <w:r w:rsidRPr="00B7566F">
        <w:rPr>
          <w:rStyle w:val="mo"/>
          <w:color w:val="222222"/>
          <w:sz w:val="20"/>
          <w:szCs w:val="20"/>
          <w:bdr w:val="none" w:sz="0" w:space="0" w:color="auto" w:frame="1"/>
          <w:shd w:val="clear" w:color="auto" w:fill="FFFFFF"/>
        </w:rPr>
        <w:t>(</w:t>
      </w:r>
      <w:proofErr w:type="spellStart"/>
      <w:proofErr w:type="gramEnd"/>
      <w:r w:rsidRPr="00B7566F">
        <w:rPr>
          <w:rStyle w:val="mi"/>
          <w:color w:val="222222"/>
          <w:sz w:val="20"/>
          <w:szCs w:val="20"/>
          <w:bdr w:val="none" w:sz="0" w:space="0" w:color="auto" w:frame="1"/>
          <w:shd w:val="clear" w:color="auto" w:fill="FFFFFF"/>
        </w:rPr>
        <w:t>i</w:t>
      </w:r>
      <w:r w:rsidRPr="00B7566F">
        <w:rPr>
          <w:rStyle w:val="mo"/>
          <w:color w:val="222222"/>
          <w:sz w:val="20"/>
          <w:szCs w:val="20"/>
          <w:bdr w:val="none" w:sz="0" w:space="0" w:color="auto" w:frame="1"/>
          <w:shd w:val="clear" w:color="auto" w:fill="FFFFFF"/>
        </w:rPr>
        <w:t>,</w:t>
      </w:r>
      <w:r w:rsidRPr="00B7566F">
        <w:rPr>
          <w:rStyle w:val="mi"/>
          <w:color w:val="222222"/>
          <w:sz w:val="20"/>
          <w:szCs w:val="20"/>
          <w:bdr w:val="none" w:sz="0" w:space="0" w:color="auto" w:frame="1"/>
          <w:shd w:val="clear" w:color="auto" w:fill="FFFFFF"/>
        </w:rPr>
        <w:t>j</w:t>
      </w:r>
      <w:proofErr w:type="spellEnd"/>
      <w:r w:rsidRPr="00B7566F">
        <w:rPr>
          <w:rStyle w:val="mo"/>
          <w:color w:val="222222"/>
          <w:sz w:val="20"/>
          <w:szCs w:val="20"/>
          <w:bdr w:val="none" w:sz="0" w:space="0" w:color="auto" w:frame="1"/>
          <w:shd w:val="clear" w:color="auto" w:fill="FFFFFF"/>
        </w:rPr>
        <w:t>)</w:t>
      </w:r>
      <w:r w:rsidRPr="00B7566F">
        <w:rPr>
          <w:color w:val="222222"/>
          <w:sz w:val="20"/>
          <w:szCs w:val="20"/>
          <w:shd w:val="clear" w:color="auto" w:fill="FFFFFF"/>
        </w:rPr>
        <w:t> is the level of the pyramid, </w:t>
      </w:r>
      <w:r w:rsidRPr="00B7566F">
        <w:rPr>
          <w:rStyle w:val="html-italic"/>
          <w:rFonts w:eastAsia="Calibri"/>
          <w:i/>
          <w:iCs/>
          <w:color w:val="222222"/>
          <w:sz w:val="20"/>
          <w:szCs w:val="20"/>
          <w:shd w:val="clear" w:color="auto" w:fill="FFFFFF"/>
        </w:rPr>
        <w:t>N</w:t>
      </w:r>
      <w:r w:rsidRPr="00B7566F">
        <w:rPr>
          <w:color w:val="222222"/>
          <w:sz w:val="20"/>
          <w:szCs w:val="20"/>
          <w:shd w:val="clear" w:color="auto" w:fill="FFFFFF"/>
        </w:rPr>
        <w:t> is the number of input images, </w:t>
      </w:r>
      <w:proofErr w:type="spellStart"/>
      <w:r w:rsidRPr="00B7566F">
        <w:rPr>
          <w:rStyle w:val="html-italic"/>
          <w:rFonts w:eastAsia="Calibri"/>
          <w:i/>
          <w:iCs/>
          <w:color w:val="222222"/>
          <w:sz w:val="20"/>
          <w:szCs w:val="20"/>
          <w:shd w:val="clear" w:color="auto" w:fill="FFFFFF"/>
        </w:rPr>
        <w:t>G</w:t>
      </w:r>
      <w:r w:rsidRPr="00B7566F">
        <w:rPr>
          <w:rStyle w:val="html-italic"/>
          <w:rFonts w:eastAsia="Calibri"/>
          <w:i/>
          <w:iCs/>
          <w:color w:val="222222"/>
          <w:sz w:val="20"/>
          <w:szCs w:val="20"/>
          <w:shd w:val="clear" w:color="auto" w:fill="FFFFFF"/>
          <w:vertAlign w:val="superscript"/>
        </w:rPr>
        <w:t>l</w:t>
      </w:r>
      <w:proofErr w:type="spellEnd"/>
      <w:r w:rsidRPr="00B7566F">
        <w:rPr>
          <w:color w:val="222222"/>
          <w:sz w:val="20"/>
          <w:szCs w:val="20"/>
          <w:shd w:val="clear" w:color="auto" w:fill="FFFFFF"/>
        </w:rPr>
        <w:t> is the level </w:t>
      </w:r>
      <w:r w:rsidRPr="00B7566F">
        <w:rPr>
          <w:rStyle w:val="html-italic"/>
          <w:rFonts w:eastAsia="Calibri"/>
          <w:i/>
          <w:iCs/>
          <w:color w:val="222222"/>
          <w:sz w:val="20"/>
          <w:szCs w:val="20"/>
          <w:shd w:val="clear" w:color="auto" w:fill="FFFFFF"/>
        </w:rPr>
        <w:t>l</w:t>
      </w:r>
      <w:r w:rsidRPr="00B7566F">
        <w:rPr>
          <w:color w:val="222222"/>
          <w:sz w:val="20"/>
          <w:szCs w:val="20"/>
          <w:shd w:val="clear" w:color="auto" w:fill="FFFFFF"/>
        </w:rPr>
        <w:t> of the Gaussian pyramid, and </w:t>
      </w:r>
      <w:proofErr w:type="spellStart"/>
      <w:r w:rsidRPr="00B7566F">
        <w:rPr>
          <w:rStyle w:val="html-italic"/>
          <w:rFonts w:eastAsia="Calibri"/>
          <w:i/>
          <w:iCs/>
          <w:color w:val="222222"/>
          <w:sz w:val="20"/>
          <w:szCs w:val="20"/>
          <w:shd w:val="clear" w:color="auto" w:fill="FFFFFF"/>
        </w:rPr>
        <w:t>L</w:t>
      </w:r>
      <w:r w:rsidRPr="00B7566F">
        <w:rPr>
          <w:rStyle w:val="html-italic"/>
          <w:rFonts w:eastAsia="Calibri"/>
          <w:i/>
          <w:iCs/>
          <w:color w:val="222222"/>
          <w:sz w:val="20"/>
          <w:szCs w:val="20"/>
          <w:shd w:val="clear" w:color="auto" w:fill="FFFFFF"/>
          <w:vertAlign w:val="superscript"/>
        </w:rPr>
        <w:t>l</w:t>
      </w:r>
      <w:proofErr w:type="spellEnd"/>
      <w:r w:rsidRPr="00B7566F">
        <w:rPr>
          <w:color w:val="222222"/>
          <w:sz w:val="20"/>
          <w:szCs w:val="20"/>
          <w:shd w:val="clear" w:color="auto" w:fill="FFFFFF"/>
        </w:rPr>
        <w:t> is the level </w:t>
      </w:r>
      <w:r w:rsidRPr="00B7566F">
        <w:rPr>
          <w:rStyle w:val="html-italic"/>
          <w:rFonts w:eastAsia="Calibri"/>
          <w:i/>
          <w:iCs/>
          <w:color w:val="222222"/>
          <w:sz w:val="20"/>
          <w:szCs w:val="20"/>
          <w:shd w:val="clear" w:color="auto" w:fill="FFFFFF"/>
        </w:rPr>
        <w:t>l</w:t>
      </w:r>
      <w:r w:rsidRPr="00B7566F">
        <w:rPr>
          <w:color w:val="222222"/>
          <w:sz w:val="20"/>
          <w:szCs w:val="20"/>
          <w:shd w:val="clear" w:color="auto" w:fill="FFFFFF"/>
        </w:rPr>
        <w:t> of the Laplacian pyramid.</w:t>
      </w:r>
    </w:p>
    <w:p w:rsidR="00435BC5" w:rsidRDefault="0002453C">
      <w:pPr>
        <w:pStyle w:val="Heading1"/>
        <w:spacing w:before="1"/>
        <w:ind w:left="220"/>
      </w:pPr>
      <w:r>
        <w:t>E</w:t>
      </w:r>
      <w:r>
        <w:t>valuation metrics:</w:t>
      </w:r>
    </w:p>
    <w:p w:rsidR="00435BC5" w:rsidRDefault="00B7566F">
      <w:pPr>
        <w:pStyle w:val="BodyText"/>
        <w:tabs>
          <w:tab w:val="left" w:pos="2516"/>
          <w:tab w:val="left" w:pos="3484"/>
          <w:tab w:val="left" w:pos="4108"/>
          <w:tab w:val="left" w:pos="5131"/>
        </w:tabs>
        <w:spacing w:before="18" w:line="249" w:lineRule="auto"/>
        <w:ind w:left="220" w:right="240" w:firstLine="1049"/>
      </w:pPr>
      <w:r w:rsidRPr="00B7566F">
        <w:t>Entropy,</w:t>
      </w:r>
      <w:r>
        <w:t xml:space="preserve"> </w:t>
      </w:r>
      <w:r w:rsidRPr="00B7566F">
        <w:t>MSE,</w:t>
      </w:r>
      <w:r>
        <w:t xml:space="preserve"> </w:t>
      </w:r>
      <w:r w:rsidRPr="00B7566F">
        <w:t>PSNR,</w:t>
      </w:r>
      <w:r>
        <w:t xml:space="preserve"> </w:t>
      </w:r>
      <w:r w:rsidRPr="00B7566F">
        <w:t>SSIM,</w:t>
      </w:r>
      <w:r>
        <w:t xml:space="preserve"> </w:t>
      </w:r>
      <w:r w:rsidRPr="00B7566F">
        <w:t>UICM,</w:t>
      </w:r>
      <w:r>
        <w:t xml:space="preserve"> </w:t>
      </w:r>
      <w:r w:rsidRPr="00B7566F">
        <w:t>UISM,</w:t>
      </w:r>
      <w:r>
        <w:t xml:space="preserve"> </w:t>
      </w:r>
      <w:proofErr w:type="spellStart"/>
      <w:r w:rsidRPr="00B7566F">
        <w:t>UIConM</w:t>
      </w:r>
      <w:proofErr w:type="spellEnd"/>
      <w:r w:rsidRPr="00B7566F">
        <w:t>, UIQM,</w:t>
      </w:r>
      <w:r>
        <w:t xml:space="preserve"> </w:t>
      </w:r>
      <w:r w:rsidR="007541A6">
        <w:t xml:space="preserve">and </w:t>
      </w:r>
      <w:r w:rsidRPr="00B7566F">
        <w:t>UICQE are the evaluation metrics used.</w:t>
      </w:r>
    </w:p>
    <w:p w:rsidR="00435BC5" w:rsidRDefault="00435BC5">
      <w:pPr>
        <w:pStyle w:val="BodyText"/>
        <w:spacing w:before="6"/>
      </w:pPr>
    </w:p>
    <w:p w:rsidR="00435BC5" w:rsidRDefault="0002453C">
      <w:pPr>
        <w:pStyle w:val="Heading1"/>
        <w:ind w:left="220"/>
      </w:pPr>
      <w:r>
        <w:t>Entropy:</w:t>
      </w:r>
    </w:p>
    <w:p w:rsidR="00B7566F" w:rsidRDefault="00B7566F" w:rsidP="00E73A0F">
      <w:pPr>
        <w:pStyle w:val="BodyText"/>
        <w:spacing w:before="18" w:line="249" w:lineRule="auto"/>
        <w:ind w:left="220" w:right="239" w:firstLine="727"/>
        <w:jc w:val="both"/>
        <w:rPr>
          <w:color w:val="000000"/>
          <w:shd w:val="clear" w:color="auto" w:fill="FFFFFF"/>
        </w:rPr>
      </w:pPr>
      <w:r>
        <w:rPr>
          <w:color w:val="000000"/>
          <w:shd w:val="clear" w:color="auto" w:fill="FFFFFF"/>
        </w:rPr>
        <w:t xml:space="preserve">Similarly, the entropy in </w:t>
      </w:r>
      <w:proofErr w:type="spellStart"/>
      <w:r>
        <w:rPr>
          <w:color w:val="000000"/>
          <w:shd w:val="clear" w:color="auto" w:fill="FFFFFF"/>
        </w:rPr>
        <w:t>Eq</w:t>
      </w:r>
      <w:proofErr w:type="spellEnd"/>
      <w:r>
        <w:rPr>
          <w:color w:val="000000"/>
          <w:shd w:val="clear" w:color="auto" w:fill="FFFFFF"/>
        </w:rPr>
        <w:t xml:space="preserve"> measures the richness of details in an image, which allows us to gain insight into the output image's quality. In the equation, we used entropy, which measures the detail in the image.</w:t>
      </w:r>
    </w:p>
    <w:p w:rsidR="00B7566F" w:rsidRPr="00E73A0F" w:rsidRDefault="00B7566F" w:rsidP="00B7566F">
      <w:pPr>
        <w:pStyle w:val="BodyText"/>
        <w:spacing w:before="18" w:line="249" w:lineRule="auto"/>
        <w:ind w:left="220" w:right="239" w:firstLine="727"/>
        <w:jc w:val="both"/>
        <w:rPr>
          <w:sz w:val="18"/>
          <w:szCs w:val="24"/>
        </w:rPr>
      </w:pPr>
      <m:oMathPara>
        <m:oMath>
          <m:r>
            <w:rPr>
              <w:rFonts w:ascii="Cambria Math" w:hAnsi="Cambria Math"/>
              <w:sz w:val="18"/>
              <w:szCs w:val="24"/>
            </w:rPr>
            <m:t>Entropy</m:t>
          </m:r>
          <m:d>
            <m:dPr>
              <m:ctrlPr>
                <w:rPr>
                  <w:rFonts w:ascii="Cambria Math" w:hAnsi="Cambria Math"/>
                  <w:i/>
                  <w:sz w:val="18"/>
                  <w:szCs w:val="24"/>
                </w:rPr>
              </m:ctrlPr>
            </m:dPr>
            <m:e>
              <m:r>
                <w:rPr>
                  <w:rFonts w:ascii="Cambria Math" w:hAnsi="Cambria Math"/>
                  <w:sz w:val="18"/>
                  <w:szCs w:val="24"/>
                </w:rPr>
                <m:t>x</m:t>
              </m:r>
            </m:e>
          </m:d>
          <m:r>
            <w:rPr>
              <w:rFonts w:ascii="Cambria Math" w:hAnsi="Cambria Math"/>
              <w:sz w:val="18"/>
              <w:szCs w:val="24"/>
            </w:rPr>
            <m:t>=-</m:t>
          </m:r>
          <m:nary>
            <m:naryPr>
              <m:chr m:val="∑"/>
              <m:limLoc m:val="undOvr"/>
              <m:ctrlPr>
                <w:rPr>
                  <w:rFonts w:ascii="Cambria Math" w:hAnsi="Cambria Math"/>
                  <w:i/>
                  <w:sz w:val="18"/>
                  <w:szCs w:val="24"/>
                </w:rPr>
              </m:ctrlPr>
            </m:naryPr>
            <m:sub>
              <m:r>
                <w:rPr>
                  <w:rFonts w:ascii="Cambria Math" w:hAnsi="Cambria Math"/>
                  <w:sz w:val="18"/>
                  <w:szCs w:val="24"/>
                </w:rPr>
                <m:t>i=1</m:t>
              </m:r>
            </m:sub>
            <m:sup>
              <m:r>
                <w:rPr>
                  <w:rFonts w:ascii="Cambria Math" w:hAnsi="Cambria Math"/>
                  <w:sz w:val="18"/>
                  <w:szCs w:val="24"/>
                </w:rPr>
                <m:t>n</m:t>
              </m:r>
            </m:sup>
            <m:e>
              <m:r>
                <w:rPr>
                  <w:rFonts w:ascii="Cambria Math" w:hAnsi="Cambria Math"/>
                  <w:sz w:val="18"/>
                  <w:szCs w:val="24"/>
                </w:rPr>
                <m:t>P</m:t>
              </m:r>
              <m:d>
                <m:dPr>
                  <m:ctrlPr>
                    <w:rPr>
                      <w:rFonts w:ascii="Cambria Math" w:hAnsi="Cambria Math"/>
                      <w:i/>
                      <w:sz w:val="18"/>
                      <w:szCs w:val="24"/>
                    </w:rPr>
                  </m:ctrlPr>
                </m:dPr>
                <m:e>
                  <m:sSub>
                    <m:sSubPr>
                      <m:ctrlPr>
                        <w:rPr>
                          <w:rFonts w:ascii="Cambria Math" w:hAnsi="Cambria Math"/>
                          <w:i/>
                          <w:sz w:val="18"/>
                          <w:szCs w:val="24"/>
                        </w:rPr>
                      </m:ctrlPr>
                    </m:sSubPr>
                    <m:e>
                      <m:r>
                        <w:rPr>
                          <w:rFonts w:ascii="Cambria Math" w:hAnsi="Cambria Math"/>
                          <w:sz w:val="18"/>
                          <w:szCs w:val="24"/>
                        </w:rPr>
                        <m:t>x</m:t>
                      </m:r>
                    </m:e>
                    <m:sub>
                      <m:r>
                        <w:rPr>
                          <w:rFonts w:ascii="Cambria Math" w:hAnsi="Cambria Math"/>
                          <w:sz w:val="18"/>
                          <w:szCs w:val="24"/>
                        </w:rPr>
                        <m:t>i</m:t>
                      </m:r>
                    </m:sub>
                  </m:sSub>
                </m:e>
              </m:d>
              <m:r>
                <w:rPr>
                  <w:rFonts w:ascii="Cambria Math" w:hAnsi="Cambria Math"/>
                  <w:sz w:val="18"/>
                  <w:szCs w:val="24"/>
                </w:rPr>
                <m:t>logP</m:t>
              </m:r>
              <m:d>
                <m:dPr>
                  <m:ctrlPr>
                    <w:rPr>
                      <w:rFonts w:ascii="Cambria Math" w:hAnsi="Cambria Math"/>
                      <w:i/>
                      <w:sz w:val="18"/>
                      <w:szCs w:val="24"/>
                    </w:rPr>
                  </m:ctrlPr>
                </m:dPr>
                <m:e>
                  <m:sSub>
                    <m:sSubPr>
                      <m:ctrlPr>
                        <w:rPr>
                          <w:rFonts w:ascii="Cambria Math" w:hAnsi="Cambria Math"/>
                          <w:i/>
                          <w:sz w:val="18"/>
                          <w:szCs w:val="24"/>
                        </w:rPr>
                      </m:ctrlPr>
                    </m:sSubPr>
                    <m:e>
                      <m:r>
                        <w:rPr>
                          <w:rFonts w:ascii="Cambria Math" w:hAnsi="Cambria Math"/>
                          <w:sz w:val="18"/>
                          <w:szCs w:val="24"/>
                        </w:rPr>
                        <m:t>x</m:t>
                      </m:r>
                    </m:e>
                    <m:sub>
                      <m:r>
                        <w:rPr>
                          <w:rFonts w:ascii="Cambria Math" w:hAnsi="Cambria Math"/>
                          <w:sz w:val="18"/>
                          <w:szCs w:val="24"/>
                        </w:rPr>
                        <m:t>i</m:t>
                      </m:r>
                    </m:sub>
                  </m:sSub>
                </m:e>
              </m:d>
            </m:e>
          </m:nary>
        </m:oMath>
      </m:oMathPara>
    </w:p>
    <w:p w:rsidR="00B7566F" w:rsidRDefault="00B7566F" w:rsidP="00B7566F">
      <w:pPr>
        <w:pStyle w:val="BodyText"/>
        <w:spacing w:before="18" w:line="249" w:lineRule="auto"/>
        <w:ind w:right="239"/>
        <w:jc w:val="both"/>
      </w:pPr>
    </w:p>
    <w:p w:rsidR="00E73A0F" w:rsidRPr="00E73A0F" w:rsidRDefault="00E73A0F" w:rsidP="00B7566F">
      <w:pPr>
        <w:pStyle w:val="BodyText"/>
        <w:spacing w:before="18" w:line="249" w:lineRule="auto"/>
        <w:ind w:right="239"/>
        <w:jc w:val="both"/>
        <w:rPr>
          <w:b/>
          <w:sz w:val="24"/>
          <w:szCs w:val="24"/>
        </w:rPr>
      </w:pPr>
      <w:r>
        <w:rPr>
          <w:b/>
          <w:sz w:val="28"/>
          <w:szCs w:val="28"/>
        </w:rPr>
        <w:t xml:space="preserve">   </w:t>
      </w:r>
      <w:r w:rsidRPr="00E73A0F">
        <w:rPr>
          <w:b/>
          <w:sz w:val="24"/>
          <w:szCs w:val="24"/>
        </w:rPr>
        <w:t xml:space="preserve">MSE and </w:t>
      </w:r>
      <w:r w:rsidRPr="00E73A0F">
        <w:rPr>
          <w:b/>
          <w:sz w:val="24"/>
          <w:szCs w:val="24"/>
        </w:rPr>
        <w:t>PSNR</w:t>
      </w:r>
      <w:r w:rsidRPr="00E73A0F">
        <w:rPr>
          <w:b/>
          <w:sz w:val="24"/>
          <w:szCs w:val="24"/>
        </w:rPr>
        <w:t>:</w:t>
      </w:r>
    </w:p>
    <w:p w:rsidR="00E73A0F" w:rsidRDefault="00E73A0F" w:rsidP="00E73A0F">
      <w:pPr>
        <w:pStyle w:val="BodyText"/>
        <w:spacing w:before="18" w:line="249" w:lineRule="auto"/>
        <w:ind w:left="506" w:right="239" w:firstLine="214"/>
        <w:jc w:val="both"/>
        <w:rPr>
          <w:color w:val="000000"/>
          <w:shd w:val="clear" w:color="auto" w:fill="FFFFFF"/>
        </w:rPr>
      </w:pPr>
      <w:r>
        <w:rPr>
          <w:color w:val="000000"/>
          <w:shd w:val="clear" w:color="auto" w:fill="FFFFFF"/>
        </w:rPr>
        <w:t>Measuring signal quality using Mean Square Error (MSE). By comparing two signals, the MSE can be used to determine whether the two signals are similar or distorted. A signal that is the original is usually one signal, and a signal that has been recovered from something otherwise corrupted. In mathematical</w:t>
      </w:r>
      <w:r>
        <w:rPr>
          <w:color w:val="000000"/>
          <w:shd w:val="clear" w:color="auto" w:fill="FFFFFF"/>
        </w:rPr>
        <w:t xml:space="preserve"> terms, the MSE between the two   signals is expressed in the below </w:t>
      </w:r>
      <w:proofErr w:type="spellStart"/>
      <w:proofErr w:type="gramStart"/>
      <w:r>
        <w:rPr>
          <w:color w:val="000000"/>
          <w:shd w:val="clear" w:color="auto" w:fill="FFFFFF"/>
        </w:rPr>
        <w:t>eq</w:t>
      </w:r>
      <w:proofErr w:type="spellEnd"/>
      <w:r>
        <w:rPr>
          <w:color w:val="000000"/>
          <w:shd w:val="clear" w:color="auto" w:fill="FFFFFF"/>
        </w:rPr>
        <w:t xml:space="preserve"> :</w:t>
      </w:r>
      <w:proofErr w:type="gramEnd"/>
    </w:p>
    <w:p w:rsidR="00E73A0F" w:rsidRPr="00C06909" w:rsidRDefault="00E73A0F" w:rsidP="00C06909">
      <w:pPr>
        <w:pStyle w:val="BodyText"/>
        <w:spacing w:before="18" w:line="249" w:lineRule="auto"/>
        <w:ind w:left="506" w:right="239" w:firstLine="214"/>
        <w:jc w:val="both"/>
        <w:rPr>
          <w:sz w:val="18"/>
        </w:rPr>
      </w:pPr>
      <m:oMathPara>
        <m:oMath>
          <m:r>
            <w:rPr>
              <w:rFonts w:ascii="Cambria Math" w:hAnsi="Cambria Math"/>
              <w:sz w:val="18"/>
            </w:rPr>
            <m:t>MSE=</m:t>
          </m:r>
          <m:f>
            <m:fPr>
              <m:ctrlPr>
                <w:rPr>
                  <w:rFonts w:ascii="Cambria Math" w:hAnsi="Cambria Math"/>
                  <w:i/>
                  <w:sz w:val="18"/>
                </w:rPr>
              </m:ctrlPr>
            </m:fPr>
            <m:num>
              <m:r>
                <w:rPr>
                  <w:rFonts w:ascii="Cambria Math" w:hAnsi="Cambria Math"/>
                  <w:sz w:val="18"/>
                </w:rPr>
                <m:t>1</m:t>
              </m:r>
            </m:num>
            <m:den>
              <m:r>
                <w:rPr>
                  <w:rFonts w:ascii="Cambria Math" w:hAnsi="Cambria Math"/>
                  <w:sz w:val="18"/>
                </w:rPr>
                <m:t>N</m:t>
              </m:r>
            </m:den>
          </m:f>
          <m:nary>
            <m:naryPr>
              <m:chr m:val="∑"/>
              <m:limLoc m:val="undOvr"/>
              <m:ctrlPr>
                <w:rPr>
                  <w:rFonts w:ascii="Cambria Math" w:hAnsi="Cambria Math"/>
                  <w:i/>
                  <w:sz w:val="18"/>
                </w:rPr>
              </m:ctrlPr>
            </m:naryPr>
            <m:sub>
              <m:r>
                <w:rPr>
                  <w:rFonts w:ascii="Cambria Math" w:hAnsi="Cambria Math"/>
                  <w:sz w:val="18"/>
                </w:rPr>
                <m:t>i=1</m:t>
              </m:r>
            </m:sub>
            <m:sup>
              <m:r>
                <w:rPr>
                  <w:rFonts w:ascii="Cambria Math" w:hAnsi="Cambria Math"/>
                  <w:sz w:val="18"/>
                </w:rPr>
                <m:t>N</m:t>
              </m:r>
            </m:sup>
            <m:e>
              <m:sSup>
                <m:sSupPr>
                  <m:ctrlPr>
                    <w:rPr>
                      <w:rFonts w:ascii="Cambria Math" w:hAnsi="Cambria Math"/>
                      <w:i/>
                      <w:sz w:val="18"/>
                    </w:rPr>
                  </m:ctrlPr>
                </m:sSupPr>
                <m:e>
                  <m:r>
                    <w:rPr>
                      <w:rFonts w:ascii="Cambria Math" w:hAnsi="Cambria Math"/>
                      <w:sz w:val="18"/>
                    </w:rPr>
                    <m:t>(</m:t>
                  </m:r>
                  <m:sSub>
                    <m:sSubPr>
                      <m:ctrlPr>
                        <w:rPr>
                          <w:rFonts w:ascii="Cambria Math" w:hAnsi="Cambria Math"/>
                          <w:i/>
                          <w:sz w:val="18"/>
                        </w:rPr>
                      </m:ctrlPr>
                    </m:sSubPr>
                    <m:e>
                      <m:r>
                        <w:rPr>
                          <w:rFonts w:ascii="Cambria Math" w:hAnsi="Cambria Math"/>
                          <w:sz w:val="18"/>
                        </w:rPr>
                        <m:t>x</m:t>
                      </m:r>
                    </m:e>
                    <m:sub>
                      <m:r>
                        <w:rPr>
                          <w:rFonts w:ascii="Cambria Math" w:hAnsi="Cambria Math"/>
                          <w:sz w:val="18"/>
                        </w:rPr>
                        <m:t>i</m:t>
                      </m:r>
                    </m:sub>
                  </m:sSub>
                  <m:r>
                    <w:rPr>
                      <w:rFonts w:ascii="Cambria Math" w:hAnsi="Cambria Math"/>
                      <w:sz w:val="18"/>
                    </w:rPr>
                    <m:t>-</m:t>
                  </m:r>
                  <m:sSub>
                    <m:sSubPr>
                      <m:ctrlPr>
                        <w:rPr>
                          <w:rFonts w:ascii="Cambria Math" w:hAnsi="Cambria Math"/>
                          <w:i/>
                          <w:sz w:val="18"/>
                        </w:rPr>
                      </m:ctrlPr>
                    </m:sSubPr>
                    <m:e>
                      <m:r>
                        <w:rPr>
                          <w:rFonts w:ascii="Cambria Math" w:hAnsi="Cambria Math"/>
                          <w:sz w:val="18"/>
                        </w:rPr>
                        <m:t>y</m:t>
                      </m:r>
                    </m:e>
                    <m:sub>
                      <m:r>
                        <w:rPr>
                          <w:rFonts w:ascii="Cambria Math" w:hAnsi="Cambria Math"/>
                          <w:sz w:val="18"/>
                        </w:rPr>
                        <m:t>i</m:t>
                      </m:r>
                    </m:sub>
                  </m:sSub>
                  <m:r>
                    <w:rPr>
                      <w:rFonts w:ascii="Cambria Math" w:hAnsi="Cambria Math"/>
                      <w:sz w:val="18"/>
                    </w:rPr>
                    <m:t>)</m:t>
                  </m:r>
                </m:e>
                <m:sup>
                  <m:r>
                    <w:rPr>
                      <w:rFonts w:ascii="Cambria Math" w:hAnsi="Cambria Math"/>
                      <w:sz w:val="18"/>
                    </w:rPr>
                    <m:t>2</m:t>
                  </m:r>
                </m:sup>
              </m:sSup>
            </m:e>
          </m:nary>
        </m:oMath>
      </m:oMathPara>
    </w:p>
    <w:p w:rsidR="00E73A0F" w:rsidRDefault="00E73A0F" w:rsidP="00E73A0F">
      <w:pPr>
        <w:pStyle w:val="BodyText"/>
        <w:spacing w:before="18" w:line="249" w:lineRule="auto"/>
        <w:ind w:left="506" w:right="239" w:firstLine="214"/>
        <w:jc w:val="both"/>
        <w:rPr>
          <w:color w:val="000000"/>
          <w:shd w:val="clear" w:color="auto" w:fill="FFFFFF"/>
        </w:rPr>
      </w:pPr>
      <w:r>
        <w:rPr>
          <w:color w:val="000000"/>
          <w:shd w:val="clear" w:color="auto" w:fill="FFFFFF"/>
        </w:rPr>
        <w:t>The peak signal to noise ratio (PSNR) is calculated as follows:</w:t>
      </w:r>
    </w:p>
    <w:p w:rsidR="00E73A0F" w:rsidRDefault="00E73A0F" w:rsidP="00E73A0F">
      <w:pPr>
        <w:pStyle w:val="BodyText"/>
        <w:spacing w:before="18" w:line="249" w:lineRule="auto"/>
        <w:ind w:left="506" w:right="239" w:firstLine="214"/>
        <w:jc w:val="both"/>
        <w:rPr>
          <w:sz w:val="18"/>
          <w:szCs w:val="24"/>
        </w:rPr>
      </w:pPr>
      <w:r w:rsidRPr="00E73A0F">
        <w:rPr>
          <w:color w:val="000000"/>
          <w:sz w:val="14"/>
          <w:shd w:val="clear" w:color="auto" w:fill="FFFFFF"/>
        </w:rPr>
        <w:tab/>
      </w:r>
      <w:r>
        <w:rPr>
          <w:color w:val="000000"/>
          <w:sz w:val="14"/>
          <w:shd w:val="clear" w:color="auto" w:fill="FFFFFF"/>
        </w:rPr>
        <w:t xml:space="preserve">   </w:t>
      </w:r>
      <w:r w:rsidRPr="00E73A0F">
        <w:rPr>
          <w:color w:val="000000"/>
          <w:sz w:val="14"/>
          <w:shd w:val="clear" w:color="auto" w:fill="FFFFFF"/>
        </w:rPr>
        <w:t xml:space="preserve">       </w:t>
      </w:r>
      <m:oMath>
        <m:r>
          <w:rPr>
            <w:rFonts w:ascii="Cambria Math" w:hAnsi="Cambria Math"/>
            <w:sz w:val="18"/>
            <w:szCs w:val="24"/>
          </w:rPr>
          <m:t xml:space="preserve">PSNR=10 </m:t>
        </m:r>
        <m:sSub>
          <m:sSubPr>
            <m:ctrlPr>
              <w:rPr>
                <w:rFonts w:ascii="Cambria Math" w:hAnsi="Cambria Math"/>
                <w:i/>
                <w:sz w:val="18"/>
                <w:szCs w:val="24"/>
              </w:rPr>
            </m:ctrlPr>
          </m:sSubPr>
          <m:e>
            <m:r>
              <w:rPr>
                <w:rFonts w:ascii="Cambria Math" w:hAnsi="Cambria Math"/>
                <w:sz w:val="18"/>
                <w:szCs w:val="24"/>
              </w:rPr>
              <m:t>log</m:t>
            </m:r>
          </m:e>
          <m:sub>
            <m:r>
              <w:rPr>
                <w:rFonts w:ascii="Cambria Math" w:hAnsi="Cambria Math"/>
                <w:sz w:val="18"/>
                <w:szCs w:val="24"/>
              </w:rPr>
              <m:t>10</m:t>
            </m:r>
          </m:sub>
        </m:sSub>
        <m:r>
          <w:rPr>
            <w:rFonts w:ascii="Cambria Math" w:hAnsi="Cambria Math"/>
            <w:sz w:val="18"/>
            <w:szCs w:val="24"/>
          </w:rPr>
          <m:t>(</m:t>
        </m:r>
        <m:f>
          <m:fPr>
            <m:ctrlPr>
              <w:rPr>
                <w:rFonts w:ascii="Cambria Math" w:hAnsi="Cambria Math"/>
                <w:i/>
                <w:sz w:val="18"/>
                <w:szCs w:val="24"/>
              </w:rPr>
            </m:ctrlPr>
          </m:fPr>
          <m:num>
            <m:sSup>
              <m:sSupPr>
                <m:ctrlPr>
                  <w:rPr>
                    <w:rFonts w:ascii="Cambria Math" w:hAnsi="Cambria Math"/>
                    <w:i/>
                    <w:sz w:val="18"/>
                    <w:szCs w:val="24"/>
                  </w:rPr>
                </m:ctrlPr>
              </m:sSupPr>
              <m:e>
                <m:r>
                  <w:rPr>
                    <w:rFonts w:ascii="Cambria Math" w:hAnsi="Cambria Math"/>
                    <w:sz w:val="18"/>
                    <w:szCs w:val="24"/>
                  </w:rPr>
                  <m:t>L</m:t>
                </m:r>
              </m:e>
              <m:sup>
                <m:r>
                  <w:rPr>
                    <w:rFonts w:ascii="Cambria Math" w:hAnsi="Cambria Math"/>
                    <w:sz w:val="18"/>
                    <w:szCs w:val="24"/>
                  </w:rPr>
                  <m:t>2</m:t>
                </m:r>
              </m:sup>
            </m:sSup>
          </m:num>
          <m:den>
            <m:r>
              <w:rPr>
                <w:rFonts w:ascii="Cambria Math" w:hAnsi="Cambria Math"/>
                <w:sz w:val="18"/>
                <w:szCs w:val="24"/>
              </w:rPr>
              <m:t>MSE</m:t>
            </m:r>
          </m:den>
        </m:f>
        <m:r>
          <w:rPr>
            <w:rFonts w:ascii="Cambria Math" w:hAnsi="Cambria Math"/>
            <w:sz w:val="18"/>
            <w:szCs w:val="24"/>
          </w:rPr>
          <m:t>)</m:t>
        </m:r>
      </m:oMath>
    </w:p>
    <w:p w:rsidR="00E73A0F" w:rsidRDefault="00E73A0F" w:rsidP="00E73A0F">
      <w:pPr>
        <w:pStyle w:val="BodyText"/>
        <w:spacing w:before="18" w:line="249" w:lineRule="auto"/>
        <w:ind w:left="506" w:right="239" w:firstLine="214"/>
        <w:jc w:val="both"/>
        <w:rPr>
          <w:sz w:val="18"/>
          <w:szCs w:val="24"/>
        </w:rPr>
      </w:pPr>
    </w:p>
    <w:p w:rsidR="00E73A0F" w:rsidRDefault="00E73A0F" w:rsidP="00E73A0F">
      <w:pPr>
        <w:pStyle w:val="BodyText"/>
        <w:spacing w:before="18" w:line="249" w:lineRule="auto"/>
        <w:ind w:left="180" w:right="239"/>
        <w:rPr>
          <w:b/>
          <w:sz w:val="24"/>
          <w:szCs w:val="24"/>
        </w:rPr>
      </w:pPr>
      <w:r w:rsidRPr="00E73A0F">
        <w:rPr>
          <w:b/>
          <w:sz w:val="24"/>
          <w:szCs w:val="24"/>
        </w:rPr>
        <w:t xml:space="preserve">Underwater Image Colorfulness Measure </w:t>
      </w:r>
      <w:r>
        <w:rPr>
          <w:b/>
          <w:sz w:val="24"/>
          <w:szCs w:val="24"/>
        </w:rPr>
        <w:t xml:space="preserve">       </w:t>
      </w:r>
      <w:r w:rsidRPr="00E73A0F">
        <w:rPr>
          <w:b/>
          <w:sz w:val="24"/>
          <w:szCs w:val="24"/>
        </w:rPr>
        <w:t>(UICM):</w:t>
      </w:r>
    </w:p>
    <w:p w:rsidR="00C06909" w:rsidRDefault="00E73A0F" w:rsidP="00C06909">
      <w:pPr>
        <w:pStyle w:val="BodyText"/>
        <w:spacing w:before="18" w:line="249" w:lineRule="auto"/>
        <w:ind w:left="180" w:right="239" w:firstLine="720"/>
        <w:jc w:val="both"/>
        <w:rPr>
          <w:color w:val="000000"/>
          <w:shd w:val="clear" w:color="auto" w:fill="FFFFFF"/>
        </w:rPr>
      </w:pPr>
      <w:r>
        <w:rPr>
          <w:color w:val="000000"/>
          <w:shd w:val="clear" w:color="auto" w:fill="FFFFFF"/>
        </w:rPr>
        <w:t>Most underwater phot</w:t>
      </w:r>
      <w:r>
        <w:rPr>
          <w:color w:val="000000"/>
          <w:shd w:val="clear" w:color="auto" w:fill="FFFFFF"/>
        </w:rPr>
        <w:t>ographs have a significant colo</w:t>
      </w:r>
      <w:r>
        <w:rPr>
          <w:color w:val="000000"/>
          <w:shd w:val="clear" w:color="auto" w:fill="FFFFFF"/>
        </w:rPr>
        <w:t>r cast. Depending on the wavelength of the light, colors fade one by one as the dep</w:t>
      </w:r>
      <w:r>
        <w:rPr>
          <w:color w:val="000000"/>
          <w:shd w:val="clear" w:color="auto" w:fill="FFFFFF"/>
        </w:rPr>
        <w:t>th of the water grows. The colo</w:t>
      </w:r>
      <w:r>
        <w:rPr>
          <w:color w:val="000000"/>
          <w:shd w:val="clear" w:color="auto" w:fill="FFFFFF"/>
        </w:rPr>
        <w:t>r red is the first to fade because it has a shorter wavelength.</w:t>
      </w:r>
      <w:r w:rsidRPr="00E73A0F">
        <w:rPr>
          <w:color w:val="000000"/>
          <w:shd w:val="clear" w:color="auto" w:fill="FFFFFF"/>
        </w:rPr>
        <w:t xml:space="preserve"> As a result, underwater photographs are typic</w:t>
      </w:r>
      <w:r w:rsidR="00C06909">
        <w:rPr>
          <w:color w:val="000000"/>
          <w:shd w:val="clear" w:color="auto" w:fill="FFFFFF"/>
        </w:rPr>
        <w:t>ally bluish or greenish</w:t>
      </w:r>
      <w:r w:rsidRPr="00E73A0F">
        <w:rPr>
          <w:color w:val="000000"/>
          <w:shd w:val="clear" w:color="auto" w:fill="FFFFFF"/>
        </w:rPr>
        <w:t xml:space="preserve">. Additionally, underwater </w:t>
      </w:r>
      <w:r w:rsidR="00C06909">
        <w:rPr>
          <w:color w:val="000000"/>
          <w:shd w:val="clear" w:color="auto" w:fill="FFFFFF"/>
        </w:rPr>
        <w:t>photos suffer from extreme colo</w:t>
      </w:r>
      <w:r w:rsidRPr="00E73A0F">
        <w:rPr>
          <w:color w:val="000000"/>
          <w:shd w:val="clear" w:color="auto" w:fill="FFFFFF"/>
        </w:rPr>
        <w:t>r de-saturation due to limited lighting circumstances.</w:t>
      </w:r>
    </w:p>
    <w:p w:rsidR="00C06909" w:rsidRDefault="00C06909" w:rsidP="00C06909">
      <w:pPr>
        <w:pStyle w:val="BodyText"/>
        <w:spacing w:before="18" w:line="249" w:lineRule="auto"/>
        <w:ind w:left="180" w:right="239" w:firstLine="720"/>
        <w:jc w:val="both"/>
        <w:rPr>
          <w:color w:val="000000"/>
          <w:shd w:val="clear" w:color="auto" w:fill="FFFFFF"/>
        </w:rPr>
      </w:pPr>
      <w:r w:rsidRPr="00C06909">
        <w:rPr>
          <w:color w:val="000000"/>
          <w:shd w:val="clear" w:color="auto" w:fill="FFFFFF"/>
        </w:rPr>
        <w:t xml:space="preserve"> </w:t>
      </w:r>
      <w:r>
        <w:rPr>
          <w:color w:val="000000"/>
          <w:shd w:val="clear" w:color="auto" w:fill="FFFFFF"/>
        </w:rPr>
        <w:t xml:space="preserve">  </w:t>
      </w:r>
      <w:r>
        <w:rPr>
          <w:color w:val="000000"/>
          <w:shd w:val="clear" w:color="auto" w:fill="FFFFFF"/>
        </w:rPr>
        <w:t>Underwater image colorfulness is measured by the overall colorfulness metric shown in</w:t>
      </w:r>
    </w:p>
    <w:p w:rsidR="00C06909" w:rsidRPr="00C06909" w:rsidRDefault="00C06909" w:rsidP="00C06909">
      <w:pPr>
        <w:pStyle w:val="BodyText"/>
        <w:spacing w:before="18" w:line="249" w:lineRule="auto"/>
        <w:ind w:left="180" w:right="239" w:firstLine="720"/>
        <w:jc w:val="both"/>
        <w:rPr>
          <w:sz w:val="18"/>
          <w:szCs w:val="24"/>
        </w:rPr>
      </w:pPr>
      <m:oMathPara>
        <m:oMath>
          <m:r>
            <w:rPr>
              <w:rFonts w:ascii="Cambria Math" w:hAnsi="Cambria Math"/>
              <w:sz w:val="18"/>
              <w:szCs w:val="24"/>
            </w:rPr>
            <m:t>UICM=-0.0268×</m:t>
          </m:r>
          <m:rad>
            <m:radPr>
              <m:degHide m:val="1"/>
              <m:ctrlPr>
                <w:rPr>
                  <w:rFonts w:ascii="Cambria Math" w:hAnsi="Cambria Math"/>
                  <w:i/>
                  <w:sz w:val="18"/>
                  <w:szCs w:val="24"/>
                </w:rPr>
              </m:ctrlPr>
            </m:radPr>
            <m:deg/>
            <m:e>
              <m:sSup>
                <m:sSupPr>
                  <m:ctrlPr>
                    <w:rPr>
                      <w:rFonts w:ascii="Cambria Math" w:hAnsi="Cambria Math"/>
                      <w:i/>
                      <w:sz w:val="18"/>
                      <w:szCs w:val="24"/>
                    </w:rPr>
                  </m:ctrlPr>
                </m:sSupPr>
                <m:e>
                  <m:sSub>
                    <m:sSubPr>
                      <m:ctrlPr>
                        <w:rPr>
                          <w:rFonts w:ascii="Cambria Math" w:hAnsi="Cambria Math"/>
                          <w:i/>
                          <w:sz w:val="18"/>
                          <w:szCs w:val="24"/>
                        </w:rPr>
                      </m:ctrlPr>
                    </m:sSubPr>
                    <m:e>
                      <m:r>
                        <w:rPr>
                          <w:rFonts w:ascii="Cambria Math" w:hAnsi="Cambria Math"/>
                          <w:sz w:val="18"/>
                          <w:szCs w:val="24"/>
                        </w:rPr>
                        <m:t>μ</m:t>
                      </m:r>
                    </m:e>
                    <m:sub>
                      <m:r>
                        <w:rPr>
                          <w:rFonts w:ascii="Cambria Math" w:hAnsi="Cambria Math"/>
                          <w:sz w:val="18"/>
                          <w:szCs w:val="24"/>
                        </w:rPr>
                        <m:t>α,RG</m:t>
                      </m:r>
                    </m:sub>
                  </m:sSub>
                </m:e>
                <m:sup>
                  <m:r>
                    <w:rPr>
                      <w:rFonts w:ascii="Cambria Math" w:hAnsi="Cambria Math"/>
                      <w:sz w:val="18"/>
                      <w:szCs w:val="24"/>
                    </w:rPr>
                    <m:t>2</m:t>
                  </m:r>
                </m:sup>
              </m:sSup>
              <m:r>
                <w:rPr>
                  <w:rFonts w:ascii="Cambria Math" w:hAnsi="Cambria Math"/>
                  <w:sz w:val="18"/>
                  <w:szCs w:val="24"/>
                </w:rPr>
                <m:t>+</m:t>
              </m:r>
              <m:sSup>
                <m:sSupPr>
                  <m:ctrlPr>
                    <w:rPr>
                      <w:rFonts w:ascii="Cambria Math" w:hAnsi="Cambria Math"/>
                      <w:i/>
                      <w:sz w:val="18"/>
                      <w:szCs w:val="24"/>
                    </w:rPr>
                  </m:ctrlPr>
                </m:sSupPr>
                <m:e>
                  <m:sSub>
                    <m:sSubPr>
                      <m:ctrlPr>
                        <w:rPr>
                          <w:rFonts w:ascii="Cambria Math" w:hAnsi="Cambria Math"/>
                          <w:i/>
                          <w:sz w:val="18"/>
                          <w:szCs w:val="24"/>
                        </w:rPr>
                      </m:ctrlPr>
                    </m:sSubPr>
                    <m:e>
                      <m:r>
                        <w:rPr>
                          <w:rFonts w:ascii="Cambria Math" w:hAnsi="Cambria Math"/>
                          <w:sz w:val="18"/>
                          <w:szCs w:val="24"/>
                        </w:rPr>
                        <m:t>μ</m:t>
                      </m:r>
                    </m:e>
                    <m:sub>
                      <m:r>
                        <w:rPr>
                          <w:rFonts w:ascii="Cambria Math" w:hAnsi="Cambria Math"/>
                          <w:sz w:val="18"/>
                          <w:szCs w:val="24"/>
                        </w:rPr>
                        <m:t>α,YB</m:t>
                      </m:r>
                    </m:sub>
                  </m:sSub>
                </m:e>
                <m:sup>
                  <m:r>
                    <w:rPr>
                      <w:rFonts w:ascii="Cambria Math" w:hAnsi="Cambria Math"/>
                      <w:sz w:val="18"/>
                      <w:szCs w:val="24"/>
                    </w:rPr>
                    <m:t>2</m:t>
                  </m:r>
                </m:sup>
              </m:sSup>
            </m:e>
          </m:rad>
          <m:r>
            <w:rPr>
              <w:rFonts w:ascii="Cambria Math" w:hAnsi="Cambria Math"/>
              <w:sz w:val="18"/>
              <w:szCs w:val="24"/>
            </w:rPr>
            <m:t>+0158</m:t>
          </m:r>
        </m:oMath>
      </m:oMathPara>
    </w:p>
    <w:p w:rsidR="00C06909" w:rsidRDefault="00C06909" w:rsidP="00C06909">
      <w:pPr>
        <w:pStyle w:val="BodyText"/>
        <w:spacing w:before="18" w:line="249" w:lineRule="auto"/>
        <w:ind w:left="180" w:right="239" w:firstLine="720"/>
        <w:jc w:val="both"/>
        <w:rPr>
          <w:sz w:val="18"/>
          <w:szCs w:val="24"/>
        </w:rPr>
      </w:pPr>
    </w:p>
    <w:p w:rsidR="00C06909" w:rsidRDefault="00C06909" w:rsidP="00C06909">
      <w:pPr>
        <w:pStyle w:val="BodyText"/>
        <w:spacing w:before="18" w:line="249" w:lineRule="auto"/>
        <w:ind w:left="180" w:right="239" w:firstLine="720"/>
        <w:jc w:val="both"/>
        <w:rPr>
          <w:color w:val="000000"/>
          <w:sz w:val="14"/>
          <w:shd w:val="clear" w:color="auto" w:fill="FFFFFF"/>
        </w:rPr>
      </w:pPr>
    </w:p>
    <w:p w:rsidR="00C06909" w:rsidRDefault="00C06909" w:rsidP="00C06909">
      <w:pPr>
        <w:pStyle w:val="BodyText"/>
        <w:spacing w:before="18" w:line="249" w:lineRule="auto"/>
        <w:ind w:left="180" w:right="239" w:firstLine="720"/>
        <w:jc w:val="both"/>
        <w:rPr>
          <w:color w:val="000000"/>
          <w:sz w:val="14"/>
          <w:shd w:val="clear" w:color="auto" w:fill="FFFFFF"/>
        </w:rPr>
      </w:pPr>
    </w:p>
    <w:p w:rsidR="00C06909" w:rsidRDefault="00C06909" w:rsidP="00C06909">
      <w:pPr>
        <w:pStyle w:val="BodyText"/>
        <w:spacing w:before="18" w:line="249" w:lineRule="auto"/>
        <w:ind w:left="180" w:right="239" w:firstLine="720"/>
        <w:jc w:val="both"/>
        <w:rPr>
          <w:color w:val="000000"/>
          <w:sz w:val="14"/>
          <w:shd w:val="clear" w:color="auto" w:fill="FFFFFF"/>
        </w:rPr>
      </w:pPr>
    </w:p>
    <w:p w:rsidR="00C06909" w:rsidRDefault="00C06909" w:rsidP="00C06909">
      <w:pPr>
        <w:pStyle w:val="BodyText"/>
        <w:spacing w:before="18" w:line="249" w:lineRule="auto"/>
        <w:ind w:right="239" w:firstLine="180"/>
        <w:jc w:val="both"/>
        <w:rPr>
          <w:b/>
          <w:color w:val="000000"/>
          <w:sz w:val="24"/>
          <w:szCs w:val="24"/>
          <w:shd w:val="clear" w:color="auto" w:fill="FFFFFF"/>
        </w:rPr>
      </w:pPr>
      <w:r>
        <w:rPr>
          <w:b/>
          <w:color w:val="000000"/>
          <w:sz w:val="24"/>
          <w:szCs w:val="24"/>
          <w:shd w:val="clear" w:color="auto" w:fill="FFFFFF"/>
        </w:rPr>
        <w:t xml:space="preserve"> </w:t>
      </w:r>
      <w:r w:rsidRPr="00C06909">
        <w:rPr>
          <w:b/>
          <w:color w:val="000000"/>
          <w:sz w:val="24"/>
          <w:szCs w:val="24"/>
          <w:shd w:val="clear" w:color="auto" w:fill="FFFFFF"/>
        </w:rPr>
        <w:t>Underwater Image Sharpness Measure (UISM):</w:t>
      </w:r>
    </w:p>
    <w:p w:rsidR="00C06909" w:rsidRPr="00C06909" w:rsidRDefault="00C06909" w:rsidP="00C06909">
      <w:pPr>
        <w:pStyle w:val="BodyText"/>
        <w:spacing w:before="18" w:line="249" w:lineRule="auto"/>
        <w:ind w:left="180" w:right="239" w:firstLine="720"/>
        <w:jc w:val="both"/>
        <w:rPr>
          <w:color w:val="000000"/>
          <w:szCs w:val="24"/>
          <w:shd w:val="clear" w:color="auto" w:fill="FFFFFF"/>
        </w:rPr>
      </w:pPr>
      <w:r w:rsidRPr="00C06909">
        <w:rPr>
          <w:color w:val="000000"/>
          <w:szCs w:val="24"/>
          <w:shd w:val="clear" w:color="auto" w:fill="FFFFFF"/>
        </w:rPr>
        <w:t>Sharpness is a quality that refers to the ability to preserve fine details and edges. Due to forward scattering, pictures captured underwater suffer from extreme blurring. The image clarity is degraded as a result of the blurring effect.</w:t>
      </w:r>
    </w:p>
    <w:p w:rsidR="00C06909" w:rsidRPr="00C06909" w:rsidRDefault="00C06909" w:rsidP="00C06909">
      <w:pPr>
        <w:pStyle w:val="BodyText"/>
        <w:spacing w:before="18" w:line="249" w:lineRule="auto"/>
        <w:ind w:left="180" w:right="239" w:firstLine="720"/>
        <w:jc w:val="both"/>
        <w:rPr>
          <w:color w:val="000000"/>
          <w:szCs w:val="24"/>
          <w:shd w:val="clear" w:color="auto" w:fill="FFFFFF"/>
        </w:rPr>
      </w:pPr>
      <w:r w:rsidRPr="00C06909">
        <w:rPr>
          <w:color w:val="000000"/>
          <w:szCs w:val="24"/>
          <w:shd w:val="clear" w:color="auto" w:fill="FFFFFF"/>
        </w:rPr>
        <w:t>The Sobel edge detector is ini</w:t>
      </w:r>
      <w:r w:rsidR="00302F21">
        <w:rPr>
          <w:color w:val="000000"/>
          <w:szCs w:val="24"/>
          <w:shd w:val="clear" w:color="auto" w:fill="FFFFFF"/>
        </w:rPr>
        <w:t>tially applied to each RGB colo</w:t>
      </w:r>
      <w:r w:rsidRPr="00C06909">
        <w:rPr>
          <w:color w:val="000000"/>
          <w:szCs w:val="24"/>
          <w:shd w:val="clear" w:color="auto" w:fill="FFFFFF"/>
        </w:rPr>
        <w:t>r component to measure edge sharpness. The grayscale edge map is created by multiplying the generated edge map with the source image.</w:t>
      </w:r>
    </w:p>
    <w:p w:rsidR="00C06909" w:rsidRDefault="00C06909" w:rsidP="00C06909">
      <w:pPr>
        <w:pStyle w:val="BodyText"/>
        <w:spacing w:before="18" w:line="249" w:lineRule="auto"/>
        <w:ind w:left="180" w:right="239" w:firstLine="720"/>
        <w:jc w:val="both"/>
        <w:rPr>
          <w:color w:val="000000"/>
          <w:szCs w:val="24"/>
          <w:shd w:val="clear" w:color="auto" w:fill="FFFFFF"/>
        </w:rPr>
      </w:pPr>
      <w:r w:rsidRPr="00C06909">
        <w:rPr>
          <w:color w:val="000000"/>
          <w:szCs w:val="24"/>
          <w:shd w:val="clear" w:color="auto" w:fill="FFFFFF"/>
        </w:rPr>
        <w:t>Only the pixels on the margins of the original underwater image are saved this way. The enhancement measure estimation (EME) metric is well-known for its suitability for photos with a homogeneous backdrop and non-periodic patterns.</w:t>
      </w:r>
    </w:p>
    <w:p w:rsidR="00C06909" w:rsidRPr="00C06909" w:rsidRDefault="00C06909" w:rsidP="00C06909">
      <w:pPr>
        <w:adjustRightInd w:val="0"/>
        <w:spacing w:line="360" w:lineRule="auto"/>
        <w:ind w:firstLine="720"/>
        <w:jc w:val="both"/>
        <w:rPr>
          <w:sz w:val="20"/>
          <w:szCs w:val="20"/>
        </w:rPr>
      </w:pPr>
      <w:r w:rsidRPr="00C06909">
        <w:rPr>
          <w:sz w:val="20"/>
          <w:szCs w:val="20"/>
        </w:rPr>
        <w:t>The UISM is formulated as shown in</w:t>
      </w:r>
    </w:p>
    <w:p w:rsidR="00C06909" w:rsidRPr="00C06909" w:rsidRDefault="00C06909" w:rsidP="00C06909">
      <w:pPr>
        <w:adjustRightInd w:val="0"/>
        <w:spacing w:line="360" w:lineRule="auto"/>
        <w:jc w:val="both"/>
        <w:rPr>
          <w:sz w:val="20"/>
          <w:szCs w:val="20"/>
        </w:rPr>
      </w:pPr>
      <w:r>
        <w:rPr>
          <w:sz w:val="20"/>
          <w:szCs w:val="20"/>
        </w:rPr>
        <w:t xml:space="preserve">                            </w:t>
      </w:r>
      <m:oMath>
        <m:r>
          <w:rPr>
            <w:rFonts w:ascii="Cambria Math" w:hAnsi="Cambria Math"/>
            <w:sz w:val="20"/>
            <w:szCs w:val="20"/>
          </w:rPr>
          <m:t>UISM=</m:t>
        </m:r>
        <m:nary>
          <m:naryPr>
            <m:chr m:val="∑"/>
            <m:limLoc m:val="undOvr"/>
            <m:ctrlPr>
              <w:rPr>
                <w:rFonts w:ascii="Cambria Math" w:hAnsi="Cambria Math"/>
                <w:i/>
                <w:sz w:val="20"/>
                <w:szCs w:val="20"/>
              </w:rPr>
            </m:ctrlPr>
          </m:naryPr>
          <m:sub>
            <m:r>
              <w:rPr>
                <w:rFonts w:ascii="Cambria Math" w:hAnsi="Cambria Math"/>
                <w:sz w:val="20"/>
                <w:szCs w:val="20"/>
              </w:rPr>
              <m:t>c=1</m:t>
            </m:r>
          </m:sub>
          <m:sup>
            <m:r>
              <w:rPr>
                <w:rFonts w:ascii="Cambria Math" w:hAnsi="Cambria Math"/>
                <w:sz w:val="20"/>
                <w:szCs w:val="20"/>
              </w:rPr>
              <m:t>3</m:t>
            </m:r>
          </m:sup>
          <m:e>
            <m:r>
              <m:rPr>
                <m:sty m:val="p"/>
              </m:rPr>
              <w:rPr>
                <w:rFonts w:ascii="Cambria Math" w:hAnsi="Cambria Math"/>
                <w:sz w:val="20"/>
                <w:szCs w:val="20"/>
              </w:rPr>
              <m:t xml:space="preserve">λ EME(grayscale </m:t>
            </m:r>
            <m:sSub>
              <m:sSubPr>
                <m:ctrlPr>
                  <w:rPr>
                    <w:rFonts w:ascii="Cambria Math" w:hAnsi="Cambria Math"/>
                    <w:sz w:val="20"/>
                    <w:szCs w:val="20"/>
                  </w:rPr>
                </m:ctrlPr>
              </m:sSubPr>
              <m:e>
                <m:r>
                  <m:rPr>
                    <m:sty m:val="p"/>
                  </m:rPr>
                  <w:rPr>
                    <w:rFonts w:ascii="Cambria Math" w:hAnsi="Cambria Math"/>
                    <w:sz w:val="20"/>
                    <w:szCs w:val="20"/>
                  </w:rPr>
                  <m:t>edge</m:t>
                </m:r>
              </m:e>
              <m:sub>
                <m:r>
                  <w:rPr>
                    <w:rFonts w:ascii="Cambria Math" w:hAnsi="Cambria Math"/>
                    <w:sz w:val="20"/>
                    <w:szCs w:val="20"/>
                  </w:rPr>
                  <m:t>c</m:t>
                </m:r>
              </m:sub>
            </m:sSub>
            <m:r>
              <w:rPr>
                <w:rFonts w:ascii="Cambria Math" w:hAnsi="Cambria Math"/>
                <w:sz w:val="20"/>
                <w:szCs w:val="20"/>
              </w:rPr>
              <m:t>)</m:t>
            </m:r>
          </m:e>
        </m:nary>
      </m:oMath>
      <w:r w:rsidRPr="00C06909">
        <w:rPr>
          <w:sz w:val="20"/>
          <w:szCs w:val="20"/>
        </w:rPr>
        <w:t xml:space="preserve"> </w:t>
      </w:r>
      <w:r>
        <w:rPr>
          <w:sz w:val="20"/>
          <w:szCs w:val="20"/>
        </w:rPr>
        <w:tab/>
      </w:r>
    </w:p>
    <w:p w:rsidR="00C06909" w:rsidRDefault="00C06909" w:rsidP="00C06909">
      <w:pPr>
        <w:pStyle w:val="BodyText"/>
        <w:spacing w:before="18" w:line="249" w:lineRule="auto"/>
        <w:ind w:left="180" w:right="239" w:firstLine="720"/>
        <w:jc w:val="both"/>
      </w:pPr>
      <w:r w:rsidRPr="00C06909">
        <w:tab/>
      </w:r>
      <m:oMath>
        <m:r>
          <w:rPr>
            <w:rFonts w:ascii="Cambria Math" w:hAnsi="Cambria Math"/>
          </w:rPr>
          <m:t>EME=</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k</m:t>
                </m:r>
              </m:e>
              <m:sub>
                <m:r>
                  <w:rPr>
                    <w:rFonts w:ascii="Cambria Math" w:hAnsi="Cambria Math"/>
                  </w:rPr>
                  <m:t>l</m:t>
                </m:r>
              </m:sub>
            </m:sSub>
            <m:sSub>
              <m:sSubPr>
                <m:ctrlPr>
                  <w:rPr>
                    <w:rFonts w:ascii="Cambria Math" w:hAnsi="Cambria Math"/>
                    <w:i/>
                  </w:rPr>
                </m:ctrlPr>
              </m:sSubPr>
              <m:e>
                <m:r>
                  <w:rPr>
                    <w:rFonts w:ascii="Cambria Math" w:hAnsi="Cambria Math"/>
                  </w:rPr>
                  <m:t>k</m:t>
                </m:r>
              </m:e>
              <m:sub>
                <m:r>
                  <w:rPr>
                    <w:rFonts w:ascii="Cambria Math" w:hAnsi="Cambria Math"/>
                  </w:rPr>
                  <m:t>2</m:t>
                </m:r>
              </m:sub>
            </m:sSub>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k1</m:t>
            </m:r>
          </m:sup>
          <m:e>
            <m:nary>
              <m:naryPr>
                <m:chr m:val="∑"/>
                <m:limLoc m:val="undOvr"/>
                <m:ctrlPr>
                  <w:rPr>
                    <w:rFonts w:ascii="Cambria Math" w:hAnsi="Cambria Math"/>
                    <w:i/>
                  </w:rPr>
                </m:ctrlPr>
              </m:naryPr>
              <m:sub>
                <m:r>
                  <w:rPr>
                    <w:rFonts w:ascii="Cambria Math" w:hAnsi="Cambria Math"/>
                  </w:rPr>
                  <m:t>l=1</m:t>
                </m:r>
              </m:sub>
              <m:sup>
                <m:r>
                  <w:rPr>
                    <w:rFonts w:ascii="Cambria Math" w:hAnsi="Cambria Math"/>
                  </w:rPr>
                  <m:t>k2</m:t>
                </m:r>
              </m:sup>
              <m:e>
                <m:r>
                  <m:rPr>
                    <m:sty m:val="p"/>
                  </m:rPr>
                  <w:rPr>
                    <w:rFonts w:ascii="Cambria Math" w:hAnsi="Cambria Math"/>
                  </w:rPr>
                  <m:t>log⁡</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max,k,l</m:t>
                        </m:r>
                      </m:sub>
                    </m:sSub>
                  </m:num>
                  <m:den>
                    <m:sSub>
                      <m:sSubPr>
                        <m:ctrlPr>
                          <w:rPr>
                            <w:rFonts w:ascii="Cambria Math" w:hAnsi="Cambria Math"/>
                            <w:i/>
                          </w:rPr>
                        </m:ctrlPr>
                      </m:sSubPr>
                      <m:e>
                        <m:r>
                          <w:rPr>
                            <w:rFonts w:ascii="Cambria Math" w:hAnsi="Cambria Math"/>
                          </w:rPr>
                          <m:t>I</m:t>
                        </m:r>
                      </m:e>
                      <m:sub>
                        <m:r>
                          <w:rPr>
                            <w:rFonts w:ascii="Cambria Math" w:hAnsi="Cambria Math"/>
                          </w:rPr>
                          <m:t>min,k,l</m:t>
                        </m:r>
                      </m:sub>
                    </m:sSub>
                  </m:den>
                </m:f>
              </m:e>
            </m:nary>
          </m:e>
        </m:nary>
        <m:r>
          <w:rPr>
            <w:rFonts w:ascii="Cambria Math" w:hAnsi="Cambria Math"/>
          </w:rPr>
          <m:t>)</m:t>
        </m:r>
      </m:oMath>
    </w:p>
    <w:p w:rsidR="00C06909" w:rsidRDefault="00C06909" w:rsidP="00C06909">
      <w:pPr>
        <w:pStyle w:val="BodyText"/>
        <w:spacing w:before="18" w:line="249" w:lineRule="auto"/>
        <w:ind w:left="180" w:right="239" w:firstLine="720"/>
        <w:jc w:val="both"/>
      </w:pPr>
    </w:p>
    <w:p w:rsidR="00C06909" w:rsidRDefault="00C06909" w:rsidP="00C06909">
      <w:pPr>
        <w:pStyle w:val="BodyText"/>
        <w:spacing w:before="18" w:line="249" w:lineRule="auto"/>
        <w:ind w:right="239" w:firstLine="180"/>
        <w:jc w:val="both"/>
        <w:rPr>
          <w:b/>
          <w:sz w:val="24"/>
        </w:rPr>
      </w:pPr>
      <w:r w:rsidRPr="00C06909">
        <w:rPr>
          <w:b/>
          <w:sz w:val="24"/>
        </w:rPr>
        <w:t>Underwater Image Contrast Measure (</w:t>
      </w:r>
      <w:proofErr w:type="spellStart"/>
      <w:r w:rsidRPr="00C06909">
        <w:rPr>
          <w:b/>
          <w:sz w:val="24"/>
        </w:rPr>
        <w:t>UIConM</w:t>
      </w:r>
      <w:proofErr w:type="spellEnd"/>
      <w:r w:rsidRPr="00C06909">
        <w:rPr>
          <w:b/>
          <w:sz w:val="24"/>
        </w:rPr>
        <w:t>)</w:t>
      </w:r>
      <w:r>
        <w:rPr>
          <w:b/>
          <w:sz w:val="24"/>
        </w:rPr>
        <w:t>:</w:t>
      </w:r>
    </w:p>
    <w:p w:rsidR="00C06909" w:rsidRDefault="00C06909" w:rsidP="00C06909">
      <w:pPr>
        <w:pStyle w:val="BodyText"/>
        <w:spacing w:before="18" w:line="249" w:lineRule="auto"/>
        <w:ind w:left="180" w:right="239" w:firstLine="540"/>
        <w:jc w:val="both"/>
      </w:pPr>
      <w:r w:rsidRPr="00C06909">
        <w:t>It has been proven that contrast correlates with</w:t>
      </w:r>
      <w:r>
        <w:t xml:space="preserve"> </w:t>
      </w:r>
      <w:r w:rsidRPr="00C06909">
        <w:t>stereoscopic underwater visual performance acuity. Contrast degradation occurs in underwater photographs.</w:t>
      </w:r>
      <w:r>
        <w:t xml:space="preserve"> </w:t>
      </w:r>
      <w:r w:rsidRPr="00C06909">
        <w:t>Backward dispersion is generally to blame.</w:t>
      </w:r>
    </w:p>
    <w:p w:rsidR="00C06909" w:rsidRDefault="00C06909" w:rsidP="00C06909">
      <w:pPr>
        <w:pStyle w:val="BodyText"/>
        <w:spacing w:before="18" w:line="249" w:lineRule="auto"/>
        <w:ind w:left="180" w:right="239" w:firstLine="720"/>
        <w:jc w:val="both"/>
        <w:rPr>
          <w:color w:val="000000"/>
          <w:shd w:val="clear" w:color="auto" w:fill="FFFFFF"/>
        </w:rPr>
      </w:pPr>
      <w:r>
        <w:rPr>
          <w:color w:val="000000"/>
          <w:shd w:val="clear" w:color="auto" w:fill="FFFFFF"/>
        </w:rPr>
        <w:t>As shown in the following image, the contrast is determined by applying the log AMEE measure to the intensity image</w:t>
      </w:r>
      <w:r>
        <w:rPr>
          <w:color w:val="000000"/>
          <w:shd w:val="clear" w:color="auto" w:fill="FFFFFF"/>
        </w:rPr>
        <w:t>.</w:t>
      </w:r>
    </w:p>
    <w:p w:rsidR="00C06909" w:rsidRPr="00C06909" w:rsidRDefault="00C06909" w:rsidP="00C06909">
      <w:pPr>
        <w:adjustRightInd w:val="0"/>
        <w:spacing w:line="360" w:lineRule="auto"/>
        <w:ind w:left="1440"/>
        <w:jc w:val="both"/>
        <w:rPr>
          <w:sz w:val="20"/>
          <w:szCs w:val="20"/>
        </w:rPr>
      </w:pPr>
      <w:proofErr w:type="spellStart"/>
      <w:r w:rsidRPr="00C06909">
        <w:rPr>
          <w:iCs/>
          <w:sz w:val="20"/>
          <w:szCs w:val="20"/>
        </w:rPr>
        <w:t>UIConM</w:t>
      </w:r>
      <w:proofErr w:type="spellEnd"/>
      <w:r w:rsidRPr="00C06909">
        <w:rPr>
          <w:iCs/>
          <w:sz w:val="20"/>
          <w:szCs w:val="20"/>
        </w:rPr>
        <w:t xml:space="preserve"> </w:t>
      </w:r>
      <w:r w:rsidRPr="00C06909">
        <w:rPr>
          <w:rFonts w:eastAsia="SymbolMT"/>
          <w:sz w:val="20"/>
          <w:szCs w:val="20"/>
        </w:rPr>
        <w:t xml:space="preserve">= </w:t>
      </w:r>
      <w:r w:rsidRPr="00C06909">
        <w:rPr>
          <w:sz w:val="20"/>
          <w:szCs w:val="20"/>
        </w:rPr>
        <w:t xml:space="preserve">log </w:t>
      </w:r>
      <w:proofErr w:type="gramStart"/>
      <w:r w:rsidRPr="00C06909">
        <w:rPr>
          <w:iCs/>
          <w:sz w:val="20"/>
          <w:szCs w:val="20"/>
        </w:rPr>
        <w:t>AMEE</w:t>
      </w:r>
      <w:r w:rsidRPr="00C06909">
        <w:rPr>
          <w:sz w:val="20"/>
          <w:szCs w:val="20"/>
        </w:rPr>
        <w:t>(</w:t>
      </w:r>
      <w:proofErr w:type="gramEnd"/>
      <w:r w:rsidRPr="00C06909">
        <w:rPr>
          <w:iCs/>
          <w:sz w:val="20"/>
          <w:szCs w:val="20"/>
        </w:rPr>
        <w:t>Intensity</w:t>
      </w:r>
      <w:r w:rsidRPr="00C06909">
        <w:rPr>
          <w:sz w:val="20"/>
          <w:szCs w:val="20"/>
        </w:rPr>
        <w:t>)</w:t>
      </w:r>
    </w:p>
    <w:p w:rsidR="00C06909" w:rsidRPr="00C06909" w:rsidRDefault="00C06909" w:rsidP="00C06909">
      <w:pPr>
        <w:adjustRightInd w:val="0"/>
        <w:spacing w:line="360" w:lineRule="auto"/>
        <w:ind w:firstLine="720"/>
        <w:jc w:val="both"/>
        <w:rPr>
          <w:sz w:val="20"/>
          <w:szCs w:val="20"/>
        </w:rPr>
      </w:pPr>
      <w:r>
        <w:rPr>
          <w:sz w:val="20"/>
          <w:szCs w:val="20"/>
        </w:rPr>
        <w:t>The log AMEE in</w:t>
      </w:r>
    </w:p>
    <w:p w:rsidR="00C06909" w:rsidRPr="00C06909" w:rsidRDefault="00C06909" w:rsidP="00C06909">
      <w:pPr>
        <w:pStyle w:val="BodyText"/>
        <w:spacing w:before="18" w:line="249" w:lineRule="auto"/>
        <w:ind w:left="180" w:right="239" w:firstLine="720"/>
        <w:jc w:val="both"/>
        <w:rPr>
          <w:sz w:val="16"/>
          <w:szCs w:val="24"/>
        </w:rPr>
      </w:pPr>
      <m:oMathPara>
        <m:oMath>
          <m:func>
            <m:funcPr>
              <m:ctrlPr>
                <w:rPr>
                  <w:rFonts w:ascii="Cambria Math" w:hAnsi="Cambria Math"/>
                  <w:i/>
                  <w:sz w:val="16"/>
                  <w:szCs w:val="24"/>
                </w:rPr>
              </m:ctrlPr>
            </m:funcPr>
            <m:fName>
              <m:r>
                <m:rPr>
                  <m:sty m:val="p"/>
                </m:rPr>
                <w:rPr>
                  <w:rFonts w:ascii="Cambria Math" w:hAnsi="Cambria Math"/>
                  <w:sz w:val="16"/>
                  <w:szCs w:val="24"/>
                </w:rPr>
                <m:t xml:space="preserve"> </m:t>
              </m:r>
              <m:r>
                <m:rPr>
                  <m:sty m:val="p"/>
                </m:rPr>
                <w:rPr>
                  <w:rFonts w:ascii="Cambria Math" w:hAnsi="Cambria Math"/>
                  <w:sz w:val="16"/>
                  <w:szCs w:val="24"/>
                </w:rPr>
                <m:t>log</m:t>
              </m:r>
            </m:fName>
            <m:e>
              <m:r>
                <w:rPr>
                  <w:rFonts w:ascii="Cambria Math" w:hAnsi="Cambria Math"/>
                  <w:sz w:val="16"/>
                  <w:szCs w:val="24"/>
                </w:rPr>
                <m:t>AMEE=</m:t>
              </m:r>
              <m:f>
                <m:fPr>
                  <m:ctrlPr>
                    <w:rPr>
                      <w:rFonts w:ascii="Cambria Math" w:hAnsi="Cambria Math"/>
                      <w:i/>
                      <w:sz w:val="16"/>
                      <w:szCs w:val="24"/>
                    </w:rPr>
                  </m:ctrlPr>
                </m:fPr>
                <m:num>
                  <m:r>
                    <w:rPr>
                      <w:rFonts w:ascii="Cambria Math" w:hAnsi="Cambria Math"/>
                      <w:sz w:val="16"/>
                      <w:szCs w:val="24"/>
                    </w:rPr>
                    <m:t>1</m:t>
                  </m:r>
                </m:num>
                <m:den>
                  <m:sSub>
                    <m:sSubPr>
                      <m:ctrlPr>
                        <w:rPr>
                          <w:rFonts w:ascii="Cambria Math" w:hAnsi="Cambria Math"/>
                          <w:i/>
                          <w:sz w:val="16"/>
                          <w:szCs w:val="24"/>
                        </w:rPr>
                      </m:ctrlPr>
                    </m:sSubPr>
                    <m:e>
                      <m:r>
                        <w:rPr>
                          <w:rFonts w:ascii="Cambria Math" w:hAnsi="Cambria Math"/>
                          <w:sz w:val="16"/>
                          <w:szCs w:val="24"/>
                        </w:rPr>
                        <m:t>k</m:t>
                      </m:r>
                    </m:e>
                    <m:sub>
                      <m:r>
                        <w:rPr>
                          <w:rFonts w:ascii="Cambria Math" w:hAnsi="Cambria Math"/>
                          <w:sz w:val="16"/>
                          <w:szCs w:val="24"/>
                        </w:rPr>
                        <m:t>1</m:t>
                      </m:r>
                    </m:sub>
                  </m:sSub>
                  <m:sSub>
                    <m:sSubPr>
                      <m:ctrlPr>
                        <w:rPr>
                          <w:rFonts w:ascii="Cambria Math" w:hAnsi="Cambria Math"/>
                          <w:i/>
                          <w:sz w:val="16"/>
                          <w:szCs w:val="24"/>
                        </w:rPr>
                      </m:ctrlPr>
                    </m:sSubPr>
                    <m:e>
                      <m:r>
                        <w:rPr>
                          <w:rFonts w:ascii="Cambria Math" w:hAnsi="Cambria Math"/>
                          <w:sz w:val="16"/>
                          <w:szCs w:val="24"/>
                        </w:rPr>
                        <m:t>k</m:t>
                      </m:r>
                    </m:e>
                    <m:sub>
                      <m:r>
                        <w:rPr>
                          <w:rFonts w:ascii="Cambria Math" w:hAnsi="Cambria Math"/>
                          <w:sz w:val="16"/>
                          <w:szCs w:val="24"/>
                        </w:rPr>
                        <m:t>2</m:t>
                      </m:r>
                    </m:sub>
                  </m:sSub>
                </m:den>
              </m:f>
              <m:r>
                <w:rPr>
                  <w:rFonts w:ascii="Cambria Math" w:hAnsi="Cambria Math"/>
                  <w:sz w:val="16"/>
                  <w:szCs w:val="24"/>
                </w:rPr>
                <m:t>×</m:t>
              </m:r>
              <m:nary>
                <m:naryPr>
                  <m:chr m:val="∑"/>
                  <m:limLoc m:val="undOvr"/>
                  <m:ctrlPr>
                    <w:rPr>
                      <w:rFonts w:ascii="Cambria Math" w:hAnsi="Cambria Math"/>
                      <w:i/>
                      <w:sz w:val="16"/>
                      <w:szCs w:val="24"/>
                    </w:rPr>
                  </m:ctrlPr>
                </m:naryPr>
                <m:sub>
                  <m:sSub>
                    <m:sSubPr>
                      <m:ctrlPr>
                        <w:rPr>
                          <w:rFonts w:ascii="Cambria Math" w:hAnsi="Cambria Math"/>
                          <w:i/>
                          <w:sz w:val="16"/>
                          <w:szCs w:val="24"/>
                        </w:rPr>
                      </m:ctrlPr>
                    </m:sSubPr>
                    <m:e>
                      <m:r>
                        <w:rPr>
                          <w:rFonts w:ascii="Cambria Math" w:hAnsi="Cambria Math"/>
                          <w:sz w:val="16"/>
                          <w:szCs w:val="24"/>
                        </w:rPr>
                        <m:t>k</m:t>
                      </m:r>
                    </m:e>
                    <m:sub>
                      <m:r>
                        <w:rPr>
                          <w:rFonts w:ascii="Cambria Math" w:hAnsi="Cambria Math"/>
                          <w:sz w:val="16"/>
                          <w:szCs w:val="24"/>
                        </w:rPr>
                        <m:t>2</m:t>
                      </m:r>
                    </m:sub>
                  </m:sSub>
                </m:sub>
                <m:sup>
                  <m:sSub>
                    <m:sSubPr>
                      <m:ctrlPr>
                        <w:rPr>
                          <w:rFonts w:ascii="Cambria Math" w:hAnsi="Cambria Math"/>
                          <w:i/>
                          <w:sz w:val="16"/>
                          <w:szCs w:val="24"/>
                        </w:rPr>
                      </m:ctrlPr>
                    </m:sSubPr>
                    <m:e>
                      <m:r>
                        <w:rPr>
                          <w:rFonts w:ascii="Cambria Math" w:hAnsi="Cambria Math"/>
                          <w:sz w:val="16"/>
                          <w:szCs w:val="24"/>
                        </w:rPr>
                        <m:t>k</m:t>
                      </m:r>
                    </m:e>
                    <m:sub>
                      <m:r>
                        <w:rPr>
                          <w:rFonts w:ascii="Cambria Math" w:hAnsi="Cambria Math"/>
                          <w:sz w:val="16"/>
                          <w:szCs w:val="24"/>
                        </w:rPr>
                        <m:t>1</m:t>
                      </m:r>
                    </m:sub>
                  </m:sSub>
                </m:sup>
                <m:e>
                  <m:nary>
                    <m:naryPr>
                      <m:chr m:val="∑"/>
                      <m:limLoc m:val="undOvr"/>
                      <m:ctrlPr>
                        <w:rPr>
                          <w:rFonts w:ascii="Cambria Math" w:hAnsi="Cambria Math"/>
                          <w:i/>
                          <w:sz w:val="16"/>
                          <w:szCs w:val="24"/>
                        </w:rPr>
                      </m:ctrlPr>
                    </m:naryPr>
                    <m:sub>
                      <m:sSub>
                        <m:sSubPr>
                          <m:ctrlPr>
                            <w:rPr>
                              <w:rFonts w:ascii="Cambria Math" w:hAnsi="Cambria Math"/>
                              <w:i/>
                              <w:sz w:val="16"/>
                              <w:szCs w:val="24"/>
                            </w:rPr>
                          </m:ctrlPr>
                        </m:sSubPr>
                        <m:e>
                          <m:r>
                            <w:rPr>
                              <w:rFonts w:ascii="Cambria Math" w:hAnsi="Cambria Math"/>
                              <w:sz w:val="16"/>
                              <w:szCs w:val="24"/>
                            </w:rPr>
                            <m:t>k</m:t>
                          </m:r>
                        </m:e>
                        <m:sub>
                          <m:r>
                            <w:rPr>
                              <w:rFonts w:ascii="Cambria Math" w:hAnsi="Cambria Math"/>
                              <w:sz w:val="16"/>
                              <w:szCs w:val="24"/>
                            </w:rPr>
                            <m:t>1</m:t>
                          </m:r>
                        </m:sub>
                      </m:sSub>
                    </m:sub>
                    <m:sup>
                      <m:sSub>
                        <m:sSubPr>
                          <m:ctrlPr>
                            <w:rPr>
                              <w:rFonts w:ascii="Cambria Math" w:hAnsi="Cambria Math"/>
                              <w:i/>
                              <w:sz w:val="16"/>
                              <w:szCs w:val="24"/>
                            </w:rPr>
                          </m:ctrlPr>
                        </m:sSubPr>
                        <m:e>
                          <m:r>
                            <w:rPr>
                              <w:rFonts w:ascii="Cambria Math" w:hAnsi="Cambria Math"/>
                              <w:sz w:val="16"/>
                              <w:szCs w:val="24"/>
                            </w:rPr>
                            <m:t>k</m:t>
                          </m:r>
                        </m:e>
                        <m:sub>
                          <m:r>
                            <w:rPr>
                              <w:rFonts w:ascii="Cambria Math" w:hAnsi="Cambria Math"/>
                              <w:sz w:val="16"/>
                              <w:szCs w:val="24"/>
                            </w:rPr>
                            <m:t>2</m:t>
                          </m:r>
                        </m:sub>
                      </m:sSub>
                    </m:sup>
                    <m:e>
                      <m:func>
                        <m:funcPr>
                          <m:ctrlPr>
                            <w:rPr>
                              <w:rFonts w:ascii="Cambria Math" w:hAnsi="Cambria Math"/>
                              <w:sz w:val="16"/>
                              <w:szCs w:val="24"/>
                            </w:rPr>
                          </m:ctrlPr>
                        </m:funcPr>
                        <m:fName>
                          <m:r>
                            <m:rPr>
                              <m:sty m:val="p"/>
                            </m:rPr>
                            <w:rPr>
                              <w:rFonts w:ascii="Cambria Math" w:hAnsi="Cambria Math"/>
                              <w:sz w:val="16"/>
                              <w:szCs w:val="24"/>
                            </w:rPr>
                            <m:t>log</m:t>
                          </m:r>
                        </m:fName>
                        <m:e>
                          <m:d>
                            <m:dPr>
                              <m:ctrlPr>
                                <w:rPr>
                                  <w:rFonts w:ascii="Cambria Math" w:hAnsi="Cambria Math"/>
                                  <w:i/>
                                  <w:sz w:val="16"/>
                                  <w:szCs w:val="24"/>
                                </w:rPr>
                              </m:ctrlPr>
                            </m:dPr>
                            <m:e>
                              <m:f>
                                <m:fPr>
                                  <m:ctrlPr>
                                    <w:rPr>
                                      <w:rFonts w:ascii="Cambria Math" w:hAnsi="Cambria Math"/>
                                      <w:i/>
                                      <w:sz w:val="16"/>
                                      <w:szCs w:val="24"/>
                                    </w:rPr>
                                  </m:ctrlPr>
                                </m:fPr>
                                <m:num>
                                  <m:sSub>
                                    <m:sSubPr>
                                      <m:ctrlPr>
                                        <w:rPr>
                                          <w:rFonts w:ascii="Cambria Math" w:hAnsi="Cambria Math"/>
                                          <w:i/>
                                          <w:sz w:val="16"/>
                                          <w:szCs w:val="24"/>
                                        </w:rPr>
                                      </m:ctrlPr>
                                    </m:sSubPr>
                                    <m:e>
                                      <m:r>
                                        <w:rPr>
                                          <w:rFonts w:ascii="Cambria Math" w:hAnsi="Cambria Math"/>
                                          <w:sz w:val="16"/>
                                          <w:szCs w:val="24"/>
                                        </w:rPr>
                                        <m:t>I</m:t>
                                      </m:r>
                                    </m:e>
                                    <m:sub>
                                      <m:r>
                                        <w:rPr>
                                          <w:rFonts w:ascii="Cambria Math" w:hAnsi="Cambria Math"/>
                                          <w:sz w:val="16"/>
                                          <w:szCs w:val="24"/>
                                        </w:rPr>
                                        <m:t>max,k,l</m:t>
                                      </m:r>
                                    </m:sub>
                                  </m:sSub>
                                  <m:r>
                                    <w:rPr>
                                      <w:rFonts w:ascii="Cambria Math" w:hAnsi="Cambria Math"/>
                                      <w:sz w:val="16"/>
                                      <w:szCs w:val="24"/>
                                    </w:rPr>
                                    <m:t xml:space="preserve"> ×</m:t>
                                  </m:r>
                                  <m:sSub>
                                    <m:sSubPr>
                                      <m:ctrlPr>
                                        <w:rPr>
                                          <w:rFonts w:ascii="Cambria Math" w:hAnsi="Cambria Math"/>
                                          <w:i/>
                                          <w:sz w:val="16"/>
                                          <w:szCs w:val="24"/>
                                        </w:rPr>
                                      </m:ctrlPr>
                                    </m:sSubPr>
                                    <m:e>
                                      <m:r>
                                        <w:rPr>
                                          <w:rFonts w:ascii="Cambria Math" w:hAnsi="Cambria Math"/>
                                          <w:sz w:val="16"/>
                                          <w:szCs w:val="24"/>
                                        </w:rPr>
                                        <m:t xml:space="preserve"> I</m:t>
                                      </m:r>
                                    </m:e>
                                    <m:sub>
                                      <m:r>
                                        <w:rPr>
                                          <w:rFonts w:ascii="Cambria Math" w:hAnsi="Cambria Math"/>
                                          <w:sz w:val="16"/>
                                          <w:szCs w:val="24"/>
                                        </w:rPr>
                                        <m:t>min,k,l</m:t>
                                      </m:r>
                                    </m:sub>
                                  </m:sSub>
                                </m:num>
                                <m:den>
                                  <m:sSub>
                                    <m:sSubPr>
                                      <m:ctrlPr>
                                        <w:rPr>
                                          <w:rFonts w:ascii="Cambria Math" w:hAnsi="Cambria Math"/>
                                          <w:i/>
                                          <w:sz w:val="16"/>
                                          <w:szCs w:val="24"/>
                                        </w:rPr>
                                      </m:ctrlPr>
                                    </m:sSubPr>
                                    <m:e>
                                      <m:r>
                                        <w:rPr>
                                          <w:rFonts w:ascii="Cambria Math" w:hAnsi="Cambria Math"/>
                                          <w:sz w:val="16"/>
                                          <w:szCs w:val="24"/>
                                        </w:rPr>
                                        <m:t>I</m:t>
                                      </m:r>
                                    </m:e>
                                    <m:sub>
                                      <m:r>
                                        <w:rPr>
                                          <w:rFonts w:ascii="Cambria Math" w:hAnsi="Cambria Math"/>
                                          <w:sz w:val="16"/>
                                          <w:szCs w:val="24"/>
                                        </w:rPr>
                                        <m:t>max,k,l</m:t>
                                      </m:r>
                                    </m:sub>
                                  </m:sSub>
                                  <m:r>
                                    <w:rPr>
                                      <w:rFonts w:ascii="Cambria Math" w:hAnsi="Cambria Math"/>
                                      <w:sz w:val="16"/>
                                      <w:szCs w:val="24"/>
                                    </w:rPr>
                                    <m:t xml:space="preserve"> +</m:t>
                                  </m:r>
                                  <m:sSub>
                                    <m:sSubPr>
                                      <m:ctrlPr>
                                        <w:rPr>
                                          <w:rFonts w:ascii="Cambria Math" w:hAnsi="Cambria Math"/>
                                          <w:i/>
                                          <w:sz w:val="16"/>
                                          <w:szCs w:val="24"/>
                                        </w:rPr>
                                      </m:ctrlPr>
                                    </m:sSubPr>
                                    <m:e>
                                      <m:r>
                                        <w:rPr>
                                          <w:rFonts w:ascii="Cambria Math" w:hAnsi="Cambria Math"/>
                                          <w:sz w:val="16"/>
                                          <w:szCs w:val="24"/>
                                        </w:rPr>
                                        <m:t xml:space="preserve"> I</m:t>
                                      </m:r>
                                    </m:e>
                                    <m:sub>
                                      <m:r>
                                        <w:rPr>
                                          <w:rFonts w:ascii="Cambria Math" w:hAnsi="Cambria Math"/>
                                          <w:sz w:val="16"/>
                                          <w:szCs w:val="24"/>
                                        </w:rPr>
                                        <m:t>min,k,l</m:t>
                                      </m:r>
                                    </m:sub>
                                  </m:sSub>
                                </m:den>
                              </m:f>
                            </m:e>
                          </m:d>
                          <m:r>
                            <w:rPr>
                              <w:rFonts w:ascii="Cambria Math" w:hAnsi="Cambria Math"/>
                              <w:sz w:val="16"/>
                              <w:szCs w:val="24"/>
                            </w:rPr>
                            <m:t>log</m:t>
                          </m:r>
                          <m:d>
                            <m:dPr>
                              <m:ctrlPr>
                                <w:rPr>
                                  <w:rFonts w:ascii="Cambria Math" w:hAnsi="Cambria Math"/>
                                  <w:i/>
                                  <w:sz w:val="16"/>
                                  <w:szCs w:val="24"/>
                                </w:rPr>
                              </m:ctrlPr>
                            </m:dPr>
                            <m:e>
                              <m:f>
                                <m:fPr>
                                  <m:ctrlPr>
                                    <w:rPr>
                                      <w:rFonts w:ascii="Cambria Math" w:hAnsi="Cambria Math"/>
                                      <w:i/>
                                      <w:sz w:val="16"/>
                                      <w:szCs w:val="24"/>
                                    </w:rPr>
                                  </m:ctrlPr>
                                </m:fPr>
                                <m:num>
                                  <m:sSub>
                                    <m:sSubPr>
                                      <m:ctrlPr>
                                        <w:rPr>
                                          <w:rFonts w:ascii="Cambria Math" w:hAnsi="Cambria Math"/>
                                          <w:i/>
                                          <w:sz w:val="16"/>
                                          <w:szCs w:val="24"/>
                                        </w:rPr>
                                      </m:ctrlPr>
                                    </m:sSubPr>
                                    <m:e>
                                      <m:r>
                                        <w:rPr>
                                          <w:rFonts w:ascii="Cambria Math" w:hAnsi="Cambria Math"/>
                                          <w:sz w:val="16"/>
                                          <w:szCs w:val="24"/>
                                        </w:rPr>
                                        <m:t>I</m:t>
                                      </m:r>
                                    </m:e>
                                    <m:sub>
                                      <m:r>
                                        <w:rPr>
                                          <w:rFonts w:ascii="Cambria Math" w:hAnsi="Cambria Math"/>
                                          <w:sz w:val="16"/>
                                          <w:szCs w:val="24"/>
                                        </w:rPr>
                                        <m:t>max,k,l</m:t>
                                      </m:r>
                                    </m:sub>
                                  </m:sSub>
                                  <m:r>
                                    <w:rPr>
                                      <w:rFonts w:ascii="Cambria Math" w:hAnsi="Cambria Math"/>
                                      <w:sz w:val="16"/>
                                      <w:szCs w:val="24"/>
                                    </w:rPr>
                                    <m:t xml:space="preserve"> ×</m:t>
                                  </m:r>
                                  <m:sSub>
                                    <m:sSubPr>
                                      <m:ctrlPr>
                                        <w:rPr>
                                          <w:rFonts w:ascii="Cambria Math" w:hAnsi="Cambria Math"/>
                                          <w:i/>
                                          <w:sz w:val="16"/>
                                          <w:szCs w:val="24"/>
                                        </w:rPr>
                                      </m:ctrlPr>
                                    </m:sSubPr>
                                    <m:e>
                                      <m:r>
                                        <w:rPr>
                                          <w:rFonts w:ascii="Cambria Math" w:hAnsi="Cambria Math"/>
                                          <w:sz w:val="16"/>
                                          <w:szCs w:val="24"/>
                                        </w:rPr>
                                        <m:t xml:space="preserve"> I</m:t>
                                      </m:r>
                                    </m:e>
                                    <m:sub>
                                      <m:r>
                                        <w:rPr>
                                          <w:rFonts w:ascii="Cambria Math" w:hAnsi="Cambria Math"/>
                                          <w:sz w:val="16"/>
                                          <w:szCs w:val="24"/>
                                        </w:rPr>
                                        <m:t>min,k,l</m:t>
                                      </m:r>
                                    </m:sub>
                                  </m:sSub>
                                </m:num>
                                <m:den>
                                  <m:sSub>
                                    <m:sSubPr>
                                      <m:ctrlPr>
                                        <w:rPr>
                                          <w:rFonts w:ascii="Cambria Math" w:hAnsi="Cambria Math"/>
                                          <w:i/>
                                          <w:sz w:val="16"/>
                                          <w:szCs w:val="24"/>
                                        </w:rPr>
                                      </m:ctrlPr>
                                    </m:sSubPr>
                                    <m:e>
                                      <m:r>
                                        <w:rPr>
                                          <w:rFonts w:ascii="Cambria Math" w:hAnsi="Cambria Math"/>
                                          <w:sz w:val="16"/>
                                          <w:szCs w:val="24"/>
                                        </w:rPr>
                                        <m:t>I</m:t>
                                      </m:r>
                                    </m:e>
                                    <m:sub>
                                      <m:r>
                                        <w:rPr>
                                          <w:rFonts w:ascii="Cambria Math" w:hAnsi="Cambria Math"/>
                                          <w:sz w:val="16"/>
                                          <w:szCs w:val="24"/>
                                        </w:rPr>
                                        <m:t>max,k,l</m:t>
                                      </m:r>
                                    </m:sub>
                                  </m:sSub>
                                  <m:r>
                                    <w:rPr>
                                      <w:rFonts w:ascii="Cambria Math" w:hAnsi="Cambria Math"/>
                                      <w:sz w:val="16"/>
                                      <w:szCs w:val="24"/>
                                    </w:rPr>
                                    <m:t xml:space="preserve"> +</m:t>
                                  </m:r>
                                  <m:sSub>
                                    <m:sSubPr>
                                      <m:ctrlPr>
                                        <w:rPr>
                                          <w:rFonts w:ascii="Cambria Math" w:hAnsi="Cambria Math"/>
                                          <w:i/>
                                          <w:sz w:val="16"/>
                                          <w:szCs w:val="24"/>
                                        </w:rPr>
                                      </m:ctrlPr>
                                    </m:sSubPr>
                                    <m:e>
                                      <m:r>
                                        <w:rPr>
                                          <w:rFonts w:ascii="Cambria Math" w:hAnsi="Cambria Math"/>
                                          <w:sz w:val="16"/>
                                          <w:szCs w:val="24"/>
                                        </w:rPr>
                                        <m:t xml:space="preserve"> I</m:t>
                                      </m:r>
                                    </m:e>
                                    <m:sub>
                                      <m:r>
                                        <w:rPr>
                                          <w:rFonts w:ascii="Cambria Math" w:hAnsi="Cambria Math"/>
                                          <w:sz w:val="16"/>
                                          <w:szCs w:val="24"/>
                                        </w:rPr>
                                        <m:t>min,k,l</m:t>
                                      </m:r>
                                    </m:sub>
                                  </m:sSub>
                                </m:den>
                              </m:f>
                            </m:e>
                          </m:d>
                        </m:e>
                      </m:func>
                    </m:e>
                  </m:nary>
                </m:e>
              </m:nary>
            </m:e>
          </m:func>
        </m:oMath>
      </m:oMathPara>
    </w:p>
    <w:p w:rsidR="00C06909" w:rsidRDefault="00C06909" w:rsidP="00C06909">
      <w:pPr>
        <w:pStyle w:val="BodyText"/>
        <w:spacing w:before="18" w:line="249" w:lineRule="auto"/>
        <w:ind w:right="239"/>
        <w:jc w:val="both"/>
        <w:rPr>
          <w:sz w:val="16"/>
          <w:szCs w:val="24"/>
        </w:rPr>
      </w:pPr>
    </w:p>
    <w:p w:rsidR="00C06909" w:rsidRDefault="00C06909" w:rsidP="00C06909">
      <w:pPr>
        <w:pStyle w:val="BodyText"/>
        <w:spacing w:before="18" w:line="249" w:lineRule="auto"/>
        <w:ind w:right="239" w:firstLine="180"/>
        <w:jc w:val="both"/>
        <w:rPr>
          <w:b/>
          <w:sz w:val="24"/>
          <w:szCs w:val="24"/>
        </w:rPr>
      </w:pPr>
      <w:r w:rsidRPr="00C06909">
        <w:rPr>
          <w:b/>
          <w:sz w:val="24"/>
          <w:szCs w:val="24"/>
        </w:rPr>
        <w:t xml:space="preserve">UCIQE and </w:t>
      </w:r>
      <w:proofErr w:type="gramStart"/>
      <w:r w:rsidRPr="00C06909">
        <w:rPr>
          <w:b/>
          <w:sz w:val="24"/>
          <w:szCs w:val="24"/>
        </w:rPr>
        <w:t>UIQM :</w:t>
      </w:r>
      <w:proofErr w:type="gramEnd"/>
    </w:p>
    <w:p w:rsidR="00302F21" w:rsidRDefault="00C06909" w:rsidP="00302F21">
      <w:pPr>
        <w:pStyle w:val="BodyText"/>
        <w:spacing w:before="18" w:line="249" w:lineRule="auto"/>
        <w:ind w:left="180" w:right="239" w:firstLine="720"/>
        <w:jc w:val="both"/>
      </w:pPr>
      <w:r w:rsidRPr="00C06909">
        <w:t xml:space="preserve">A higher UCIQE score indicates that the result is more compatible with human visual perception in terms of </w:t>
      </w:r>
      <w:proofErr w:type="spellStart"/>
      <w:r w:rsidRPr="00C06909">
        <w:t>chroma</w:t>
      </w:r>
      <w:proofErr w:type="spellEnd"/>
      <w:r w:rsidRPr="00C06909">
        <w:t>, saturation, and contrast, while a higher UIQM value implies that the result is more consistent with human visual perception.</w:t>
      </w:r>
    </w:p>
    <w:p w:rsidR="00302F21" w:rsidRDefault="00302F21" w:rsidP="00302F21">
      <w:pPr>
        <w:pStyle w:val="BodyText"/>
        <w:spacing w:before="18" w:line="249" w:lineRule="auto"/>
        <w:ind w:left="180" w:right="239" w:firstLine="720"/>
        <w:jc w:val="both"/>
      </w:pPr>
    </w:p>
    <w:p w:rsidR="00C06909" w:rsidRPr="00302F21" w:rsidRDefault="00C06909" w:rsidP="00302F21">
      <w:pPr>
        <w:pStyle w:val="BodyText"/>
        <w:spacing w:before="18" w:line="249" w:lineRule="auto"/>
        <w:ind w:left="180" w:right="239" w:firstLine="720"/>
        <w:jc w:val="both"/>
        <w:rPr>
          <w:szCs w:val="24"/>
        </w:rPr>
      </w:pPr>
      <m:oMathPara>
        <m:oMath>
          <m:r>
            <w:rPr>
              <w:rFonts w:ascii="Cambria Math" w:hAnsi="Cambria Math"/>
              <w:szCs w:val="24"/>
            </w:rPr>
            <m:t>UCIQE=</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2</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con</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s</m:t>
              </m:r>
            </m:sub>
          </m:sSub>
        </m:oMath>
      </m:oMathPara>
    </w:p>
    <w:p w:rsidR="00302F21" w:rsidRDefault="00302F21" w:rsidP="00302F21">
      <w:pPr>
        <w:pStyle w:val="BodyText"/>
        <w:spacing w:before="18" w:line="249" w:lineRule="auto"/>
        <w:ind w:left="180" w:right="239" w:firstLine="720"/>
        <w:jc w:val="both"/>
      </w:pPr>
      <w:proofErr w:type="gramStart"/>
      <w:r w:rsidRPr="00302F21">
        <w:t>where</w:t>
      </w:r>
      <w:proofErr w:type="gramEnd"/>
      <w:r w:rsidRPr="00302F21">
        <w:t xml:space="preserve"> </w:t>
      </w:r>
      <w:r w:rsidRPr="00302F21">
        <w:rPr>
          <w:rFonts w:ascii="Cambria Math" w:hAnsi="Cambria Math" w:cs="Cambria Math"/>
        </w:rPr>
        <w:t>𝞼</w:t>
      </w:r>
      <w:r w:rsidRPr="00302F21">
        <w:t xml:space="preserve"> c, </w:t>
      </w:r>
      <w:proofErr w:type="spellStart"/>
      <w:r w:rsidRPr="00302F21">
        <w:t>conl</w:t>
      </w:r>
      <w:proofErr w:type="spellEnd"/>
      <w:r w:rsidRPr="00302F21">
        <w:t xml:space="preserve">, and µs are the standard deviation of </w:t>
      </w:r>
      <w:proofErr w:type="spellStart"/>
      <w:r w:rsidRPr="00302F21">
        <w:t>chroma</w:t>
      </w:r>
      <w:proofErr w:type="spellEnd"/>
      <w:r w:rsidRPr="00302F21">
        <w:t>, the contrast of luminance, and the mean of saturation.</w:t>
      </w:r>
    </w:p>
    <w:p w:rsidR="00302F21" w:rsidRPr="00302F21" w:rsidRDefault="00302F21" w:rsidP="00302F21">
      <w:pPr>
        <w:pStyle w:val="BodyText"/>
        <w:spacing w:before="18" w:line="249" w:lineRule="auto"/>
        <w:ind w:left="180" w:right="239" w:firstLine="720"/>
        <w:jc w:val="both"/>
      </w:pPr>
    </w:p>
    <w:p w:rsidR="00302F21" w:rsidRDefault="00C06909" w:rsidP="00302F21">
      <w:pPr>
        <w:pStyle w:val="BodyText"/>
        <w:spacing w:before="18" w:line="249" w:lineRule="auto"/>
        <w:ind w:left="180" w:right="239" w:firstLine="720"/>
        <w:jc w:val="both"/>
        <w:rPr>
          <w:szCs w:val="24"/>
        </w:rPr>
      </w:pPr>
      <m:oMathPara>
        <m:oMath>
          <m:r>
            <w:rPr>
              <w:rFonts w:ascii="Cambria Math" w:hAnsi="Cambria Math"/>
              <w:szCs w:val="24"/>
            </w:rPr>
            <m:t>UIQM=</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r>
            <w:rPr>
              <w:rFonts w:ascii="Cambria Math" w:hAnsi="Cambria Math"/>
              <w:szCs w:val="24"/>
            </w:rPr>
            <m:t>×UICM+</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2</m:t>
              </m:r>
            </m:sub>
          </m:sSub>
          <m:r>
            <w:rPr>
              <w:rFonts w:ascii="Cambria Math" w:hAnsi="Cambria Math"/>
              <w:szCs w:val="24"/>
            </w:rPr>
            <m:t>× UISM+</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3</m:t>
              </m:r>
            </m:sub>
          </m:sSub>
          <m:r>
            <w:rPr>
              <w:rFonts w:ascii="Cambria Math" w:hAnsi="Cambria Math"/>
              <w:szCs w:val="24"/>
            </w:rPr>
            <m:t>×UIConM</m:t>
          </m:r>
        </m:oMath>
      </m:oMathPara>
    </w:p>
    <w:p w:rsidR="00302F21" w:rsidRDefault="00302F21" w:rsidP="00C06909">
      <w:pPr>
        <w:pStyle w:val="BodyText"/>
        <w:spacing w:before="18" w:line="249" w:lineRule="auto"/>
        <w:ind w:left="180" w:right="239" w:firstLine="720"/>
        <w:jc w:val="both"/>
        <w:rPr>
          <w:color w:val="000000"/>
          <w:shd w:val="clear" w:color="auto" w:fill="FFFFFF"/>
        </w:rPr>
      </w:pPr>
      <w:r>
        <w:rPr>
          <w:color w:val="000000"/>
          <w:shd w:val="clear" w:color="auto" w:fill="FFFFFF"/>
        </w:rPr>
        <w:t>The parameters c1, c2, and c3 are dependent on the application, e.g., more importance should be given to c1 for underwater color correction, and c2 for increasing visibility.</w:t>
      </w:r>
    </w:p>
    <w:p w:rsidR="00302F21" w:rsidRDefault="00302F21" w:rsidP="00302F21">
      <w:pPr>
        <w:pStyle w:val="BodyText"/>
        <w:spacing w:before="18" w:line="249" w:lineRule="auto"/>
        <w:ind w:right="239"/>
        <w:jc w:val="both"/>
      </w:pPr>
    </w:p>
    <w:p w:rsidR="00302F21" w:rsidRDefault="00302F21" w:rsidP="00302F21">
      <w:pPr>
        <w:pStyle w:val="BodyText"/>
        <w:spacing w:before="18" w:line="249" w:lineRule="auto"/>
        <w:ind w:right="239" w:firstLine="180"/>
        <w:jc w:val="both"/>
        <w:rPr>
          <w:b/>
          <w:color w:val="000000"/>
          <w:sz w:val="22"/>
          <w:shd w:val="clear" w:color="auto" w:fill="FFFFFF"/>
        </w:rPr>
      </w:pPr>
      <w:r w:rsidRPr="00302F21">
        <w:rPr>
          <w:b/>
          <w:sz w:val="22"/>
        </w:rPr>
        <w:t>SSIM</w:t>
      </w:r>
      <w:r>
        <w:rPr>
          <w:b/>
          <w:color w:val="000000"/>
          <w:sz w:val="22"/>
          <w:shd w:val="clear" w:color="auto" w:fill="FFFFFF"/>
        </w:rPr>
        <w:t>:</w:t>
      </w:r>
    </w:p>
    <w:p w:rsidR="00302F21" w:rsidRDefault="00302F21" w:rsidP="00302F21">
      <w:pPr>
        <w:pStyle w:val="BodyText"/>
        <w:spacing w:before="18" w:line="249" w:lineRule="auto"/>
        <w:ind w:left="180" w:right="239" w:firstLine="720"/>
        <w:jc w:val="both"/>
        <w:rPr>
          <w:color w:val="000000"/>
          <w:shd w:val="clear" w:color="auto" w:fill="FFFFFF"/>
        </w:rPr>
      </w:pPr>
      <w:r w:rsidRPr="00302F21">
        <w:rPr>
          <w:color w:val="000000"/>
          <w:shd w:val="clear" w:color="auto" w:fill="FFFFFF"/>
        </w:rPr>
        <w:t>An index measuring structural similarity between two images is called the Structural Similarity Index (SSIM). As long as the other image is considered of perfect quality, the SSIM index can be viewed as a quality measure of one of the images being compared.</w:t>
      </w:r>
    </w:p>
    <w:p w:rsidR="00302F21" w:rsidRPr="00302F21" w:rsidRDefault="00302F21" w:rsidP="00302F21">
      <w:pPr>
        <w:adjustRightInd w:val="0"/>
        <w:spacing w:line="360" w:lineRule="auto"/>
        <w:jc w:val="both"/>
        <w:rPr>
          <w:sz w:val="20"/>
          <w:szCs w:val="24"/>
        </w:rPr>
      </w:pPr>
      <w:r>
        <w:rPr>
          <w:sz w:val="24"/>
          <w:szCs w:val="24"/>
        </w:rPr>
        <w:t xml:space="preserve"> </w:t>
      </w:r>
      <w:r>
        <w:rPr>
          <w:sz w:val="24"/>
          <w:szCs w:val="24"/>
        </w:rPr>
        <w:tab/>
      </w:r>
      <w:r w:rsidRPr="00302F21">
        <w:rPr>
          <w:sz w:val="20"/>
          <w:szCs w:val="24"/>
        </w:rPr>
        <w:t>SSIM = l(x; y) * c(x; y) * s(x; y);</w:t>
      </w:r>
    </w:p>
    <w:p w:rsidR="00302F21" w:rsidRPr="00302F21" w:rsidRDefault="00302F21" w:rsidP="00302F21">
      <w:pPr>
        <w:pStyle w:val="BodyText"/>
        <w:spacing w:before="18" w:line="249" w:lineRule="auto"/>
        <w:ind w:left="180" w:right="239" w:firstLine="720"/>
        <w:jc w:val="both"/>
        <w:rPr>
          <w:sz w:val="18"/>
          <w:szCs w:val="24"/>
        </w:rPr>
      </w:pPr>
      <m:oMathPara>
        <m:oMath>
          <m:r>
            <w:rPr>
              <w:rFonts w:ascii="Cambria Math" w:hAnsi="Cambria Math"/>
              <w:sz w:val="18"/>
              <w:szCs w:val="24"/>
            </w:rPr>
            <m:t xml:space="preserve">= </m:t>
          </m:r>
          <m:f>
            <m:fPr>
              <m:ctrlPr>
                <w:rPr>
                  <w:rFonts w:ascii="Cambria Math" w:hAnsi="Cambria Math"/>
                  <w:i/>
                  <w:sz w:val="18"/>
                  <w:szCs w:val="24"/>
                </w:rPr>
              </m:ctrlPr>
            </m:fPr>
            <m:num>
              <m:r>
                <w:rPr>
                  <w:rFonts w:ascii="Cambria Math" w:hAnsi="Cambria Math"/>
                  <w:sz w:val="18"/>
                  <w:szCs w:val="24"/>
                </w:rPr>
                <m:t>2</m:t>
              </m:r>
              <m:sSub>
                <m:sSubPr>
                  <m:ctrlPr>
                    <w:rPr>
                      <w:rFonts w:ascii="Cambria Math" w:hAnsi="Cambria Math"/>
                      <w:i/>
                      <w:sz w:val="18"/>
                      <w:szCs w:val="24"/>
                    </w:rPr>
                  </m:ctrlPr>
                </m:sSubPr>
                <m:e>
                  <m:r>
                    <w:rPr>
                      <w:rFonts w:ascii="Cambria Math" w:hAnsi="Cambria Math"/>
                      <w:sz w:val="18"/>
                      <w:szCs w:val="24"/>
                    </w:rPr>
                    <m:t>μ</m:t>
                  </m:r>
                </m:e>
                <m:sub>
                  <m:r>
                    <w:rPr>
                      <w:rFonts w:ascii="Cambria Math" w:hAnsi="Cambria Math"/>
                      <w:sz w:val="18"/>
                      <w:szCs w:val="24"/>
                    </w:rPr>
                    <m:t>x</m:t>
                  </m:r>
                </m:sub>
              </m:sSub>
              <m:sSub>
                <m:sSubPr>
                  <m:ctrlPr>
                    <w:rPr>
                      <w:rFonts w:ascii="Cambria Math" w:hAnsi="Cambria Math"/>
                      <w:i/>
                      <w:sz w:val="18"/>
                      <w:szCs w:val="24"/>
                    </w:rPr>
                  </m:ctrlPr>
                </m:sSubPr>
                <m:e>
                  <m:r>
                    <w:rPr>
                      <w:rFonts w:ascii="Cambria Math" w:hAnsi="Cambria Math"/>
                      <w:sz w:val="18"/>
                      <w:szCs w:val="24"/>
                    </w:rPr>
                    <m:t>μ</m:t>
                  </m:r>
                </m:e>
                <m:sub>
                  <m:r>
                    <w:rPr>
                      <w:rFonts w:ascii="Cambria Math" w:hAnsi="Cambria Math"/>
                      <w:sz w:val="18"/>
                      <w:szCs w:val="24"/>
                    </w:rPr>
                    <m:t>y</m:t>
                  </m:r>
                </m:sub>
              </m:sSub>
              <m:r>
                <w:rPr>
                  <w:rFonts w:ascii="Cambria Math" w:hAnsi="Cambria Math"/>
                  <w:sz w:val="18"/>
                  <w:szCs w:val="24"/>
                </w:rPr>
                <m:t>+</m:t>
              </m:r>
              <m:sSub>
                <m:sSubPr>
                  <m:ctrlPr>
                    <w:rPr>
                      <w:rFonts w:ascii="Cambria Math" w:hAnsi="Cambria Math"/>
                      <w:i/>
                      <w:sz w:val="18"/>
                      <w:szCs w:val="24"/>
                    </w:rPr>
                  </m:ctrlPr>
                </m:sSubPr>
                <m:e>
                  <m:r>
                    <w:rPr>
                      <w:rFonts w:ascii="Cambria Math" w:hAnsi="Cambria Math"/>
                      <w:sz w:val="18"/>
                      <w:szCs w:val="24"/>
                    </w:rPr>
                    <m:t>C</m:t>
                  </m:r>
                </m:e>
                <m:sub>
                  <m:r>
                    <w:rPr>
                      <w:rFonts w:ascii="Cambria Math" w:hAnsi="Cambria Math"/>
                      <w:sz w:val="18"/>
                      <w:szCs w:val="24"/>
                    </w:rPr>
                    <m:t>1</m:t>
                  </m:r>
                </m:sub>
              </m:sSub>
            </m:num>
            <m:den>
              <m:sSup>
                <m:sSupPr>
                  <m:ctrlPr>
                    <w:rPr>
                      <w:rFonts w:ascii="Cambria Math" w:hAnsi="Cambria Math"/>
                      <w:i/>
                      <w:sz w:val="18"/>
                      <w:szCs w:val="24"/>
                    </w:rPr>
                  </m:ctrlPr>
                </m:sSupPr>
                <m:e>
                  <m:sSub>
                    <m:sSubPr>
                      <m:ctrlPr>
                        <w:rPr>
                          <w:rFonts w:ascii="Cambria Math" w:hAnsi="Cambria Math"/>
                          <w:i/>
                          <w:sz w:val="18"/>
                          <w:szCs w:val="24"/>
                        </w:rPr>
                      </m:ctrlPr>
                    </m:sSubPr>
                    <m:e>
                      <m:r>
                        <w:rPr>
                          <w:rFonts w:ascii="Cambria Math" w:hAnsi="Cambria Math"/>
                          <w:sz w:val="18"/>
                          <w:szCs w:val="24"/>
                        </w:rPr>
                        <m:t>μ</m:t>
                      </m:r>
                    </m:e>
                    <m:sub>
                      <m:r>
                        <w:rPr>
                          <w:rFonts w:ascii="Cambria Math" w:hAnsi="Cambria Math"/>
                          <w:sz w:val="18"/>
                          <w:szCs w:val="24"/>
                        </w:rPr>
                        <m:t>x</m:t>
                      </m:r>
                    </m:sub>
                  </m:sSub>
                </m:e>
                <m:sup>
                  <m:r>
                    <w:rPr>
                      <w:rFonts w:ascii="Cambria Math" w:hAnsi="Cambria Math"/>
                      <w:sz w:val="18"/>
                      <w:szCs w:val="24"/>
                    </w:rPr>
                    <m:t>2</m:t>
                  </m:r>
                </m:sup>
              </m:sSup>
              <m:sSup>
                <m:sSupPr>
                  <m:ctrlPr>
                    <w:rPr>
                      <w:rFonts w:ascii="Cambria Math" w:hAnsi="Cambria Math"/>
                      <w:i/>
                      <w:sz w:val="18"/>
                      <w:szCs w:val="24"/>
                    </w:rPr>
                  </m:ctrlPr>
                </m:sSupPr>
                <m:e>
                  <m:sSub>
                    <m:sSubPr>
                      <m:ctrlPr>
                        <w:rPr>
                          <w:rFonts w:ascii="Cambria Math" w:hAnsi="Cambria Math"/>
                          <w:i/>
                          <w:sz w:val="18"/>
                          <w:szCs w:val="24"/>
                        </w:rPr>
                      </m:ctrlPr>
                    </m:sSubPr>
                    <m:e>
                      <m:r>
                        <w:rPr>
                          <w:rFonts w:ascii="Cambria Math" w:hAnsi="Cambria Math"/>
                          <w:sz w:val="18"/>
                          <w:szCs w:val="24"/>
                        </w:rPr>
                        <m:t>+μ</m:t>
                      </m:r>
                    </m:e>
                    <m:sub>
                      <m:r>
                        <w:rPr>
                          <w:rFonts w:ascii="Cambria Math" w:hAnsi="Cambria Math"/>
                          <w:sz w:val="18"/>
                          <w:szCs w:val="24"/>
                        </w:rPr>
                        <m:t>y</m:t>
                      </m:r>
                    </m:sub>
                  </m:sSub>
                </m:e>
                <m:sup>
                  <m:r>
                    <w:rPr>
                      <w:rFonts w:ascii="Cambria Math" w:hAnsi="Cambria Math"/>
                      <w:sz w:val="18"/>
                      <w:szCs w:val="24"/>
                    </w:rPr>
                    <m:t>2</m:t>
                  </m:r>
                </m:sup>
              </m:sSup>
              <m:r>
                <w:rPr>
                  <w:rFonts w:ascii="Cambria Math" w:hAnsi="Cambria Math"/>
                  <w:sz w:val="18"/>
                  <w:szCs w:val="24"/>
                </w:rPr>
                <m:t>+</m:t>
              </m:r>
              <m:sSub>
                <m:sSubPr>
                  <m:ctrlPr>
                    <w:rPr>
                      <w:rFonts w:ascii="Cambria Math" w:hAnsi="Cambria Math"/>
                      <w:i/>
                      <w:sz w:val="18"/>
                      <w:szCs w:val="24"/>
                    </w:rPr>
                  </m:ctrlPr>
                </m:sSubPr>
                <m:e>
                  <m:r>
                    <w:rPr>
                      <w:rFonts w:ascii="Cambria Math" w:hAnsi="Cambria Math"/>
                      <w:sz w:val="18"/>
                      <w:szCs w:val="24"/>
                    </w:rPr>
                    <m:t>C</m:t>
                  </m:r>
                </m:e>
                <m:sub>
                  <m:r>
                    <w:rPr>
                      <w:rFonts w:ascii="Cambria Math" w:hAnsi="Cambria Math"/>
                      <w:sz w:val="18"/>
                      <w:szCs w:val="24"/>
                    </w:rPr>
                    <m:t>1</m:t>
                  </m:r>
                </m:sub>
              </m:sSub>
            </m:den>
          </m:f>
          <m:r>
            <w:rPr>
              <w:rFonts w:ascii="Cambria Math" w:hAnsi="Cambria Math"/>
              <w:sz w:val="18"/>
              <w:szCs w:val="24"/>
            </w:rPr>
            <m:t>×</m:t>
          </m:r>
          <m:f>
            <m:fPr>
              <m:ctrlPr>
                <w:rPr>
                  <w:rFonts w:ascii="Cambria Math" w:hAnsi="Cambria Math"/>
                  <w:i/>
                  <w:sz w:val="18"/>
                  <w:szCs w:val="24"/>
                </w:rPr>
              </m:ctrlPr>
            </m:fPr>
            <m:num>
              <m:r>
                <w:rPr>
                  <w:rFonts w:ascii="Cambria Math" w:hAnsi="Cambria Math"/>
                  <w:sz w:val="18"/>
                  <w:szCs w:val="24"/>
                </w:rPr>
                <m:t>2</m:t>
              </m:r>
              <m:sSub>
                <m:sSubPr>
                  <m:ctrlPr>
                    <w:rPr>
                      <w:rFonts w:ascii="Cambria Math" w:hAnsi="Cambria Math"/>
                      <w:i/>
                      <w:sz w:val="18"/>
                      <w:szCs w:val="24"/>
                    </w:rPr>
                  </m:ctrlPr>
                </m:sSubPr>
                <m:e>
                  <m:r>
                    <w:rPr>
                      <w:rFonts w:ascii="Cambria Math" w:hAnsi="Cambria Math"/>
                      <w:sz w:val="18"/>
                      <w:szCs w:val="24"/>
                    </w:rPr>
                    <m:t>σ</m:t>
                  </m:r>
                </m:e>
                <m:sub>
                  <m:r>
                    <w:rPr>
                      <w:rFonts w:ascii="Cambria Math" w:hAnsi="Cambria Math"/>
                      <w:sz w:val="18"/>
                      <w:szCs w:val="24"/>
                    </w:rPr>
                    <m:t>x</m:t>
                  </m:r>
                </m:sub>
              </m:sSub>
              <m:sSub>
                <m:sSubPr>
                  <m:ctrlPr>
                    <w:rPr>
                      <w:rFonts w:ascii="Cambria Math" w:hAnsi="Cambria Math"/>
                      <w:i/>
                      <w:sz w:val="18"/>
                      <w:szCs w:val="24"/>
                    </w:rPr>
                  </m:ctrlPr>
                </m:sSubPr>
                <m:e>
                  <m:r>
                    <w:rPr>
                      <w:rFonts w:ascii="Cambria Math" w:hAnsi="Cambria Math"/>
                      <w:sz w:val="18"/>
                      <w:szCs w:val="24"/>
                    </w:rPr>
                    <m:t>σ</m:t>
                  </m:r>
                </m:e>
                <m:sub>
                  <m:r>
                    <w:rPr>
                      <w:rFonts w:ascii="Cambria Math" w:hAnsi="Cambria Math"/>
                      <w:sz w:val="18"/>
                      <w:szCs w:val="24"/>
                    </w:rPr>
                    <m:t>y</m:t>
                  </m:r>
                </m:sub>
              </m:sSub>
              <m:r>
                <w:rPr>
                  <w:rFonts w:ascii="Cambria Math" w:hAnsi="Cambria Math"/>
                  <w:sz w:val="18"/>
                  <w:szCs w:val="24"/>
                </w:rPr>
                <m:t>+</m:t>
              </m:r>
              <m:sSub>
                <m:sSubPr>
                  <m:ctrlPr>
                    <w:rPr>
                      <w:rFonts w:ascii="Cambria Math" w:hAnsi="Cambria Math"/>
                      <w:i/>
                      <w:sz w:val="18"/>
                      <w:szCs w:val="24"/>
                    </w:rPr>
                  </m:ctrlPr>
                </m:sSubPr>
                <m:e>
                  <m:r>
                    <w:rPr>
                      <w:rFonts w:ascii="Cambria Math" w:hAnsi="Cambria Math"/>
                      <w:sz w:val="18"/>
                      <w:szCs w:val="24"/>
                    </w:rPr>
                    <m:t>C</m:t>
                  </m:r>
                </m:e>
                <m:sub>
                  <m:r>
                    <w:rPr>
                      <w:rFonts w:ascii="Cambria Math" w:hAnsi="Cambria Math"/>
                      <w:sz w:val="18"/>
                      <w:szCs w:val="24"/>
                    </w:rPr>
                    <m:t>2</m:t>
                  </m:r>
                </m:sub>
              </m:sSub>
            </m:num>
            <m:den>
              <m:sSup>
                <m:sSupPr>
                  <m:ctrlPr>
                    <w:rPr>
                      <w:rFonts w:ascii="Cambria Math" w:hAnsi="Cambria Math"/>
                      <w:i/>
                      <w:sz w:val="18"/>
                      <w:szCs w:val="24"/>
                    </w:rPr>
                  </m:ctrlPr>
                </m:sSupPr>
                <m:e>
                  <m:sSub>
                    <m:sSubPr>
                      <m:ctrlPr>
                        <w:rPr>
                          <w:rFonts w:ascii="Cambria Math" w:hAnsi="Cambria Math"/>
                          <w:i/>
                          <w:sz w:val="18"/>
                          <w:szCs w:val="24"/>
                        </w:rPr>
                      </m:ctrlPr>
                    </m:sSubPr>
                    <m:e>
                      <m:r>
                        <w:rPr>
                          <w:rFonts w:ascii="Cambria Math" w:hAnsi="Cambria Math"/>
                          <w:sz w:val="18"/>
                          <w:szCs w:val="24"/>
                        </w:rPr>
                        <m:t>σ</m:t>
                      </m:r>
                    </m:e>
                    <m:sub>
                      <m:r>
                        <w:rPr>
                          <w:rFonts w:ascii="Cambria Math" w:hAnsi="Cambria Math"/>
                          <w:sz w:val="18"/>
                          <w:szCs w:val="24"/>
                        </w:rPr>
                        <m:t>x</m:t>
                      </m:r>
                    </m:sub>
                  </m:sSub>
                </m:e>
                <m:sup>
                  <m:r>
                    <w:rPr>
                      <w:rFonts w:ascii="Cambria Math" w:hAnsi="Cambria Math"/>
                      <w:sz w:val="18"/>
                      <w:szCs w:val="24"/>
                    </w:rPr>
                    <m:t>2</m:t>
                  </m:r>
                </m:sup>
              </m:sSup>
              <m:sSup>
                <m:sSupPr>
                  <m:ctrlPr>
                    <w:rPr>
                      <w:rFonts w:ascii="Cambria Math" w:hAnsi="Cambria Math"/>
                      <w:i/>
                      <w:sz w:val="18"/>
                      <w:szCs w:val="24"/>
                    </w:rPr>
                  </m:ctrlPr>
                </m:sSupPr>
                <m:e>
                  <m:sSub>
                    <m:sSubPr>
                      <m:ctrlPr>
                        <w:rPr>
                          <w:rFonts w:ascii="Cambria Math" w:hAnsi="Cambria Math"/>
                          <w:i/>
                          <w:sz w:val="18"/>
                          <w:szCs w:val="24"/>
                        </w:rPr>
                      </m:ctrlPr>
                    </m:sSubPr>
                    <m:e>
                      <m:r>
                        <w:rPr>
                          <w:rFonts w:ascii="Cambria Math" w:hAnsi="Cambria Math"/>
                          <w:sz w:val="18"/>
                          <w:szCs w:val="24"/>
                        </w:rPr>
                        <m:t>+σ</m:t>
                      </m:r>
                    </m:e>
                    <m:sub>
                      <m:r>
                        <w:rPr>
                          <w:rFonts w:ascii="Cambria Math" w:hAnsi="Cambria Math"/>
                          <w:sz w:val="18"/>
                          <w:szCs w:val="24"/>
                        </w:rPr>
                        <m:t>y</m:t>
                      </m:r>
                    </m:sub>
                  </m:sSub>
                </m:e>
                <m:sup>
                  <m:r>
                    <w:rPr>
                      <w:rFonts w:ascii="Cambria Math" w:hAnsi="Cambria Math"/>
                      <w:sz w:val="18"/>
                      <w:szCs w:val="24"/>
                    </w:rPr>
                    <m:t>2</m:t>
                  </m:r>
                </m:sup>
              </m:sSup>
              <m:r>
                <w:rPr>
                  <w:rFonts w:ascii="Cambria Math" w:hAnsi="Cambria Math"/>
                  <w:sz w:val="18"/>
                  <w:szCs w:val="24"/>
                </w:rPr>
                <m:t>+</m:t>
              </m:r>
              <m:sSub>
                <m:sSubPr>
                  <m:ctrlPr>
                    <w:rPr>
                      <w:rFonts w:ascii="Cambria Math" w:hAnsi="Cambria Math"/>
                      <w:i/>
                      <w:sz w:val="18"/>
                      <w:szCs w:val="24"/>
                    </w:rPr>
                  </m:ctrlPr>
                </m:sSubPr>
                <m:e>
                  <m:r>
                    <w:rPr>
                      <w:rFonts w:ascii="Cambria Math" w:hAnsi="Cambria Math"/>
                      <w:sz w:val="18"/>
                      <w:szCs w:val="24"/>
                    </w:rPr>
                    <m:t>C</m:t>
                  </m:r>
                </m:e>
                <m:sub>
                  <m:r>
                    <w:rPr>
                      <w:rFonts w:ascii="Cambria Math" w:hAnsi="Cambria Math"/>
                      <w:sz w:val="18"/>
                      <w:szCs w:val="24"/>
                    </w:rPr>
                    <m:t>2</m:t>
                  </m:r>
                </m:sub>
              </m:sSub>
            </m:den>
          </m:f>
          <m:r>
            <w:rPr>
              <w:rFonts w:ascii="Cambria Math" w:hAnsi="Cambria Math"/>
              <w:sz w:val="18"/>
              <w:szCs w:val="24"/>
            </w:rPr>
            <m:t>×</m:t>
          </m:r>
          <m:f>
            <m:fPr>
              <m:ctrlPr>
                <w:rPr>
                  <w:rFonts w:ascii="Cambria Math" w:hAnsi="Cambria Math"/>
                  <w:i/>
                  <w:sz w:val="18"/>
                  <w:szCs w:val="24"/>
                </w:rPr>
              </m:ctrlPr>
            </m:fPr>
            <m:num>
              <m:r>
                <w:rPr>
                  <w:rFonts w:ascii="Cambria Math" w:hAnsi="Cambria Math"/>
                  <w:sz w:val="18"/>
                  <w:szCs w:val="24"/>
                </w:rPr>
                <m:t>2</m:t>
              </m:r>
              <m:sSub>
                <m:sSubPr>
                  <m:ctrlPr>
                    <w:rPr>
                      <w:rFonts w:ascii="Cambria Math" w:hAnsi="Cambria Math"/>
                      <w:i/>
                      <w:sz w:val="18"/>
                      <w:szCs w:val="24"/>
                    </w:rPr>
                  </m:ctrlPr>
                </m:sSubPr>
                <m:e>
                  <m:r>
                    <w:rPr>
                      <w:rFonts w:ascii="Cambria Math" w:hAnsi="Cambria Math"/>
                      <w:sz w:val="18"/>
                      <w:szCs w:val="24"/>
                    </w:rPr>
                    <m:t>σ</m:t>
                  </m:r>
                </m:e>
                <m:sub>
                  <m:r>
                    <w:rPr>
                      <w:rFonts w:ascii="Cambria Math" w:hAnsi="Cambria Math"/>
                      <w:sz w:val="18"/>
                      <w:szCs w:val="24"/>
                    </w:rPr>
                    <m:t>xy</m:t>
                  </m:r>
                </m:sub>
              </m:sSub>
              <m:r>
                <w:rPr>
                  <w:rFonts w:ascii="Cambria Math" w:hAnsi="Cambria Math"/>
                  <w:sz w:val="18"/>
                  <w:szCs w:val="24"/>
                </w:rPr>
                <m:t>+</m:t>
              </m:r>
              <m:sSub>
                <m:sSubPr>
                  <m:ctrlPr>
                    <w:rPr>
                      <w:rFonts w:ascii="Cambria Math" w:hAnsi="Cambria Math"/>
                      <w:i/>
                      <w:sz w:val="18"/>
                      <w:szCs w:val="24"/>
                    </w:rPr>
                  </m:ctrlPr>
                </m:sSubPr>
                <m:e>
                  <m:r>
                    <w:rPr>
                      <w:rFonts w:ascii="Cambria Math" w:hAnsi="Cambria Math"/>
                      <w:sz w:val="18"/>
                      <w:szCs w:val="24"/>
                    </w:rPr>
                    <m:t>C</m:t>
                  </m:r>
                </m:e>
                <m:sub>
                  <m:r>
                    <w:rPr>
                      <w:rFonts w:ascii="Cambria Math" w:hAnsi="Cambria Math"/>
                      <w:sz w:val="18"/>
                      <w:szCs w:val="24"/>
                    </w:rPr>
                    <m:t>3</m:t>
                  </m:r>
                </m:sub>
              </m:sSub>
            </m:num>
            <m:den>
              <m:sSup>
                <m:sSupPr>
                  <m:ctrlPr>
                    <w:rPr>
                      <w:rFonts w:ascii="Cambria Math" w:hAnsi="Cambria Math"/>
                      <w:i/>
                      <w:sz w:val="18"/>
                      <w:szCs w:val="24"/>
                    </w:rPr>
                  </m:ctrlPr>
                </m:sSupPr>
                <m:e>
                  <m:sSub>
                    <m:sSubPr>
                      <m:ctrlPr>
                        <w:rPr>
                          <w:rFonts w:ascii="Cambria Math" w:hAnsi="Cambria Math"/>
                          <w:i/>
                          <w:sz w:val="18"/>
                          <w:szCs w:val="24"/>
                        </w:rPr>
                      </m:ctrlPr>
                    </m:sSubPr>
                    <m:e>
                      <m:r>
                        <w:rPr>
                          <w:rFonts w:ascii="Cambria Math" w:hAnsi="Cambria Math"/>
                          <w:sz w:val="18"/>
                          <w:szCs w:val="24"/>
                        </w:rPr>
                        <m:t>σ</m:t>
                      </m:r>
                    </m:e>
                    <m:sub>
                      <m:r>
                        <w:rPr>
                          <w:rFonts w:ascii="Cambria Math" w:hAnsi="Cambria Math"/>
                          <w:sz w:val="18"/>
                          <w:szCs w:val="24"/>
                        </w:rPr>
                        <m:t>x</m:t>
                      </m:r>
                    </m:sub>
                  </m:sSub>
                </m:e>
                <m:sup>
                  <m:r>
                    <w:rPr>
                      <w:rFonts w:ascii="Cambria Math" w:hAnsi="Cambria Math"/>
                      <w:sz w:val="18"/>
                      <w:szCs w:val="24"/>
                    </w:rPr>
                    <m:t>2</m:t>
                  </m:r>
                </m:sup>
              </m:sSup>
              <m:sSup>
                <m:sSupPr>
                  <m:ctrlPr>
                    <w:rPr>
                      <w:rFonts w:ascii="Cambria Math" w:hAnsi="Cambria Math"/>
                      <w:i/>
                      <w:sz w:val="18"/>
                      <w:szCs w:val="24"/>
                    </w:rPr>
                  </m:ctrlPr>
                </m:sSupPr>
                <m:e>
                  <m:sSub>
                    <m:sSubPr>
                      <m:ctrlPr>
                        <w:rPr>
                          <w:rFonts w:ascii="Cambria Math" w:hAnsi="Cambria Math"/>
                          <w:i/>
                          <w:sz w:val="18"/>
                          <w:szCs w:val="24"/>
                        </w:rPr>
                      </m:ctrlPr>
                    </m:sSubPr>
                    <m:e>
                      <m:r>
                        <w:rPr>
                          <w:rFonts w:ascii="Cambria Math" w:hAnsi="Cambria Math"/>
                          <w:sz w:val="18"/>
                          <w:szCs w:val="24"/>
                        </w:rPr>
                        <m:t>+σ</m:t>
                      </m:r>
                    </m:e>
                    <m:sub>
                      <m:r>
                        <w:rPr>
                          <w:rFonts w:ascii="Cambria Math" w:hAnsi="Cambria Math"/>
                          <w:sz w:val="18"/>
                          <w:szCs w:val="24"/>
                        </w:rPr>
                        <m:t>y</m:t>
                      </m:r>
                    </m:sub>
                  </m:sSub>
                </m:e>
                <m:sup>
                  <m:r>
                    <w:rPr>
                      <w:rFonts w:ascii="Cambria Math" w:hAnsi="Cambria Math"/>
                      <w:sz w:val="18"/>
                      <w:szCs w:val="24"/>
                    </w:rPr>
                    <m:t>2</m:t>
                  </m:r>
                </m:sup>
              </m:sSup>
              <m:r>
                <w:rPr>
                  <w:rFonts w:ascii="Cambria Math" w:hAnsi="Cambria Math"/>
                  <w:sz w:val="18"/>
                  <w:szCs w:val="24"/>
                </w:rPr>
                <m:t>+</m:t>
              </m:r>
              <m:sSub>
                <m:sSubPr>
                  <m:ctrlPr>
                    <w:rPr>
                      <w:rFonts w:ascii="Cambria Math" w:hAnsi="Cambria Math"/>
                      <w:i/>
                      <w:sz w:val="18"/>
                      <w:szCs w:val="24"/>
                    </w:rPr>
                  </m:ctrlPr>
                </m:sSubPr>
                <m:e>
                  <m:r>
                    <w:rPr>
                      <w:rFonts w:ascii="Cambria Math" w:hAnsi="Cambria Math"/>
                      <w:sz w:val="18"/>
                      <w:szCs w:val="24"/>
                    </w:rPr>
                    <m:t>C</m:t>
                  </m:r>
                </m:e>
                <m:sub>
                  <m:r>
                    <w:rPr>
                      <w:rFonts w:ascii="Cambria Math" w:hAnsi="Cambria Math"/>
                      <w:sz w:val="18"/>
                      <w:szCs w:val="24"/>
                    </w:rPr>
                    <m:t>3</m:t>
                  </m:r>
                </m:sub>
              </m:sSub>
            </m:den>
          </m:f>
        </m:oMath>
      </m:oMathPara>
    </w:p>
    <w:p w:rsidR="00302F21" w:rsidRDefault="00302F21" w:rsidP="00302F21">
      <w:pPr>
        <w:pStyle w:val="BodyText"/>
        <w:spacing w:before="18" w:line="249" w:lineRule="auto"/>
        <w:ind w:left="180" w:right="239" w:firstLine="720"/>
        <w:jc w:val="both"/>
      </w:pPr>
      <w:proofErr w:type="gramStart"/>
      <w:r w:rsidRPr="00302F21">
        <w:t>where</w:t>
      </w:r>
      <w:proofErr w:type="gramEnd"/>
      <w:r w:rsidRPr="00302F21">
        <w:t xml:space="preserve"> µ</w:t>
      </w:r>
      <w:r w:rsidRPr="00302F21">
        <w:rPr>
          <w:vertAlign w:val="subscript"/>
        </w:rPr>
        <w:t>x</w:t>
      </w:r>
      <w:r w:rsidRPr="00302F21">
        <w:t xml:space="preserve">  and µ</w:t>
      </w:r>
      <w:r w:rsidRPr="00302F21">
        <w:rPr>
          <w:vertAlign w:val="subscript"/>
        </w:rPr>
        <w:t xml:space="preserve">y </w:t>
      </w:r>
      <w:r w:rsidRPr="00302F21">
        <w:t xml:space="preserve"> are means while </w:t>
      </w:r>
      <w:r w:rsidRPr="00302F21">
        <w:rPr>
          <w:rFonts w:ascii="Cambria Math" w:hAnsi="Cambria Math" w:cs="Cambria Math"/>
        </w:rPr>
        <w:t>𝞼</w:t>
      </w:r>
      <w:r w:rsidRPr="00302F21">
        <w:rPr>
          <w:vertAlign w:val="subscript"/>
        </w:rPr>
        <w:t>x</w:t>
      </w:r>
      <w:r w:rsidRPr="00302F21">
        <w:rPr>
          <w:vertAlign w:val="superscript"/>
        </w:rPr>
        <w:t xml:space="preserve"> </w:t>
      </w:r>
      <w:r w:rsidRPr="00302F21">
        <w:t xml:space="preserve">and </w:t>
      </w:r>
      <w:r w:rsidRPr="00302F21">
        <w:rPr>
          <w:rFonts w:ascii="Cambria Math" w:hAnsi="Cambria Math" w:cs="Cambria Math"/>
        </w:rPr>
        <w:t>𝞼</w:t>
      </w:r>
      <w:r w:rsidRPr="00302F21">
        <w:rPr>
          <w:vertAlign w:val="subscript"/>
        </w:rPr>
        <w:t xml:space="preserve">y </w:t>
      </w:r>
      <w:r w:rsidRPr="00302F21">
        <w:t>are standard deviations of the patches x and y, respectively</w:t>
      </w:r>
      <w:r>
        <w:t>.</w:t>
      </w:r>
    </w:p>
    <w:p w:rsidR="00302F21" w:rsidRDefault="00302F21" w:rsidP="00302F21">
      <w:pPr>
        <w:pStyle w:val="BodyText"/>
        <w:spacing w:before="18" w:line="249" w:lineRule="auto"/>
        <w:ind w:left="180" w:right="239" w:firstLine="720"/>
        <w:jc w:val="both"/>
      </w:pPr>
    </w:p>
    <w:p w:rsidR="00302F21" w:rsidRDefault="00302F21" w:rsidP="00302F21">
      <w:pPr>
        <w:pStyle w:val="BodyText"/>
        <w:spacing w:before="18" w:line="249" w:lineRule="auto"/>
        <w:ind w:left="180" w:right="239" w:firstLine="720"/>
        <w:jc w:val="both"/>
      </w:pPr>
    </w:p>
    <w:p w:rsidR="00302F21" w:rsidRDefault="00302F21" w:rsidP="00302F21">
      <w:pPr>
        <w:pStyle w:val="BodyText"/>
        <w:spacing w:before="18" w:line="249" w:lineRule="auto"/>
        <w:ind w:right="239"/>
        <w:jc w:val="both"/>
      </w:pPr>
    </w:p>
    <w:p w:rsidR="00302F21" w:rsidRDefault="00302F21" w:rsidP="00302F21">
      <w:pPr>
        <w:pStyle w:val="BodyText"/>
        <w:spacing w:before="18" w:line="249" w:lineRule="auto"/>
        <w:ind w:right="239"/>
        <w:jc w:val="both"/>
        <w:rPr>
          <w:b/>
          <w:color w:val="000000"/>
          <w:sz w:val="18"/>
          <w:shd w:val="clear" w:color="auto" w:fill="FFFFFF"/>
        </w:rPr>
      </w:pPr>
    </w:p>
    <w:p w:rsidR="00302F21" w:rsidRDefault="00302F21" w:rsidP="00302F21">
      <w:pPr>
        <w:pStyle w:val="BodyText"/>
        <w:spacing w:before="18" w:line="249" w:lineRule="auto"/>
        <w:ind w:right="239"/>
        <w:jc w:val="both"/>
        <w:rPr>
          <w:b/>
          <w:sz w:val="24"/>
          <w:szCs w:val="24"/>
        </w:rPr>
      </w:pPr>
      <w:r w:rsidRPr="00302F21">
        <w:rPr>
          <w:b/>
          <w:sz w:val="24"/>
          <w:szCs w:val="24"/>
        </w:rPr>
        <w:t>Qualitative Results:</w:t>
      </w:r>
    </w:p>
    <w:p w:rsidR="00302F21" w:rsidRDefault="00302F21" w:rsidP="00302F21">
      <w:pPr>
        <w:ind w:firstLine="720"/>
        <w:jc w:val="both"/>
        <w:rPr>
          <w:sz w:val="20"/>
          <w:szCs w:val="20"/>
        </w:rPr>
      </w:pPr>
      <w:r w:rsidRPr="00302F21">
        <w:rPr>
          <w:sz w:val="20"/>
          <w:szCs w:val="20"/>
        </w:rPr>
        <w:t>The following images are from different datasets like U45, RUIE, and UIEB. Each block is the output of the images of different algorithms like White Balance, Color Correction, DCP, CLAHE, and finally, the fused Output image.</w:t>
      </w:r>
    </w:p>
    <w:p w:rsidR="00302F21" w:rsidRPr="00302F21" w:rsidRDefault="00302F21" w:rsidP="00302F21">
      <w:pPr>
        <w:ind w:firstLine="720"/>
        <w:jc w:val="both"/>
        <w:rPr>
          <w:sz w:val="20"/>
          <w:szCs w:val="20"/>
        </w:rPr>
      </w:pPr>
    </w:p>
    <w:tbl>
      <w:tblPr>
        <w:tblStyle w:val="PlainTable21"/>
        <w:tblpPr w:leftFromText="180" w:rightFromText="180" w:vertAnchor="text" w:horzAnchor="margin" w:tblpY="87"/>
        <w:tblW w:w="0" w:type="auto"/>
        <w:tblLook w:val="04A0" w:firstRow="1" w:lastRow="0" w:firstColumn="1" w:lastColumn="0" w:noHBand="0" w:noVBand="1"/>
      </w:tblPr>
      <w:tblGrid>
        <w:gridCol w:w="872"/>
        <w:gridCol w:w="917"/>
        <w:gridCol w:w="897"/>
        <w:gridCol w:w="967"/>
        <w:gridCol w:w="940"/>
        <w:gridCol w:w="904"/>
      </w:tblGrid>
      <w:tr w:rsidR="00302F21" w:rsidTr="00225A31">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852" w:type="dxa"/>
          </w:tcPr>
          <w:p w:rsidR="00302F21" w:rsidRDefault="00302F21" w:rsidP="00302F21">
            <w:pPr>
              <w:tabs>
                <w:tab w:val="left" w:pos="960"/>
              </w:tabs>
              <w:spacing w:line="360" w:lineRule="auto"/>
            </w:pPr>
            <w:r>
              <w:rPr>
                <w:noProof/>
              </w:rPr>
              <w:drawing>
                <wp:inline distT="0" distB="0" distL="0" distR="0" wp14:anchorId="03BA278C" wp14:editId="178BE062">
                  <wp:extent cx="481013" cy="458721"/>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jpg"/>
                          <pic:cNvPicPr/>
                        </pic:nvPicPr>
                        <pic:blipFill rotWithShape="1">
                          <a:blip r:embed="rId12" cstate="print">
                            <a:extLst>
                              <a:ext uri="{28A0092B-C50C-407E-A947-70E740481C1C}">
                                <a14:useLocalDpi xmlns:a14="http://schemas.microsoft.com/office/drawing/2010/main" val="0"/>
                              </a:ext>
                            </a:extLst>
                          </a:blip>
                          <a:srcRect l="13565" t="9596" r="49676" b="21919"/>
                          <a:stretch/>
                        </pic:blipFill>
                        <pic:spPr bwMode="auto">
                          <a:xfrm>
                            <a:off x="0" y="0"/>
                            <a:ext cx="502174" cy="478901"/>
                          </a:xfrm>
                          <a:prstGeom prst="rect">
                            <a:avLst/>
                          </a:prstGeom>
                          <a:ln>
                            <a:noFill/>
                          </a:ln>
                          <a:extLst>
                            <a:ext uri="{53640926-AAD7-44D8-BBD7-CCE9431645EC}">
                              <a14:shadowObscured xmlns:a14="http://schemas.microsoft.com/office/drawing/2010/main"/>
                            </a:ext>
                          </a:extLst>
                        </pic:spPr>
                      </pic:pic>
                    </a:graphicData>
                  </a:graphic>
                </wp:inline>
              </w:drawing>
            </w:r>
          </w:p>
        </w:tc>
        <w:tc>
          <w:tcPr>
            <w:tcW w:w="896" w:type="dxa"/>
          </w:tcPr>
          <w:p w:rsidR="00302F21" w:rsidRDefault="00302F21" w:rsidP="00302F21">
            <w:pPr>
              <w:spacing w:line="360" w:lineRule="auto"/>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C2BBDC1" wp14:editId="651B911E">
                  <wp:extent cx="468220" cy="45847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itedcp.jpg"/>
                          <pic:cNvPicPr/>
                        </pic:nvPicPr>
                        <pic:blipFill rotWithShape="1">
                          <a:blip r:embed="rId13" cstate="print">
                            <a:extLst>
                              <a:ext uri="{28A0092B-C50C-407E-A947-70E740481C1C}">
                                <a14:useLocalDpi xmlns:a14="http://schemas.microsoft.com/office/drawing/2010/main" val="0"/>
                              </a:ext>
                            </a:extLst>
                          </a:blip>
                          <a:srcRect l="13257" t="8866" r="49897" b="23089"/>
                          <a:stretch/>
                        </pic:blipFill>
                        <pic:spPr bwMode="auto">
                          <a:xfrm>
                            <a:off x="0" y="0"/>
                            <a:ext cx="482684" cy="472633"/>
                          </a:xfrm>
                          <a:prstGeom prst="rect">
                            <a:avLst/>
                          </a:prstGeom>
                          <a:ln>
                            <a:noFill/>
                          </a:ln>
                          <a:extLst>
                            <a:ext uri="{53640926-AAD7-44D8-BBD7-CCE9431645EC}">
                              <a14:shadowObscured xmlns:a14="http://schemas.microsoft.com/office/drawing/2010/main"/>
                            </a:ext>
                          </a:extLst>
                        </pic:spPr>
                      </pic:pic>
                    </a:graphicData>
                  </a:graphic>
                </wp:inline>
              </w:drawing>
            </w:r>
          </w:p>
        </w:tc>
        <w:tc>
          <w:tcPr>
            <w:tcW w:w="877" w:type="dxa"/>
          </w:tcPr>
          <w:p w:rsidR="00302F21" w:rsidRDefault="00302F21" w:rsidP="00302F21">
            <w:pPr>
              <w:spacing w:line="360" w:lineRule="auto"/>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D9B1D6A" wp14:editId="72C44C76">
                  <wp:extent cx="463881" cy="458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lor.jpg"/>
                          <pic:cNvPicPr/>
                        </pic:nvPicPr>
                        <pic:blipFill rotWithShape="1">
                          <a:blip r:embed="rId14" cstate="print">
                            <a:extLst>
                              <a:ext uri="{28A0092B-C50C-407E-A947-70E740481C1C}">
                                <a14:useLocalDpi xmlns:a14="http://schemas.microsoft.com/office/drawing/2010/main" val="0"/>
                              </a:ext>
                            </a:extLst>
                          </a:blip>
                          <a:srcRect l="21250" t="9214" r="20790" b="22479"/>
                          <a:stretch/>
                        </pic:blipFill>
                        <pic:spPr bwMode="auto">
                          <a:xfrm>
                            <a:off x="0" y="0"/>
                            <a:ext cx="476204" cy="470649"/>
                          </a:xfrm>
                          <a:prstGeom prst="rect">
                            <a:avLst/>
                          </a:prstGeom>
                          <a:ln>
                            <a:noFill/>
                          </a:ln>
                          <a:extLst>
                            <a:ext uri="{53640926-AAD7-44D8-BBD7-CCE9431645EC}">
                              <a14:shadowObscured xmlns:a14="http://schemas.microsoft.com/office/drawing/2010/main"/>
                            </a:ext>
                          </a:extLst>
                        </pic:spPr>
                      </pic:pic>
                    </a:graphicData>
                  </a:graphic>
                </wp:inline>
              </w:drawing>
            </w:r>
          </w:p>
        </w:tc>
        <w:tc>
          <w:tcPr>
            <w:tcW w:w="945" w:type="dxa"/>
          </w:tcPr>
          <w:p w:rsidR="00302F21" w:rsidRDefault="00302F21" w:rsidP="00302F21">
            <w:pPr>
              <w:spacing w:line="360" w:lineRule="auto"/>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FB64CDD" wp14:editId="3FAFC02F">
                  <wp:extent cx="466253" cy="458470"/>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itedcp.jpg"/>
                          <pic:cNvPicPr/>
                        </pic:nvPicPr>
                        <pic:blipFill rotWithShape="1">
                          <a:blip r:embed="rId15" cstate="print">
                            <a:extLst>
                              <a:ext uri="{28A0092B-C50C-407E-A947-70E740481C1C}">
                                <a14:useLocalDpi xmlns:a14="http://schemas.microsoft.com/office/drawing/2010/main" val="0"/>
                              </a:ext>
                            </a:extLst>
                          </a:blip>
                          <a:srcRect l="50020" t="8576" r="13289" b="23380"/>
                          <a:stretch/>
                        </pic:blipFill>
                        <pic:spPr bwMode="auto">
                          <a:xfrm>
                            <a:off x="0" y="0"/>
                            <a:ext cx="478220" cy="470237"/>
                          </a:xfrm>
                          <a:prstGeom prst="rect">
                            <a:avLst/>
                          </a:prstGeom>
                          <a:ln>
                            <a:noFill/>
                          </a:ln>
                          <a:extLst>
                            <a:ext uri="{53640926-AAD7-44D8-BBD7-CCE9431645EC}">
                              <a14:shadowObscured xmlns:a14="http://schemas.microsoft.com/office/drawing/2010/main"/>
                            </a:ext>
                          </a:extLst>
                        </pic:spPr>
                      </pic:pic>
                    </a:graphicData>
                  </a:graphic>
                </wp:inline>
              </w:drawing>
            </w:r>
          </w:p>
        </w:tc>
        <w:tc>
          <w:tcPr>
            <w:tcW w:w="919" w:type="dxa"/>
          </w:tcPr>
          <w:p w:rsidR="00302F21" w:rsidRDefault="00302F21" w:rsidP="00302F21">
            <w:pPr>
              <w:spacing w:line="360" w:lineRule="auto"/>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546C9554" wp14:editId="64A99194">
                  <wp:extent cx="468780" cy="4584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lor.jpg"/>
                          <pic:cNvPicPr/>
                        </pic:nvPicPr>
                        <pic:blipFill rotWithShape="1">
                          <a:blip r:embed="rId16" cstate="print">
                            <a:extLst>
                              <a:ext uri="{28A0092B-C50C-407E-A947-70E740481C1C}">
                                <a14:useLocalDpi xmlns:a14="http://schemas.microsoft.com/office/drawing/2010/main" val="0"/>
                              </a:ext>
                            </a:extLst>
                          </a:blip>
                          <a:srcRect l="21250" t="9214" r="22009" b="22479"/>
                          <a:stretch/>
                        </pic:blipFill>
                        <pic:spPr bwMode="auto">
                          <a:xfrm>
                            <a:off x="0" y="0"/>
                            <a:ext cx="484778" cy="474116"/>
                          </a:xfrm>
                          <a:prstGeom prst="rect">
                            <a:avLst/>
                          </a:prstGeom>
                          <a:ln>
                            <a:noFill/>
                          </a:ln>
                          <a:extLst>
                            <a:ext uri="{53640926-AAD7-44D8-BBD7-CCE9431645EC}">
                              <a14:shadowObscured xmlns:a14="http://schemas.microsoft.com/office/drawing/2010/main"/>
                            </a:ext>
                          </a:extLst>
                        </pic:spPr>
                      </pic:pic>
                    </a:graphicData>
                  </a:graphic>
                </wp:inline>
              </w:drawing>
            </w:r>
          </w:p>
        </w:tc>
        <w:tc>
          <w:tcPr>
            <w:tcW w:w="884" w:type="dxa"/>
          </w:tcPr>
          <w:p w:rsidR="00302F21" w:rsidRDefault="00302F21" w:rsidP="00302F21">
            <w:pPr>
              <w:spacing w:line="360" w:lineRule="auto"/>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5842C157" wp14:editId="140019FF">
                  <wp:extent cx="474267" cy="458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sed.jpg"/>
                          <pic:cNvPicPr/>
                        </pic:nvPicPr>
                        <pic:blipFill rotWithShape="1">
                          <a:blip r:embed="rId17" cstate="print">
                            <a:extLst>
                              <a:ext uri="{28A0092B-C50C-407E-A947-70E740481C1C}">
                                <a14:useLocalDpi xmlns:a14="http://schemas.microsoft.com/office/drawing/2010/main" val="0"/>
                              </a:ext>
                            </a:extLst>
                          </a:blip>
                          <a:srcRect l="21737" t="9350" r="21115" b="22889"/>
                          <a:stretch/>
                        </pic:blipFill>
                        <pic:spPr bwMode="auto">
                          <a:xfrm>
                            <a:off x="0" y="0"/>
                            <a:ext cx="488828" cy="472546"/>
                          </a:xfrm>
                          <a:prstGeom prst="rect">
                            <a:avLst/>
                          </a:prstGeom>
                          <a:ln>
                            <a:noFill/>
                          </a:ln>
                          <a:extLst>
                            <a:ext uri="{53640926-AAD7-44D8-BBD7-CCE9431645EC}">
                              <a14:shadowObscured xmlns:a14="http://schemas.microsoft.com/office/drawing/2010/main"/>
                            </a:ext>
                          </a:extLst>
                        </pic:spPr>
                      </pic:pic>
                    </a:graphicData>
                  </a:graphic>
                </wp:inline>
              </w:drawing>
            </w:r>
          </w:p>
        </w:tc>
      </w:tr>
      <w:tr w:rsidR="00302F21" w:rsidTr="00225A31">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852" w:type="dxa"/>
          </w:tcPr>
          <w:p w:rsidR="00302F21" w:rsidRDefault="00302F21" w:rsidP="00302F21">
            <w:pPr>
              <w:tabs>
                <w:tab w:val="left" w:pos="960"/>
              </w:tabs>
              <w:spacing w:line="360" w:lineRule="auto"/>
            </w:pPr>
            <w:r>
              <w:rPr>
                <w:noProof/>
              </w:rPr>
              <w:drawing>
                <wp:inline distT="0" distB="0" distL="0" distR="0" wp14:anchorId="4BF70AC4" wp14:editId="5F64E42F">
                  <wp:extent cx="470763" cy="47324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ri.jpg"/>
                          <pic:cNvPicPr/>
                        </pic:nvPicPr>
                        <pic:blipFill rotWithShape="1">
                          <a:blip r:embed="rId18" cstate="print">
                            <a:extLst>
                              <a:ext uri="{28A0092B-C50C-407E-A947-70E740481C1C}">
                                <a14:useLocalDpi xmlns:a14="http://schemas.microsoft.com/office/drawing/2010/main" val="0"/>
                              </a:ext>
                            </a:extLst>
                          </a:blip>
                          <a:srcRect l="13469" t="8945" r="50484" b="22712"/>
                          <a:stretch/>
                        </pic:blipFill>
                        <pic:spPr bwMode="auto">
                          <a:xfrm>
                            <a:off x="0" y="0"/>
                            <a:ext cx="489187" cy="491763"/>
                          </a:xfrm>
                          <a:prstGeom prst="rect">
                            <a:avLst/>
                          </a:prstGeom>
                          <a:ln>
                            <a:noFill/>
                          </a:ln>
                          <a:extLst>
                            <a:ext uri="{53640926-AAD7-44D8-BBD7-CCE9431645EC}">
                              <a14:shadowObscured xmlns:a14="http://schemas.microsoft.com/office/drawing/2010/main"/>
                            </a:ext>
                          </a:extLst>
                        </pic:spPr>
                      </pic:pic>
                    </a:graphicData>
                  </a:graphic>
                </wp:inline>
              </w:drawing>
            </w:r>
          </w:p>
        </w:tc>
        <w:tc>
          <w:tcPr>
            <w:tcW w:w="896" w:type="dxa"/>
          </w:tcPr>
          <w:p w:rsidR="00302F21" w:rsidRDefault="00302F21" w:rsidP="00302F21">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C92B6E4" wp14:editId="637F1E2B">
                  <wp:extent cx="493295" cy="4907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ri.jpg"/>
                          <pic:cNvPicPr/>
                        </pic:nvPicPr>
                        <pic:blipFill rotWithShape="1">
                          <a:blip r:embed="rId19" cstate="print">
                            <a:extLst>
                              <a:ext uri="{28A0092B-C50C-407E-A947-70E740481C1C}">
                                <a14:useLocalDpi xmlns:a14="http://schemas.microsoft.com/office/drawing/2010/main" val="0"/>
                              </a:ext>
                            </a:extLst>
                          </a:blip>
                          <a:srcRect l="50093" t="9284" r="13524" b="22857"/>
                          <a:stretch/>
                        </pic:blipFill>
                        <pic:spPr bwMode="auto">
                          <a:xfrm>
                            <a:off x="0" y="0"/>
                            <a:ext cx="503543" cy="500906"/>
                          </a:xfrm>
                          <a:prstGeom prst="rect">
                            <a:avLst/>
                          </a:prstGeom>
                          <a:ln>
                            <a:noFill/>
                          </a:ln>
                          <a:extLst>
                            <a:ext uri="{53640926-AAD7-44D8-BBD7-CCE9431645EC}">
                              <a14:shadowObscured xmlns:a14="http://schemas.microsoft.com/office/drawing/2010/main"/>
                            </a:ext>
                          </a:extLst>
                        </pic:spPr>
                      </pic:pic>
                    </a:graphicData>
                  </a:graphic>
                </wp:inline>
              </w:drawing>
            </w:r>
          </w:p>
        </w:tc>
        <w:tc>
          <w:tcPr>
            <w:tcW w:w="877" w:type="dxa"/>
          </w:tcPr>
          <w:p w:rsidR="00302F21" w:rsidRDefault="00302F21" w:rsidP="00302F21">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EB5538E" wp14:editId="2D5332B2">
                  <wp:extent cx="463550" cy="463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loe.jpg"/>
                          <pic:cNvPicPr/>
                        </pic:nvPicPr>
                        <pic:blipFill rotWithShape="1">
                          <a:blip r:embed="rId20" cstate="print">
                            <a:extLst>
                              <a:ext uri="{28A0092B-C50C-407E-A947-70E740481C1C}">
                                <a14:useLocalDpi xmlns:a14="http://schemas.microsoft.com/office/drawing/2010/main" val="0"/>
                              </a:ext>
                            </a:extLst>
                          </a:blip>
                          <a:srcRect l="20699" t="8672" r="21529" b="22440"/>
                          <a:stretch/>
                        </pic:blipFill>
                        <pic:spPr bwMode="auto">
                          <a:xfrm>
                            <a:off x="0" y="0"/>
                            <a:ext cx="469903" cy="469903"/>
                          </a:xfrm>
                          <a:prstGeom prst="rect">
                            <a:avLst/>
                          </a:prstGeom>
                          <a:ln>
                            <a:noFill/>
                          </a:ln>
                          <a:extLst>
                            <a:ext uri="{53640926-AAD7-44D8-BBD7-CCE9431645EC}">
                              <a14:shadowObscured xmlns:a14="http://schemas.microsoft.com/office/drawing/2010/main"/>
                            </a:ext>
                          </a:extLst>
                        </pic:spPr>
                      </pic:pic>
                    </a:graphicData>
                  </a:graphic>
                </wp:inline>
              </w:drawing>
            </w:r>
          </w:p>
        </w:tc>
        <w:tc>
          <w:tcPr>
            <w:tcW w:w="945" w:type="dxa"/>
          </w:tcPr>
          <w:p w:rsidR="00302F21" w:rsidRDefault="00302F21" w:rsidP="00302F21">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BCCB4C6" wp14:editId="273FEF2A">
                  <wp:extent cx="484371" cy="4730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c.jpg"/>
                          <pic:cNvPicPr/>
                        </pic:nvPicPr>
                        <pic:blipFill rotWithShape="1">
                          <a:blip r:embed="rId21" cstate="print">
                            <a:extLst>
                              <a:ext uri="{28A0092B-C50C-407E-A947-70E740481C1C}">
                                <a14:useLocalDpi xmlns:a14="http://schemas.microsoft.com/office/drawing/2010/main" val="0"/>
                              </a:ext>
                            </a:extLst>
                          </a:blip>
                          <a:srcRect l="49510" t="9840" r="13871" b="22707"/>
                          <a:stretch/>
                        </pic:blipFill>
                        <pic:spPr bwMode="auto">
                          <a:xfrm>
                            <a:off x="0" y="0"/>
                            <a:ext cx="498829" cy="487196"/>
                          </a:xfrm>
                          <a:prstGeom prst="rect">
                            <a:avLst/>
                          </a:prstGeom>
                          <a:ln>
                            <a:noFill/>
                          </a:ln>
                          <a:extLst>
                            <a:ext uri="{53640926-AAD7-44D8-BBD7-CCE9431645EC}">
                              <a14:shadowObscured xmlns:a14="http://schemas.microsoft.com/office/drawing/2010/main"/>
                            </a:ext>
                          </a:extLst>
                        </pic:spPr>
                      </pic:pic>
                    </a:graphicData>
                  </a:graphic>
                </wp:inline>
              </w:drawing>
            </w:r>
          </w:p>
        </w:tc>
        <w:tc>
          <w:tcPr>
            <w:tcW w:w="919" w:type="dxa"/>
          </w:tcPr>
          <w:p w:rsidR="00302F21" w:rsidRDefault="00302F21" w:rsidP="00302F21">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AC6F300" wp14:editId="1D65318D">
                  <wp:extent cx="490220" cy="4902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loe.jpg"/>
                          <pic:cNvPicPr/>
                        </pic:nvPicPr>
                        <pic:blipFill rotWithShape="1">
                          <a:blip r:embed="rId22" cstate="print">
                            <a:extLst>
                              <a:ext uri="{28A0092B-C50C-407E-A947-70E740481C1C}">
                                <a14:useLocalDpi xmlns:a14="http://schemas.microsoft.com/office/drawing/2010/main" val="0"/>
                              </a:ext>
                            </a:extLst>
                          </a:blip>
                          <a:srcRect l="20699" t="8672" r="21529" b="22440"/>
                          <a:stretch/>
                        </pic:blipFill>
                        <pic:spPr bwMode="auto">
                          <a:xfrm>
                            <a:off x="0" y="0"/>
                            <a:ext cx="497898" cy="497898"/>
                          </a:xfrm>
                          <a:prstGeom prst="rect">
                            <a:avLst/>
                          </a:prstGeom>
                          <a:ln>
                            <a:noFill/>
                          </a:ln>
                          <a:extLst>
                            <a:ext uri="{53640926-AAD7-44D8-BBD7-CCE9431645EC}">
                              <a14:shadowObscured xmlns:a14="http://schemas.microsoft.com/office/drawing/2010/main"/>
                            </a:ext>
                          </a:extLst>
                        </pic:spPr>
                      </pic:pic>
                    </a:graphicData>
                  </a:graphic>
                </wp:inline>
              </w:drawing>
            </w:r>
          </w:p>
        </w:tc>
        <w:tc>
          <w:tcPr>
            <w:tcW w:w="884" w:type="dxa"/>
          </w:tcPr>
          <w:p w:rsidR="00302F21" w:rsidRDefault="00302F21" w:rsidP="00302F21">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E2AACF0" wp14:editId="56394E4D">
                  <wp:extent cx="473710" cy="470946"/>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us.jpg"/>
                          <pic:cNvPicPr/>
                        </pic:nvPicPr>
                        <pic:blipFill rotWithShape="1">
                          <a:blip r:embed="rId23" cstate="print">
                            <a:extLst>
                              <a:ext uri="{28A0092B-C50C-407E-A947-70E740481C1C}">
                                <a14:useLocalDpi xmlns:a14="http://schemas.microsoft.com/office/drawing/2010/main" val="0"/>
                              </a:ext>
                            </a:extLst>
                          </a:blip>
                          <a:srcRect l="21439" t="9506" r="21436" b="22775"/>
                          <a:stretch/>
                        </pic:blipFill>
                        <pic:spPr bwMode="auto">
                          <a:xfrm>
                            <a:off x="0" y="0"/>
                            <a:ext cx="484316" cy="481490"/>
                          </a:xfrm>
                          <a:prstGeom prst="rect">
                            <a:avLst/>
                          </a:prstGeom>
                          <a:ln>
                            <a:noFill/>
                          </a:ln>
                          <a:extLst>
                            <a:ext uri="{53640926-AAD7-44D8-BBD7-CCE9431645EC}">
                              <a14:shadowObscured xmlns:a14="http://schemas.microsoft.com/office/drawing/2010/main"/>
                            </a:ext>
                          </a:extLst>
                        </pic:spPr>
                      </pic:pic>
                    </a:graphicData>
                  </a:graphic>
                </wp:inline>
              </w:drawing>
            </w:r>
          </w:p>
        </w:tc>
      </w:tr>
      <w:tr w:rsidR="00302F21" w:rsidTr="00225A31">
        <w:trPr>
          <w:trHeight w:val="535"/>
        </w:trPr>
        <w:tc>
          <w:tcPr>
            <w:cnfStyle w:val="001000000000" w:firstRow="0" w:lastRow="0" w:firstColumn="1" w:lastColumn="0" w:oddVBand="0" w:evenVBand="0" w:oddHBand="0" w:evenHBand="0" w:firstRowFirstColumn="0" w:firstRowLastColumn="0" w:lastRowFirstColumn="0" w:lastRowLastColumn="0"/>
            <w:tcW w:w="852" w:type="dxa"/>
          </w:tcPr>
          <w:p w:rsidR="00302F21" w:rsidRDefault="00302F21" w:rsidP="00302F21">
            <w:pPr>
              <w:spacing w:line="360" w:lineRule="auto"/>
            </w:pPr>
            <w:r>
              <w:rPr>
                <w:noProof/>
              </w:rPr>
              <w:drawing>
                <wp:inline distT="0" distB="0" distL="0" distR="0" wp14:anchorId="6F7DB504" wp14:editId="44963A83">
                  <wp:extent cx="470535" cy="46930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ri.jpg"/>
                          <pic:cNvPicPr/>
                        </pic:nvPicPr>
                        <pic:blipFill rotWithShape="1">
                          <a:blip r:embed="rId24" cstate="print">
                            <a:extLst>
                              <a:ext uri="{28A0092B-C50C-407E-A947-70E740481C1C}">
                                <a14:useLocalDpi xmlns:a14="http://schemas.microsoft.com/office/drawing/2010/main" val="0"/>
                              </a:ext>
                            </a:extLst>
                          </a:blip>
                          <a:srcRect l="13469" t="9302" r="50392" b="22717"/>
                          <a:stretch/>
                        </pic:blipFill>
                        <pic:spPr bwMode="auto">
                          <a:xfrm>
                            <a:off x="0" y="0"/>
                            <a:ext cx="479128" cy="477871"/>
                          </a:xfrm>
                          <a:prstGeom prst="rect">
                            <a:avLst/>
                          </a:prstGeom>
                          <a:ln>
                            <a:noFill/>
                          </a:ln>
                          <a:extLst>
                            <a:ext uri="{53640926-AAD7-44D8-BBD7-CCE9431645EC}">
                              <a14:shadowObscured xmlns:a14="http://schemas.microsoft.com/office/drawing/2010/main"/>
                            </a:ext>
                          </a:extLst>
                        </pic:spPr>
                      </pic:pic>
                    </a:graphicData>
                  </a:graphic>
                </wp:inline>
              </w:drawing>
            </w:r>
          </w:p>
        </w:tc>
        <w:tc>
          <w:tcPr>
            <w:tcW w:w="896" w:type="dxa"/>
          </w:tcPr>
          <w:p w:rsidR="00302F21" w:rsidRDefault="00302F21" w:rsidP="00302F21">
            <w:pPr>
              <w:spacing w:line="360" w:lineRule="auto"/>
              <w:jc w:val="both"/>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24F8855" wp14:editId="502E0F6D">
                  <wp:extent cx="513444" cy="501315"/>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hitedcp.jpg"/>
                          <pic:cNvPicPr/>
                        </pic:nvPicPr>
                        <pic:blipFill rotWithShape="1">
                          <a:blip r:embed="rId25" cstate="print">
                            <a:extLst>
                              <a:ext uri="{28A0092B-C50C-407E-A947-70E740481C1C}">
                                <a14:useLocalDpi xmlns:a14="http://schemas.microsoft.com/office/drawing/2010/main" val="0"/>
                              </a:ext>
                            </a:extLst>
                          </a:blip>
                          <a:srcRect l="13374" t="9659" r="50485" b="23785"/>
                          <a:stretch/>
                        </pic:blipFill>
                        <pic:spPr bwMode="auto">
                          <a:xfrm>
                            <a:off x="0" y="0"/>
                            <a:ext cx="522684" cy="510336"/>
                          </a:xfrm>
                          <a:prstGeom prst="rect">
                            <a:avLst/>
                          </a:prstGeom>
                          <a:ln>
                            <a:noFill/>
                          </a:ln>
                          <a:extLst>
                            <a:ext uri="{53640926-AAD7-44D8-BBD7-CCE9431645EC}">
                              <a14:shadowObscured xmlns:a14="http://schemas.microsoft.com/office/drawing/2010/main"/>
                            </a:ext>
                          </a:extLst>
                        </pic:spPr>
                      </pic:pic>
                    </a:graphicData>
                  </a:graphic>
                </wp:inline>
              </w:drawing>
            </w:r>
          </w:p>
        </w:tc>
        <w:tc>
          <w:tcPr>
            <w:tcW w:w="877" w:type="dxa"/>
          </w:tcPr>
          <w:p w:rsidR="00302F21" w:rsidRDefault="00302F21" w:rsidP="00302F21">
            <w:pPr>
              <w:spacing w:line="360"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212ADAE" wp14:editId="719DA0F5">
                  <wp:extent cx="498606" cy="501015"/>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lor.jpg"/>
                          <pic:cNvPicPr/>
                        </pic:nvPicPr>
                        <pic:blipFill rotWithShape="1">
                          <a:blip r:embed="rId26" cstate="print">
                            <a:extLst>
                              <a:ext uri="{28A0092B-C50C-407E-A947-70E740481C1C}">
                                <a14:useLocalDpi xmlns:a14="http://schemas.microsoft.com/office/drawing/2010/main" val="0"/>
                              </a:ext>
                            </a:extLst>
                          </a:blip>
                          <a:srcRect l="20840" t="8340" r="21252" b="22276"/>
                          <a:stretch/>
                        </pic:blipFill>
                        <pic:spPr bwMode="auto">
                          <a:xfrm>
                            <a:off x="0" y="0"/>
                            <a:ext cx="509551" cy="512013"/>
                          </a:xfrm>
                          <a:prstGeom prst="rect">
                            <a:avLst/>
                          </a:prstGeom>
                          <a:ln>
                            <a:noFill/>
                          </a:ln>
                          <a:extLst>
                            <a:ext uri="{53640926-AAD7-44D8-BBD7-CCE9431645EC}">
                              <a14:shadowObscured xmlns:a14="http://schemas.microsoft.com/office/drawing/2010/main"/>
                            </a:ext>
                          </a:extLst>
                        </pic:spPr>
                      </pic:pic>
                    </a:graphicData>
                  </a:graphic>
                </wp:inline>
              </w:drawing>
            </w:r>
          </w:p>
        </w:tc>
        <w:tc>
          <w:tcPr>
            <w:tcW w:w="945" w:type="dxa"/>
          </w:tcPr>
          <w:p w:rsidR="00302F21" w:rsidRDefault="00302F21" w:rsidP="00302F21">
            <w:pPr>
              <w:spacing w:line="360"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734D269" wp14:editId="5078E647">
                  <wp:extent cx="550468" cy="53340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itedcp.jpg"/>
                          <pic:cNvPicPr/>
                        </pic:nvPicPr>
                        <pic:blipFill rotWithShape="1">
                          <a:blip r:embed="rId27" cstate="print">
                            <a:extLst>
                              <a:ext uri="{28A0092B-C50C-407E-A947-70E740481C1C}">
                                <a14:useLocalDpi xmlns:a14="http://schemas.microsoft.com/office/drawing/2010/main" val="0"/>
                              </a:ext>
                            </a:extLst>
                          </a:blip>
                          <a:srcRect l="49702" t="9302" r="13591" b="23613"/>
                          <a:stretch/>
                        </pic:blipFill>
                        <pic:spPr bwMode="auto">
                          <a:xfrm>
                            <a:off x="0" y="0"/>
                            <a:ext cx="564567" cy="547062"/>
                          </a:xfrm>
                          <a:prstGeom prst="rect">
                            <a:avLst/>
                          </a:prstGeom>
                          <a:ln>
                            <a:noFill/>
                          </a:ln>
                          <a:extLst>
                            <a:ext uri="{53640926-AAD7-44D8-BBD7-CCE9431645EC}">
                              <a14:shadowObscured xmlns:a14="http://schemas.microsoft.com/office/drawing/2010/main"/>
                            </a:ext>
                          </a:extLst>
                        </pic:spPr>
                      </pic:pic>
                    </a:graphicData>
                  </a:graphic>
                </wp:inline>
              </w:drawing>
            </w:r>
          </w:p>
        </w:tc>
        <w:tc>
          <w:tcPr>
            <w:tcW w:w="919" w:type="dxa"/>
          </w:tcPr>
          <w:p w:rsidR="00302F21" w:rsidRDefault="00302F21" w:rsidP="00302F21">
            <w:pPr>
              <w:spacing w:line="360"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9270D5B" wp14:editId="7A38348C">
                  <wp:extent cx="530835" cy="53340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lor.jpg"/>
                          <pic:cNvPicPr/>
                        </pic:nvPicPr>
                        <pic:blipFill rotWithShape="1">
                          <a:blip r:embed="rId28" cstate="print">
                            <a:extLst>
                              <a:ext uri="{28A0092B-C50C-407E-A947-70E740481C1C}">
                                <a14:useLocalDpi xmlns:a14="http://schemas.microsoft.com/office/drawing/2010/main" val="0"/>
                              </a:ext>
                            </a:extLst>
                          </a:blip>
                          <a:srcRect l="20840" t="8340" r="21252" b="22276"/>
                          <a:stretch/>
                        </pic:blipFill>
                        <pic:spPr bwMode="auto">
                          <a:xfrm>
                            <a:off x="0" y="0"/>
                            <a:ext cx="541908" cy="544526"/>
                          </a:xfrm>
                          <a:prstGeom prst="rect">
                            <a:avLst/>
                          </a:prstGeom>
                          <a:ln>
                            <a:noFill/>
                          </a:ln>
                          <a:extLst>
                            <a:ext uri="{53640926-AAD7-44D8-BBD7-CCE9431645EC}">
                              <a14:shadowObscured xmlns:a14="http://schemas.microsoft.com/office/drawing/2010/main"/>
                            </a:ext>
                          </a:extLst>
                        </pic:spPr>
                      </pic:pic>
                    </a:graphicData>
                  </a:graphic>
                </wp:inline>
              </w:drawing>
            </w:r>
          </w:p>
        </w:tc>
        <w:tc>
          <w:tcPr>
            <w:tcW w:w="884" w:type="dxa"/>
          </w:tcPr>
          <w:p w:rsidR="00302F21" w:rsidRDefault="00302F21" w:rsidP="00302F21">
            <w:pPr>
              <w:spacing w:line="360"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944CC8E" wp14:editId="3F683A6E">
                  <wp:extent cx="504700" cy="501015"/>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us.jpg"/>
                          <pic:cNvPicPr/>
                        </pic:nvPicPr>
                        <pic:blipFill rotWithShape="1">
                          <a:blip r:embed="rId29" cstate="print">
                            <a:extLst>
                              <a:ext uri="{28A0092B-C50C-407E-A947-70E740481C1C}">
                                <a14:useLocalDpi xmlns:a14="http://schemas.microsoft.com/office/drawing/2010/main" val="0"/>
                              </a:ext>
                            </a:extLst>
                          </a:blip>
                          <a:srcRect l="20559" t="9005" r="21952" b="22945"/>
                          <a:stretch/>
                        </pic:blipFill>
                        <pic:spPr bwMode="auto">
                          <a:xfrm>
                            <a:off x="0" y="0"/>
                            <a:ext cx="518606" cy="514820"/>
                          </a:xfrm>
                          <a:prstGeom prst="rect">
                            <a:avLst/>
                          </a:prstGeom>
                          <a:ln>
                            <a:noFill/>
                          </a:ln>
                          <a:extLst>
                            <a:ext uri="{53640926-AAD7-44D8-BBD7-CCE9431645EC}">
                              <a14:shadowObscured xmlns:a14="http://schemas.microsoft.com/office/drawing/2010/main"/>
                            </a:ext>
                          </a:extLst>
                        </pic:spPr>
                      </pic:pic>
                    </a:graphicData>
                  </a:graphic>
                </wp:inline>
              </w:drawing>
            </w:r>
          </w:p>
        </w:tc>
      </w:tr>
      <w:tr w:rsidR="00302F21" w:rsidTr="00225A31">
        <w:trPr>
          <w:cnfStyle w:val="000000100000" w:firstRow="0" w:lastRow="0" w:firstColumn="0" w:lastColumn="0" w:oddVBand="0" w:evenVBand="0" w:oddHBand="1" w:evenHBand="0" w:firstRowFirstColumn="0" w:firstRowLastColumn="0" w:lastRowFirstColumn="0" w:lastRowLastColumn="0"/>
          <w:trHeight w:val="114"/>
        </w:trPr>
        <w:tc>
          <w:tcPr>
            <w:cnfStyle w:val="001000000000" w:firstRow="0" w:lastRow="0" w:firstColumn="1" w:lastColumn="0" w:oddVBand="0" w:evenVBand="0" w:oddHBand="0" w:evenHBand="0" w:firstRowFirstColumn="0" w:firstRowLastColumn="0" w:lastRowFirstColumn="0" w:lastRowLastColumn="0"/>
            <w:tcW w:w="852" w:type="dxa"/>
          </w:tcPr>
          <w:p w:rsidR="00302F21" w:rsidRDefault="00302F21" w:rsidP="00302F21">
            <w:pPr>
              <w:spacing w:line="360" w:lineRule="auto"/>
            </w:pPr>
            <w:r>
              <w:rPr>
                <w:noProof/>
              </w:rPr>
              <w:drawing>
                <wp:inline distT="0" distB="0" distL="0" distR="0" wp14:anchorId="1C965572" wp14:editId="4E58B4D4">
                  <wp:extent cx="474385" cy="473075"/>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ri.jpg"/>
                          <pic:cNvPicPr/>
                        </pic:nvPicPr>
                        <pic:blipFill rotWithShape="1">
                          <a:blip r:embed="rId30" cstate="print">
                            <a:extLst>
                              <a:ext uri="{28A0092B-C50C-407E-A947-70E740481C1C}">
                                <a14:useLocalDpi xmlns:a14="http://schemas.microsoft.com/office/drawing/2010/main" val="0"/>
                              </a:ext>
                            </a:extLst>
                          </a:blip>
                          <a:srcRect l="13322" t="8818" r="50414" b="23450"/>
                          <a:stretch/>
                        </pic:blipFill>
                        <pic:spPr bwMode="auto">
                          <a:xfrm>
                            <a:off x="0" y="0"/>
                            <a:ext cx="482919" cy="481585"/>
                          </a:xfrm>
                          <a:prstGeom prst="rect">
                            <a:avLst/>
                          </a:prstGeom>
                          <a:ln>
                            <a:noFill/>
                          </a:ln>
                          <a:extLst>
                            <a:ext uri="{53640926-AAD7-44D8-BBD7-CCE9431645EC}">
                              <a14:shadowObscured xmlns:a14="http://schemas.microsoft.com/office/drawing/2010/main"/>
                            </a:ext>
                          </a:extLst>
                        </pic:spPr>
                      </pic:pic>
                    </a:graphicData>
                  </a:graphic>
                </wp:inline>
              </w:drawing>
            </w:r>
          </w:p>
        </w:tc>
        <w:tc>
          <w:tcPr>
            <w:tcW w:w="896" w:type="dxa"/>
          </w:tcPr>
          <w:p w:rsidR="00302F21" w:rsidRDefault="00302F21" w:rsidP="00302F21">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C1E0E9E" wp14:editId="6823A8ED">
                  <wp:extent cx="492760" cy="48514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ri.jpg"/>
                          <pic:cNvPicPr/>
                        </pic:nvPicPr>
                        <pic:blipFill rotWithShape="1">
                          <a:blip r:embed="rId31" cstate="print">
                            <a:extLst>
                              <a:ext uri="{28A0092B-C50C-407E-A947-70E740481C1C}">
                                <a14:useLocalDpi xmlns:a14="http://schemas.microsoft.com/office/drawing/2010/main" val="0"/>
                              </a:ext>
                            </a:extLst>
                          </a:blip>
                          <a:srcRect l="49511" t="8945" r="13683" b="22711"/>
                          <a:stretch/>
                        </pic:blipFill>
                        <pic:spPr bwMode="auto">
                          <a:xfrm>
                            <a:off x="0" y="0"/>
                            <a:ext cx="501104" cy="493355"/>
                          </a:xfrm>
                          <a:prstGeom prst="rect">
                            <a:avLst/>
                          </a:prstGeom>
                          <a:ln>
                            <a:noFill/>
                          </a:ln>
                          <a:extLst>
                            <a:ext uri="{53640926-AAD7-44D8-BBD7-CCE9431645EC}">
                              <a14:shadowObscured xmlns:a14="http://schemas.microsoft.com/office/drawing/2010/main"/>
                            </a:ext>
                          </a:extLst>
                        </pic:spPr>
                      </pic:pic>
                    </a:graphicData>
                  </a:graphic>
                </wp:inline>
              </w:drawing>
            </w:r>
          </w:p>
        </w:tc>
        <w:tc>
          <w:tcPr>
            <w:tcW w:w="877" w:type="dxa"/>
          </w:tcPr>
          <w:p w:rsidR="00302F21" w:rsidRDefault="00302F21" w:rsidP="00302F21">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B146AA8" wp14:editId="194C91B7">
                  <wp:extent cx="477713" cy="473075"/>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lo.jpg"/>
                          <pic:cNvPicPr/>
                        </pic:nvPicPr>
                        <pic:blipFill rotWithShape="1">
                          <a:blip r:embed="rId32" cstate="print">
                            <a:extLst>
                              <a:ext uri="{28A0092B-C50C-407E-A947-70E740481C1C}">
                                <a14:useLocalDpi xmlns:a14="http://schemas.microsoft.com/office/drawing/2010/main" val="0"/>
                              </a:ext>
                            </a:extLst>
                          </a:blip>
                          <a:srcRect l="20700" t="9339" r="21668" b="22607"/>
                          <a:stretch/>
                        </pic:blipFill>
                        <pic:spPr bwMode="auto">
                          <a:xfrm>
                            <a:off x="0" y="0"/>
                            <a:ext cx="492005" cy="487228"/>
                          </a:xfrm>
                          <a:prstGeom prst="rect">
                            <a:avLst/>
                          </a:prstGeom>
                          <a:ln>
                            <a:noFill/>
                          </a:ln>
                          <a:extLst>
                            <a:ext uri="{53640926-AAD7-44D8-BBD7-CCE9431645EC}">
                              <a14:shadowObscured xmlns:a14="http://schemas.microsoft.com/office/drawing/2010/main"/>
                            </a:ext>
                          </a:extLst>
                        </pic:spPr>
                      </pic:pic>
                    </a:graphicData>
                  </a:graphic>
                </wp:inline>
              </w:drawing>
            </w:r>
          </w:p>
        </w:tc>
        <w:tc>
          <w:tcPr>
            <w:tcW w:w="945" w:type="dxa"/>
          </w:tcPr>
          <w:p w:rsidR="00302F21" w:rsidRDefault="00302F21" w:rsidP="00302F21">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97ED56D" wp14:editId="01CE7611">
                  <wp:extent cx="517920" cy="50165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cp.jpg"/>
                          <pic:cNvPicPr/>
                        </pic:nvPicPr>
                        <pic:blipFill rotWithShape="1">
                          <a:blip r:embed="rId33" cstate="print">
                            <a:extLst>
                              <a:ext uri="{28A0092B-C50C-407E-A947-70E740481C1C}">
                                <a14:useLocalDpi xmlns:a14="http://schemas.microsoft.com/office/drawing/2010/main" val="0"/>
                              </a:ext>
                            </a:extLst>
                          </a:blip>
                          <a:srcRect l="49701" t="9659" r="14062" b="24143"/>
                          <a:stretch/>
                        </pic:blipFill>
                        <pic:spPr bwMode="auto">
                          <a:xfrm>
                            <a:off x="0" y="0"/>
                            <a:ext cx="526316" cy="509783"/>
                          </a:xfrm>
                          <a:prstGeom prst="rect">
                            <a:avLst/>
                          </a:prstGeom>
                          <a:ln>
                            <a:noFill/>
                          </a:ln>
                          <a:extLst>
                            <a:ext uri="{53640926-AAD7-44D8-BBD7-CCE9431645EC}">
                              <a14:shadowObscured xmlns:a14="http://schemas.microsoft.com/office/drawing/2010/main"/>
                            </a:ext>
                          </a:extLst>
                        </pic:spPr>
                      </pic:pic>
                    </a:graphicData>
                  </a:graphic>
                </wp:inline>
              </w:drawing>
            </w:r>
          </w:p>
        </w:tc>
        <w:tc>
          <w:tcPr>
            <w:tcW w:w="919" w:type="dxa"/>
          </w:tcPr>
          <w:p w:rsidR="00302F21" w:rsidRDefault="00302F21" w:rsidP="00302F21">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89417E1" wp14:editId="14650B4E">
                  <wp:extent cx="506568" cy="50165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lo.jpg"/>
                          <pic:cNvPicPr/>
                        </pic:nvPicPr>
                        <pic:blipFill rotWithShape="1">
                          <a:blip r:embed="rId34" cstate="print">
                            <a:extLst>
                              <a:ext uri="{28A0092B-C50C-407E-A947-70E740481C1C}">
                                <a14:useLocalDpi xmlns:a14="http://schemas.microsoft.com/office/drawing/2010/main" val="0"/>
                              </a:ext>
                            </a:extLst>
                          </a:blip>
                          <a:srcRect l="20700" t="9339" r="21668" b="22607"/>
                          <a:stretch/>
                        </pic:blipFill>
                        <pic:spPr bwMode="auto">
                          <a:xfrm>
                            <a:off x="0" y="0"/>
                            <a:ext cx="522253" cy="517182"/>
                          </a:xfrm>
                          <a:prstGeom prst="rect">
                            <a:avLst/>
                          </a:prstGeom>
                          <a:ln>
                            <a:noFill/>
                          </a:ln>
                          <a:extLst>
                            <a:ext uri="{53640926-AAD7-44D8-BBD7-CCE9431645EC}">
                              <a14:shadowObscured xmlns:a14="http://schemas.microsoft.com/office/drawing/2010/main"/>
                            </a:ext>
                          </a:extLst>
                        </pic:spPr>
                      </pic:pic>
                    </a:graphicData>
                  </a:graphic>
                </wp:inline>
              </w:drawing>
            </w:r>
          </w:p>
        </w:tc>
        <w:tc>
          <w:tcPr>
            <w:tcW w:w="884" w:type="dxa"/>
          </w:tcPr>
          <w:p w:rsidR="00302F21" w:rsidRDefault="00302F21" w:rsidP="00302F21">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36F5D6C" wp14:editId="625FA08B">
                  <wp:extent cx="497988" cy="50165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us.jpg"/>
                          <pic:cNvPicPr/>
                        </pic:nvPicPr>
                        <pic:blipFill rotWithShape="1">
                          <a:blip r:embed="rId35" cstate="print">
                            <a:extLst>
                              <a:ext uri="{28A0092B-C50C-407E-A947-70E740481C1C}">
                                <a14:useLocalDpi xmlns:a14="http://schemas.microsoft.com/office/drawing/2010/main" val="0"/>
                              </a:ext>
                            </a:extLst>
                          </a:blip>
                          <a:srcRect l="21398" t="9172" r="21531" b="22276"/>
                          <a:stretch/>
                        </pic:blipFill>
                        <pic:spPr bwMode="auto">
                          <a:xfrm>
                            <a:off x="0" y="0"/>
                            <a:ext cx="511360" cy="515120"/>
                          </a:xfrm>
                          <a:prstGeom prst="rect">
                            <a:avLst/>
                          </a:prstGeom>
                          <a:ln>
                            <a:noFill/>
                          </a:ln>
                          <a:extLst>
                            <a:ext uri="{53640926-AAD7-44D8-BBD7-CCE9431645EC}">
                              <a14:shadowObscured xmlns:a14="http://schemas.microsoft.com/office/drawing/2010/main"/>
                            </a:ext>
                          </a:extLst>
                        </pic:spPr>
                      </pic:pic>
                    </a:graphicData>
                  </a:graphic>
                </wp:inline>
              </w:drawing>
            </w:r>
          </w:p>
        </w:tc>
      </w:tr>
      <w:tr w:rsidR="00302F21" w:rsidRPr="00273D8F" w:rsidTr="00225A31">
        <w:trPr>
          <w:trHeight w:val="114"/>
        </w:trPr>
        <w:tc>
          <w:tcPr>
            <w:cnfStyle w:val="001000000000" w:firstRow="0" w:lastRow="0" w:firstColumn="1" w:lastColumn="0" w:oddVBand="0" w:evenVBand="0" w:oddHBand="0" w:evenHBand="0" w:firstRowFirstColumn="0" w:firstRowLastColumn="0" w:lastRowFirstColumn="0" w:lastRowLastColumn="0"/>
            <w:tcW w:w="852" w:type="dxa"/>
          </w:tcPr>
          <w:p w:rsidR="00302F21" w:rsidRPr="00273D8F" w:rsidRDefault="00302F21" w:rsidP="00302F21">
            <w:pPr>
              <w:spacing w:line="360" w:lineRule="auto"/>
              <w:jc w:val="center"/>
              <w:rPr>
                <w:b w:val="0"/>
                <w:noProof/>
                <w:sz w:val="14"/>
                <w:szCs w:val="16"/>
              </w:rPr>
            </w:pPr>
            <w:r w:rsidRPr="00273D8F">
              <w:rPr>
                <w:b w:val="0"/>
                <w:noProof/>
                <w:sz w:val="14"/>
                <w:szCs w:val="16"/>
              </w:rPr>
              <w:t>Original Image</w:t>
            </w:r>
          </w:p>
        </w:tc>
        <w:tc>
          <w:tcPr>
            <w:tcW w:w="896" w:type="dxa"/>
          </w:tcPr>
          <w:p w:rsidR="00302F21" w:rsidRPr="00273D8F" w:rsidRDefault="00302F21" w:rsidP="00302F21">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14"/>
                <w:szCs w:val="16"/>
              </w:rPr>
            </w:pPr>
            <w:r w:rsidRPr="00273D8F">
              <w:rPr>
                <w:noProof/>
                <w:sz w:val="14"/>
                <w:szCs w:val="16"/>
              </w:rPr>
              <w:t>White Balancing</w:t>
            </w:r>
          </w:p>
        </w:tc>
        <w:tc>
          <w:tcPr>
            <w:tcW w:w="877" w:type="dxa"/>
          </w:tcPr>
          <w:p w:rsidR="00302F21" w:rsidRPr="00273D8F" w:rsidRDefault="00302F21" w:rsidP="00302F21">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14"/>
                <w:szCs w:val="16"/>
              </w:rPr>
            </w:pPr>
            <w:r w:rsidRPr="00273D8F">
              <w:rPr>
                <w:noProof/>
                <w:sz w:val="14"/>
                <w:szCs w:val="16"/>
              </w:rPr>
              <w:t>Color Correction</w:t>
            </w:r>
          </w:p>
        </w:tc>
        <w:tc>
          <w:tcPr>
            <w:tcW w:w="945" w:type="dxa"/>
          </w:tcPr>
          <w:p w:rsidR="00302F21" w:rsidRPr="00273D8F" w:rsidRDefault="00302F21" w:rsidP="00302F21">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14"/>
                <w:szCs w:val="16"/>
              </w:rPr>
            </w:pPr>
            <w:r w:rsidRPr="00273D8F">
              <w:rPr>
                <w:noProof/>
                <w:sz w:val="14"/>
                <w:szCs w:val="16"/>
              </w:rPr>
              <w:t>DCP</w:t>
            </w:r>
          </w:p>
        </w:tc>
        <w:tc>
          <w:tcPr>
            <w:tcW w:w="919" w:type="dxa"/>
          </w:tcPr>
          <w:p w:rsidR="00302F21" w:rsidRPr="00273D8F" w:rsidRDefault="00302F21" w:rsidP="00302F21">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14"/>
                <w:szCs w:val="16"/>
              </w:rPr>
            </w:pPr>
            <w:r w:rsidRPr="00273D8F">
              <w:rPr>
                <w:noProof/>
                <w:sz w:val="14"/>
                <w:szCs w:val="16"/>
              </w:rPr>
              <w:t>CLAHE</w:t>
            </w:r>
          </w:p>
        </w:tc>
        <w:tc>
          <w:tcPr>
            <w:tcW w:w="884" w:type="dxa"/>
          </w:tcPr>
          <w:p w:rsidR="00302F21" w:rsidRPr="00273D8F" w:rsidRDefault="00302F21" w:rsidP="00302F21">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14"/>
                <w:szCs w:val="16"/>
              </w:rPr>
            </w:pPr>
            <w:r w:rsidRPr="00273D8F">
              <w:rPr>
                <w:noProof/>
                <w:sz w:val="14"/>
                <w:szCs w:val="16"/>
              </w:rPr>
              <w:t>Output Image</w:t>
            </w:r>
          </w:p>
        </w:tc>
      </w:tr>
    </w:tbl>
    <w:p w:rsidR="00273D8F" w:rsidRPr="00273D8F" w:rsidRDefault="00273D8F" w:rsidP="00273D8F">
      <w:pPr>
        <w:pStyle w:val="BodyText"/>
        <w:spacing w:before="18" w:line="249" w:lineRule="auto"/>
        <w:ind w:left="1440" w:right="239" w:firstLine="720"/>
        <w:jc w:val="both"/>
        <w:rPr>
          <w:sz w:val="18"/>
        </w:rPr>
      </w:pPr>
      <w:r w:rsidRPr="00273D8F">
        <w:rPr>
          <w:color w:val="000000"/>
          <w:sz w:val="18"/>
          <w:shd w:val="clear" w:color="auto" w:fill="FFFFFF"/>
        </w:rPr>
        <w:t>Fig 1:</w:t>
      </w:r>
      <w:r w:rsidRPr="00273D8F">
        <w:rPr>
          <w:sz w:val="18"/>
        </w:rPr>
        <w:t xml:space="preserve"> U45 Dataset</w:t>
      </w:r>
    </w:p>
    <w:tbl>
      <w:tblPr>
        <w:tblStyle w:val="PlainTable21"/>
        <w:tblpPr w:leftFromText="180" w:rightFromText="180" w:vertAnchor="text" w:horzAnchor="margin" w:tblpY="219"/>
        <w:tblW w:w="0" w:type="auto"/>
        <w:tblLook w:val="04A0" w:firstRow="1" w:lastRow="0" w:firstColumn="1" w:lastColumn="0" w:noHBand="0" w:noVBand="1"/>
      </w:tblPr>
      <w:tblGrid>
        <w:gridCol w:w="920"/>
        <w:gridCol w:w="911"/>
        <w:gridCol w:w="916"/>
        <w:gridCol w:w="931"/>
        <w:gridCol w:w="936"/>
        <w:gridCol w:w="883"/>
      </w:tblGrid>
      <w:tr w:rsidR="00273D8F" w:rsidTr="00273D8F">
        <w:trPr>
          <w:cnfStyle w:val="100000000000" w:firstRow="1" w:lastRow="0" w:firstColumn="0" w:lastColumn="0" w:oddVBand="0" w:evenVBand="0" w:oddHBand="0"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933" w:type="dxa"/>
          </w:tcPr>
          <w:p w:rsidR="00273D8F" w:rsidRDefault="00273D8F" w:rsidP="0014105A">
            <w:pPr>
              <w:tabs>
                <w:tab w:val="left" w:pos="960"/>
              </w:tabs>
              <w:spacing w:line="360" w:lineRule="auto"/>
              <w:rPr>
                <w:noProof/>
              </w:rPr>
            </w:pPr>
            <w:r>
              <w:rPr>
                <w:noProof/>
              </w:rPr>
              <w:drawing>
                <wp:inline distT="0" distB="0" distL="0" distR="0" wp14:anchorId="63826444" wp14:editId="1C4D8150">
                  <wp:extent cx="502516" cy="4463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df.jpg"/>
                          <pic:cNvPicPr/>
                        </pic:nvPicPr>
                        <pic:blipFill rotWithShape="1">
                          <a:blip r:embed="rId36" cstate="print">
                            <a:extLst>
                              <a:ext uri="{28A0092B-C50C-407E-A947-70E740481C1C}">
                                <a14:useLocalDpi xmlns:a14="http://schemas.microsoft.com/office/drawing/2010/main" val="0"/>
                              </a:ext>
                            </a:extLst>
                          </a:blip>
                          <a:srcRect l="13178" t="9303" r="49977" b="23241"/>
                          <a:stretch/>
                        </pic:blipFill>
                        <pic:spPr bwMode="auto">
                          <a:xfrm>
                            <a:off x="0" y="0"/>
                            <a:ext cx="520194" cy="462016"/>
                          </a:xfrm>
                          <a:prstGeom prst="rect">
                            <a:avLst/>
                          </a:prstGeom>
                          <a:ln>
                            <a:noFill/>
                          </a:ln>
                          <a:extLst>
                            <a:ext uri="{53640926-AAD7-44D8-BBD7-CCE9431645EC}">
                              <a14:shadowObscured xmlns:a14="http://schemas.microsoft.com/office/drawing/2010/main"/>
                            </a:ext>
                          </a:extLst>
                        </pic:spPr>
                      </pic:pic>
                    </a:graphicData>
                  </a:graphic>
                </wp:inline>
              </w:drawing>
            </w:r>
          </w:p>
        </w:tc>
        <w:tc>
          <w:tcPr>
            <w:tcW w:w="909" w:type="dxa"/>
          </w:tcPr>
          <w:p w:rsidR="00273D8F" w:rsidRDefault="00273D8F" w:rsidP="0014105A">
            <w:pPr>
              <w:spacing w:line="360" w:lineRule="auto"/>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64669029" wp14:editId="4DB55447">
                  <wp:extent cx="501044" cy="4457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df.jpg"/>
                          <pic:cNvPicPr/>
                        </pic:nvPicPr>
                        <pic:blipFill rotWithShape="1">
                          <a:blip r:embed="rId37" cstate="print">
                            <a:extLst>
                              <a:ext uri="{28A0092B-C50C-407E-A947-70E740481C1C}">
                                <a14:useLocalDpi xmlns:a14="http://schemas.microsoft.com/office/drawing/2010/main" val="0"/>
                              </a:ext>
                            </a:extLst>
                          </a:blip>
                          <a:srcRect l="50016" t="9739" r="13521" b="22788"/>
                          <a:stretch/>
                        </pic:blipFill>
                        <pic:spPr bwMode="auto">
                          <a:xfrm>
                            <a:off x="0" y="0"/>
                            <a:ext cx="520169" cy="462785"/>
                          </a:xfrm>
                          <a:prstGeom prst="rect">
                            <a:avLst/>
                          </a:prstGeom>
                          <a:ln>
                            <a:noFill/>
                          </a:ln>
                          <a:extLst>
                            <a:ext uri="{53640926-AAD7-44D8-BBD7-CCE9431645EC}">
                              <a14:shadowObscured xmlns:a14="http://schemas.microsoft.com/office/drawing/2010/main"/>
                            </a:ext>
                          </a:extLst>
                        </pic:spPr>
                      </pic:pic>
                    </a:graphicData>
                  </a:graphic>
                </wp:inline>
              </w:drawing>
            </w:r>
          </w:p>
        </w:tc>
        <w:tc>
          <w:tcPr>
            <w:tcW w:w="895" w:type="dxa"/>
          </w:tcPr>
          <w:p w:rsidR="00273D8F" w:rsidRDefault="00273D8F" w:rsidP="0014105A">
            <w:pPr>
              <w:spacing w:line="360" w:lineRule="auto"/>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406F0A66" wp14:editId="7EEEC664">
                  <wp:extent cx="476704" cy="445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lor.jpg"/>
                          <pic:cNvPicPr/>
                        </pic:nvPicPr>
                        <pic:blipFill rotWithShape="1">
                          <a:blip r:embed="rId38" cstate="print">
                            <a:extLst>
                              <a:ext uri="{28A0092B-C50C-407E-A947-70E740481C1C}">
                                <a14:useLocalDpi xmlns:a14="http://schemas.microsoft.com/office/drawing/2010/main" val="0"/>
                              </a:ext>
                            </a:extLst>
                          </a:blip>
                          <a:srcRect l="21364" t="8943" r="21477" b="23035"/>
                          <a:stretch/>
                        </pic:blipFill>
                        <pic:spPr bwMode="auto">
                          <a:xfrm>
                            <a:off x="0" y="0"/>
                            <a:ext cx="490797" cy="458949"/>
                          </a:xfrm>
                          <a:prstGeom prst="rect">
                            <a:avLst/>
                          </a:prstGeom>
                          <a:ln>
                            <a:noFill/>
                          </a:ln>
                          <a:extLst>
                            <a:ext uri="{53640926-AAD7-44D8-BBD7-CCE9431645EC}">
                              <a14:shadowObscured xmlns:a14="http://schemas.microsoft.com/office/drawing/2010/main"/>
                            </a:ext>
                          </a:extLst>
                        </pic:spPr>
                      </pic:pic>
                    </a:graphicData>
                  </a:graphic>
                </wp:inline>
              </w:drawing>
            </w:r>
          </w:p>
        </w:tc>
        <w:tc>
          <w:tcPr>
            <w:tcW w:w="920" w:type="dxa"/>
          </w:tcPr>
          <w:p w:rsidR="00273D8F" w:rsidRDefault="00273D8F" w:rsidP="0014105A">
            <w:pPr>
              <w:spacing w:line="360" w:lineRule="auto"/>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293DD447" wp14:editId="44057BA3">
                  <wp:extent cx="485762" cy="4457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cpwhite.jpg"/>
                          <pic:cNvPicPr/>
                        </pic:nvPicPr>
                        <pic:blipFill rotWithShape="1">
                          <a:blip r:embed="rId39" cstate="print">
                            <a:extLst>
                              <a:ext uri="{28A0092B-C50C-407E-A947-70E740481C1C}">
                                <a14:useLocalDpi xmlns:a14="http://schemas.microsoft.com/office/drawing/2010/main" val="0"/>
                              </a:ext>
                            </a:extLst>
                          </a:blip>
                          <a:srcRect l="49784" t="9593" r="13533" b="23837"/>
                          <a:stretch/>
                        </pic:blipFill>
                        <pic:spPr bwMode="auto">
                          <a:xfrm>
                            <a:off x="0" y="0"/>
                            <a:ext cx="501574" cy="460280"/>
                          </a:xfrm>
                          <a:prstGeom prst="rect">
                            <a:avLst/>
                          </a:prstGeom>
                          <a:ln>
                            <a:noFill/>
                          </a:ln>
                          <a:extLst>
                            <a:ext uri="{53640926-AAD7-44D8-BBD7-CCE9431645EC}">
                              <a14:shadowObscured xmlns:a14="http://schemas.microsoft.com/office/drawing/2010/main"/>
                            </a:ext>
                          </a:extLst>
                        </pic:spPr>
                      </pic:pic>
                    </a:graphicData>
                  </a:graphic>
                </wp:inline>
              </w:drawing>
            </w:r>
          </w:p>
        </w:tc>
        <w:tc>
          <w:tcPr>
            <w:tcW w:w="949" w:type="dxa"/>
          </w:tcPr>
          <w:p w:rsidR="00273D8F" w:rsidRDefault="00273D8F" w:rsidP="0014105A">
            <w:pPr>
              <w:spacing w:line="360" w:lineRule="auto"/>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2164FFDF" wp14:editId="3AB8D7D1">
                  <wp:extent cx="491082" cy="4628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lor.jpg"/>
                          <pic:cNvPicPr/>
                        </pic:nvPicPr>
                        <pic:blipFill rotWithShape="1">
                          <a:blip r:embed="rId40" cstate="print">
                            <a:extLst>
                              <a:ext uri="{28A0092B-C50C-407E-A947-70E740481C1C}">
                                <a14:useLocalDpi xmlns:a14="http://schemas.microsoft.com/office/drawing/2010/main" val="0"/>
                              </a:ext>
                            </a:extLst>
                          </a:blip>
                          <a:srcRect l="21364" t="8943" r="21477" b="23035"/>
                          <a:stretch/>
                        </pic:blipFill>
                        <pic:spPr bwMode="auto">
                          <a:xfrm>
                            <a:off x="0" y="0"/>
                            <a:ext cx="502534" cy="473638"/>
                          </a:xfrm>
                          <a:prstGeom prst="rect">
                            <a:avLst/>
                          </a:prstGeom>
                          <a:ln>
                            <a:noFill/>
                          </a:ln>
                          <a:extLst>
                            <a:ext uri="{53640926-AAD7-44D8-BBD7-CCE9431645EC}">
                              <a14:shadowObscured xmlns:a14="http://schemas.microsoft.com/office/drawing/2010/main"/>
                            </a:ext>
                          </a:extLst>
                        </pic:spPr>
                      </pic:pic>
                    </a:graphicData>
                  </a:graphic>
                </wp:inline>
              </w:drawing>
            </w:r>
          </w:p>
        </w:tc>
        <w:tc>
          <w:tcPr>
            <w:tcW w:w="891" w:type="dxa"/>
          </w:tcPr>
          <w:p w:rsidR="00273D8F" w:rsidRDefault="00273D8F" w:rsidP="0014105A">
            <w:pPr>
              <w:spacing w:line="360" w:lineRule="auto"/>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603C438B" wp14:editId="02F80471">
                  <wp:extent cx="466580" cy="4622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use.jpg"/>
                          <pic:cNvPicPr/>
                        </pic:nvPicPr>
                        <pic:blipFill rotWithShape="1">
                          <a:blip r:embed="rId41" cstate="print">
                            <a:extLst>
                              <a:ext uri="{28A0092B-C50C-407E-A947-70E740481C1C}">
                                <a14:useLocalDpi xmlns:a14="http://schemas.microsoft.com/office/drawing/2010/main" val="0"/>
                              </a:ext>
                            </a:extLst>
                          </a:blip>
                          <a:srcRect l="21381" t="9713" r="21844" b="25017"/>
                          <a:stretch/>
                        </pic:blipFill>
                        <pic:spPr bwMode="auto">
                          <a:xfrm>
                            <a:off x="0" y="0"/>
                            <a:ext cx="508471" cy="503785"/>
                          </a:xfrm>
                          <a:prstGeom prst="rect">
                            <a:avLst/>
                          </a:prstGeom>
                          <a:ln>
                            <a:noFill/>
                          </a:ln>
                          <a:extLst>
                            <a:ext uri="{53640926-AAD7-44D8-BBD7-CCE9431645EC}">
                              <a14:shadowObscured xmlns:a14="http://schemas.microsoft.com/office/drawing/2010/main"/>
                            </a:ext>
                          </a:extLst>
                        </pic:spPr>
                      </pic:pic>
                    </a:graphicData>
                  </a:graphic>
                </wp:inline>
              </w:drawing>
            </w:r>
          </w:p>
        </w:tc>
      </w:tr>
      <w:tr w:rsidR="00273D8F" w:rsidTr="00273D8F">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933" w:type="dxa"/>
          </w:tcPr>
          <w:p w:rsidR="00273D8F" w:rsidRDefault="00273D8F" w:rsidP="0014105A">
            <w:pPr>
              <w:tabs>
                <w:tab w:val="left" w:pos="960"/>
              </w:tabs>
              <w:spacing w:line="360" w:lineRule="auto"/>
            </w:pPr>
            <w:r>
              <w:rPr>
                <w:noProof/>
              </w:rPr>
              <w:drawing>
                <wp:inline distT="0" distB="0" distL="0" distR="0" wp14:anchorId="7FCF0776" wp14:editId="445E44B6">
                  <wp:extent cx="507013" cy="32173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ri.jpg"/>
                          <pic:cNvPicPr/>
                        </pic:nvPicPr>
                        <pic:blipFill rotWithShape="1">
                          <a:blip r:embed="rId42" cstate="print">
                            <a:extLst>
                              <a:ext uri="{28A0092B-C50C-407E-A947-70E740481C1C}">
                                <a14:useLocalDpi xmlns:a14="http://schemas.microsoft.com/office/drawing/2010/main" val="0"/>
                              </a:ext>
                            </a:extLst>
                          </a:blip>
                          <a:srcRect l="4856" t="5567" r="50060" b="11970"/>
                          <a:stretch/>
                        </pic:blipFill>
                        <pic:spPr bwMode="auto">
                          <a:xfrm>
                            <a:off x="0" y="0"/>
                            <a:ext cx="550044" cy="349040"/>
                          </a:xfrm>
                          <a:prstGeom prst="rect">
                            <a:avLst/>
                          </a:prstGeom>
                          <a:ln>
                            <a:noFill/>
                          </a:ln>
                          <a:extLst>
                            <a:ext uri="{53640926-AAD7-44D8-BBD7-CCE9431645EC}">
                              <a14:shadowObscured xmlns:a14="http://schemas.microsoft.com/office/drawing/2010/main"/>
                            </a:ext>
                          </a:extLst>
                        </pic:spPr>
                      </pic:pic>
                    </a:graphicData>
                  </a:graphic>
                </wp:inline>
              </w:drawing>
            </w:r>
          </w:p>
        </w:tc>
        <w:tc>
          <w:tcPr>
            <w:tcW w:w="909" w:type="dxa"/>
          </w:tcPr>
          <w:p w:rsidR="00273D8F" w:rsidRDefault="00273D8F" w:rsidP="0014105A">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F7EDAD9" wp14:editId="709EA3C6">
                  <wp:extent cx="516298" cy="33866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itedcp.jpg"/>
                          <pic:cNvPicPr/>
                        </pic:nvPicPr>
                        <pic:blipFill rotWithShape="1">
                          <a:blip r:embed="rId43" cstate="print">
                            <a:extLst>
                              <a:ext uri="{28A0092B-C50C-407E-A947-70E740481C1C}">
                                <a14:useLocalDpi xmlns:a14="http://schemas.microsoft.com/office/drawing/2010/main" val="0"/>
                              </a:ext>
                            </a:extLst>
                          </a:blip>
                          <a:srcRect l="4933" t="5146" r="49830" b="12273"/>
                          <a:stretch/>
                        </pic:blipFill>
                        <pic:spPr bwMode="auto">
                          <a:xfrm>
                            <a:off x="0" y="0"/>
                            <a:ext cx="532199" cy="349098"/>
                          </a:xfrm>
                          <a:prstGeom prst="rect">
                            <a:avLst/>
                          </a:prstGeom>
                          <a:ln>
                            <a:noFill/>
                          </a:ln>
                          <a:extLst>
                            <a:ext uri="{53640926-AAD7-44D8-BBD7-CCE9431645EC}">
                              <a14:shadowObscured xmlns:a14="http://schemas.microsoft.com/office/drawing/2010/main"/>
                            </a:ext>
                          </a:extLst>
                        </pic:spPr>
                      </pic:pic>
                    </a:graphicData>
                  </a:graphic>
                </wp:inline>
              </w:drawing>
            </w:r>
          </w:p>
        </w:tc>
        <w:tc>
          <w:tcPr>
            <w:tcW w:w="895" w:type="dxa"/>
          </w:tcPr>
          <w:p w:rsidR="00273D8F" w:rsidRDefault="00273D8F" w:rsidP="0014105A">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0FDE755" wp14:editId="77A059DA">
                  <wp:extent cx="519780" cy="3384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lor.jpg"/>
                          <pic:cNvPicPr/>
                        </pic:nvPicPr>
                        <pic:blipFill rotWithShape="1">
                          <a:blip r:embed="rId44" cstate="print">
                            <a:extLst>
                              <a:ext uri="{28A0092B-C50C-407E-A947-70E740481C1C}">
                                <a14:useLocalDpi xmlns:a14="http://schemas.microsoft.com/office/drawing/2010/main" val="0"/>
                              </a:ext>
                            </a:extLst>
                          </a:blip>
                          <a:srcRect l="8987" t="4846" r="9796" b="13393"/>
                          <a:stretch/>
                        </pic:blipFill>
                        <pic:spPr bwMode="auto">
                          <a:xfrm>
                            <a:off x="0" y="0"/>
                            <a:ext cx="539439" cy="351256"/>
                          </a:xfrm>
                          <a:prstGeom prst="rect">
                            <a:avLst/>
                          </a:prstGeom>
                          <a:ln>
                            <a:noFill/>
                          </a:ln>
                          <a:extLst>
                            <a:ext uri="{53640926-AAD7-44D8-BBD7-CCE9431645EC}">
                              <a14:shadowObscured xmlns:a14="http://schemas.microsoft.com/office/drawing/2010/main"/>
                            </a:ext>
                          </a:extLst>
                        </pic:spPr>
                      </pic:pic>
                    </a:graphicData>
                  </a:graphic>
                </wp:inline>
              </w:drawing>
            </w:r>
          </w:p>
        </w:tc>
        <w:tc>
          <w:tcPr>
            <w:tcW w:w="920" w:type="dxa"/>
          </w:tcPr>
          <w:p w:rsidR="00273D8F" w:rsidRDefault="00273D8F" w:rsidP="0014105A">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A40651" wp14:editId="789330A8">
                  <wp:extent cx="518946" cy="3384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itedcp.jpg"/>
                          <pic:cNvPicPr/>
                        </pic:nvPicPr>
                        <pic:blipFill rotWithShape="1">
                          <a:blip r:embed="rId45" cstate="print">
                            <a:extLst>
                              <a:ext uri="{28A0092B-C50C-407E-A947-70E740481C1C}">
                                <a14:useLocalDpi xmlns:a14="http://schemas.microsoft.com/office/drawing/2010/main" val="0"/>
                              </a:ext>
                            </a:extLst>
                          </a:blip>
                          <a:srcRect l="50401" t="6220" r="5518" b="13771"/>
                          <a:stretch/>
                        </pic:blipFill>
                        <pic:spPr bwMode="auto">
                          <a:xfrm>
                            <a:off x="0" y="0"/>
                            <a:ext cx="540902" cy="352775"/>
                          </a:xfrm>
                          <a:prstGeom prst="rect">
                            <a:avLst/>
                          </a:prstGeom>
                          <a:ln>
                            <a:noFill/>
                          </a:ln>
                          <a:extLst>
                            <a:ext uri="{53640926-AAD7-44D8-BBD7-CCE9431645EC}">
                              <a14:shadowObscured xmlns:a14="http://schemas.microsoft.com/office/drawing/2010/main"/>
                            </a:ext>
                          </a:extLst>
                        </pic:spPr>
                      </pic:pic>
                    </a:graphicData>
                  </a:graphic>
                </wp:inline>
              </w:drawing>
            </w:r>
          </w:p>
        </w:tc>
        <w:tc>
          <w:tcPr>
            <w:tcW w:w="949" w:type="dxa"/>
          </w:tcPr>
          <w:p w:rsidR="00273D8F" w:rsidRDefault="00273D8F" w:rsidP="0014105A">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1BE9810" wp14:editId="47DC818B">
                  <wp:extent cx="519781" cy="3384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lor.jpg"/>
                          <pic:cNvPicPr/>
                        </pic:nvPicPr>
                        <pic:blipFill rotWithShape="1">
                          <a:blip r:embed="rId46" cstate="print">
                            <a:extLst>
                              <a:ext uri="{28A0092B-C50C-407E-A947-70E740481C1C}">
                                <a14:useLocalDpi xmlns:a14="http://schemas.microsoft.com/office/drawing/2010/main" val="0"/>
                              </a:ext>
                            </a:extLst>
                          </a:blip>
                          <a:srcRect l="8987" t="4846" r="9796" b="13393"/>
                          <a:stretch/>
                        </pic:blipFill>
                        <pic:spPr bwMode="auto">
                          <a:xfrm>
                            <a:off x="0" y="0"/>
                            <a:ext cx="532995" cy="347059"/>
                          </a:xfrm>
                          <a:prstGeom prst="rect">
                            <a:avLst/>
                          </a:prstGeom>
                          <a:ln>
                            <a:noFill/>
                          </a:ln>
                          <a:extLst>
                            <a:ext uri="{53640926-AAD7-44D8-BBD7-CCE9431645EC}">
                              <a14:shadowObscured xmlns:a14="http://schemas.microsoft.com/office/drawing/2010/main"/>
                            </a:ext>
                          </a:extLst>
                        </pic:spPr>
                      </pic:pic>
                    </a:graphicData>
                  </a:graphic>
                </wp:inline>
              </w:drawing>
            </w:r>
          </w:p>
        </w:tc>
        <w:tc>
          <w:tcPr>
            <w:tcW w:w="891" w:type="dxa"/>
          </w:tcPr>
          <w:p w:rsidR="00273D8F" w:rsidRDefault="00273D8F" w:rsidP="0014105A">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1628244" wp14:editId="6B2C638F">
                  <wp:extent cx="493504" cy="3213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jpg"/>
                          <pic:cNvPicPr/>
                        </pic:nvPicPr>
                        <pic:blipFill rotWithShape="1">
                          <a:blip r:embed="rId47" cstate="print">
                            <a:extLst>
                              <a:ext uri="{28A0092B-C50C-407E-A947-70E740481C1C}">
                                <a14:useLocalDpi xmlns:a14="http://schemas.microsoft.com/office/drawing/2010/main" val="0"/>
                              </a:ext>
                            </a:extLst>
                          </a:blip>
                          <a:srcRect l="9247" t="4702" r="9734" b="13253"/>
                          <a:stretch/>
                        </pic:blipFill>
                        <pic:spPr bwMode="auto">
                          <a:xfrm>
                            <a:off x="0" y="0"/>
                            <a:ext cx="495969" cy="322915"/>
                          </a:xfrm>
                          <a:prstGeom prst="rect">
                            <a:avLst/>
                          </a:prstGeom>
                          <a:ln>
                            <a:noFill/>
                          </a:ln>
                          <a:extLst>
                            <a:ext uri="{53640926-AAD7-44D8-BBD7-CCE9431645EC}">
                              <a14:shadowObscured xmlns:a14="http://schemas.microsoft.com/office/drawing/2010/main"/>
                            </a:ext>
                          </a:extLst>
                        </pic:spPr>
                      </pic:pic>
                    </a:graphicData>
                  </a:graphic>
                </wp:inline>
              </w:drawing>
            </w:r>
          </w:p>
        </w:tc>
      </w:tr>
      <w:tr w:rsidR="00273D8F" w:rsidTr="00273D8F">
        <w:trPr>
          <w:trHeight w:val="775"/>
        </w:trPr>
        <w:tc>
          <w:tcPr>
            <w:cnfStyle w:val="001000000000" w:firstRow="0" w:lastRow="0" w:firstColumn="1" w:lastColumn="0" w:oddVBand="0" w:evenVBand="0" w:oddHBand="0" w:evenHBand="0" w:firstRowFirstColumn="0" w:firstRowLastColumn="0" w:lastRowFirstColumn="0" w:lastRowLastColumn="0"/>
            <w:tcW w:w="933" w:type="dxa"/>
          </w:tcPr>
          <w:p w:rsidR="00273D8F" w:rsidRDefault="00273D8F" w:rsidP="0014105A">
            <w:pPr>
              <w:spacing w:line="360" w:lineRule="auto"/>
            </w:pPr>
            <w:r>
              <w:rPr>
                <w:noProof/>
              </w:rPr>
              <w:drawing>
                <wp:inline distT="0" distB="0" distL="0" distR="0" wp14:anchorId="20F464B4" wp14:editId="5AC81BB0">
                  <wp:extent cx="522111" cy="3641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ori.jpg"/>
                          <pic:cNvPicPr/>
                        </pic:nvPicPr>
                        <pic:blipFill rotWithShape="1">
                          <a:blip r:embed="rId48" cstate="print">
                            <a:extLst>
                              <a:ext uri="{28A0092B-C50C-407E-A947-70E740481C1C}">
                                <a14:useLocalDpi xmlns:a14="http://schemas.microsoft.com/office/drawing/2010/main" val="0"/>
                              </a:ext>
                            </a:extLst>
                          </a:blip>
                          <a:srcRect l="6244" t="7051" r="50060" b="13846"/>
                          <a:stretch/>
                        </pic:blipFill>
                        <pic:spPr bwMode="auto">
                          <a:xfrm>
                            <a:off x="0" y="0"/>
                            <a:ext cx="550444" cy="383890"/>
                          </a:xfrm>
                          <a:prstGeom prst="rect">
                            <a:avLst/>
                          </a:prstGeom>
                          <a:ln>
                            <a:noFill/>
                          </a:ln>
                          <a:extLst>
                            <a:ext uri="{53640926-AAD7-44D8-BBD7-CCE9431645EC}">
                              <a14:shadowObscured xmlns:a14="http://schemas.microsoft.com/office/drawing/2010/main"/>
                            </a:ext>
                          </a:extLst>
                        </pic:spPr>
                      </pic:pic>
                    </a:graphicData>
                  </a:graphic>
                </wp:inline>
              </w:drawing>
            </w:r>
          </w:p>
        </w:tc>
        <w:tc>
          <w:tcPr>
            <w:tcW w:w="909" w:type="dxa"/>
          </w:tcPr>
          <w:p w:rsidR="00273D8F" w:rsidRDefault="00273D8F" w:rsidP="0014105A">
            <w:pPr>
              <w:spacing w:line="360" w:lineRule="auto"/>
              <w:jc w:val="both"/>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9DB2805" wp14:editId="779B3608">
                  <wp:extent cx="501015" cy="36409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ori.jpg"/>
                          <pic:cNvPicPr/>
                        </pic:nvPicPr>
                        <pic:blipFill rotWithShape="1">
                          <a:blip r:embed="rId49" cstate="print">
                            <a:extLst>
                              <a:ext uri="{28A0092B-C50C-407E-A947-70E740481C1C}">
                                <a14:useLocalDpi xmlns:a14="http://schemas.microsoft.com/office/drawing/2010/main" val="0"/>
                              </a:ext>
                            </a:extLst>
                          </a:blip>
                          <a:srcRect l="49938" t="5526" r="6360" b="15948"/>
                          <a:stretch/>
                        </pic:blipFill>
                        <pic:spPr bwMode="auto">
                          <a:xfrm>
                            <a:off x="0" y="0"/>
                            <a:ext cx="521464" cy="378957"/>
                          </a:xfrm>
                          <a:prstGeom prst="rect">
                            <a:avLst/>
                          </a:prstGeom>
                          <a:ln>
                            <a:noFill/>
                          </a:ln>
                          <a:extLst>
                            <a:ext uri="{53640926-AAD7-44D8-BBD7-CCE9431645EC}">
                              <a14:shadowObscured xmlns:a14="http://schemas.microsoft.com/office/drawing/2010/main"/>
                            </a:ext>
                          </a:extLst>
                        </pic:spPr>
                      </pic:pic>
                    </a:graphicData>
                  </a:graphic>
                </wp:inline>
              </w:drawing>
            </w:r>
          </w:p>
        </w:tc>
        <w:tc>
          <w:tcPr>
            <w:tcW w:w="895" w:type="dxa"/>
          </w:tcPr>
          <w:p w:rsidR="00273D8F" w:rsidRDefault="00273D8F" w:rsidP="0014105A">
            <w:pPr>
              <w:spacing w:line="360"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874D887" wp14:editId="55A38430">
                  <wp:extent cx="499533" cy="37542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or.jpg"/>
                          <pic:cNvPicPr/>
                        </pic:nvPicPr>
                        <pic:blipFill rotWithShape="1">
                          <a:blip r:embed="rId50" cstate="print">
                            <a:extLst>
                              <a:ext uri="{28A0092B-C50C-407E-A947-70E740481C1C}">
                                <a14:useLocalDpi xmlns:a14="http://schemas.microsoft.com/office/drawing/2010/main" val="0"/>
                              </a:ext>
                            </a:extLst>
                          </a:blip>
                          <a:srcRect l="8062" t="6638" r="10152" b="9039"/>
                          <a:stretch/>
                        </pic:blipFill>
                        <pic:spPr bwMode="auto">
                          <a:xfrm>
                            <a:off x="0" y="0"/>
                            <a:ext cx="537624" cy="404050"/>
                          </a:xfrm>
                          <a:prstGeom prst="rect">
                            <a:avLst/>
                          </a:prstGeom>
                          <a:ln>
                            <a:noFill/>
                          </a:ln>
                          <a:extLst>
                            <a:ext uri="{53640926-AAD7-44D8-BBD7-CCE9431645EC}">
                              <a14:shadowObscured xmlns:a14="http://schemas.microsoft.com/office/drawing/2010/main"/>
                            </a:ext>
                          </a:extLst>
                        </pic:spPr>
                      </pic:pic>
                    </a:graphicData>
                  </a:graphic>
                </wp:inline>
              </w:drawing>
            </w:r>
          </w:p>
        </w:tc>
        <w:tc>
          <w:tcPr>
            <w:tcW w:w="920" w:type="dxa"/>
          </w:tcPr>
          <w:p w:rsidR="00273D8F" w:rsidRDefault="00273D8F" w:rsidP="0014105A">
            <w:pPr>
              <w:spacing w:line="360"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D131AC6" wp14:editId="60F70900">
                  <wp:extent cx="531440" cy="389466"/>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cpwh.jpg"/>
                          <pic:cNvPicPr/>
                        </pic:nvPicPr>
                        <pic:blipFill rotWithShape="1">
                          <a:blip r:embed="rId51" cstate="print">
                            <a:extLst>
                              <a:ext uri="{28A0092B-C50C-407E-A947-70E740481C1C}">
                                <a14:useLocalDpi xmlns:a14="http://schemas.microsoft.com/office/drawing/2010/main" val="0"/>
                              </a:ext>
                            </a:extLst>
                          </a:blip>
                          <a:srcRect l="51017" t="7634" r="6277" b="14865"/>
                          <a:stretch/>
                        </pic:blipFill>
                        <pic:spPr bwMode="auto">
                          <a:xfrm>
                            <a:off x="0" y="0"/>
                            <a:ext cx="560401" cy="410690"/>
                          </a:xfrm>
                          <a:prstGeom prst="rect">
                            <a:avLst/>
                          </a:prstGeom>
                          <a:ln>
                            <a:noFill/>
                          </a:ln>
                          <a:extLst>
                            <a:ext uri="{53640926-AAD7-44D8-BBD7-CCE9431645EC}">
                              <a14:shadowObscured xmlns:a14="http://schemas.microsoft.com/office/drawing/2010/main"/>
                            </a:ext>
                          </a:extLst>
                        </pic:spPr>
                      </pic:pic>
                    </a:graphicData>
                  </a:graphic>
                </wp:inline>
              </w:drawing>
            </w:r>
          </w:p>
        </w:tc>
        <w:tc>
          <w:tcPr>
            <w:tcW w:w="949" w:type="dxa"/>
          </w:tcPr>
          <w:p w:rsidR="00273D8F" w:rsidRDefault="00273D8F" w:rsidP="0014105A">
            <w:pPr>
              <w:spacing w:line="360"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0213493" wp14:editId="14EA8A47">
                  <wp:extent cx="535144" cy="38925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lor.jpg"/>
                          <pic:cNvPicPr/>
                        </pic:nvPicPr>
                        <pic:blipFill rotWithShape="1">
                          <a:blip r:embed="rId52" cstate="print">
                            <a:extLst>
                              <a:ext uri="{28A0092B-C50C-407E-A947-70E740481C1C}">
                                <a14:useLocalDpi xmlns:a14="http://schemas.microsoft.com/office/drawing/2010/main" val="0"/>
                              </a:ext>
                            </a:extLst>
                          </a:blip>
                          <a:srcRect l="11946" t="7400" r="8163" b="12879"/>
                          <a:stretch/>
                        </pic:blipFill>
                        <pic:spPr bwMode="auto">
                          <a:xfrm>
                            <a:off x="0" y="0"/>
                            <a:ext cx="560493" cy="407694"/>
                          </a:xfrm>
                          <a:prstGeom prst="rect">
                            <a:avLst/>
                          </a:prstGeom>
                          <a:ln>
                            <a:noFill/>
                          </a:ln>
                          <a:extLst>
                            <a:ext uri="{53640926-AAD7-44D8-BBD7-CCE9431645EC}">
                              <a14:shadowObscured xmlns:a14="http://schemas.microsoft.com/office/drawing/2010/main"/>
                            </a:ext>
                          </a:extLst>
                        </pic:spPr>
                      </pic:pic>
                    </a:graphicData>
                  </a:graphic>
                </wp:inline>
              </w:drawing>
            </w:r>
          </w:p>
        </w:tc>
        <w:tc>
          <w:tcPr>
            <w:tcW w:w="891" w:type="dxa"/>
          </w:tcPr>
          <w:p w:rsidR="00273D8F" w:rsidRDefault="00273D8F" w:rsidP="0014105A">
            <w:pPr>
              <w:spacing w:line="360"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4C772FB" wp14:editId="7292B6F7">
                  <wp:extent cx="495640" cy="375285"/>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s.jpg"/>
                          <pic:cNvPicPr/>
                        </pic:nvPicPr>
                        <pic:blipFill rotWithShape="1">
                          <a:blip r:embed="rId53" cstate="print">
                            <a:extLst>
                              <a:ext uri="{28A0092B-C50C-407E-A947-70E740481C1C}">
                                <a14:useLocalDpi xmlns:a14="http://schemas.microsoft.com/office/drawing/2010/main" val="0"/>
                              </a:ext>
                            </a:extLst>
                          </a:blip>
                          <a:srcRect l="8245" t="4970" r="10935" b="11080"/>
                          <a:stretch/>
                        </pic:blipFill>
                        <pic:spPr bwMode="auto">
                          <a:xfrm>
                            <a:off x="0" y="0"/>
                            <a:ext cx="507348" cy="384150"/>
                          </a:xfrm>
                          <a:prstGeom prst="rect">
                            <a:avLst/>
                          </a:prstGeom>
                          <a:ln>
                            <a:noFill/>
                          </a:ln>
                          <a:extLst>
                            <a:ext uri="{53640926-AAD7-44D8-BBD7-CCE9431645EC}">
                              <a14:shadowObscured xmlns:a14="http://schemas.microsoft.com/office/drawing/2010/main"/>
                            </a:ext>
                          </a:extLst>
                        </pic:spPr>
                      </pic:pic>
                    </a:graphicData>
                  </a:graphic>
                </wp:inline>
              </w:drawing>
            </w:r>
          </w:p>
        </w:tc>
      </w:tr>
      <w:tr w:rsidR="00273D8F" w:rsidTr="00273D8F">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933" w:type="dxa"/>
          </w:tcPr>
          <w:p w:rsidR="00273D8F" w:rsidRPr="00273D8F" w:rsidRDefault="00273D8F" w:rsidP="0014105A">
            <w:pPr>
              <w:spacing w:line="360" w:lineRule="auto"/>
              <w:jc w:val="center"/>
              <w:rPr>
                <w:b w:val="0"/>
                <w:noProof/>
                <w:sz w:val="16"/>
                <w:szCs w:val="24"/>
              </w:rPr>
            </w:pPr>
            <w:r w:rsidRPr="00273D8F">
              <w:rPr>
                <w:b w:val="0"/>
                <w:noProof/>
                <w:sz w:val="16"/>
                <w:szCs w:val="24"/>
              </w:rPr>
              <w:t>Original Image</w:t>
            </w:r>
          </w:p>
        </w:tc>
        <w:tc>
          <w:tcPr>
            <w:tcW w:w="909" w:type="dxa"/>
          </w:tcPr>
          <w:p w:rsidR="00273D8F" w:rsidRPr="00273D8F" w:rsidRDefault="00273D8F" w:rsidP="0014105A">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16"/>
                <w:szCs w:val="24"/>
              </w:rPr>
            </w:pPr>
            <w:r w:rsidRPr="00273D8F">
              <w:rPr>
                <w:noProof/>
                <w:sz w:val="16"/>
                <w:szCs w:val="24"/>
              </w:rPr>
              <w:t>White Balancing</w:t>
            </w:r>
          </w:p>
        </w:tc>
        <w:tc>
          <w:tcPr>
            <w:tcW w:w="895" w:type="dxa"/>
          </w:tcPr>
          <w:p w:rsidR="00273D8F" w:rsidRPr="00273D8F" w:rsidRDefault="00273D8F" w:rsidP="0014105A">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16"/>
                <w:szCs w:val="24"/>
              </w:rPr>
            </w:pPr>
            <w:r w:rsidRPr="00273D8F">
              <w:rPr>
                <w:noProof/>
                <w:sz w:val="16"/>
                <w:szCs w:val="24"/>
              </w:rPr>
              <w:t>Color Correction</w:t>
            </w:r>
          </w:p>
        </w:tc>
        <w:tc>
          <w:tcPr>
            <w:tcW w:w="920" w:type="dxa"/>
          </w:tcPr>
          <w:p w:rsidR="00273D8F" w:rsidRPr="00273D8F" w:rsidRDefault="00273D8F" w:rsidP="0014105A">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16"/>
                <w:szCs w:val="24"/>
              </w:rPr>
            </w:pPr>
            <w:r w:rsidRPr="00273D8F">
              <w:rPr>
                <w:noProof/>
                <w:sz w:val="16"/>
                <w:szCs w:val="24"/>
              </w:rPr>
              <w:t>DCP</w:t>
            </w:r>
          </w:p>
        </w:tc>
        <w:tc>
          <w:tcPr>
            <w:tcW w:w="949" w:type="dxa"/>
          </w:tcPr>
          <w:p w:rsidR="00273D8F" w:rsidRPr="00273D8F" w:rsidRDefault="00273D8F" w:rsidP="0014105A">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16"/>
                <w:szCs w:val="24"/>
              </w:rPr>
            </w:pPr>
            <w:r w:rsidRPr="00273D8F">
              <w:rPr>
                <w:noProof/>
                <w:sz w:val="16"/>
                <w:szCs w:val="24"/>
              </w:rPr>
              <w:t>CLAHE</w:t>
            </w:r>
          </w:p>
        </w:tc>
        <w:tc>
          <w:tcPr>
            <w:tcW w:w="891" w:type="dxa"/>
          </w:tcPr>
          <w:p w:rsidR="00273D8F" w:rsidRPr="00273D8F" w:rsidRDefault="00273D8F" w:rsidP="0014105A">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16"/>
                <w:szCs w:val="24"/>
              </w:rPr>
            </w:pPr>
            <w:r w:rsidRPr="00273D8F">
              <w:rPr>
                <w:noProof/>
                <w:sz w:val="16"/>
                <w:szCs w:val="24"/>
              </w:rPr>
              <w:t>Output Image</w:t>
            </w:r>
          </w:p>
        </w:tc>
      </w:tr>
    </w:tbl>
    <w:p w:rsidR="00273D8F" w:rsidRPr="00273D8F" w:rsidRDefault="00273D8F" w:rsidP="00273D8F">
      <w:pPr>
        <w:spacing w:line="360" w:lineRule="auto"/>
        <w:jc w:val="center"/>
        <w:rPr>
          <w:sz w:val="18"/>
          <w:szCs w:val="16"/>
        </w:rPr>
      </w:pPr>
      <w:r w:rsidRPr="00273D8F">
        <w:rPr>
          <w:color w:val="000000"/>
          <w:sz w:val="18"/>
          <w:szCs w:val="16"/>
          <w:shd w:val="clear" w:color="auto" w:fill="FFFFFF"/>
        </w:rPr>
        <w:t>Fig</w:t>
      </w:r>
      <w:r w:rsidR="00593B12">
        <w:rPr>
          <w:color w:val="000000"/>
          <w:sz w:val="18"/>
          <w:szCs w:val="16"/>
          <w:shd w:val="clear" w:color="auto" w:fill="FFFFFF"/>
        </w:rPr>
        <w:t xml:space="preserve"> 2</w:t>
      </w:r>
      <w:r w:rsidRPr="00273D8F">
        <w:rPr>
          <w:color w:val="000000"/>
          <w:sz w:val="18"/>
          <w:szCs w:val="16"/>
          <w:shd w:val="clear" w:color="auto" w:fill="FFFFFF"/>
        </w:rPr>
        <w:t>:</w:t>
      </w:r>
      <w:r w:rsidRPr="00273D8F">
        <w:rPr>
          <w:sz w:val="18"/>
          <w:szCs w:val="16"/>
        </w:rPr>
        <w:t xml:space="preserve"> </w:t>
      </w:r>
      <w:r w:rsidRPr="00273D8F">
        <w:rPr>
          <w:sz w:val="18"/>
          <w:szCs w:val="16"/>
        </w:rPr>
        <w:t>RIUE Dataset</w:t>
      </w:r>
    </w:p>
    <w:p w:rsidR="00273D8F" w:rsidRDefault="00273D8F" w:rsidP="00302F21">
      <w:pPr>
        <w:pStyle w:val="BodyText"/>
        <w:spacing w:before="18" w:line="249" w:lineRule="auto"/>
        <w:ind w:right="239"/>
        <w:jc w:val="both"/>
        <w:rPr>
          <w:color w:val="000000"/>
          <w:shd w:val="clear" w:color="auto" w:fill="FFFFFF"/>
        </w:rPr>
      </w:pPr>
    </w:p>
    <w:tbl>
      <w:tblPr>
        <w:tblStyle w:val="PlainTable21"/>
        <w:tblW w:w="0" w:type="auto"/>
        <w:tblLook w:val="04A0" w:firstRow="1" w:lastRow="0" w:firstColumn="1" w:lastColumn="0" w:noHBand="0" w:noVBand="1"/>
      </w:tblPr>
      <w:tblGrid>
        <w:gridCol w:w="939"/>
        <w:gridCol w:w="946"/>
        <w:gridCol w:w="955"/>
        <w:gridCol w:w="977"/>
        <w:gridCol w:w="972"/>
        <w:gridCol w:w="958"/>
      </w:tblGrid>
      <w:tr w:rsidR="007448B2" w:rsidTr="0014105A">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487" w:type="dxa"/>
          </w:tcPr>
          <w:p w:rsidR="00273D8F" w:rsidRDefault="00273D8F" w:rsidP="0014105A">
            <w:pPr>
              <w:tabs>
                <w:tab w:val="left" w:pos="960"/>
              </w:tabs>
              <w:spacing w:line="360" w:lineRule="auto"/>
            </w:pPr>
            <w:r>
              <w:rPr>
                <w:noProof/>
              </w:rPr>
              <w:drawing>
                <wp:inline distT="0" distB="0" distL="0" distR="0" wp14:anchorId="6BACDF76" wp14:editId="6205B2BE">
                  <wp:extent cx="522703" cy="386715"/>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i.jpg"/>
                          <pic:cNvPicPr/>
                        </pic:nvPicPr>
                        <pic:blipFill rotWithShape="1">
                          <a:blip r:embed="rId54" cstate="print">
                            <a:extLst>
                              <a:ext uri="{28A0092B-C50C-407E-A947-70E740481C1C}">
                                <a14:useLocalDpi xmlns:a14="http://schemas.microsoft.com/office/drawing/2010/main" val="0"/>
                              </a:ext>
                            </a:extLst>
                          </a:blip>
                          <a:srcRect l="5691" t="5890" r="50205" b="13059"/>
                          <a:stretch/>
                        </pic:blipFill>
                        <pic:spPr bwMode="auto">
                          <a:xfrm>
                            <a:off x="0" y="0"/>
                            <a:ext cx="542828" cy="401604"/>
                          </a:xfrm>
                          <a:prstGeom prst="rect">
                            <a:avLst/>
                          </a:prstGeom>
                          <a:ln>
                            <a:noFill/>
                          </a:ln>
                          <a:extLst>
                            <a:ext uri="{53640926-AAD7-44D8-BBD7-CCE9431645EC}">
                              <a14:shadowObscured xmlns:a14="http://schemas.microsoft.com/office/drawing/2010/main"/>
                            </a:ext>
                          </a:extLst>
                        </pic:spPr>
                      </pic:pic>
                    </a:graphicData>
                  </a:graphic>
                </wp:inline>
              </w:drawing>
            </w:r>
          </w:p>
        </w:tc>
        <w:tc>
          <w:tcPr>
            <w:tcW w:w="1471" w:type="dxa"/>
          </w:tcPr>
          <w:p w:rsidR="00273D8F" w:rsidRDefault="00273D8F" w:rsidP="0014105A">
            <w:pPr>
              <w:spacing w:line="360" w:lineRule="auto"/>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FA70D0D" wp14:editId="16AC6007">
                  <wp:extent cx="521919" cy="386861"/>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i.jpg"/>
                          <pic:cNvPicPr/>
                        </pic:nvPicPr>
                        <pic:blipFill rotWithShape="1">
                          <a:blip r:embed="rId55" cstate="print">
                            <a:extLst>
                              <a:ext uri="{28A0092B-C50C-407E-A947-70E740481C1C}">
                                <a14:useLocalDpi xmlns:a14="http://schemas.microsoft.com/office/drawing/2010/main" val="0"/>
                              </a:ext>
                            </a:extLst>
                          </a:blip>
                          <a:srcRect l="50174" t="6126" r="6565" b="14227"/>
                          <a:stretch/>
                        </pic:blipFill>
                        <pic:spPr bwMode="auto">
                          <a:xfrm>
                            <a:off x="0" y="0"/>
                            <a:ext cx="539800" cy="400115"/>
                          </a:xfrm>
                          <a:prstGeom prst="rect">
                            <a:avLst/>
                          </a:prstGeom>
                          <a:ln>
                            <a:noFill/>
                          </a:ln>
                          <a:extLst>
                            <a:ext uri="{53640926-AAD7-44D8-BBD7-CCE9431645EC}">
                              <a14:shadowObscured xmlns:a14="http://schemas.microsoft.com/office/drawing/2010/main"/>
                            </a:ext>
                          </a:extLst>
                        </pic:spPr>
                      </pic:pic>
                    </a:graphicData>
                  </a:graphic>
                </wp:inline>
              </w:drawing>
            </w:r>
          </w:p>
        </w:tc>
        <w:tc>
          <w:tcPr>
            <w:tcW w:w="1486" w:type="dxa"/>
          </w:tcPr>
          <w:p w:rsidR="00273D8F" w:rsidRDefault="00273D8F" w:rsidP="0014105A">
            <w:pPr>
              <w:spacing w:line="360" w:lineRule="auto"/>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DEC97C6" wp14:editId="28877FB7">
                  <wp:extent cx="523702" cy="386715"/>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lor.jpg"/>
                          <pic:cNvPicPr/>
                        </pic:nvPicPr>
                        <pic:blipFill rotWithShape="1">
                          <a:blip r:embed="rId56" cstate="print">
                            <a:extLst>
                              <a:ext uri="{28A0092B-C50C-407E-A947-70E740481C1C}">
                                <a14:useLocalDpi xmlns:a14="http://schemas.microsoft.com/office/drawing/2010/main" val="0"/>
                              </a:ext>
                            </a:extLst>
                          </a:blip>
                          <a:srcRect l="7493" t="4029" r="8222" b="10697"/>
                          <a:stretch/>
                        </pic:blipFill>
                        <pic:spPr bwMode="auto">
                          <a:xfrm>
                            <a:off x="0" y="0"/>
                            <a:ext cx="537114" cy="396619"/>
                          </a:xfrm>
                          <a:prstGeom prst="rect">
                            <a:avLst/>
                          </a:prstGeom>
                          <a:ln>
                            <a:noFill/>
                          </a:ln>
                          <a:extLst>
                            <a:ext uri="{53640926-AAD7-44D8-BBD7-CCE9431645EC}">
                              <a14:shadowObscured xmlns:a14="http://schemas.microsoft.com/office/drawing/2010/main"/>
                            </a:ext>
                          </a:extLst>
                        </pic:spPr>
                      </pic:pic>
                    </a:graphicData>
                  </a:graphic>
                </wp:inline>
              </w:drawing>
            </w:r>
          </w:p>
        </w:tc>
        <w:tc>
          <w:tcPr>
            <w:tcW w:w="1442" w:type="dxa"/>
          </w:tcPr>
          <w:p w:rsidR="00273D8F" w:rsidRDefault="00273D8F" w:rsidP="0014105A">
            <w:pPr>
              <w:spacing w:line="360" w:lineRule="auto"/>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13B61D3" wp14:editId="0E24CD66">
                  <wp:extent cx="519399" cy="386715"/>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cp.jpg"/>
                          <pic:cNvPicPr/>
                        </pic:nvPicPr>
                        <pic:blipFill rotWithShape="1">
                          <a:blip r:embed="rId57" cstate="print">
                            <a:extLst>
                              <a:ext uri="{28A0092B-C50C-407E-A947-70E740481C1C}">
                                <a14:useLocalDpi xmlns:a14="http://schemas.microsoft.com/office/drawing/2010/main" val="0"/>
                              </a:ext>
                            </a:extLst>
                          </a:blip>
                          <a:srcRect l="50840" t="6127" r="5716" b="13530"/>
                          <a:stretch/>
                        </pic:blipFill>
                        <pic:spPr bwMode="auto">
                          <a:xfrm>
                            <a:off x="0" y="0"/>
                            <a:ext cx="537912" cy="400498"/>
                          </a:xfrm>
                          <a:prstGeom prst="rect">
                            <a:avLst/>
                          </a:prstGeom>
                          <a:ln>
                            <a:noFill/>
                          </a:ln>
                          <a:extLst>
                            <a:ext uri="{53640926-AAD7-44D8-BBD7-CCE9431645EC}">
                              <a14:shadowObscured xmlns:a14="http://schemas.microsoft.com/office/drawing/2010/main"/>
                            </a:ext>
                          </a:extLst>
                        </pic:spPr>
                      </pic:pic>
                    </a:graphicData>
                  </a:graphic>
                </wp:inline>
              </w:drawing>
            </w:r>
          </w:p>
        </w:tc>
        <w:tc>
          <w:tcPr>
            <w:tcW w:w="1461" w:type="dxa"/>
          </w:tcPr>
          <w:p w:rsidR="00273D8F" w:rsidRDefault="00273D8F" w:rsidP="0014105A">
            <w:pPr>
              <w:spacing w:line="360" w:lineRule="auto"/>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34E86B57" wp14:editId="536AC5AA">
                  <wp:extent cx="551683" cy="4073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lor.jpg"/>
                          <pic:cNvPicPr/>
                        </pic:nvPicPr>
                        <pic:blipFill rotWithShape="1">
                          <a:blip r:embed="rId58" cstate="print">
                            <a:extLst>
                              <a:ext uri="{28A0092B-C50C-407E-A947-70E740481C1C}">
                                <a14:useLocalDpi xmlns:a14="http://schemas.microsoft.com/office/drawing/2010/main" val="0"/>
                              </a:ext>
                            </a:extLst>
                          </a:blip>
                          <a:srcRect l="7493" t="4029" r="8222" b="10697"/>
                          <a:stretch/>
                        </pic:blipFill>
                        <pic:spPr bwMode="auto">
                          <a:xfrm>
                            <a:off x="0" y="0"/>
                            <a:ext cx="566044" cy="417982"/>
                          </a:xfrm>
                          <a:prstGeom prst="rect">
                            <a:avLst/>
                          </a:prstGeom>
                          <a:ln>
                            <a:noFill/>
                          </a:ln>
                          <a:extLst>
                            <a:ext uri="{53640926-AAD7-44D8-BBD7-CCE9431645EC}">
                              <a14:shadowObscured xmlns:a14="http://schemas.microsoft.com/office/drawing/2010/main"/>
                            </a:ext>
                          </a:extLst>
                        </pic:spPr>
                      </pic:pic>
                    </a:graphicData>
                  </a:graphic>
                </wp:inline>
              </w:drawing>
            </w:r>
          </w:p>
        </w:tc>
        <w:tc>
          <w:tcPr>
            <w:tcW w:w="1490" w:type="dxa"/>
          </w:tcPr>
          <w:p w:rsidR="00273D8F" w:rsidRDefault="00273D8F" w:rsidP="0014105A">
            <w:pPr>
              <w:spacing w:line="360" w:lineRule="auto"/>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22DFB86" wp14:editId="79172BAD">
                  <wp:extent cx="495300" cy="3678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s.jpg"/>
                          <pic:cNvPicPr/>
                        </pic:nvPicPr>
                        <pic:blipFill rotWithShape="1">
                          <a:blip r:embed="rId59" cstate="print">
                            <a:extLst>
                              <a:ext uri="{28A0092B-C50C-407E-A947-70E740481C1C}">
                                <a14:useLocalDpi xmlns:a14="http://schemas.microsoft.com/office/drawing/2010/main" val="0"/>
                              </a:ext>
                            </a:extLst>
                          </a:blip>
                          <a:srcRect l="8311" t="4308" r="7902" b="10439"/>
                          <a:stretch/>
                        </pic:blipFill>
                        <pic:spPr bwMode="auto">
                          <a:xfrm>
                            <a:off x="0" y="0"/>
                            <a:ext cx="513439" cy="381294"/>
                          </a:xfrm>
                          <a:prstGeom prst="rect">
                            <a:avLst/>
                          </a:prstGeom>
                          <a:ln>
                            <a:noFill/>
                          </a:ln>
                          <a:extLst>
                            <a:ext uri="{53640926-AAD7-44D8-BBD7-CCE9431645EC}">
                              <a14:shadowObscured xmlns:a14="http://schemas.microsoft.com/office/drawing/2010/main"/>
                            </a:ext>
                          </a:extLst>
                        </pic:spPr>
                      </pic:pic>
                    </a:graphicData>
                  </a:graphic>
                </wp:inline>
              </w:drawing>
            </w:r>
          </w:p>
        </w:tc>
      </w:tr>
      <w:tr w:rsidR="007448B2" w:rsidTr="0014105A">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487" w:type="dxa"/>
          </w:tcPr>
          <w:p w:rsidR="00273D8F" w:rsidRDefault="00273D8F" w:rsidP="0014105A">
            <w:pPr>
              <w:spacing w:line="360" w:lineRule="auto"/>
            </w:pPr>
            <w:r>
              <w:rPr>
                <w:noProof/>
              </w:rPr>
              <w:drawing>
                <wp:inline distT="0" distB="0" distL="0" distR="0" wp14:anchorId="08F3908D" wp14:editId="02FD18B7">
                  <wp:extent cx="521970" cy="3998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rig.jpg"/>
                          <pic:cNvPicPr/>
                        </pic:nvPicPr>
                        <pic:blipFill rotWithShape="1">
                          <a:blip r:embed="rId60" cstate="print">
                            <a:extLst>
                              <a:ext uri="{28A0092B-C50C-407E-A947-70E740481C1C}">
                                <a14:useLocalDpi xmlns:a14="http://schemas.microsoft.com/office/drawing/2010/main" val="0"/>
                              </a:ext>
                            </a:extLst>
                          </a:blip>
                          <a:srcRect l="6449" t="5376" r="50575" b="13497"/>
                          <a:stretch/>
                        </pic:blipFill>
                        <pic:spPr bwMode="auto">
                          <a:xfrm>
                            <a:off x="0" y="0"/>
                            <a:ext cx="547511" cy="419396"/>
                          </a:xfrm>
                          <a:prstGeom prst="rect">
                            <a:avLst/>
                          </a:prstGeom>
                          <a:ln>
                            <a:noFill/>
                          </a:ln>
                          <a:extLst>
                            <a:ext uri="{53640926-AAD7-44D8-BBD7-CCE9431645EC}">
                              <a14:shadowObscured xmlns:a14="http://schemas.microsoft.com/office/drawing/2010/main"/>
                            </a:ext>
                          </a:extLst>
                        </pic:spPr>
                      </pic:pic>
                    </a:graphicData>
                  </a:graphic>
                </wp:inline>
              </w:drawing>
            </w:r>
          </w:p>
        </w:tc>
        <w:tc>
          <w:tcPr>
            <w:tcW w:w="1471" w:type="dxa"/>
          </w:tcPr>
          <w:p w:rsidR="00273D8F" w:rsidRDefault="00273D8F" w:rsidP="0014105A">
            <w:pPr>
              <w:spacing w:line="360" w:lineRule="auto"/>
              <w:jc w:val="both"/>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2A9CD64" wp14:editId="073955EB">
                  <wp:extent cx="525539" cy="3927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rig.jpg"/>
                          <pic:cNvPicPr/>
                        </pic:nvPicPr>
                        <pic:blipFill rotWithShape="1">
                          <a:blip r:embed="rId61" cstate="print">
                            <a:extLst>
                              <a:ext uri="{28A0092B-C50C-407E-A947-70E740481C1C}">
                                <a14:useLocalDpi xmlns:a14="http://schemas.microsoft.com/office/drawing/2010/main" val="0"/>
                              </a:ext>
                            </a:extLst>
                          </a:blip>
                          <a:srcRect l="49986" t="6077" r="6475" b="13741"/>
                          <a:stretch/>
                        </pic:blipFill>
                        <pic:spPr bwMode="auto">
                          <a:xfrm>
                            <a:off x="0" y="0"/>
                            <a:ext cx="547608" cy="409214"/>
                          </a:xfrm>
                          <a:prstGeom prst="rect">
                            <a:avLst/>
                          </a:prstGeom>
                          <a:ln>
                            <a:noFill/>
                          </a:ln>
                          <a:extLst>
                            <a:ext uri="{53640926-AAD7-44D8-BBD7-CCE9431645EC}">
                              <a14:shadowObscured xmlns:a14="http://schemas.microsoft.com/office/drawing/2010/main"/>
                            </a:ext>
                          </a:extLst>
                        </pic:spPr>
                      </pic:pic>
                    </a:graphicData>
                  </a:graphic>
                </wp:inline>
              </w:drawing>
            </w:r>
          </w:p>
        </w:tc>
        <w:tc>
          <w:tcPr>
            <w:tcW w:w="1486" w:type="dxa"/>
          </w:tcPr>
          <w:p w:rsidR="00273D8F" w:rsidRDefault="00273D8F" w:rsidP="0014105A">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DA1C1A8" wp14:editId="018F2719">
                  <wp:extent cx="533723" cy="3924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lor.jpg"/>
                          <pic:cNvPicPr/>
                        </pic:nvPicPr>
                        <pic:blipFill rotWithShape="1">
                          <a:blip r:embed="rId62" cstate="print">
                            <a:extLst>
                              <a:ext uri="{28A0092B-C50C-407E-A947-70E740481C1C}">
                                <a14:useLocalDpi xmlns:a14="http://schemas.microsoft.com/office/drawing/2010/main" val="0"/>
                              </a:ext>
                            </a:extLst>
                          </a:blip>
                          <a:srcRect l="11059" t="5793" r="10777" b="14291"/>
                          <a:stretch/>
                        </pic:blipFill>
                        <pic:spPr bwMode="auto">
                          <a:xfrm>
                            <a:off x="0" y="0"/>
                            <a:ext cx="567325" cy="417137"/>
                          </a:xfrm>
                          <a:prstGeom prst="rect">
                            <a:avLst/>
                          </a:prstGeom>
                          <a:ln>
                            <a:noFill/>
                          </a:ln>
                          <a:extLst>
                            <a:ext uri="{53640926-AAD7-44D8-BBD7-CCE9431645EC}">
                              <a14:shadowObscured xmlns:a14="http://schemas.microsoft.com/office/drawing/2010/main"/>
                            </a:ext>
                          </a:extLst>
                        </pic:spPr>
                      </pic:pic>
                    </a:graphicData>
                  </a:graphic>
                </wp:inline>
              </w:drawing>
            </w:r>
          </w:p>
        </w:tc>
        <w:tc>
          <w:tcPr>
            <w:tcW w:w="1442" w:type="dxa"/>
          </w:tcPr>
          <w:p w:rsidR="00273D8F" w:rsidRDefault="00273D8F" w:rsidP="0014105A">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BDB8E1F" wp14:editId="60E82343">
                  <wp:extent cx="518795" cy="380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cp.jpg"/>
                          <pic:cNvPicPr/>
                        </pic:nvPicPr>
                        <pic:blipFill rotWithShape="1">
                          <a:blip r:embed="rId63" cstate="print">
                            <a:extLst>
                              <a:ext uri="{28A0092B-C50C-407E-A947-70E740481C1C}">
                                <a14:useLocalDpi xmlns:a14="http://schemas.microsoft.com/office/drawing/2010/main" val="0"/>
                              </a:ext>
                            </a:extLst>
                          </a:blip>
                          <a:srcRect l="49986" t="6791" r="6569" b="14523"/>
                          <a:stretch/>
                        </pic:blipFill>
                        <pic:spPr bwMode="auto">
                          <a:xfrm>
                            <a:off x="0" y="0"/>
                            <a:ext cx="535451" cy="392820"/>
                          </a:xfrm>
                          <a:prstGeom prst="rect">
                            <a:avLst/>
                          </a:prstGeom>
                          <a:ln>
                            <a:noFill/>
                          </a:ln>
                          <a:extLst>
                            <a:ext uri="{53640926-AAD7-44D8-BBD7-CCE9431645EC}">
                              <a14:shadowObscured xmlns:a14="http://schemas.microsoft.com/office/drawing/2010/main"/>
                            </a:ext>
                          </a:extLst>
                        </pic:spPr>
                      </pic:pic>
                    </a:graphicData>
                  </a:graphic>
                </wp:inline>
              </w:drawing>
            </w:r>
          </w:p>
        </w:tc>
        <w:tc>
          <w:tcPr>
            <w:tcW w:w="1461" w:type="dxa"/>
          </w:tcPr>
          <w:p w:rsidR="00273D8F" w:rsidRDefault="00273D8F" w:rsidP="0014105A">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49DAB37" wp14:editId="6FBE29B4">
                  <wp:extent cx="558486" cy="380365"/>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lor.jpg"/>
                          <pic:cNvPicPr/>
                        </pic:nvPicPr>
                        <pic:blipFill rotWithShape="1">
                          <a:blip r:embed="rId64" cstate="print">
                            <a:extLst>
                              <a:ext uri="{28A0092B-C50C-407E-A947-70E740481C1C}">
                                <a14:useLocalDpi xmlns:a14="http://schemas.microsoft.com/office/drawing/2010/main" val="0"/>
                              </a:ext>
                            </a:extLst>
                          </a:blip>
                          <a:srcRect l="11059" t="5793" r="10777" b="14291"/>
                          <a:stretch/>
                        </pic:blipFill>
                        <pic:spPr bwMode="auto">
                          <a:xfrm>
                            <a:off x="0" y="0"/>
                            <a:ext cx="600613" cy="409056"/>
                          </a:xfrm>
                          <a:prstGeom prst="rect">
                            <a:avLst/>
                          </a:prstGeom>
                          <a:ln>
                            <a:noFill/>
                          </a:ln>
                          <a:extLst>
                            <a:ext uri="{53640926-AAD7-44D8-BBD7-CCE9431645EC}">
                              <a14:shadowObscured xmlns:a14="http://schemas.microsoft.com/office/drawing/2010/main"/>
                            </a:ext>
                          </a:extLst>
                        </pic:spPr>
                      </pic:pic>
                    </a:graphicData>
                  </a:graphic>
                </wp:inline>
              </w:drawing>
            </w:r>
          </w:p>
        </w:tc>
        <w:tc>
          <w:tcPr>
            <w:tcW w:w="1490" w:type="dxa"/>
          </w:tcPr>
          <w:p w:rsidR="00273D8F" w:rsidRDefault="00273D8F" w:rsidP="0014105A">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D52DE97" wp14:editId="1F323EF8">
                  <wp:extent cx="510779" cy="380365"/>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us.jpg"/>
                          <pic:cNvPicPr/>
                        </pic:nvPicPr>
                        <pic:blipFill rotWithShape="1">
                          <a:blip r:embed="rId65" cstate="print">
                            <a:extLst>
                              <a:ext uri="{28A0092B-C50C-407E-A947-70E740481C1C}">
                                <a14:useLocalDpi xmlns:a14="http://schemas.microsoft.com/office/drawing/2010/main" val="0"/>
                              </a:ext>
                            </a:extLst>
                          </a:blip>
                          <a:srcRect l="11192" t="5668" r="11487" b="14328"/>
                          <a:stretch/>
                        </pic:blipFill>
                        <pic:spPr bwMode="auto">
                          <a:xfrm>
                            <a:off x="0" y="0"/>
                            <a:ext cx="528786" cy="393775"/>
                          </a:xfrm>
                          <a:prstGeom prst="rect">
                            <a:avLst/>
                          </a:prstGeom>
                          <a:ln>
                            <a:noFill/>
                          </a:ln>
                          <a:extLst>
                            <a:ext uri="{53640926-AAD7-44D8-BBD7-CCE9431645EC}">
                              <a14:shadowObscured xmlns:a14="http://schemas.microsoft.com/office/drawing/2010/main"/>
                            </a:ext>
                          </a:extLst>
                        </pic:spPr>
                      </pic:pic>
                    </a:graphicData>
                  </a:graphic>
                </wp:inline>
              </w:drawing>
            </w:r>
          </w:p>
        </w:tc>
      </w:tr>
      <w:tr w:rsidR="007448B2" w:rsidTr="0014105A">
        <w:trPr>
          <w:trHeight w:val="203"/>
        </w:trPr>
        <w:tc>
          <w:tcPr>
            <w:cnfStyle w:val="001000000000" w:firstRow="0" w:lastRow="0" w:firstColumn="1" w:lastColumn="0" w:oddVBand="0" w:evenVBand="0" w:oddHBand="0" w:evenHBand="0" w:firstRowFirstColumn="0" w:firstRowLastColumn="0" w:lastRowFirstColumn="0" w:lastRowLastColumn="0"/>
            <w:tcW w:w="1487" w:type="dxa"/>
          </w:tcPr>
          <w:p w:rsidR="00273D8F" w:rsidRDefault="00273D8F" w:rsidP="0014105A">
            <w:pPr>
              <w:spacing w:line="360" w:lineRule="auto"/>
            </w:pPr>
            <w:r>
              <w:rPr>
                <w:noProof/>
              </w:rPr>
              <w:drawing>
                <wp:inline distT="0" distB="0" distL="0" distR="0" wp14:anchorId="76C2A3CF" wp14:editId="24133D4D">
                  <wp:extent cx="648426" cy="40894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r.jpg"/>
                          <pic:cNvPicPr/>
                        </pic:nvPicPr>
                        <pic:blipFill rotWithShape="1">
                          <a:blip r:embed="rId66" cstate="print">
                            <a:extLst>
                              <a:ext uri="{28A0092B-C50C-407E-A947-70E740481C1C}">
                                <a14:useLocalDpi xmlns:a14="http://schemas.microsoft.com/office/drawing/2010/main" val="0"/>
                              </a:ext>
                            </a:extLst>
                          </a:blip>
                          <a:srcRect l="4838" t="6081" r="51234" b="13196"/>
                          <a:stretch/>
                        </pic:blipFill>
                        <pic:spPr bwMode="auto">
                          <a:xfrm>
                            <a:off x="0" y="0"/>
                            <a:ext cx="709499" cy="447456"/>
                          </a:xfrm>
                          <a:prstGeom prst="rect">
                            <a:avLst/>
                          </a:prstGeom>
                          <a:ln>
                            <a:noFill/>
                          </a:ln>
                          <a:extLst>
                            <a:ext uri="{53640926-AAD7-44D8-BBD7-CCE9431645EC}">
                              <a14:shadowObscured xmlns:a14="http://schemas.microsoft.com/office/drawing/2010/main"/>
                            </a:ext>
                          </a:extLst>
                        </pic:spPr>
                      </pic:pic>
                    </a:graphicData>
                  </a:graphic>
                </wp:inline>
              </w:drawing>
            </w:r>
          </w:p>
        </w:tc>
        <w:tc>
          <w:tcPr>
            <w:tcW w:w="1471" w:type="dxa"/>
          </w:tcPr>
          <w:p w:rsidR="00273D8F" w:rsidRDefault="00273D8F" w:rsidP="0014105A">
            <w:pPr>
              <w:spacing w:line="360"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D7CA73" wp14:editId="107E7599">
                  <wp:extent cx="653688" cy="409074"/>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r.jpg"/>
                          <pic:cNvPicPr/>
                        </pic:nvPicPr>
                        <pic:blipFill rotWithShape="1">
                          <a:blip r:embed="rId67" cstate="print">
                            <a:extLst>
                              <a:ext uri="{28A0092B-C50C-407E-A947-70E740481C1C}">
                                <a14:useLocalDpi xmlns:a14="http://schemas.microsoft.com/office/drawing/2010/main" val="0"/>
                              </a:ext>
                            </a:extLst>
                          </a:blip>
                          <a:srcRect l="50175" t="4698" r="4952" b="13481"/>
                          <a:stretch/>
                        </pic:blipFill>
                        <pic:spPr bwMode="auto">
                          <a:xfrm>
                            <a:off x="0" y="0"/>
                            <a:ext cx="668051" cy="418062"/>
                          </a:xfrm>
                          <a:prstGeom prst="rect">
                            <a:avLst/>
                          </a:prstGeom>
                          <a:ln>
                            <a:noFill/>
                          </a:ln>
                          <a:extLst>
                            <a:ext uri="{53640926-AAD7-44D8-BBD7-CCE9431645EC}">
                              <a14:shadowObscured xmlns:a14="http://schemas.microsoft.com/office/drawing/2010/main"/>
                            </a:ext>
                          </a:extLst>
                        </pic:spPr>
                      </pic:pic>
                    </a:graphicData>
                  </a:graphic>
                </wp:inline>
              </w:drawing>
            </w:r>
          </w:p>
        </w:tc>
        <w:tc>
          <w:tcPr>
            <w:tcW w:w="1486" w:type="dxa"/>
          </w:tcPr>
          <w:p w:rsidR="00273D8F" w:rsidRDefault="00273D8F" w:rsidP="0014105A">
            <w:pPr>
              <w:spacing w:line="360"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0DFDD7B" wp14:editId="0740B169">
                  <wp:extent cx="661903" cy="408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lor.jpg"/>
                          <pic:cNvPicPr/>
                        </pic:nvPicPr>
                        <pic:blipFill rotWithShape="1">
                          <a:blip r:embed="rId68" cstate="print">
                            <a:extLst>
                              <a:ext uri="{28A0092B-C50C-407E-A947-70E740481C1C}">
                                <a14:useLocalDpi xmlns:a14="http://schemas.microsoft.com/office/drawing/2010/main" val="0"/>
                              </a:ext>
                            </a:extLst>
                          </a:blip>
                          <a:srcRect l="6543" t="4694" r="6928" b="9960"/>
                          <a:stretch/>
                        </pic:blipFill>
                        <pic:spPr bwMode="auto">
                          <a:xfrm>
                            <a:off x="0" y="0"/>
                            <a:ext cx="679214" cy="419635"/>
                          </a:xfrm>
                          <a:prstGeom prst="rect">
                            <a:avLst/>
                          </a:prstGeom>
                          <a:ln>
                            <a:noFill/>
                          </a:ln>
                          <a:extLst>
                            <a:ext uri="{53640926-AAD7-44D8-BBD7-CCE9431645EC}">
                              <a14:shadowObscured xmlns:a14="http://schemas.microsoft.com/office/drawing/2010/main"/>
                            </a:ext>
                          </a:extLst>
                        </pic:spPr>
                      </pic:pic>
                    </a:graphicData>
                  </a:graphic>
                </wp:inline>
              </w:drawing>
            </w:r>
          </w:p>
        </w:tc>
        <w:tc>
          <w:tcPr>
            <w:tcW w:w="1442" w:type="dxa"/>
          </w:tcPr>
          <w:p w:rsidR="00273D8F" w:rsidRDefault="00273D8F" w:rsidP="0014105A">
            <w:pPr>
              <w:spacing w:line="360"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FE0D1D9" wp14:editId="2EDF5689">
                  <wp:extent cx="681881" cy="40894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cp.jpg"/>
                          <pic:cNvPicPr/>
                        </pic:nvPicPr>
                        <pic:blipFill rotWithShape="1">
                          <a:blip r:embed="rId69" cstate="print">
                            <a:extLst>
                              <a:ext uri="{28A0092B-C50C-407E-A947-70E740481C1C}">
                                <a14:useLocalDpi xmlns:a14="http://schemas.microsoft.com/office/drawing/2010/main" val="0"/>
                              </a:ext>
                            </a:extLst>
                          </a:blip>
                          <a:srcRect l="49511" t="7186" r="5884" b="14870"/>
                          <a:stretch/>
                        </pic:blipFill>
                        <pic:spPr bwMode="auto">
                          <a:xfrm>
                            <a:off x="0" y="0"/>
                            <a:ext cx="701126" cy="420482"/>
                          </a:xfrm>
                          <a:prstGeom prst="rect">
                            <a:avLst/>
                          </a:prstGeom>
                          <a:ln>
                            <a:noFill/>
                          </a:ln>
                          <a:extLst>
                            <a:ext uri="{53640926-AAD7-44D8-BBD7-CCE9431645EC}">
                              <a14:shadowObscured xmlns:a14="http://schemas.microsoft.com/office/drawing/2010/main"/>
                            </a:ext>
                          </a:extLst>
                        </pic:spPr>
                      </pic:pic>
                    </a:graphicData>
                  </a:graphic>
                </wp:inline>
              </w:drawing>
            </w:r>
          </w:p>
        </w:tc>
        <w:tc>
          <w:tcPr>
            <w:tcW w:w="1461" w:type="dxa"/>
          </w:tcPr>
          <w:p w:rsidR="00273D8F" w:rsidRDefault="00273D8F" w:rsidP="0014105A">
            <w:pPr>
              <w:spacing w:line="360"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0A5835D" wp14:editId="68AD469F">
                  <wp:extent cx="677545" cy="418604"/>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lor.jpg"/>
                          <pic:cNvPicPr/>
                        </pic:nvPicPr>
                        <pic:blipFill rotWithShape="1">
                          <a:blip r:embed="rId70" cstate="print">
                            <a:extLst>
                              <a:ext uri="{28A0092B-C50C-407E-A947-70E740481C1C}">
                                <a14:useLocalDpi xmlns:a14="http://schemas.microsoft.com/office/drawing/2010/main" val="0"/>
                              </a:ext>
                            </a:extLst>
                          </a:blip>
                          <a:srcRect l="6543" t="4694" r="6928" b="9960"/>
                          <a:stretch/>
                        </pic:blipFill>
                        <pic:spPr bwMode="auto">
                          <a:xfrm>
                            <a:off x="0" y="0"/>
                            <a:ext cx="692622" cy="427919"/>
                          </a:xfrm>
                          <a:prstGeom prst="rect">
                            <a:avLst/>
                          </a:prstGeom>
                          <a:ln>
                            <a:noFill/>
                          </a:ln>
                          <a:extLst>
                            <a:ext uri="{53640926-AAD7-44D8-BBD7-CCE9431645EC}">
                              <a14:shadowObscured xmlns:a14="http://schemas.microsoft.com/office/drawing/2010/main"/>
                            </a:ext>
                          </a:extLst>
                        </pic:spPr>
                      </pic:pic>
                    </a:graphicData>
                  </a:graphic>
                </wp:inline>
              </w:drawing>
            </w:r>
          </w:p>
        </w:tc>
        <w:tc>
          <w:tcPr>
            <w:tcW w:w="1490" w:type="dxa"/>
          </w:tcPr>
          <w:p w:rsidR="00273D8F" w:rsidRDefault="00273D8F" w:rsidP="0014105A">
            <w:pPr>
              <w:spacing w:line="360"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2343495" wp14:editId="27D1ED8E">
                  <wp:extent cx="664443" cy="418465"/>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us.jpg"/>
                          <pic:cNvPicPr/>
                        </pic:nvPicPr>
                        <pic:blipFill rotWithShape="1">
                          <a:blip r:embed="rId71" cstate="print">
                            <a:extLst>
                              <a:ext uri="{28A0092B-C50C-407E-A947-70E740481C1C}">
                                <a14:useLocalDpi xmlns:a14="http://schemas.microsoft.com/office/drawing/2010/main" val="0"/>
                              </a:ext>
                            </a:extLst>
                          </a:blip>
                          <a:srcRect l="6544" t="4179" r="8496" b="10398"/>
                          <a:stretch/>
                        </pic:blipFill>
                        <pic:spPr bwMode="auto">
                          <a:xfrm>
                            <a:off x="0" y="0"/>
                            <a:ext cx="678869" cy="427551"/>
                          </a:xfrm>
                          <a:prstGeom prst="rect">
                            <a:avLst/>
                          </a:prstGeom>
                          <a:ln>
                            <a:noFill/>
                          </a:ln>
                          <a:extLst>
                            <a:ext uri="{53640926-AAD7-44D8-BBD7-CCE9431645EC}">
                              <a14:shadowObscured xmlns:a14="http://schemas.microsoft.com/office/drawing/2010/main"/>
                            </a:ext>
                          </a:extLst>
                        </pic:spPr>
                      </pic:pic>
                    </a:graphicData>
                  </a:graphic>
                </wp:inline>
              </w:drawing>
            </w:r>
          </w:p>
        </w:tc>
      </w:tr>
      <w:tr w:rsidR="007448B2" w:rsidTr="0014105A">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1487" w:type="dxa"/>
          </w:tcPr>
          <w:p w:rsidR="00273D8F" w:rsidRPr="00273D8F" w:rsidRDefault="00273D8F" w:rsidP="0014105A">
            <w:pPr>
              <w:spacing w:line="360" w:lineRule="auto"/>
              <w:jc w:val="center"/>
              <w:rPr>
                <w:b w:val="0"/>
                <w:noProof/>
                <w:sz w:val="16"/>
                <w:szCs w:val="24"/>
              </w:rPr>
            </w:pPr>
            <w:r w:rsidRPr="00273D8F">
              <w:rPr>
                <w:b w:val="0"/>
                <w:noProof/>
                <w:sz w:val="16"/>
                <w:szCs w:val="24"/>
              </w:rPr>
              <w:t>Original Image</w:t>
            </w:r>
          </w:p>
        </w:tc>
        <w:tc>
          <w:tcPr>
            <w:tcW w:w="1471" w:type="dxa"/>
          </w:tcPr>
          <w:p w:rsidR="00273D8F" w:rsidRPr="00273D8F" w:rsidRDefault="00273D8F" w:rsidP="0014105A">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16"/>
                <w:szCs w:val="24"/>
              </w:rPr>
            </w:pPr>
            <w:r w:rsidRPr="00273D8F">
              <w:rPr>
                <w:noProof/>
                <w:sz w:val="16"/>
                <w:szCs w:val="24"/>
              </w:rPr>
              <w:t>White Balancing</w:t>
            </w:r>
          </w:p>
        </w:tc>
        <w:tc>
          <w:tcPr>
            <w:tcW w:w="1486" w:type="dxa"/>
          </w:tcPr>
          <w:p w:rsidR="00273D8F" w:rsidRPr="00273D8F" w:rsidRDefault="00273D8F" w:rsidP="0014105A">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16"/>
                <w:szCs w:val="24"/>
              </w:rPr>
            </w:pPr>
            <w:r w:rsidRPr="00273D8F">
              <w:rPr>
                <w:noProof/>
                <w:sz w:val="16"/>
                <w:szCs w:val="24"/>
              </w:rPr>
              <w:t>Color Correction</w:t>
            </w:r>
          </w:p>
        </w:tc>
        <w:tc>
          <w:tcPr>
            <w:tcW w:w="1442" w:type="dxa"/>
          </w:tcPr>
          <w:p w:rsidR="00273D8F" w:rsidRPr="00273D8F" w:rsidRDefault="00273D8F" w:rsidP="0014105A">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16"/>
                <w:szCs w:val="24"/>
              </w:rPr>
            </w:pPr>
            <w:r w:rsidRPr="00273D8F">
              <w:rPr>
                <w:noProof/>
                <w:sz w:val="16"/>
                <w:szCs w:val="24"/>
              </w:rPr>
              <w:t>DCP</w:t>
            </w:r>
          </w:p>
        </w:tc>
        <w:tc>
          <w:tcPr>
            <w:tcW w:w="1461" w:type="dxa"/>
          </w:tcPr>
          <w:p w:rsidR="00273D8F" w:rsidRPr="00273D8F" w:rsidRDefault="00273D8F" w:rsidP="0014105A">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16"/>
                <w:szCs w:val="24"/>
              </w:rPr>
            </w:pPr>
            <w:r w:rsidRPr="00273D8F">
              <w:rPr>
                <w:noProof/>
                <w:sz w:val="16"/>
                <w:szCs w:val="24"/>
              </w:rPr>
              <w:t>CLAHE</w:t>
            </w:r>
          </w:p>
        </w:tc>
        <w:tc>
          <w:tcPr>
            <w:tcW w:w="1490" w:type="dxa"/>
          </w:tcPr>
          <w:p w:rsidR="00273D8F" w:rsidRPr="00273D8F" w:rsidRDefault="00273D8F" w:rsidP="0014105A">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16"/>
                <w:szCs w:val="24"/>
              </w:rPr>
            </w:pPr>
            <w:r w:rsidRPr="00273D8F">
              <w:rPr>
                <w:noProof/>
                <w:sz w:val="16"/>
                <w:szCs w:val="24"/>
              </w:rPr>
              <w:t>Output Image</w:t>
            </w:r>
          </w:p>
        </w:tc>
      </w:tr>
    </w:tbl>
    <w:p w:rsidR="00273D8F" w:rsidRPr="00593B12" w:rsidRDefault="00593B12" w:rsidP="00593B12">
      <w:pPr>
        <w:pStyle w:val="BodyText"/>
        <w:spacing w:before="18" w:line="249" w:lineRule="auto"/>
        <w:ind w:left="1440" w:right="239"/>
        <w:jc w:val="both"/>
        <w:rPr>
          <w:sz w:val="18"/>
          <w:szCs w:val="18"/>
        </w:rPr>
      </w:pPr>
      <w:r>
        <w:rPr>
          <w:color w:val="000000"/>
          <w:shd w:val="clear" w:color="auto" w:fill="FFFFFF"/>
        </w:rPr>
        <w:t xml:space="preserve">      </w:t>
      </w:r>
      <w:r w:rsidRPr="00593B12">
        <w:rPr>
          <w:color w:val="000000"/>
          <w:sz w:val="18"/>
          <w:szCs w:val="18"/>
          <w:shd w:val="clear" w:color="auto" w:fill="FFFFFF"/>
        </w:rPr>
        <w:t>Fig 3:</w:t>
      </w:r>
      <w:r w:rsidRPr="00593B12">
        <w:rPr>
          <w:sz w:val="18"/>
          <w:szCs w:val="18"/>
        </w:rPr>
        <w:t xml:space="preserve"> </w:t>
      </w:r>
      <w:r w:rsidRPr="00593B12">
        <w:rPr>
          <w:sz w:val="18"/>
          <w:szCs w:val="18"/>
        </w:rPr>
        <w:t>UIEB Dataset</w:t>
      </w:r>
    </w:p>
    <w:p w:rsidR="00593B12" w:rsidRDefault="00593B12" w:rsidP="00302F21">
      <w:pPr>
        <w:pStyle w:val="BodyText"/>
        <w:spacing w:before="18" w:line="249" w:lineRule="auto"/>
        <w:ind w:right="239"/>
        <w:jc w:val="both"/>
        <w:rPr>
          <w:color w:val="000000"/>
          <w:shd w:val="clear" w:color="auto" w:fill="FFFFFF"/>
        </w:rPr>
      </w:pPr>
      <w:r>
        <w:rPr>
          <w:color w:val="000000"/>
          <w:shd w:val="clear" w:color="auto" w:fill="FFFFFF"/>
        </w:rPr>
        <w:t xml:space="preserve"> </w:t>
      </w:r>
    </w:p>
    <w:p w:rsidR="00593B12" w:rsidRDefault="00593B12" w:rsidP="00302F21">
      <w:pPr>
        <w:pStyle w:val="BodyText"/>
        <w:spacing w:before="18" w:line="249" w:lineRule="auto"/>
        <w:ind w:right="239"/>
        <w:jc w:val="both"/>
        <w:rPr>
          <w:color w:val="000000"/>
          <w:shd w:val="clear" w:color="auto" w:fill="FFFFFF"/>
        </w:rPr>
      </w:pPr>
    </w:p>
    <w:p w:rsidR="00593B12" w:rsidRDefault="00593B12" w:rsidP="00302F21">
      <w:pPr>
        <w:pStyle w:val="BodyText"/>
        <w:spacing w:before="18" w:line="249" w:lineRule="auto"/>
        <w:ind w:right="239"/>
        <w:jc w:val="both"/>
        <w:rPr>
          <w:color w:val="000000"/>
          <w:shd w:val="clear" w:color="auto" w:fill="FFFFFF"/>
        </w:rPr>
      </w:pPr>
    </w:p>
    <w:p w:rsidR="00593B12" w:rsidRDefault="00593B12" w:rsidP="00302F21">
      <w:pPr>
        <w:pStyle w:val="BodyText"/>
        <w:spacing w:before="18" w:line="249" w:lineRule="auto"/>
        <w:ind w:right="239"/>
        <w:jc w:val="both"/>
        <w:rPr>
          <w:color w:val="000000"/>
          <w:shd w:val="clear" w:color="auto" w:fill="FFFFFF"/>
        </w:rPr>
      </w:pPr>
    </w:p>
    <w:p w:rsidR="00593B12" w:rsidRDefault="00593B12" w:rsidP="00302F21">
      <w:pPr>
        <w:pStyle w:val="BodyText"/>
        <w:spacing w:before="18" w:line="249" w:lineRule="auto"/>
        <w:ind w:right="239"/>
        <w:jc w:val="both"/>
        <w:rPr>
          <w:color w:val="000000"/>
          <w:shd w:val="clear" w:color="auto" w:fill="FFFFFF"/>
        </w:rPr>
      </w:pPr>
    </w:p>
    <w:p w:rsidR="00593B12" w:rsidRDefault="00593B12" w:rsidP="00302F21">
      <w:pPr>
        <w:pStyle w:val="BodyText"/>
        <w:spacing w:before="18" w:line="249" w:lineRule="auto"/>
        <w:ind w:right="239"/>
        <w:jc w:val="both"/>
        <w:rPr>
          <w:color w:val="000000"/>
          <w:shd w:val="clear" w:color="auto" w:fill="FFFFFF"/>
        </w:rPr>
      </w:pPr>
    </w:p>
    <w:p w:rsidR="00593B12" w:rsidRDefault="00593B12" w:rsidP="00302F21">
      <w:pPr>
        <w:pStyle w:val="BodyText"/>
        <w:spacing w:before="18" w:line="249" w:lineRule="auto"/>
        <w:ind w:right="239"/>
        <w:jc w:val="both"/>
        <w:rPr>
          <w:color w:val="000000"/>
          <w:shd w:val="clear" w:color="auto" w:fill="FFFFFF"/>
        </w:rPr>
      </w:pPr>
    </w:p>
    <w:p w:rsidR="00593B12" w:rsidRDefault="00593B12" w:rsidP="00302F21">
      <w:pPr>
        <w:pStyle w:val="BodyText"/>
        <w:spacing w:before="18" w:line="249" w:lineRule="auto"/>
        <w:ind w:right="239"/>
        <w:jc w:val="both"/>
        <w:rPr>
          <w:color w:val="000000"/>
          <w:shd w:val="clear" w:color="auto" w:fill="FFFFFF"/>
        </w:rPr>
      </w:pPr>
    </w:p>
    <w:p w:rsidR="00593B12" w:rsidRDefault="00593B12" w:rsidP="00302F21">
      <w:pPr>
        <w:pStyle w:val="BodyText"/>
        <w:spacing w:before="18" w:line="249" w:lineRule="auto"/>
        <w:ind w:right="239"/>
        <w:jc w:val="both"/>
        <w:rPr>
          <w:color w:val="000000"/>
          <w:shd w:val="clear" w:color="auto" w:fill="FFFFFF"/>
        </w:rPr>
      </w:pPr>
    </w:p>
    <w:p w:rsidR="00593B12" w:rsidRPr="00593B12" w:rsidRDefault="00593B12" w:rsidP="00593B12">
      <w:pPr>
        <w:pStyle w:val="BodyText"/>
        <w:spacing w:before="18" w:line="249" w:lineRule="auto"/>
        <w:ind w:right="239"/>
        <w:jc w:val="both"/>
        <w:rPr>
          <w:b/>
          <w:sz w:val="24"/>
          <w:szCs w:val="24"/>
        </w:rPr>
      </w:pPr>
      <w:r w:rsidRPr="00593B12">
        <w:rPr>
          <w:b/>
          <w:color w:val="000000" w:themeColor="text1"/>
          <w:sz w:val="24"/>
          <w:szCs w:val="24"/>
        </w:rPr>
        <w:t>Comparative Analysis</w:t>
      </w:r>
      <w:r w:rsidRPr="00593B12">
        <w:rPr>
          <w:b/>
          <w:sz w:val="24"/>
          <w:szCs w:val="24"/>
        </w:rPr>
        <w:t>:</w:t>
      </w:r>
    </w:p>
    <w:p w:rsidR="00593B12" w:rsidRPr="00593B12" w:rsidRDefault="00593B12" w:rsidP="00593B12">
      <w:pPr>
        <w:pStyle w:val="BodyText"/>
        <w:spacing w:before="18" w:line="249" w:lineRule="auto"/>
        <w:ind w:right="239"/>
        <w:jc w:val="both"/>
        <w:rPr>
          <w:b/>
        </w:rPr>
      </w:pPr>
      <w:r>
        <w:rPr>
          <w:b/>
          <w:sz w:val="24"/>
          <w:szCs w:val="28"/>
        </w:rPr>
        <w:tab/>
      </w:r>
      <w:r w:rsidRPr="00593B12">
        <w:rPr>
          <w:shd w:val="clear" w:color="auto" w:fill="FFFFFF"/>
        </w:rPr>
        <w:t>Our project has improved underwater image quality metrics. The following table compares some of the metrics. Several approaches and methodologies are discussed for improving underwater images.</w:t>
      </w:r>
    </w:p>
    <w:p w:rsidR="00593B12" w:rsidRPr="00593B12" w:rsidRDefault="00593B12" w:rsidP="00593B12">
      <w:pPr>
        <w:pStyle w:val="BodyText"/>
        <w:spacing w:before="18" w:line="249" w:lineRule="auto"/>
        <w:ind w:right="239"/>
        <w:jc w:val="both"/>
        <w:rPr>
          <w:b/>
          <w:sz w:val="24"/>
          <w:szCs w:val="28"/>
        </w:rPr>
      </w:pPr>
      <w:r>
        <w:rPr>
          <w:b/>
          <w:sz w:val="24"/>
          <w:szCs w:val="28"/>
        </w:rPr>
        <w:tab/>
      </w:r>
    </w:p>
    <w:tbl>
      <w:tblPr>
        <w:tblStyle w:val="TableGrid"/>
        <w:tblW w:w="5206" w:type="dxa"/>
        <w:tblInd w:w="392" w:type="dxa"/>
        <w:tblLook w:val="04A0" w:firstRow="1" w:lastRow="0" w:firstColumn="1" w:lastColumn="0" w:noHBand="0" w:noVBand="1"/>
      </w:tblPr>
      <w:tblGrid>
        <w:gridCol w:w="1559"/>
        <w:gridCol w:w="1956"/>
        <w:gridCol w:w="1691"/>
      </w:tblGrid>
      <w:tr w:rsidR="00593B12" w:rsidTr="00593B12">
        <w:trPr>
          <w:trHeight w:val="554"/>
        </w:trPr>
        <w:tc>
          <w:tcPr>
            <w:tcW w:w="1559" w:type="dxa"/>
          </w:tcPr>
          <w:p w:rsidR="00593B12" w:rsidRPr="005C4A54" w:rsidRDefault="00593B12" w:rsidP="005C4A54">
            <w:pPr>
              <w:autoSpaceDE w:val="0"/>
              <w:autoSpaceDN w:val="0"/>
              <w:adjustRightInd w:val="0"/>
              <w:jc w:val="center"/>
              <w:rPr>
                <w:sz w:val="20"/>
                <w:szCs w:val="20"/>
              </w:rPr>
            </w:pPr>
            <w:r w:rsidRPr="005C4A54">
              <w:rPr>
                <w:b/>
                <w:bCs/>
                <w:sz w:val="20"/>
                <w:szCs w:val="20"/>
              </w:rPr>
              <w:t>Metric</w:t>
            </w:r>
          </w:p>
        </w:tc>
        <w:tc>
          <w:tcPr>
            <w:tcW w:w="1956" w:type="dxa"/>
          </w:tcPr>
          <w:p w:rsidR="00593B12" w:rsidRPr="005C4A54" w:rsidRDefault="00593B12" w:rsidP="005C4A54">
            <w:pPr>
              <w:autoSpaceDE w:val="0"/>
              <w:autoSpaceDN w:val="0"/>
              <w:adjustRightInd w:val="0"/>
              <w:jc w:val="center"/>
              <w:rPr>
                <w:sz w:val="20"/>
                <w:szCs w:val="20"/>
              </w:rPr>
            </w:pPr>
            <w:r w:rsidRPr="005C4A54">
              <w:rPr>
                <w:b/>
                <w:bCs/>
                <w:sz w:val="20"/>
                <w:szCs w:val="20"/>
                <w:lang w:val="en-US"/>
              </w:rPr>
              <w:t>Results from [21] reference</w:t>
            </w:r>
          </w:p>
        </w:tc>
        <w:tc>
          <w:tcPr>
            <w:tcW w:w="1691" w:type="dxa"/>
          </w:tcPr>
          <w:p w:rsidR="00593B12" w:rsidRPr="005C4A54" w:rsidRDefault="00593B12" w:rsidP="005C4A54">
            <w:pPr>
              <w:autoSpaceDE w:val="0"/>
              <w:autoSpaceDN w:val="0"/>
              <w:adjustRightInd w:val="0"/>
              <w:jc w:val="center"/>
              <w:rPr>
                <w:sz w:val="20"/>
                <w:szCs w:val="20"/>
              </w:rPr>
            </w:pPr>
            <w:r w:rsidRPr="005C4A54">
              <w:rPr>
                <w:b/>
                <w:bCs/>
                <w:sz w:val="20"/>
                <w:szCs w:val="20"/>
              </w:rPr>
              <w:t>Proposed Method</w:t>
            </w:r>
          </w:p>
        </w:tc>
      </w:tr>
      <w:tr w:rsidR="00593B12" w:rsidTr="00593B12">
        <w:trPr>
          <w:trHeight w:val="332"/>
        </w:trPr>
        <w:tc>
          <w:tcPr>
            <w:tcW w:w="1559" w:type="dxa"/>
          </w:tcPr>
          <w:p w:rsidR="00593B12" w:rsidRPr="005C4A54" w:rsidRDefault="00593B12" w:rsidP="005C4A54">
            <w:pPr>
              <w:autoSpaceDE w:val="0"/>
              <w:autoSpaceDN w:val="0"/>
              <w:adjustRightInd w:val="0"/>
              <w:jc w:val="center"/>
              <w:rPr>
                <w:sz w:val="20"/>
                <w:szCs w:val="20"/>
              </w:rPr>
            </w:pPr>
            <w:r w:rsidRPr="005C4A54">
              <w:rPr>
                <w:b/>
                <w:bCs/>
                <w:sz w:val="20"/>
                <w:szCs w:val="20"/>
              </w:rPr>
              <w:t>Entropy</w:t>
            </w:r>
          </w:p>
        </w:tc>
        <w:tc>
          <w:tcPr>
            <w:tcW w:w="1956" w:type="dxa"/>
          </w:tcPr>
          <w:p w:rsidR="00593B12" w:rsidRPr="005C4A54" w:rsidRDefault="00593B12" w:rsidP="005C4A54">
            <w:pPr>
              <w:autoSpaceDE w:val="0"/>
              <w:autoSpaceDN w:val="0"/>
              <w:adjustRightInd w:val="0"/>
              <w:jc w:val="center"/>
              <w:rPr>
                <w:sz w:val="20"/>
                <w:szCs w:val="20"/>
              </w:rPr>
            </w:pPr>
            <w:r w:rsidRPr="005C4A54">
              <w:rPr>
                <w:sz w:val="20"/>
                <w:szCs w:val="20"/>
              </w:rPr>
              <w:t>7.41</w:t>
            </w:r>
          </w:p>
        </w:tc>
        <w:tc>
          <w:tcPr>
            <w:tcW w:w="1691" w:type="dxa"/>
          </w:tcPr>
          <w:p w:rsidR="00593B12" w:rsidRPr="005C4A54" w:rsidRDefault="00593B12" w:rsidP="005C4A54">
            <w:pPr>
              <w:autoSpaceDE w:val="0"/>
              <w:autoSpaceDN w:val="0"/>
              <w:adjustRightInd w:val="0"/>
              <w:jc w:val="center"/>
              <w:rPr>
                <w:sz w:val="20"/>
                <w:szCs w:val="20"/>
              </w:rPr>
            </w:pPr>
            <w:r w:rsidRPr="005C4A54">
              <w:rPr>
                <w:sz w:val="20"/>
                <w:szCs w:val="20"/>
              </w:rPr>
              <w:t>7.43</w:t>
            </w:r>
          </w:p>
        </w:tc>
      </w:tr>
      <w:tr w:rsidR="00593B12" w:rsidTr="00593B12">
        <w:trPr>
          <w:trHeight w:val="385"/>
        </w:trPr>
        <w:tc>
          <w:tcPr>
            <w:tcW w:w="1559" w:type="dxa"/>
          </w:tcPr>
          <w:p w:rsidR="00593B12" w:rsidRPr="005C4A54" w:rsidRDefault="00593B12" w:rsidP="005C4A54">
            <w:pPr>
              <w:autoSpaceDE w:val="0"/>
              <w:autoSpaceDN w:val="0"/>
              <w:adjustRightInd w:val="0"/>
              <w:jc w:val="center"/>
              <w:rPr>
                <w:sz w:val="20"/>
                <w:szCs w:val="20"/>
              </w:rPr>
            </w:pPr>
            <w:r w:rsidRPr="005C4A54">
              <w:rPr>
                <w:b/>
                <w:bCs/>
                <w:sz w:val="20"/>
                <w:szCs w:val="20"/>
              </w:rPr>
              <w:t>MSE</w:t>
            </w:r>
          </w:p>
        </w:tc>
        <w:tc>
          <w:tcPr>
            <w:tcW w:w="1956" w:type="dxa"/>
          </w:tcPr>
          <w:p w:rsidR="00593B12" w:rsidRPr="005C4A54" w:rsidRDefault="00593B12" w:rsidP="005C4A54">
            <w:pPr>
              <w:autoSpaceDE w:val="0"/>
              <w:autoSpaceDN w:val="0"/>
              <w:adjustRightInd w:val="0"/>
              <w:jc w:val="center"/>
              <w:rPr>
                <w:sz w:val="20"/>
                <w:szCs w:val="20"/>
              </w:rPr>
            </w:pPr>
            <w:r w:rsidRPr="005C4A54">
              <w:rPr>
                <w:sz w:val="20"/>
                <w:szCs w:val="20"/>
              </w:rPr>
              <w:t>2199.96</w:t>
            </w:r>
          </w:p>
        </w:tc>
        <w:tc>
          <w:tcPr>
            <w:tcW w:w="1691" w:type="dxa"/>
          </w:tcPr>
          <w:p w:rsidR="00593B12" w:rsidRPr="005C4A54" w:rsidRDefault="00593B12" w:rsidP="005C4A54">
            <w:pPr>
              <w:autoSpaceDE w:val="0"/>
              <w:autoSpaceDN w:val="0"/>
              <w:adjustRightInd w:val="0"/>
              <w:jc w:val="center"/>
              <w:rPr>
                <w:sz w:val="20"/>
                <w:szCs w:val="20"/>
              </w:rPr>
            </w:pPr>
            <w:r w:rsidRPr="005C4A54">
              <w:rPr>
                <w:sz w:val="20"/>
                <w:szCs w:val="20"/>
              </w:rPr>
              <w:t>2216.48</w:t>
            </w:r>
          </w:p>
        </w:tc>
      </w:tr>
      <w:tr w:rsidR="00593B12" w:rsidTr="00593B12">
        <w:trPr>
          <w:trHeight w:val="380"/>
        </w:trPr>
        <w:tc>
          <w:tcPr>
            <w:tcW w:w="1559" w:type="dxa"/>
          </w:tcPr>
          <w:p w:rsidR="00593B12" w:rsidRPr="005C4A54" w:rsidRDefault="00593B12" w:rsidP="005C4A54">
            <w:pPr>
              <w:autoSpaceDE w:val="0"/>
              <w:autoSpaceDN w:val="0"/>
              <w:adjustRightInd w:val="0"/>
              <w:jc w:val="center"/>
              <w:rPr>
                <w:sz w:val="20"/>
                <w:szCs w:val="20"/>
              </w:rPr>
            </w:pPr>
            <w:r w:rsidRPr="005C4A54">
              <w:rPr>
                <w:b/>
                <w:bCs/>
                <w:sz w:val="20"/>
                <w:szCs w:val="20"/>
              </w:rPr>
              <w:t>PSNR</w:t>
            </w:r>
          </w:p>
        </w:tc>
        <w:tc>
          <w:tcPr>
            <w:tcW w:w="1956" w:type="dxa"/>
          </w:tcPr>
          <w:p w:rsidR="00593B12" w:rsidRPr="005C4A54" w:rsidRDefault="00593B12" w:rsidP="005C4A54">
            <w:pPr>
              <w:autoSpaceDE w:val="0"/>
              <w:autoSpaceDN w:val="0"/>
              <w:adjustRightInd w:val="0"/>
              <w:jc w:val="center"/>
              <w:rPr>
                <w:sz w:val="20"/>
                <w:szCs w:val="20"/>
              </w:rPr>
            </w:pPr>
            <w:r w:rsidRPr="005C4A54">
              <w:rPr>
                <w:sz w:val="20"/>
                <w:szCs w:val="20"/>
              </w:rPr>
              <w:t>16.467</w:t>
            </w:r>
          </w:p>
        </w:tc>
        <w:tc>
          <w:tcPr>
            <w:tcW w:w="1691" w:type="dxa"/>
          </w:tcPr>
          <w:p w:rsidR="00593B12" w:rsidRPr="005C4A54" w:rsidRDefault="00593B12" w:rsidP="005C4A54">
            <w:pPr>
              <w:autoSpaceDE w:val="0"/>
              <w:autoSpaceDN w:val="0"/>
              <w:adjustRightInd w:val="0"/>
              <w:jc w:val="center"/>
              <w:rPr>
                <w:sz w:val="20"/>
                <w:szCs w:val="20"/>
              </w:rPr>
            </w:pPr>
            <w:r w:rsidRPr="005C4A54">
              <w:rPr>
                <w:sz w:val="20"/>
                <w:szCs w:val="20"/>
              </w:rPr>
              <w:t>16.55</w:t>
            </w:r>
          </w:p>
        </w:tc>
      </w:tr>
      <w:tr w:rsidR="00593B12" w:rsidTr="00593B12">
        <w:trPr>
          <w:trHeight w:val="386"/>
        </w:trPr>
        <w:tc>
          <w:tcPr>
            <w:tcW w:w="1559" w:type="dxa"/>
          </w:tcPr>
          <w:p w:rsidR="00593B12" w:rsidRPr="005C4A54" w:rsidRDefault="00593B12" w:rsidP="005C4A54">
            <w:pPr>
              <w:autoSpaceDE w:val="0"/>
              <w:autoSpaceDN w:val="0"/>
              <w:adjustRightInd w:val="0"/>
              <w:jc w:val="center"/>
              <w:rPr>
                <w:sz w:val="20"/>
                <w:szCs w:val="20"/>
              </w:rPr>
            </w:pPr>
            <w:r w:rsidRPr="005C4A54">
              <w:rPr>
                <w:b/>
                <w:bCs/>
                <w:sz w:val="20"/>
                <w:szCs w:val="20"/>
              </w:rPr>
              <w:t>SSIM</w:t>
            </w:r>
          </w:p>
        </w:tc>
        <w:tc>
          <w:tcPr>
            <w:tcW w:w="1956" w:type="dxa"/>
          </w:tcPr>
          <w:p w:rsidR="00593B12" w:rsidRPr="005C4A54" w:rsidRDefault="00593B12" w:rsidP="005C4A54">
            <w:pPr>
              <w:autoSpaceDE w:val="0"/>
              <w:autoSpaceDN w:val="0"/>
              <w:adjustRightInd w:val="0"/>
              <w:jc w:val="center"/>
              <w:rPr>
                <w:sz w:val="20"/>
                <w:szCs w:val="20"/>
              </w:rPr>
            </w:pPr>
            <w:r w:rsidRPr="005C4A54">
              <w:rPr>
                <w:sz w:val="20"/>
                <w:szCs w:val="20"/>
              </w:rPr>
              <w:t>0.68</w:t>
            </w:r>
          </w:p>
        </w:tc>
        <w:tc>
          <w:tcPr>
            <w:tcW w:w="1691" w:type="dxa"/>
          </w:tcPr>
          <w:p w:rsidR="00593B12" w:rsidRPr="005C4A54" w:rsidRDefault="00593B12" w:rsidP="005C4A54">
            <w:pPr>
              <w:autoSpaceDE w:val="0"/>
              <w:autoSpaceDN w:val="0"/>
              <w:adjustRightInd w:val="0"/>
              <w:jc w:val="center"/>
              <w:rPr>
                <w:sz w:val="20"/>
                <w:szCs w:val="20"/>
              </w:rPr>
            </w:pPr>
            <w:r w:rsidRPr="005C4A54">
              <w:rPr>
                <w:sz w:val="20"/>
                <w:szCs w:val="20"/>
              </w:rPr>
              <w:t>0.69</w:t>
            </w:r>
          </w:p>
        </w:tc>
      </w:tr>
      <w:tr w:rsidR="00593B12" w:rsidTr="00593B12">
        <w:trPr>
          <w:trHeight w:val="372"/>
        </w:trPr>
        <w:tc>
          <w:tcPr>
            <w:tcW w:w="1559" w:type="dxa"/>
          </w:tcPr>
          <w:p w:rsidR="00593B12" w:rsidRPr="005C4A54" w:rsidRDefault="00593B12" w:rsidP="005C4A54">
            <w:pPr>
              <w:autoSpaceDE w:val="0"/>
              <w:autoSpaceDN w:val="0"/>
              <w:adjustRightInd w:val="0"/>
              <w:jc w:val="center"/>
              <w:rPr>
                <w:sz w:val="20"/>
                <w:szCs w:val="20"/>
              </w:rPr>
            </w:pPr>
            <w:r w:rsidRPr="005C4A54">
              <w:rPr>
                <w:b/>
                <w:bCs/>
                <w:sz w:val="20"/>
                <w:szCs w:val="20"/>
              </w:rPr>
              <w:t>UICM</w:t>
            </w:r>
          </w:p>
        </w:tc>
        <w:tc>
          <w:tcPr>
            <w:tcW w:w="1956" w:type="dxa"/>
          </w:tcPr>
          <w:p w:rsidR="00593B12" w:rsidRPr="005C4A54" w:rsidRDefault="00593B12" w:rsidP="005C4A54">
            <w:pPr>
              <w:autoSpaceDE w:val="0"/>
              <w:autoSpaceDN w:val="0"/>
              <w:adjustRightInd w:val="0"/>
              <w:jc w:val="center"/>
              <w:rPr>
                <w:sz w:val="20"/>
                <w:szCs w:val="20"/>
              </w:rPr>
            </w:pPr>
            <w:r w:rsidRPr="005C4A54">
              <w:rPr>
                <w:sz w:val="20"/>
                <w:szCs w:val="20"/>
              </w:rPr>
              <w:t>-60.50</w:t>
            </w:r>
          </w:p>
        </w:tc>
        <w:tc>
          <w:tcPr>
            <w:tcW w:w="1691" w:type="dxa"/>
          </w:tcPr>
          <w:p w:rsidR="00593B12" w:rsidRPr="005C4A54" w:rsidRDefault="00593B12" w:rsidP="005C4A54">
            <w:pPr>
              <w:autoSpaceDE w:val="0"/>
              <w:autoSpaceDN w:val="0"/>
              <w:adjustRightInd w:val="0"/>
              <w:jc w:val="center"/>
              <w:rPr>
                <w:sz w:val="20"/>
                <w:szCs w:val="20"/>
              </w:rPr>
            </w:pPr>
            <w:r w:rsidRPr="005C4A54">
              <w:rPr>
                <w:sz w:val="20"/>
                <w:szCs w:val="20"/>
              </w:rPr>
              <w:t>-59.55</w:t>
            </w:r>
          </w:p>
        </w:tc>
      </w:tr>
      <w:tr w:rsidR="00593B12" w:rsidTr="00593B12">
        <w:trPr>
          <w:trHeight w:val="291"/>
        </w:trPr>
        <w:tc>
          <w:tcPr>
            <w:tcW w:w="1559" w:type="dxa"/>
          </w:tcPr>
          <w:p w:rsidR="00593B12" w:rsidRPr="005C4A54" w:rsidRDefault="00593B12" w:rsidP="005C4A54">
            <w:pPr>
              <w:autoSpaceDE w:val="0"/>
              <w:autoSpaceDN w:val="0"/>
              <w:adjustRightInd w:val="0"/>
              <w:jc w:val="center"/>
              <w:rPr>
                <w:sz w:val="20"/>
                <w:szCs w:val="20"/>
              </w:rPr>
            </w:pPr>
            <w:r w:rsidRPr="005C4A54">
              <w:rPr>
                <w:b/>
                <w:bCs/>
                <w:sz w:val="20"/>
                <w:szCs w:val="20"/>
              </w:rPr>
              <w:t>UISM</w:t>
            </w:r>
          </w:p>
        </w:tc>
        <w:tc>
          <w:tcPr>
            <w:tcW w:w="1956" w:type="dxa"/>
          </w:tcPr>
          <w:p w:rsidR="00593B12" w:rsidRPr="005C4A54" w:rsidRDefault="00593B12" w:rsidP="005C4A54">
            <w:pPr>
              <w:autoSpaceDE w:val="0"/>
              <w:autoSpaceDN w:val="0"/>
              <w:adjustRightInd w:val="0"/>
              <w:jc w:val="center"/>
              <w:rPr>
                <w:sz w:val="20"/>
                <w:szCs w:val="20"/>
              </w:rPr>
            </w:pPr>
            <w:r w:rsidRPr="005C4A54">
              <w:rPr>
                <w:sz w:val="20"/>
                <w:szCs w:val="20"/>
              </w:rPr>
              <w:t>7.13</w:t>
            </w:r>
          </w:p>
        </w:tc>
        <w:tc>
          <w:tcPr>
            <w:tcW w:w="1691" w:type="dxa"/>
          </w:tcPr>
          <w:p w:rsidR="00593B12" w:rsidRPr="005C4A54" w:rsidRDefault="00593B12" w:rsidP="005C4A54">
            <w:pPr>
              <w:autoSpaceDE w:val="0"/>
              <w:autoSpaceDN w:val="0"/>
              <w:adjustRightInd w:val="0"/>
              <w:jc w:val="center"/>
              <w:rPr>
                <w:sz w:val="20"/>
                <w:szCs w:val="20"/>
              </w:rPr>
            </w:pPr>
            <w:r w:rsidRPr="005C4A54">
              <w:rPr>
                <w:sz w:val="20"/>
                <w:szCs w:val="20"/>
              </w:rPr>
              <w:t>7.20</w:t>
            </w:r>
          </w:p>
        </w:tc>
      </w:tr>
      <w:tr w:rsidR="00593B12" w:rsidTr="00225A31">
        <w:trPr>
          <w:trHeight w:val="368"/>
        </w:trPr>
        <w:tc>
          <w:tcPr>
            <w:tcW w:w="1559" w:type="dxa"/>
          </w:tcPr>
          <w:p w:rsidR="00593B12" w:rsidRPr="005C4A54" w:rsidRDefault="00593B12" w:rsidP="005C4A54">
            <w:pPr>
              <w:autoSpaceDE w:val="0"/>
              <w:autoSpaceDN w:val="0"/>
              <w:adjustRightInd w:val="0"/>
              <w:jc w:val="center"/>
              <w:rPr>
                <w:sz w:val="20"/>
                <w:szCs w:val="20"/>
              </w:rPr>
            </w:pPr>
            <w:proofErr w:type="spellStart"/>
            <w:r w:rsidRPr="005C4A54">
              <w:rPr>
                <w:b/>
                <w:bCs/>
                <w:sz w:val="20"/>
                <w:szCs w:val="20"/>
              </w:rPr>
              <w:t>UIConM</w:t>
            </w:r>
            <w:proofErr w:type="spellEnd"/>
          </w:p>
        </w:tc>
        <w:tc>
          <w:tcPr>
            <w:tcW w:w="1956" w:type="dxa"/>
          </w:tcPr>
          <w:p w:rsidR="00593B12" w:rsidRPr="005C4A54" w:rsidRDefault="00593B12" w:rsidP="005C4A54">
            <w:pPr>
              <w:autoSpaceDE w:val="0"/>
              <w:autoSpaceDN w:val="0"/>
              <w:adjustRightInd w:val="0"/>
              <w:jc w:val="center"/>
              <w:rPr>
                <w:sz w:val="20"/>
                <w:szCs w:val="20"/>
              </w:rPr>
            </w:pPr>
            <w:r w:rsidRPr="005C4A54">
              <w:rPr>
                <w:sz w:val="20"/>
                <w:szCs w:val="20"/>
              </w:rPr>
              <w:t>0.75</w:t>
            </w:r>
          </w:p>
        </w:tc>
        <w:tc>
          <w:tcPr>
            <w:tcW w:w="1691" w:type="dxa"/>
          </w:tcPr>
          <w:p w:rsidR="00593B12" w:rsidRPr="005C4A54" w:rsidRDefault="00593B12" w:rsidP="005C4A54">
            <w:pPr>
              <w:autoSpaceDE w:val="0"/>
              <w:autoSpaceDN w:val="0"/>
              <w:adjustRightInd w:val="0"/>
              <w:jc w:val="center"/>
              <w:rPr>
                <w:sz w:val="20"/>
                <w:szCs w:val="20"/>
              </w:rPr>
            </w:pPr>
            <w:r w:rsidRPr="005C4A54">
              <w:rPr>
                <w:sz w:val="20"/>
                <w:szCs w:val="20"/>
              </w:rPr>
              <w:t>0.78</w:t>
            </w:r>
          </w:p>
        </w:tc>
      </w:tr>
      <w:tr w:rsidR="00593B12" w:rsidTr="00225A31">
        <w:trPr>
          <w:trHeight w:val="316"/>
        </w:trPr>
        <w:tc>
          <w:tcPr>
            <w:tcW w:w="1559" w:type="dxa"/>
          </w:tcPr>
          <w:p w:rsidR="00593B12" w:rsidRPr="005C4A54" w:rsidRDefault="00593B12" w:rsidP="005C4A54">
            <w:pPr>
              <w:autoSpaceDE w:val="0"/>
              <w:autoSpaceDN w:val="0"/>
              <w:adjustRightInd w:val="0"/>
              <w:jc w:val="center"/>
              <w:rPr>
                <w:b/>
                <w:bCs/>
                <w:sz w:val="20"/>
                <w:szCs w:val="20"/>
              </w:rPr>
            </w:pPr>
            <w:r w:rsidRPr="005C4A54">
              <w:rPr>
                <w:b/>
                <w:bCs/>
                <w:sz w:val="20"/>
                <w:szCs w:val="20"/>
              </w:rPr>
              <w:t>UIQM</w:t>
            </w:r>
          </w:p>
        </w:tc>
        <w:tc>
          <w:tcPr>
            <w:tcW w:w="1956" w:type="dxa"/>
          </w:tcPr>
          <w:p w:rsidR="00593B12" w:rsidRPr="005C4A54" w:rsidRDefault="00593B12" w:rsidP="005C4A54">
            <w:pPr>
              <w:autoSpaceDE w:val="0"/>
              <w:autoSpaceDN w:val="0"/>
              <w:adjustRightInd w:val="0"/>
              <w:jc w:val="center"/>
              <w:rPr>
                <w:sz w:val="20"/>
                <w:szCs w:val="20"/>
              </w:rPr>
            </w:pPr>
            <w:r w:rsidRPr="005C4A54">
              <w:rPr>
                <w:sz w:val="20"/>
                <w:szCs w:val="20"/>
              </w:rPr>
              <w:t>3.07</w:t>
            </w:r>
          </w:p>
        </w:tc>
        <w:tc>
          <w:tcPr>
            <w:tcW w:w="1691" w:type="dxa"/>
          </w:tcPr>
          <w:p w:rsidR="00593B12" w:rsidRPr="005C4A54" w:rsidRDefault="00593B12" w:rsidP="005C4A54">
            <w:pPr>
              <w:autoSpaceDE w:val="0"/>
              <w:autoSpaceDN w:val="0"/>
              <w:adjustRightInd w:val="0"/>
              <w:jc w:val="center"/>
              <w:rPr>
                <w:sz w:val="20"/>
                <w:szCs w:val="20"/>
              </w:rPr>
            </w:pPr>
            <w:r w:rsidRPr="005C4A54">
              <w:rPr>
                <w:sz w:val="20"/>
                <w:szCs w:val="20"/>
              </w:rPr>
              <w:t>3.14</w:t>
            </w:r>
          </w:p>
        </w:tc>
      </w:tr>
      <w:tr w:rsidR="00593B12" w:rsidTr="00593B12">
        <w:trPr>
          <w:trHeight w:val="369"/>
        </w:trPr>
        <w:tc>
          <w:tcPr>
            <w:tcW w:w="1559" w:type="dxa"/>
          </w:tcPr>
          <w:p w:rsidR="00593B12" w:rsidRPr="005C4A54" w:rsidRDefault="00593B12" w:rsidP="005C4A54">
            <w:pPr>
              <w:autoSpaceDE w:val="0"/>
              <w:autoSpaceDN w:val="0"/>
              <w:adjustRightInd w:val="0"/>
              <w:jc w:val="center"/>
              <w:rPr>
                <w:b/>
                <w:bCs/>
                <w:sz w:val="20"/>
                <w:szCs w:val="20"/>
              </w:rPr>
            </w:pPr>
            <w:r w:rsidRPr="005C4A54">
              <w:rPr>
                <w:b/>
                <w:bCs/>
                <w:sz w:val="20"/>
                <w:szCs w:val="20"/>
              </w:rPr>
              <w:t>UICQE</w:t>
            </w:r>
          </w:p>
        </w:tc>
        <w:tc>
          <w:tcPr>
            <w:tcW w:w="1956" w:type="dxa"/>
          </w:tcPr>
          <w:p w:rsidR="00593B12" w:rsidRPr="005C4A54" w:rsidRDefault="00593B12" w:rsidP="005C4A54">
            <w:pPr>
              <w:autoSpaceDE w:val="0"/>
              <w:autoSpaceDN w:val="0"/>
              <w:adjustRightInd w:val="0"/>
              <w:jc w:val="center"/>
              <w:rPr>
                <w:sz w:val="20"/>
                <w:szCs w:val="20"/>
              </w:rPr>
            </w:pPr>
            <w:r w:rsidRPr="005C4A54">
              <w:rPr>
                <w:sz w:val="20"/>
                <w:szCs w:val="20"/>
              </w:rPr>
              <w:t>0.57</w:t>
            </w:r>
          </w:p>
        </w:tc>
        <w:tc>
          <w:tcPr>
            <w:tcW w:w="1691" w:type="dxa"/>
          </w:tcPr>
          <w:p w:rsidR="00593B12" w:rsidRPr="005C4A54" w:rsidRDefault="00593B12" w:rsidP="005C4A54">
            <w:pPr>
              <w:autoSpaceDE w:val="0"/>
              <w:autoSpaceDN w:val="0"/>
              <w:adjustRightInd w:val="0"/>
              <w:jc w:val="center"/>
              <w:rPr>
                <w:sz w:val="20"/>
                <w:szCs w:val="20"/>
              </w:rPr>
            </w:pPr>
            <w:r w:rsidRPr="005C4A54">
              <w:rPr>
                <w:sz w:val="20"/>
                <w:szCs w:val="20"/>
              </w:rPr>
              <w:t>0.58</w:t>
            </w:r>
          </w:p>
        </w:tc>
      </w:tr>
    </w:tbl>
    <w:p w:rsidR="00593B12" w:rsidRPr="00225A31" w:rsidRDefault="00593B12" w:rsidP="00593B12">
      <w:pPr>
        <w:adjustRightInd w:val="0"/>
        <w:spacing w:line="360" w:lineRule="auto"/>
        <w:jc w:val="center"/>
        <w:rPr>
          <w:b/>
          <w:bCs/>
          <w:sz w:val="24"/>
          <w:szCs w:val="24"/>
        </w:rPr>
      </w:pPr>
      <w:r w:rsidRPr="00225A31">
        <w:rPr>
          <w:b/>
          <w:szCs w:val="28"/>
        </w:rPr>
        <w:tab/>
      </w:r>
      <w:r w:rsidRPr="00225A31">
        <w:rPr>
          <w:b/>
          <w:bCs/>
          <w:szCs w:val="24"/>
        </w:rPr>
        <w:t xml:space="preserve">Qualitative results for U45 </w:t>
      </w:r>
      <w:r w:rsidRPr="00225A31">
        <w:rPr>
          <w:b/>
          <w:bCs/>
          <w:szCs w:val="24"/>
        </w:rPr>
        <w:t>dataset</w:t>
      </w:r>
    </w:p>
    <w:p w:rsidR="00593B12" w:rsidRPr="00593B12" w:rsidRDefault="00593B12" w:rsidP="00593B12">
      <w:pPr>
        <w:pStyle w:val="BodyText"/>
        <w:spacing w:before="18" w:line="249" w:lineRule="auto"/>
        <w:ind w:right="239"/>
        <w:jc w:val="both"/>
        <w:rPr>
          <w:b/>
          <w:sz w:val="24"/>
          <w:szCs w:val="28"/>
        </w:rPr>
      </w:pPr>
      <w:r>
        <w:rPr>
          <w:b/>
          <w:sz w:val="24"/>
          <w:szCs w:val="28"/>
        </w:rPr>
        <w:t xml:space="preserve"> </w:t>
      </w:r>
    </w:p>
    <w:tbl>
      <w:tblPr>
        <w:tblStyle w:val="TableGrid"/>
        <w:tblW w:w="5036" w:type="dxa"/>
        <w:tblInd w:w="547" w:type="dxa"/>
        <w:tblLayout w:type="fixed"/>
        <w:tblLook w:val="04A0" w:firstRow="1" w:lastRow="0" w:firstColumn="1" w:lastColumn="0" w:noHBand="0" w:noVBand="1"/>
      </w:tblPr>
      <w:tblGrid>
        <w:gridCol w:w="1429"/>
        <w:gridCol w:w="1876"/>
        <w:gridCol w:w="1731"/>
      </w:tblGrid>
      <w:tr w:rsidR="00593B12" w:rsidTr="00593B12">
        <w:trPr>
          <w:trHeight w:val="362"/>
        </w:trPr>
        <w:tc>
          <w:tcPr>
            <w:tcW w:w="1429" w:type="dxa"/>
          </w:tcPr>
          <w:p w:rsidR="00593B12" w:rsidRDefault="00593B12" w:rsidP="005C4A54">
            <w:pPr>
              <w:autoSpaceDE w:val="0"/>
              <w:autoSpaceDN w:val="0"/>
              <w:adjustRightInd w:val="0"/>
              <w:jc w:val="center"/>
              <w:rPr>
                <w:b/>
                <w:bCs/>
                <w:sz w:val="20"/>
                <w:szCs w:val="20"/>
              </w:rPr>
            </w:pPr>
            <w:r w:rsidRPr="005C4A54">
              <w:rPr>
                <w:b/>
                <w:bCs/>
                <w:sz w:val="20"/>
                <w:szCs w:val="20"/>
              </w:rPr>
              <w:t>Metric</w:t>
            </w:r>
          </w:p>
          <w:p w:rsidR="005C4A54" w:rsidRPr="005C4A54" w:rsidRDefault="005C4A54" w:rsidP="005C4A54">
            <w:pPr>
              <w:autoSpaceDE w:val="0"/>
              <w:autoSpaceDN w:val="0"/>
              <w:adjustRightInd w:val="0"/>
              <w:jc w:val="center"/>
              <w:rPr>
                <w:sz w:val="20"/>
                <w:szCs w:val="20"/>
              </w:rPr>
            </w:pPr>
          </w:p>
        </w:tc>
        <w:tc>
          <w:tcPr>
            <w:tcW w:w="1876" w:type="dxa"/>
          </w:tcPr>
          <w:p w:rsidR="00593B12" w:rsidRPr="005C4A54" w:rsidRDefault="00593B12" w:rsidP="005C4A54">
            <w:pPr>
              <w:autoSpaceDE w:val="0"/>
              <w:autoSpaceDN w:val="0"/>
              <w:adjustRightInd w:val="0"/>
              <w:jc w:val="center"/>
              <w:rPr>
                <w:sz w:val="20"/>
                <w:szCs w:val="20"/>
              </w:rPr>
            </w:pPr>
            <w:r w:rsidRPr="005C4A54">
              <w:rPr>
                <w:b/>
                <w:bCs/>
                <w:sz w:val="20"/>
                <w:szCs w:val="20"/>
                <w:lang w:val="en-US"/>
              </w:rPr>
              <w:t>Results from [21] reference</w:t>
            </w:r>
          </w:p>
        </w:tc>
        <w:tc>
          <w:tcPr>
            <w:tcW w:w="1731" w:type="dxa"/>
          </w:tcPr>
          <w:p w:rsidR="00593B12" w:rsidRPr="005C4A54" w:rsidRDefault="00593B12" w:rsidP="005C4A54">
            <w:pPr>
              <w:autoSpaceDE w:val="0"/>
              <w:autoSpaceDN w:val="0"/>
              <w:adjustRightInd w:val="0"/>
              <w:jc w:val="center"/>
              <w:rPr>
                <w:sz w:val="20"/>
                <w:szCs w:val="20"/>
              </w:rPr>
            </w:pPr>
            <w:r w:rsidRPr="005C4A54">
              <w:rPr>
                <w:b/>
                <w:bCs/>
                <w:sz w:val="20"/>
                <w:szCs w:val="20"/>
              </w:rPr>
              <w:t>Proposed Method</w:t>
            </w:r>
          </w:p>
        </w:tc>
      </w:tr>
      <w:tr w:rsidR="00593B12" w:rsidTr="00593B12">
        <w:trPr>
          <w:trHeight w:val="345"/>
        </w:trPr>
        <w:tc>
          <w:tcPr>
            <w:tcW w:w="1429" w:type="dxa"/>
          </w:tcPr>
          <w:p w:rsidR="00593B12" w:rsidRPr="005C4A54" w:rsidRDefault="00593B12" w:rsidP="005C4A54">
            <w:pPr>
              <w:autoSpaceDE w:val="0"/>
              <w:autoSpaceDN w:val="0"/>
              <w:adjustRightInd w:val="0"/>
              <w:jc w:val="center"/>
              <w:rPr>
                <w:sz w:val="20"/>
                <w:szCs w:val="20"/>
              </w:rPr>
            </w:pPr>
            <w:r w:rsidRPr="005C4A54">
              <w:rPr>
                <w:b/>
                <w:bCs/>
                <w:sz w:val="20"/>
                <w:szCs w:val="20"/>
              </w:rPr>
              <w:t>Entropy</w:t>
            </w:r>
          </w:p>
        </w:tc>
        <w:tc>
          <w:tcPr>
            <w:tcW w:w="1876" w:type="dxa"/>
          </w:tcPr>
          <w:p w:rsidR="00593B12" w:rsidRPr="005C4A54" w:rsidRDefault="00593B12" w:rsidP="005C4A54">
            <w:pPr>
              <w:autoSpaceDE w:val="0"/>
              <w:autoSpaceDN w:val="0"/>
              <w:adjustRightInd w:val="0"/>
              <w:jc w:val="center"/>
              <w:rPr>
                <w:sz w:val="20"/>
                <w:szCs w:val="20"/>
              </w:rPr>
            </w:pPr>
            <w:r w:rsidRPr="005C4A54">
              <w:rPr>
                <w:sz w:val="20"/>
                <w:szCs w:val="20"/>
              </w:rPr>
              <w:t>7.53</w:t>
            </w:r>
          </w:p>
        </w:tc>
        <w:tc>
          <w:tcPr>
            <w:tcW w:w="1731" w:type="dxa"/>
          </w:tcPr>
          <w:p w:rsidR="00593B12" w:rsidRPr="005C4A54" w:rsidRDefault="00593B12" w:rsidP="005C4A54">
            <w:pPr>
              <w:autoSpaceDE w:val="0"/>
              <w:autoSpaceDN w:val="0"/>
              <w:adjustRightInd w:val="0"/>
              <w:jc w:val="center"/>
              <w:rPr>
                <w:sz w:val="20"/>
                <w:szCs w:val="20"/>
              </w:rPr>
            </w:pPr>
            <w:r w:rsidRPr="005C4A54">
              <w:rPr>
                <w:sz w:val="20"/>
                <w:szCs w:val="20"/>
              </w:rPr>
              <w:t>7.59</w:t>
            </w:r>
          </w:p>
        </w:tc>
      </w:tr>
      <w:tr w:rsidR="00593B12" w:rsidTr="00593B12">
        <w:trPr>
          <w:trHeight w:val="345"/>
        </w:trPr>
        <w:tc>
          <w:tcPr>
            <w:tcW w:w="1429" w:type="dxa"/>
          </w:tcPr>
          <w:p w:rsidR="00593B12" w:rsidRPr="005C4A54" w:rsidRDefault="00593B12" w:rsidP="005C4A54">
            <w:pPr>
              <w:autoSpaceDE w:val="0"/>
              <w:autoSpaceDN w:val="0"/>
              <w:adjustRightInd w:val="0"/>
              <w:jc w:val="center"/>
              <w:rPr>
                <w:sz w:val="20"/>
                <w:szCs w:val="20"/>
              </w:rPr>
            </w:pPr>
            <w:r w:rsidRPr="005C4A54">
              <w:rPr>
                <w:b/>
                <w:bCs/>
                <w:sz w:val="20"/>
                <w:szCs w:val="20"/>
              </w:rPr>
              <w:t>MSE</w:t>
            </w:r>
          </w:p>
        </w:tc>
        <w:tc>
          <w:tcPr>
            <w:tcW w:w="1876" w:type="dxa"/>
          </w:tcPr>
          <w:p w:rsidR="00593B12" w:rsidRPr="005C4A54" w:rsidRDefault="00593B12" w:rsidP="005C4A54">
            <w:pPr>
              <w:autoSpaceDE w:val="0"/>
              <w:autoSpaceDN w:val="0"/>
              <w:adjustRightInd w:val="0"/>
              <w:jc w:val="center"/>
              <w:rPr>
                <w:sz w:val="20"/>
                <w:szCs w:val="20"/>
              </w:rPr>
            </w:pPr>
            <w:r w:rsidRPr="005C4A54">
              <w:rPr>
                <w:sz w:val="20"/>
                <w:szCs w:val="20"/>
              </w:rPr>
              <w:t>2078.62</w:t>
            </w:r>
          </w:p>
        </w:tc>
        <w:tc>
          <w:tcPr>
            <w:tcW w:w="1731" w:type="dxa"/>
          </w:tcPr>
          <w:p w:rsidR="00593B12" w:rsidRPr="005C4A54" w:rsidRDefault="00593B12" w:rsidP="005C4A54">
            <w:pPr>
              <w:autoSpaceDE w:val="0"/>
              <w:autoSpaceDN w:val="0"/>
              <w:adjustRightInd w:val="0"/>
              <w:jc w:val="center"/>
              <w:rPr>
                <w:sz w:val="20"/>
                <w:szCs w:val="20"/>
              </w:rPr>
            </w:pPr>
            <w:r w:rsidRPr="005C4A54">
              <w:rPr>
                <w:sz w:val="20"/>
                <w:szCs w:val="20"/>
              </w:rPr>
              <w:t>2076.77</w:t>
            </w:r>
          </w:p>
        </w:tc>
      </w:tr>
      <w:tr w:rsidR="00593B12" w:rsidTr="00593B12">
        <w:trPr>
          <w:trHeight w:val="335"/>
        </w:trPr>
        <w:tc>
          <w:tcPr>
            <w:tcW w:w="1429" w:type="dxa"/>
          </w:tcPr>
          <w:p w:rsidR="00593B12" w:rsidRPr="005C4A54" w:rsidRDefault="00593B12" w:rsidP="005C4A54">
            <w:pPr>
              <w:autoSpaceDE w:val="0"/>
              <w:autoSpaceDN w:val="0"/>
              <w:adjustRightInd w:val="0"/>
              <w:jc w:val="center"/>
              <w:rPr>
                <w:sz w:val="20"/>
                <w:szCs w:val="20"/>
              </w:rPr>
            </w:pPr>
            <w:r w:rsidRPr="005C4A54">
              <w:rPr>
                <w:b/>
                <w:bCs/>
                <w:sz w:val="20"/>
                <w:szCs w:val="20"/>
              </w:rPr>
              <w:t>PSNR</w:t>
            </w:r>
          </w:p>
        </w:tc>
        <w:tc>
          <w:tcPr>
            <w:tcW w:w="1876" w:type="dxa"/>
          </w:tcPr>
          <w:p w:rsidR="00593B12" w:rsidRPr="005C4A54" w:rsidRDefault="00593B12" w:rsidP="005C4A54">
            <w:pPr>
              <w:autoSpaceDE w:val="0"/>
              <w:autoSpaceDN w:val="0"/>
              <w:adjustRightInd w:val="0"/>
              <w:jc w:val="center"/>
              <w:rPr>
                <w:sz w:val="20"/>
                <w:szCs w:val="20"/>
              </w:rPr>
            </w:pPr>
            <w:r w:rsidRPr="005C4A54">
              <w:rPr>
                <w:sz w:val="20"/>
                <w:szCs w:val="20"/>
              </w:rPr>
              <w:t>15.94</w:t>
            </w:r>
          </w:p>
        </w:tc>
        <w:tc>
          <w:tcPr>
            <w:tcW w:w="1731" w:type="dxa"/>
          </w:tcPr>
          <w:p w:rsidR="00593B12" w:rsidRPr="005C4A54" w:rsidRDefault="00593B12" w:rsidP="005C4A54">
            <w:pPr>
              <w:autoSpaceDE w:val="0"/>
              <w:autoSpaceDN w:val="0"/>
              <w:adjustRightInd w:val="0"/>
              <w:jc w:val="center"/>
              <w:rPr>
                <w:sz w:val="20"/>
                <w:szCs w:val="20"/>
              </w:rPr>
            </w:pPr>
            <w:r w:rsidRPr="005C4A54">
              <w:rPr>
                <w:sz w:val="20"/>
                <w:szCs w:val="20"/>
              </w:rPr>
              <w:t>16.17</w:t>
            </w:r>
          </w:p>
        </w:tc>
      </w:tr>
      <w:tr w:rsidR="00593B12" w:rsidTr="00593B12">
        <w:trPr>
          <w:trHeight w:val="345"/>
        </w:trPr>
        <w:tc>
          <w:tcPr>
            <w:tcW w:w="1429" w:type="dxa"/>
          </w:tcPr>
          <w:p w:rsidR="00593B12" w:rsidRPr="005C4A54" w:rsidRDefault="00593B12" w:rsidP="005C4A54">
            <w:pPr>
              <w:autoSpaceDE w:val="0"/>
              <w:autoSpaceDN w:val="0"/>
              <w:adjustRightInd w:val="0"/>
              <w:jc w:val="center"/>
              <w:rPr>
                <w:sz w:val="20"/>
                <w:szCs w:val="20"/>
              </w:rPr>
            </w:pPr>
            <w:r w:rsidRPr="005C4A54">
              <w:rPr>
                <w:b/>
                <w:bCs/>
                <w:sz w:val="20"/>
                <w:szCs w:val="20"/>
              </w:rPr>
              <w:t>SSIM</w:t>
            </w:r>
          </w:p>
        </w:tc>
        <w:tc>
          <w:tcPr>
            <w:tcW w:w="1876" w:type="dxa"/>
          </w:tcPr>
          <w:p w:rsidR="00593B12" w:rsidRPr="005C4A54" w:rsidRDefault="00593B12" w:rsidP="005C4A54">
            <w:pPr>
              <w:autoSpaceDE w:val="0"/>
              <w:autoSpaceDN w:val="0"/>
              <w:adjustRightInd w:val="0"/>
              <w:jc w:val="center"/>
              <w:rPr>
                <w:sz w:val="20"/>
                <w:szCs w:val="20"/>
              </w:rPr>
            </w:pPr>
            <w:r w:rsidRPr="005C4A54">
              <w:rPr>
                <w:sz w:val="20"/>
                <w:szCs w:val="20"/>
              </w:rPr>
              <w:t>0.40</w:t>
            </w:r>
          </w:p>
        </w:tc>
        <w:tc>
          <w:tcPr>
            <w:tcW w:w="1731" w:type="dxa"/>
          </w:tcPr>
          <w:p w:rsidR="00593B12" w:rsidRPr="005C4A54" w:rsidRDefault="00593B12" w:rsidP="005C4A54">
            <w:pPr>
              <w:autoSpaceDE w:val="0"/>
              <w:autoSpaceDN w:val="0"/>
              <w:adjustRightInd w:val="0"/>
              <w:jc w:val="center"/>
              <w:rPr>
                <w:sz w:val="20"/>
                <w:szCs w:val="20"/>
              </w:rPr>
            </w:pPr>
            <w:r w:rsidRPr="005C4A54">
              <w:rPr>
                <w:sz w:val="20"/>
                <w:szCs w:val="20"/>
              </w:rPr>
              <w:t>0.42</w:t>
            </w:r>
          </w:p>
        </w:tc>
      </w:tr>
      <w:tr w:rsidR="00593B12" w:rsidTr="00593B12">
        <w:trPr>
          <w:trHeight w:val="345"/>
        </w:trPr>
        <w:tc>
          <w:tcPr>
            <w:tcW w:w="1429" w:type="dxa"/>
          </w:tcPr>
          <w:p w:rsidR="00593B12" w:rsidRPr="005C4A54" w:rsidRDefault="00593B12" w:rsidP="005C4A54">
            <w:pPr>
              <w:autoSpaceDE w:val="0"/>
              <w:autoSpaceDN w:val="0"/>
              <w:adjustRightInd w:val="0"/>
              <w:jc w:val="center"/>
              <w:rPr>
                <w:sz w:val="20"/>
                <w:szCs w:val="20"/>
              </w:rPr>
            </w:pPr>
            <w:r w:rsidRPr="005C4A54">
              <w:rPr>
                <w:b/>
                <w:bCs/>
                <w:sz w:val="20"/>
                <w:szCs w:val="20"/>
              </w:rPr>
              <w:t>UICM</w:t>
            </w:r>
          </w:p>
        </w:tc>
        <w:tc>
          <w:tcPr>
            <w:tcW w:w="1876" w:type="dxa"/>
          </w:tcPr>
          <w:p w:rsidR="00593B12" w:rsidRPr="005C4A54" w:rsidRDefault="00593B12" w:rsidP="005C4A54">
            <w:pPr>
              <w:autoSpaceDE w:val="0"/>
              <w:autoSpaceDN w:val="0"/>
              <w:adjustRightInd w:val="0"/>
              <w:jc w:val="center"/>
              <w:rPr>
                <w:sz w:val="20"/>
                <w:szCs w:val="20"/>
              </w:rPr>
            </w:pPr>
            <w:r w:rsidRPr="005C4A54">
              <w:rPr>
                <w:sz w:val="20"/>
                <w:szCs w:val="20"/>
              </w:rPr>
              <w:t>-33.60</w:t>
            </w:r>
          </w:p>
        </w:tc>
        <w:tc>
          <w:tcPr>
            <w:tcW w:w="1731" w:type="dxa"/>
          </w:tcPr>
          <w:p w:rsidR="00593B12" w:rsidRPr="005C4A54" w:rsidRDefault="00593B12" w:rsidP="005C4A54">
            <w:pPr>
              <w:autoSpaceDE w:val="0"/>
              <w:autoSpaceDN w:val="0"/>
              <w:adjustRightInd w:val="0"/>
              <w:jc w:val="center"/>
              <w:rPr>
                <w:sz w:val="20"/>
                <w:szCs w:val="20"/>
              </w:rPr>
            </w:pPr>
            <w:r w:rsidRPr="005C4A54">
              <w:rPr>
                <w:sz w:val="20"/>
                <w:szCs w:val="20"/>
              </w:rPr>
              <w:t>-30.24</w:t>
            </w:r>
          </w:p>
        </w:tc>
      </w:tr>
      <w:tr w:rsidR="00593B12" w:rsidTr="00593B12">
        <w:trPr>
          <w:trHeight w:val="345"/>
        </w:trPr>
        <w:tc>
          <w:tcPr>
            <w:tcW w:w="1429" w:type="dxa"/>
          </w:tcPr>
          <w:p w:rsidR="00593B12" w:rsidRPr="005C4A54" w:rsidRDefault="00593B12" w:rsidP="005C4A54">
            <w:pPr>
              <w:autoSpaceDE w:val="0"/>
              <w:autoSpaceDN w:val="0"/>
              <w:adjustRightInd w:val="0"/>
              <w:jc w:val="center"/>
              <w:rPr>
                <w:sz w:val="20"/>
                <w:szCs w:val="20"/>
              </w:rPr>
            </w:pPr>
            <w:r w:rsidRPr="005C4A54">
              <w:rPr>
                <w:b/>
                <w:bCs/>
                <w:sz w:val="20"/>
                <w:szCs w:val="20"/>
              </w:rPr>
              <w:t>UISM</w:t>
            </w:r>
          </w:p>
        </w:tc>
        <w:tc>
          <w:tcPr>
            <w:tcW w:w="1876" w:type="dxa"/>
          </w:tcPr>
          <w:p w:rsidR="00593B12" w:rsidRPr="005C4A54" w:rsidRDefault="00593B12" w:rsidP="005C4A54">
            <w:pPr>
              <w:autoSpaceDE w:val="0"/>
              <w:autoSpaceDN w:val="0"/>
              <w:adjustRightInd w:val="0"/>
              <w:jc w:val="center"/>
              <w:rPr>
                <w:sz w:val="20"/>
                <w:szCs w:val="20"/>
              </w:rPr>
            </w:pPr>
            <w:r w:rsidRPr="005C4A54">
              <w:rPr>
                <w:sz w:val="20"/>
                <w:szCs w:val="20"/>
              </w:rPr>
              <w:t>4.48</w:t>
            </w:r>
          </w:p>
        </w:tc>
        <w:tc>
          <w:tcPr>
            <w:tcW w:w="1731" w:type="dxa"/>
          </w:tcPr>
          <w:p w:rsidR="00593B12" w:rsidRPr="005C4A54" w:rsidRDefault="00593B12" w:rsidP="005C4A54">
            <w:pPr>
              <w:autoSpaceDE w:val="0"/>
              <w:autoSpaceDN w:val="0"/>
              <w:adjustRightInd w:val="0"/>
              <w:jc w:val="center"/>
              <w:rPr>
                <w:sz w:val="20"/>
                <w:szCs w:val="20"/>
              </w:rPr>
            </w:pPr>
            <w:r w:rsidRPr="005C4A54">
              <w:rPr>
                <w:sz w:val="20"/>
                <w:szCs w:val="20"/>
              </w:rPr>
              <w:t>4.30</w:t>
            </w:r>
          </w:p>
        </w:tc>
      </w:tr>
      <w:tr w:rsidR="00593B12" w:rsidTr="00593B12">
        <w:trPr>
          <w:trHeight w:val="345"/>
        </w:trPr>
        <w:tc>
          <w:tcPr>
            <w:tcW w:w="1429" w:type="dxa"/>
          </w:tcPr>
          <w:p w:rsidR="00593B12" w:rsidRPr="005C4A54" w:rsidRDefault="00593B12" w:rsidP="005C4A54">
            <w:pPr>
              <w:autoSpaceDE w:val="0"/>
              <w:autoSpaceDN w:val="0"/>
              <w:adjustRightInd w:val="0"/>
              <w:jc w:val="center"/>
              <w:rPr>
                <w:sz w:val="20"/>
                <w:szCs w:val="20"/>
              </w:rPr>
            </w:pPr>
            <w:proofErr w:type="spellStart"/>
            <w:r w:rsidRPr="005C4A54">
              <w:rPr>
                <w:b/>
                <w:bCs/>
                <w:sz w:val="20"/>
                <w:szCs w:val="20"/>
              </w:rPr>
              <w:t>UIConM</w:t>
            </w:r>
            <w:proofErr w:type="spellEnd"/>
          </w:p>
        </w:tc>
        <w:tc>
          <w:tcPr>
            <w:tcW w:w="1876" w:type="dxa"/>
          </w:tcPr>
          <w:p w:rsidR="00593B12" w:rsidRPr="005C4A54" w:rsidRDefault="00593B12" w:rsidP="005C4A54">
            <w:pPr>
              <w:autoSpaceDE w:val="0"/>
              <w:autoSpaceDN w:val="0"/>
              <w:adjustRightInd w:val="0"/>
              <w:jc w:val="center"/>
              <w:rPr>
                <w:sz w:val="20"/>
                <w:szCs w:val="20"/>
              </w:rPr>
            </w:pPr>
            <w:r w:rsidRPr="005C4A54">
              <w:rPr>
                <w:sz w:val="20"/>
                <w:szCs w:val="20"/>
              </w:rPr>
              <w:t>0.78</w:t>
            </w:r>
          </w:p>
        </w:tc>
        <w:tc>
          <w:tcPr>
            <w:tcW w:w="1731" w:type="dxa"/>
          </w:tcPr>
          <w:p w:rsidR="00593B12" w:rsidRPr="005C4A54" w:rsidRDefault="00593B12" w:rsidP="005C4A54">
            <w:pPr>
              <w:autoSpaceDE w:val="0"/>
              <w:autoSpaceDN w:val="0"/>
              <w:adjustRightInd w:val="0"/>
              <w:jc w:val="center"/>
              <w:rPr>
                <w:sz w:val="20"/>
                <w:szCs w:val="20"/>
              </w:rPr>
            </w:pPr>
            <w:r w:rsidRPr="005C4A54">
              <w:rPr>
                <w:sz w:val="20"/>
                <w:szCs w:val="20"/>
              </w:rPr>
              <w:t>0.80</w:t>
            </w:r>
          </w:p>
        </w:tc>
      </w:tr>
      <w:tr w:rsidR="00593B12" w:rsidTr="00593B12">
        <w:trPr>
          <w:trHeight w:val="345"/>
        </w:trPr>
        <w:tc>
          <w:tcPr>
            <w:tcW w:w="1429" w:type="dxa"/>
          </w:tcPr>
          <w:p w:rsidR="00593B12" w:rsidRPr="005C4A54" w:rsidRDefault="00593B12" w:rsidP="005C4A54">
            <w:pPr>
              <w:autoSpaceDE w:val="0"/>
              <w:autoSpaceDN w:val="0"/>
              <w:adjustRightInd w:val="0"/>
              <w:jc w:val="center"/>
              <w:rPr>
                <w:b/>
                <w:bCs/>
                <w:sz w:val="20"/>
                <w:szCs w:val="20"/>
              </w:rPr>
            </w:pPr>
            <w:r w:rsidRPr="005C4A54">
              <w:rPr>
                <w:b/>
                <w:bCs/>
                <w:sz w:val="20"/>
                <w:szCs w:val="20"/>
              </w:rPr>
              <w:t>UIQM</w:t>
            </w:r>
          </w:p>
        </w:tc>
        <w:tc>
          <w:tcPr>
            <w:tcW w:w="1876" w:type="dxa"/>
          </w:tcPr>
          <w:p w:rsidR="00593B12" w:rsidRPr="005C4A54" w:rsidRDefault="00593B12" w:rsidP="005C4A54">
            <w:pPr>
              <w:autoSpaceDE w:val="0"/>
              <w:autoSpaceDN w:val="0"/>
              <w:adjustRightInd w:val="0"/>
              <w:jc w:val="center"/>
              <w:rPr>
                <w:sz w:val="20"/>
                <w:szCs w:val="20"/>
              </w:rPr>
            </w:pPr>
            <w:r w:rsidRPr="005C4A54">
              <w:rPr>
                <w:sz w:val="20"/>
                <w:szCs w:val="20"/>
              </w:rPr>
              <w:t>3.18</w:t>
            </w:r>
          </w:p>
        </w:tc>
        <w:tc>
          <w:tcPr>
            <w:tcW w:w="1731" w:type="dxa"/>
          </w:tcPr>
          <w:p w:rsidR="00593B12" w:rsidRPr="005C4A54" w:rsidRDefault="00593B12" w:rsidP="005C4A54">
            <w:pPr>
              <w:autoSpaceDE w:val="0"/>
              <w:autoSpaceDN w:val="0"/>
              <w:adjustRightInd w:val="0"/>
              <w:jc w:val="center"/>
              <w:rPr>
                <w:sz w:val="20"/>
                <w:szCs w:val="20"/>
              </w:rPr>
            </w:pPr>
            <w:r w:rsidRPr="005C4A54">
              <w:rPr>
                <w:sz w:val="20"/>
                <w:szCs w:val="20"/>
              </w:rPr>
              <w:t>3.21</w:t>
            </w:r>
          </w:p>
        </w:tc>
      </w:tr>
      <w:tr w:rsidR="00593B12" w:rsidTr="00593B12">
        <w:trPr>
          <w:trHeight w:val="335"/>
        </w:trPr>
        <w:tc>
          <w:tcPr>
            <w:tcW w:w="1429" w:type="dxa"/>
          </w:tcPr>
          <w:p w:rsidR="00593B12" w:rsidRPr="005C4A54" w:rsidRDefault="00593B12" w:rsidP="005C4A54">
            <w:pPr>
              <w:autoSpaceDE w:val="0"/>
              <w:autoSpaceDN w:val="0"/>
              <w:adjustRightInd w:val="0"/>
              <w:jc w:val="center"/>
              <w:rPr>
                <w:b/>
                <w:bCs/>
                <w:sz w:val="20"/>
                <w:szCs w:val="20"/>
              </w:rPr>
            </w:pPr>
            <w:r w:rsidRPr="005C4A54">
              <w:rPr>
                <w:b/>
                <w:bCs/>
                <w:sz w:val="20"/>
                <w:szCs w:val="20"/>
              </w:rPr>
              <w:t>UICQE</w:t>
            </w:r>
          </w:p>
        </w:tc>
        <w:tc>
          <w:tcPr>
            <w:tcW w:w="1876" w:type="dxa"/>
          </w:tcPr>
          <w:p w:rsidR="00593B12" w:rsidRPr="005C4A54" w:rsidRDefault="00593B12" w:rsidP="005C4A54">
            <w:pPr>
              <w:autoSpaceDE w:val="0"/>
              <w:autoSpaceDN w:val="0"/>
              <w:adjustRightInd w:val="0"/>
              <w:jc w:val="center"/>
              <w:rPr>
                <w:sz w:val="20"/>
                <w:szCs w:val="20"/>
              </w:rPr>
            </w:pPr>
            <w:r w:rsidRPr="005C4A54">
              <w:rPr>
                <w:sz w:val="20"/>
                <w:szCs w:val="20"/>
              </w:rPr>
              <w:t>0.55</w:t>
            </w:r>
          </w:p>
        </w:tc>
        <w:tc>
          <w:tcPr>
            <w:tcW w:w="1731" w:type="dxa"/>
          </w:tcPr>
          <w:p w:rsidR="00593B12" w:rsidRPr="005C4A54" w:rsidRDefault="00593B12" w:rsidP="005C4A54">
            <w:pPr>
              <w:autoSpaceDE w:val="0"/>
              <w:autoSpaceDN w:val="0"/>
              <w:adjustRightInd w:val="0"/>
              <w:jc w:val="center"/>
              <w:rPr>
                <w:sz w:val="20"/>
                <w:szCs w:val="20"/>
              </w:rPr>
            </w:pPr>
            <w:r w:rsidRPr="005C4A54">
              <w:rPr>
                <w:sz w:val="20"/>
                <w:szCs w:val="20"/>
              </w:rPr>
              <w:t>0.56</w:t>
            </w:r>
          </w:p>
        </w:tc>
      </w:tr>
    </w:tbl>
    <w:p w:rsidR="00593B12" w:rsidRPr="00225A31" w:rsidRDefault="005C4A54" w:rsidP="005C4A54">
      <w:pPr>
        <w:adjustRightInd w:val="0"/>
        <w:spacing w:line="360" w:lineRule="auto"/>
        <w:jc w:val="both"/>
        <w:rPr>
          <w:sz w:val="24"/>
          <w:szCs w:val="24"/>
        </w:rPr>
      </w:pPr>
      <w:r w:rsidRPr="00225A31">
        <w:rPr>
          <w:b/>
          <w:szCs w:val="28"/>
        </w:rPr>
        <w:t xml:space="preserve">     </w:t>
      </w:r>
      <w:r w:rsidRPr="00225A31">
        <w:rPr>
          <w:b/>
          <w:szCs w:val="28"/>
        </w:rPr>
        <w:tab/>
      </w:r>
      <w:r w:rsidRPr="00225A31">
        <w:rPr>
          <w:b/>
          <w:szCs w:val="28"/>
        </w:rPr>
        <w:tab/>
      </w:r>
      <w:r w:rsidRPr="00225A31">
        <w:rPr>
          <w:b/>
          <w:bCs/>
          <w:szCs w:val="24"/>
        </w:rPr>
        <w:t>Qualitative results for RUIE dataset</w:t>
      </w:r>
    </w:p>
    <w:p w:rsidR="00593B12" w:rsidRDefault="00593B12" w:rsidP="00302F21">
      <w:pPr>
        <w:pStyle w:val="BodyText"/>
        <w:spacing w:before="18" w:line="249" w:lineRule="auto"/>
        <w:ind w:right="239"/>
        <w:jc w:val="both"/>
        <w:rPr>
          <w:color w:val="000000"/>
          <w:shd w:val="clear" w:color="auto" w:fill="FFFFFF"/>
        </w:rPr>
      </w:pPr>
    </w:p>
    <w:tbl>
      <w:tblPr>
        <w:tblStyle w:val="TableGrid"/>
        <w:tblW w:w="5064" w:type="dxa"/>
        <w:tblInd w:w="536" w:type="dxa"/>
        <w:tblLayout w:type="fixed"/>
        <w:tblLook w:val="04A0" w:firstRow="1" w:lastRow="0" w:firstColumn="1" w:lastColumn="0" w:noHBand="0" w:noVBand="1"/>
      </w:tblPr>
      <w:tblGrid>
        <w:gridCol w:w="1444"/>
        <w:gridCol w:w="2028"/>
        <w:gridCol w:w="1592"/>
      </w:tblGrid>
      <w:tr w:rsidR="005C4A54" w:rsidTr="005C4A54">
        <w:trPr>
          <w:trHeight w:val="117"/>
        </w:trPr>
        <w:tc>
          <w:tcPr>
            <w:tcW w:w="1444" w:type="dxa"/>
          </w:tcPr>
          <w:p w:rsidR="005C4A54" w:rsidRPr="005C4A54" w:rsidRDefault="005C4A54" w:rsidP="005C4A54">
            <w:pPr>
              <w:autoSpaceDE w:val="0"/>
              <w:autoSpaceDN w:val="0"/>
              <w:adjustRightInd w:val="0"/>
              <w:jc w:val="center"/>
              <w:rPr>
                <w:sz w:val="20"/>
                <w:szCs w:val="20"/>
              </w:rPr>
            </w:pPr>
            <w:r w:rsidRPr="005C4A54">
              <w:rPr>
                <w:b/>
                <w:bCs/>
                <w:sz w:val="20"/>
                <w:szCs w:val="20"/>
              </w:rPr>
              <w:t>Metric</w:t>
            </w:r>
          </w:p>
        </w:tc>
        <w:tc>
          <w:tcPr>
            <w:tcW w:w="2028" w:type="dxa"/>
          </w:tcPr>
          <w:p w:rsidR="005C4A54" w:rsidRPr="005C4A54" w:rsidRDefault="005C4A54" w:rsidP="005C4A54">
            <w:pPr>
              <w:autoSpaceDE w:val="0"/>
              <w:autoSpaceDN w:val="0"/>
              <w:adjustRightInd w:val="0"/>
              <w:jc w:val="center"/>
              <w:rPr>
                <w:sz w:val="20"/>
                <w:szCs w:val="20"/>
              </w:rPr>
            </w:pPr>
            <w:r w:rsidRPr="005C4A54">
              <w:rPr>
                <w:b/>
                <w:bCs/>
                <w:sz w:val="20"/>
                <w:szCs w:val="20"/>
                <w:lang w:val="en-US"/>
              </w:rPr>
              <w:t>Results from [21] reference</w:t>
            </w:r>
          </w:p>
        </w:tc>
        <w:tc>
          <w:tcPr>
            <w:tcW w:w="1592" w:type="dxa"/>
          </w:tcPr>
          <w:p w:rsidR="005C4A54" w:rsidRPr="005C4A54" w:rsidRDefault="005C4A54" w:rsidP="005C4A54">
            <w:pPr>
              <w:autoSpaceDE w:val="0"/>
              <w:autoSpaceDN w:val="0"/>
              <w:adjustRightInd w:val="0"/>
              <w:jc w:val="center"/>
              <w:rPr>
                <w:sz w:val="20"/>
                <w:szCs w:val="20"/>
              </w:rPr>
            </w:pPr>
            <w:r w:rsidRPr="005C4A54">
              <w:rPr>
                <w:b/>
                <w:bCs/>
                <w:sz w:val="20"/>
                <w:szCs w:val="20"/>
              </w:rPr>
              <w:t>Proposed Method</w:t>
            </w:r>
          </w:p>
        </w:tc>
      </w:tr>
      <w:tr w:rsidR="005C4A54" w:rsidTr="00225A31">
        <w:trPr>
          <w:trHeight w:val="418"/>
        </w:trPr>
        <w:tc>
          <w:tcPr>
            <w:tcW w:w="1444" w:type="dxa"/>
          </w:tcPr>
          <w:p w:rsidR="005C4A54" w:rsidRPr="005C4A54" w:rsidRDefault="005C4A54" w:rsidP="005C4A54">
            <w:pPr>
              <w:autoSpaceDE w:val="0"/>
              <w:autoSpaceDN w:val="0"/>
              <w:adjustRightInd w:val="0"/>
              <w:jc w:val="center"/>
              <w:rPr>
                <w:sz w:val="20"/>
                <w:szCs w:val="20"/>
              </w:rPr>
            </w:pPr>
            <w:r w:rsidRPr="005C4A54">
              <w:rPr>
                <w:b/>
                <w:bCs/>
                <w:sz w:val="20"/>
                <w:szCs w:val="20"/>
              </w:rPr>
              <w:t>Entropy</w:t>
            </w:r>
          </w:p>
        </w:tc>
        <w:tc>
          <w:tcPr>
            <w:tcW w:w="2028" w:type="dxa"/>
          </w:tcPr>
          <w:p w:rsidR="005C4A54" w:rsidRPr="005C4A54" w:rsidRDefault="005C4A54" w:rsidP="005C4A54">
            <w:pPr>
              <w:autoSpaceDE w:val="0"/>
              <w:autoSpaceDN w:val="0"/>
              <w:adjustRightInd w:val="0"/>
              <w:jc w:val="center"/>
              <w:rPr>
                <w:sz w:val="20"/>
                <w:szCs w:val="20"/>
              </w:rPr>
            </w:pPr>
            <w:r w:rsidRPr="005C4A54">
              <w:rPr>
                <w:sz w:val="20"/>
                <w:szCs w:val="20"/>
              </w:rPr>
              <w:t>7.35</w:t>
            </w:r>
          </w:p>
        </w:tc>
        <w:tc>
          <w:tcPr>
            <w:tcW w:w="1592" w:type="dxa"/>
          </w:tcPr>
          <w:p w:rsidR="005C4A54" w:rsidRPr="005C4A54" w:rsidRDefault="005C4A54" w:rsidP="005C4A54">
            <w:pPr>
              <w:autoSpaceDE w:val="0"/>
              <w:autoSpaceDN w:val="0"/>
              <w:adjustRightInd w:val="0"/>
              <w:jc w:val="center"/>
              <w:rPr>
                <w:sz w:val="20"/>
                <w:szCs w:val="20"/>
              </w:rPr>
            </w:pPr>
            <w:r w:rsidRPr="005C4A54">
              <w:rPr>
                <w:sz w:val="20"/>
                <w:szCs w:val="20"/>
              </w:rPr>
              <w:t>7.40</w:t>
            </w:r>
          </w:p>
        </w:tc>
      </w:tr>
      <w:tr w:rsidR="005C4A54" w:rsidTr="00225A31">
        <w:trPr>
          <w:trHeight w:val="341"/>
        </w:trPr>
        <w:tc>
          <w:tcPr>
            <w:tcW w:w="1444" w:type="dxa"/>
          </w:tcPr>
          <w:p w:rsidR="005C4A54" w:rsidRPr="005C4A54" w:rsidRDefault="005C4A54" w:rsidP="005C4A54">
            <w:pPr>
              <w:autoSpaceDE w:val="0"/>
              <w:autoSpaceDN w:val="0"/>
              <w:adjustRightInd w:val="0"/>
              <w:jc w:val="center"/>
              <w:rPr>
                <w:sz w:val="20"/>
                <w:szCs w:val="20"/>
              </w:rPr>
            </w:pPr>
            <w:r w:rsidRPr="005C4A54">
              <w:rPr>
                <w:b/>
                <w:bCs/>
                <w:sz w:val="20"/>
                <w:szCs w:val="20"/>
              </w:rPr>
              <w:t>MSE</w:t>
            </w:r>
          </w:p>
        </w:tc>
        <w:tc>
          <w:tcPr>
            <w:tcW w:w="2028" w:type="dxa"/>
          </w:tcPr>
          <w:p w:rsidR="005C4A54" w:rsidRPr="005C4A54" w:rsidRDefault="005C4A54" w:rsidP="005C4A54">
            <w:pPr>
              <w:autoSpaceDE w:val="0"/>
              <w:autoSpaceDN w:val="0"/>
              <w:adjustRightInd w:val="0"/>
              <w:jc w:val="center"/>
              <w:rPr>
                <w:sz w:val="20"/>
                <w:szCs w:val="20"/>
              </w:rPr>
            </w:pPr>
            <w:r w:rsidRPr="005C4A54">
              <w:rPr>
                <w:sz w:val="20"/>
                <w:szCs w:val="20"/>
              </w:rPr>
              <w:t>1554.49</w:t>
            </w:r>
          </w:p>
        </w:tc>
        <w:tc>
          <w:tcPr>
            <w:tcW w:w="1592" w:type="dxa"/>
          </w:tcPr>
          <w:p w:rsidR="005C4A54" w:rsidRPr="005C4A54" w:rsidRDefault="005C4A54" w:rsidP="005C4A54">
            <w:pPr>
              <w:autoSpaceDE w:val="0"/>
              <w:autoSpaceDN w:val="0"/>
              <w:adjustRightInd w:val="0"/>
              <w:jc w:val="center"/>
              <w:rPr>
                <w:sz w:val="20"/>
                <w:szCs w:val="20"/>
              </w:rPr>
            </w:pPr>
            <w:r w:rsidRPr="005C4A54">
              <w:rPr>
                <w:sz w:val="20"/>
                <w:szCs w:val="20"/>
              </w:rPr>
              <w:t>1407.55</w:t>
            </w:r>
          </w:p>
        </w:tc>
      </w:tr>
      <w:tr w:rsidR="005C4A54" w:rsidTr="005C4A54">
        <w:trPr>
          <w:trHeight w:val="412"/>
        </w:trPr>
        <w:tc>
          <w:tcPr>
            <w:tcW w:w="1444" w:type="dxa"/>
          </w:tcPr>
          <w:p w:rsidR="005C4A54" w:rsidRPr="005C4A54" w:rsidRDefault="005C4A54" w:rsidP="005C4A54">
            <w:pPr>
              <w:autoSpaceDE w:val="0"/>
              <w:autoSpaceDN w:val="0"/>
              <w:adjustRightInd w:val="0"/>
              <w:jc w:val="center"/>
              <w:rPr>
                <w:sz w:val="20"/>
                <w:szCs w:val="20"/>
              </w:rPr>
            </w:pPr>
            <w:r w:rsidRPr="005C4A54">
              <w:rPr>
                <w:b/>
                <w:bCs/>
                <w:sz w:val="20"/>
                <w:szCs w:val="20"/>
              </w:rPr>
              <w:t>PSNR</w:t>
            </w:r>
          </w:p>
        </w:tc>
        <w:tc>
          <w:tcPr>
            <w:tcW w:w="2028" w:type="dxa"/>
          </w:tcPr>
          <w:p w:rsidR="005C4A54" w:rsidRPr="005C4A54" w:rsidRDefault="005C4A54" w:rsidP="005C4A54">
            <w:pPr>
              <w:autoSpaceDE w:val="0"/>
              <w:autoSpaceDN w:val="0"/>
              <w:adjustRightInd w:val="0"/>
              <w:jc w:val="center"/>
              <w:rPr>
                <w:sz w:val="20"/>
                <w:szCs w:val="20"/>
              </w:rPr>
            </w:pPr>
            <w:r w:rsidRPr="005C4A54">
              <w:rPr>
                <w:sz w:val="20"/>
                <w:szCs w:val="20"/>
              </w:rPr>
              <w:t>17.88</w:t>
            </w:r>
          </w:p>
        </w:tc>
        <w:tc>
          <w:tcPr>
            <w:tcW w:w="1592" w:type="dxa"/>
          </w:tcPr>
          <w:p w:rsidR="005C4A54" w:rsidRPr="005C4A54" w:rsidRDefault="005C4A54" w:rsidP="005C4A54">
            <w:pPr>
              <w:autoSpaceDE w:val="0"/>
              <w:autoSpaceDN w:val="0"/>
              <w:adjustRightInd w:val="0"/>
              <w:jc w:val="center"/>
              <w:rPr>
                <w:sz w:val="20"/>
                <w:szCs w:val="20"/>
              </w:rPr>
            </w:pPr>
            <w:r w:rsidRPr="005C4A54">
              <w:rPr>
                <w:sz w:val="20"/>
                <w:szCs w:val="20"/>
              </w:rPr>
              <w:t>18.59</w:t>
            </w:r>
          </w:p>
        </w:tc>
      </w:tr>
      <w:tr w:rsidR="005C4A54" w:rsidTr="00225A31">
        <w:trPr>
          <w:trHeight w:val="422"/>
        </w:trPr>
        <w:tc>
          <w:tcPr>
            <w:tcW w:w="1444" w:type="dxa"/>
          </w:tcPr>
          <w:p w:rsidR="005C4A54" w:rsidRPr="005C4A54" w:rsidRDefault="005C4A54" w:rsidP="005C4A54">
            <w:pPr>
              <w:autoSpaceDE w:val="0"/>
              <w:autoSpaceDN w:val="0"/>
              <w:adjustRightInd w:val="0"/>
              <w:jc w:val="center"/>
              <w:rPr>
                <w:sz w:val="20"/>
                <w:szCs w:val="20"/>
              </w:rPr>
            </w:pPr>
            <w:r w:rsidRPr="005C4A54">
              <w:rPr>
                <w:b/>
                <w:bCs/>
                <w:sz w:val="20"/>
                <w:szCs w:val="20"/>
              </w:rPr>
              <w:t>SSIM</w:t>
            </w:r>
          </w:p>
        </w:tc>
        <w:tc>
          <w:tcPr>
            <w:tcW w:w="2028" w:type="dxa"/>
          </w:tcPr>
          <w:p w:rsidR="005C4A54" w:rsidRPr="005C4A54" w:rsidRDefault="005C4A54" w:rsidP="005C4A54">
            <w:pPr>
              <w:autoSpaceDE w:val="0"/>
              <w:autoSpaceDN w:val="0"/>
              <w:adjustRightInd w:val="0"/>
              <w:jc w:val="center"/>
              <w:rPr>
                <w:sz w:val="20"/>
                <w:szCs w:val="20"/>
              </w:rPr>
            </w:pPr>
            <w:r w:rsidRPr="005C4A54">
              <w:rPr>
                <w:sz w:val="20"/>
                <w:szCs w:val="20"/>
              </w:rPr>
              <w:t>0.76</w:t>
            </w:r>
          </w:p>
        </w:tc>
        <w:tc>
          <w:tcPr>
            <w:tcW w:w="1592" w:type="dxa"/>
          </w:tcPr>
          <w:p w:rsidR="005C4A54" w:rsidRPr="005C4A54" w:rsidRDefault="005C4A54" w:rsidP="005C4A54">
            <w:pPr>
              <w:autoSpaceDE w:val="0"/>
              <w:autoSpaceDN w:val="0"/>
              <w:adjustRightInd w:val="0"/>
              <w:jc w:val="center"/>
              <w:rPr>
                <w:sz w:val="20"/>
                <w:szCs w:val="20"/>
              </w:rPr>
            </w:pPr>
            <w:r w:rsidRPr="005C4A54">
              <w:rPr>
                <w:sz w:val="20"/>
                <w:szCs w:val="20"/>
              </w:rPr>
              <w:t>0.77</w:t>
            </w:r>
          </w:p>
        </w:tc>
      </w:tr>
      <w:tr w:rsidR="005C4A54" w:rsidTr="00225A31">
        <w:trPr>
          <w:trHeight w:val="400"/>
        </w:trPr>
        <w:tc>
          <w:tcPr>
            <w:tcW w:w="1444" w:type="dxa"/>
          </w:tcPr>
          <w:p w:rsidR="005C4A54" w:rsidRPr="005C4A54" w:rsidRDefault="005C4A54" w:rsidP="005C4A54">
            <w:pPr>
              <w:autoSpaceDE w:val="0"/>
              <w:autoSpaceDN w:val="0"/>
              <w:adjustRightInd w:val="0"/>
              <w:jc w:val="center"/>
              <w:rPr>
                <w:sz w:val="20"/>
                <w:szCs w:val="20"/>
              </w:rPr>
            </w:pPr>
            <w:r w:rsidRPr="005C4A54">
              <w:rPr>
                <w:b/>
                <w:bCs/>
                <w:sz w:val="20"/>
                <w:szCs w:val="20"/>
              </w:rPr>
              <w:t>UICM</w:t>
            </w:r>
          </w:p>
        </w:tc>
        <w:tc>
          <w:tcPr>
            <w:tcW w:w="2028" w:type="dxa"/>
          </w:tcPr>
          <w:p w:rsidR="005C4A54" w:rsidRPr="005C4A54" w:rsidRDefault="005C4A54" w:rsidP="005C4A54">
            <w:pPr>
              <w:autoSpaceDE w:val="0"/>
              <w:autoSpaceDN w:val="0"/>
              <w:adjustRightInd w:val="0"/>
              <w:jc w:val="center"/>
              <w:rPr>
                <w:sz w:val="20"/>
                <w:szCs w:val="20"/>
              </w:rPr>
            </w:pPr>
            <w:r w:rsidRPr="005C4A54">
              <w:rPr>
                <w:sz w:val="20"/>
                <w:szCs w:val="20"/>
              </w:rPr>
              <w:t>-51.02</w:t>
            </w:r>
          </w:p>
        </w:tc>
        <w:tc>
          <w:tcPr>
            <w:tcW w:w="1592" w:type="dxa"/>
          </w:tcPr>
          <w:p w:rsidR="005C4A54" w:rsidRPr="005C4A54" w:rsidRDefault="005C4A54" w:rsidP="005C4A54">
            <w:pPr>
              <w:autoSpaceDE w:val="0"/>
              <w:autoSpaceDN w:val="0"/>
              <w:adjustRightInd w:val="0"/>
              <w:jc w:val="center"/>
              <w:rPr>
                <w:sz w:val="20"/>
                <w:szCs w:val="20"/>
              </w:rPr>
            </w:pPr>
            <w:r w:rsidRPr="005C4A54">
              <w:rPr>
                <w:sz w:val="20"/>
                <w:szCs w:val="20"/>
              </w:rPr>
              <w:t>-49.33</w:t>
            </w:r>
          </w:p>
        </w:tc>
      </w:tr>
      <w:tr w:rsidR="005C4A54" w:rsidTr="00225A31">
        <w:trPr>
          <w:trHeight w:val="420"/>
        </w:trPr>
        <w:tc>
          <w:tcPr>
            <w:tcW w:w="1444" w:type="dxa"/>
          </w:tcPr>
          <w:p w:rsidR="005C4A54" w:rsidRPr="005C4A54" w:rsidRDefault="005C4A54" w:rsidP="005C4A54">
            <w:pPr>
              <w:autoSpaceDE w:val="0"/>
              <w:autoSpaceDN w:val="0"/>
              <w:adjustRightInd w:val="0"/>
              <w:jc w:val="center"/>
              <w:rPr>
                <w:sz w:val="20"/>
                <w:szCs w:val="20"/>
              </w:rPr>
            </w:pPr>
            <w:r w:rsidRPr="005C4A54">
              <w:rPr>
                <w:b/>
                <w:bCs/>
                <w:sz w:val="20"/>
                <w:szCs w:val="20"/>
              </w:rPr>
              <w:t>UISM</w:t>
            </w:r>
          </w:p>
        </w:tc>
        <w:tc>
          <w:tcPr>
            <w:tcW w:w="2028" w:type="dxa"/>
          </w:tcPr>
          <w:p w:rsidR="005C4A54" w:rsidRPr="005C4A54" w:rsidRDefault="005C4A54" w:rsidP="005C4A54">
            <w:pPr>
              <w:autoSpaceDE w:val="0"/>
              <w:autoSpaceDN w:val="0"/>
              <w:adjustRightInd w:val="0"/>
              <w:jc w:val="center"/>
              <w:rPr>
                <w:sz w:val="20"/>
                <w:szCs w:val="20"/>
              </w:rPr>
            </w:pPr>
            <w:r w:rsidRPr="005C4A54">
              <w:rPr>
                <w:sz w:val="20"/>
                <w:szCs w:val="20"/>
              </w:rPr>
              <w:t>5.28</w:t>
            </w:r>
          </w:p>
        </w:tc>
        <w:tc>
          <w:tcPr>
            <w:tcW w:w="1592" w:type="dxa"/>
          </w:tcPr>
          <w:p w:rsidR="005C4A54" w:rsidRPr="005C4A54" w:rsidRDefault="005C4A54" w:rsidP="005C4A54">
            <w:pPr>
              <w:autoSpaceDE w:val="0"/>
              <w:autoSpaceDN w:val="0"/>
              <w:adjustRightInd w:val="0"/>
              <w:jc w:val="center"/>
              <w:rPr>
                <w:sz w:val="20"/>
                <w:szCs w:val="20"/>
              </w:rPr>
            </w:pPr>
            <w:r w:rsidRPr="005C4A54">
              <w:rPr>
                <w:sz w:val="20"/>
                <w:szCs w:val="20"/>
              </w:rPr>
              <w:t>5.17</w:t>
            </w:r>
          </w:p>
        </w:tc>
      </w:tr>
      <w:tr w:rsidR="005C4A54" w:rsidTr="005C4A54">
        <w:trPr>
          <w:trHeight w:val="382"/>
        </w:trPr>
        <w:tc>
          <w:tcPr>
            <w:tcW w:w="1444" w:type="dxa"/>
          </w:tcPr>
          <w:p w:rsidR="005C4A54" w:rsidRPr="005C4A54" w:rsidRDefault="005C4A54" w:rsidP="005C4A54">
            <w:pPr>
              <w:autoSpaceDE w:val="0"/>
              <w:autoSpaceDN w:val="0"/>
              <w:adjustRightInd w:val="0"/>
              <w:jc w:val="center"/>
              <w:rPr>
                <w:sz w:val="20"/>
                <w:szCs w:val="20"/>
              </w:rPr>
            </w:pPr>
            <w:proofErr w:type="spellStart"/>
            <w:r w:rsidRPr="005C4A54">
              <w:rPr>
                <w:b/>
                <w:bCs/>
                <w:sz w:val="20"/>
                <w:szCs w:val="20"/>
              </w:rPr>
              <w:t>UIConM</w:t>
            </w:r>
            <w:proofErr w:type="spellEnd"/>
          </w:p>
        </w:tc>
        <w:tc>
          <w:tcPr>
            <w:tcW w:w="2028" w:type="dxa"/>
          </w:tcPr>
          <w:p w:rsidR="005C4A54" w:rsidRPr="005C4A54" w:rsidRDefault="005C4A54" w:rsidP="005C4A54">
            <w:pPr>
              <w:autoSpaceDE w:val="0"/>
              <w:autoSpaceDN w:val="0"/>
              <w:adjustRightInd w:val="0"/>
              <w:jc w:val="center"/>
              <w:rPr>
                <w:sz w:val="20"/>
                <w:szCs w:val="20"/>
              </w:rPr>
            </w:pPr>
            <w:r w:rsidRPr="005C4A54">
              <w:rPr>
                <w:sz w:val="20"/>
                <w:szCs w:val="20"/>
              </w:rPr>
              <w:t>1.34</w:t>
            </w:r>
          </w:p>
        </w:tc>
        <w:tc>
          <w:tcPr>
            <w:tcW w:w="1592" w:type="dxa"/>
          </w:tcPr>
          <w:p w:rsidR="005C4A54" w:rsidRPr="005C4A54" w:rsidRDefault="005C4A54" w:rsidP="005C4A54">
            <w:pPr>
              <w:autoSpaceDE w:val="0"/>
              <w:autoSpaceDN w:val="0"/>
              <w:adjustRightInd w:val="0"/>
              <w:jc w:val="center"/>
              <w:rPr>
                <w:sz w:val="20"/>
                <w:szCs w:val="20"/>
              </w:rPr>
            </w:pPr>
            <w:r w:rsidRPr="005C4A54">
              <w:rPr>
                <w:sz w:val="20"/>
                <w:szCs w:val="20"/>
              </w:rPr>
              <w:t>1.36</w:t>
            </w:r>
          </w:p>
        </w:tc>
      </w:tr>
      <w:tr w:rsidR="005C4A54" w:rsidTr="00225A31">
        <w:trPr>
          <w:trHeight w:val="318"/>
        </w:trPr>
        <w:tc>
          <w:tcPr>
            <w:tcW w:w="1444" w:type="dxa"/>
          </w:tcPr>
          <w:p w:rsidR="005C4A54" w:rsidRPr="005C4A54" w:rsidRDefault="005C4A54" w:rsidP="005C4A54">
            <w:pPr>
              <w:autoSpaceDE w:val="0"/>
              <w:autoSpaceDN w:val="0"/>
              <w:adjustRightInd w:val="0"/>
              <w:jc w:val="center"/>
              <w:rPr>
                <w:b/>
                <w:bCs/>
                <w:sz w:val="20"/>
                <w:szCs w:val="20"/>
              </w:rPr>
            </w:pPr>
            <w:r w:rsidRPr="005C4A54">
              <w:rPr>
                <w:b/>
                <w:bCs/>
                <w:sz w:val="20"/>
                <w:szCs w:val="20"/>
              </w:rPr>
              <w:t>UIQM</w:t>
            </w:r>
          </w:p>
        </w:tc>
        <w:tc>
          <w:tcPr>
            <w:tcW w:w="2028" w:type="dxa"/>
          </w:tcPr>
          <w:p w:rsidR="005C4A54" w:rsidRPr="005C4A54" w:rsidRDefault="005C4A54" w:rsidP="005C4A54">
            <w:pPr>
              <w:autoSpaceDE w:val="0"/>
              <w:autoSpaceDN w:val="0"/>
              <w:adjustRightInd w:val="0"/>
              <w:jc w:val="center"/>
              <w:rPr>
                <w:sz w:val="20"/>
                <w:szCs w:val="20"/>
              </w:rPr>
            </w:pPr>
            <w:r w:rsidRPr="005C4A54">
              <w:rPr>
                <w:sz w:val="20"/>
                <w:szCs w:val="20"/>
              </w:rPr>
              <w:t>4.90</w:t>
            </w:r>
          </w:p>
        </w:tc>
        <w:tc>
          <w:tcPr>
            <w:tcW w:w="1592" w:type="dxa"/>
          </w:tcPr>
          <w:p w:rsidR="005C4A54" w:rsidRPr="005C4A54" w:rsidRDefault="005C4A54" w:rsidP="005C4A54">
            <w:pPr>
              <w:autoSpaceDE w:val="0"/>
              <w:autoSpaceDN w:val="0"/>
              <w:adjustRightInd w:val="0"/>
              <w:jc w:val="center"/>
              <w:rPr>
                <w:sz w:val="20"/>
                <w:szCs w:val="20"/>
              </w:rPr>
            </w:pPr>
            <w:r w:rsidRPr="005C4A54">
              <w:rPr>
                <w:sz w:val="20"/>
                <w:szCs w:val="20"/>
              </w:rPr>
              <w:t>5.05</w:t>
            </w:r>
          </w:p>
        </w:tc>
      </w:tr>
      <w:tr w:rsidR="005C4A54" w:rsidTr="005C4A54">
        <w:trPr>
          <w:trHeight w:val="300"/>
        </w:trPr>
        <w:tc>
          <w:tcPr>
            <w:tcW w:w="1444" w:type="dxa"/>
          </w:tcPr>
          <w:p w:rsidR="005C4A54" w:rsidRPr="005C4A54" w:rsidRDefault="005C4A54" w:rsidP="005C4A54">
            <w:pPr>
              <w:autoSpaceDE w:val="0"/>
              <w:autoSpaceDN w:val="0"/>
              <w:adjustRightInd w:val="0"/>
              <w:jc w:val="center"/>
              <w:rPr>
                <w:b/>
                <w:bCs/>
                <w:sz w:val="20"/>
                <w:szCs w:val="20"/>
              </w:rPr>
            </w:pPr>
            <w:r w:rsidRPr="005C4A54">
              <w:rPr>
                <w:b/>
                <w:bCs/>
                <w:sz w:val="20"/>
                <w:szCs w:val="20"/>
              </w:rPr>
              <w:t>UICQE</w:t>
            </w:r>
          </w:p>
        </w:tc>
        <w:tc>
          <w:tcPr>
            <w:tcW w:w="2028" w:type="dxa"/>
          </w:tcPr>
          <w:p w:rsidR="005C4A54" w:rsidRPr="005C4A54" w:rsidRDefault="005C4A54" w:rsidP="005C4A54">
            <w:pPr>
              <w:autoSpaceDE w:val="0"/>
              <w:autoSpaceDN w:val="0"/>
              <w:adjustRightInd w:val="0"/>
              <w:jc w:val="center"/>
              <w:rPr>
                <w:sz w:val="20"/>
                <w:szCs w:val="20"/>
              </w:rPr>
            </w:pPr>
            <w:r w:rsidRPr="005C4A54">
              <w:rPr>
                <w:sz w:val="20"/>
                <w:szCs w:val="20"/>
              </w:rPr>
              <w:t>0.56</w:t>
            </w:r>
          </w:p>
        </w:tc>
        <w:tc>
          <w:tcPr>
            <w:tcW w:w="1592" w:type="dxa"/>
          </w:tcPr>
          <w:p w:rsidR="005C4A54" w:rsidRPr="005C4A54" w:rsidRDefault="005C4A54" w:rsidP="005C4A54">
            <w:pPr>
              <w:autoSpaceDE w:val="0"/>
              <w:autoSpaceDN w:val="0"/>
              <w:adjustRightInd w:val="0"/>
              <w:jc w:val="center"/>
              <w:rPr>
                <w:sz w:val="20"/>
                <w:szCs w:val="20"/>
              </w:rPr>
            </w:pPr>
            <w:r w:rsidRPr="005C4A54">
              <w:rPr>
                <w:sz w:val="20"/>
                <w:szCs w:val="20"/>
              </w:rPr>
              <w:t>0.57</w:t>
            </w:r>
          </w:p>
        </w:tc>
      </w:tr>
    </w:tbl>
    <w:p w:rsidR="00225A31" w:rsidRPr="00225A31" w:rsidRDefault="00225A31" w:rsidP="00225A31">
      <w:pPr>
        <w:adjustRightInd w:val="0"/>
        <w:spacing w:line="360" w:lineRule="auto"/>
        <w:ind w:firstLine="720"/>
        <w:jc w:val="both"/>
        <w:rPr>
          <w:szCs w:val="28"/>
        </w:rPr>
      </w:pPr>
      <w:r>
        <w:rPr>
          <w:b/>
          <w:bCs/>
          <w:szCs w:val="28"/>
        </w:rPr>
        <w:t xml:space="preserve">          </w:t>
      </w:r>
      <w:r w:rsidRPr="00225A31">
        <w:rPr>
          <w:b/>
          <w:bCs/>
          <w:szCs w:val="28"/>
        </w:rPr>
        <w:t>Qualitative results for UIEB dataset</w:t>
      </w:r>
    </w:p>
    <w:p w:rsidR="00225A31" w:rsidRDefault="00225A31" w:rsidP="00225A31">
      <w:pPr>
        <w:pStyle w:val="BodyText"/>
        <w:spacing w:before="18" w:line="249" w:lineRule="auto"/>
        <w:ind w:right="239"/>
        <w:jc w:val="both"/>
        <w:rPr>
          <w:color w:val="000000"/>
          <w:shd w:val="clear" w:color="auto" w:fill="FFFFFF"/>
        </w:rPr>
      </w:pPr>
    </w:p>
    <w:p w:rsidR="00904058" w:rsidRDefault="00904058" w:rsidP="00225A31">
      <w:pPr>
        <w:pStyle w:val="BodyText"/>
        <w:spacing w:before="18" w:line="249" w:lineRule="auto"/>
        <w:ind w:right="239"/>
        <w:jc w:val="both"/>
        <w:rPr>
          <w:color w:val="000000"/>
          <w:shd w:val="clear" w:color="auto" w:fill="FFFFFF"/>
        </w:rPr>
      </w:pPr>
    </w:p>
    <w:p w:rsidR="00904058" w:rsidRDefault="00904058" w:rsidP="00225A31">
      <w:pPr>
        <w:pStyle w:val="BodyText"/>
        <w:spacing w:before="18" w:line="249" w:lineRule="auto"/>
        <w:ind w:right="239"/>
        <w:jc w:val="both"/>
        <w:rPr>
          <w:color w:val="000000"/>
          <w:shd w:val="clear" w:color="auto" w:fill="FFFFFF"/>
        </w:rPr>
      </w:pPr>
    </w:p>
    <w:p w:rsidR="00904058" w:rsidRDefault="00904058" w:rsidP="00904058">
      <w:pPr>
        <w:pStyle w:val="BodyText"/>
        <w:rPr>
          <w:b/>
          <w:bCs/>
          <w:sz w:val="24"/>
          <w:szCs w:val="32"/>
        </w:rPr>
      </w:pPr>
      <w:r w:rsidRPr="00225A31">
        <w:rPr>
          <w:b/>
          <w:bCs/>
          <w:sz w:val="24"/>
          <w:szCs w:val="32"/>
        </w:rPr>
        <w:t>CONCLUSION:</w:t>
      </w:r>
    </w:p>
    <w:p w:rsidR="00904058" w:rsidRDefault="00904058" w:rsidP="00904058">
      <w:pPr>
        <w:ind w:firstLine="720"/>
        <w:jc w:val="both"/>
        <w:rPr>
          <w:sz w:val="20"/>
          <w:szCs w:val="24"/>
          <w:shd w:val="clear" w:color="auto" w:fill="FFFFFF"/>
        </w:rPr>
      </w:pPr>
      <w:r w:rsidRPr="00904058">
        <w:rPr>
          <w:sz w:val="20"/>
          <w:szCs w:val="24"/>
          <w:shd w:val="clear" w:color="auto" w:fill="FFFFFF"/>
        </w:rPr>
        <w:t>We proposed a new method to enhance the underwater images, by using the CLAHE algorithm in this project to achieve better contrast in images</w:t>
      </w:r>
      <w:r w:rsidRPr="00904058">
        <w:rPr>
          <w:sz w:val="20"/>
          <w:szCs w:val="24"/>
        </w:rPr>
        <w:t xml:space="preserve">. </w:t>
      </w:r>
      <w:r w:rsidRPr="00904058">
        <w:rPr>
          <w:sz w:val="20"/>
          <w:szCs w:val="24"/>
          <w:shd w:val="clear" w:color="auto" w:fill="FFFFFF"/>
        </w:rPr>
        <w:t xml:space="preserve">We used MSE, PSNR, SSIM, UICM, UISM, </w:t>
      </w:r>
      <w:proofErr w:type="spellStart"/>
      <w:r w:rsidRPr="00904058">
        <w:rPr>
          <w:sz w:val="20"/>
          <w:szCs w:val="24"/>
          <w:shd w:val="clear" w:color="auto" w:fill="FFFFFF"/>
        </w:rPr>
        <w:t>UIConM</w:t>
      </w:r>
      <w:proofErr w:type="spellEnd"/>
      <w:r w:rsidRPr="00904058">
        <w:rPr>
          <w:sz w:val="20"/>
          <w:szCs w:val="24"/>
          <w:shd w:val="clear" w:color="auto" w:fill="FFFFFF"/>
        </w:rPr>
        <w:t>, UIQM, and UICQE metrics to measure image contrast.</w:t>
      </w:r>
      <w:r w:rsidRPr="00904058">
        <w:rPr>
          <w:sz w:val="20"/>
          <w:szCs w:val="24"/>
        </w:rPr>
        <w:t xml:space="preserve"> </w:t>
      </w:r>
      <w:r w:rsidRPr="00904058">
        <w:rPr>
          <w:sz w:val="20"/>
          <w:szCs w:val="24"/>
          <w:shd w:val="clear" w:color="auto" w:fill="FFFFFF"/>
        </w:rPr>
        <w:t>This approach has successfully corrected the color cast and removed the haze of the underwater image, based on the qualitative results obtained. In addition to achieving the highest average UIQM value compared to those of the advanced metho</w:t>
      </w:r>
      <w:bookmarkStart w:id="0" w:name="_GoBack"/>
      <w:bookmarkEnd w:id="0"/>
      <w:r w:rsidRPr="00904058">
        <w:rPr>
          <w:sz w:val="20"/>
          <w:szCs w:val="24"/>
          <w:shd w:val="clear" w:color="auto" w:fill="FFFFFF"/>
        </w:rPr>
        <w:t>ds, the quantitative results demonstrate that the proposed approach also maintains an excellent performance on different levels of distorted and hazy images. As a result of the experimental findings, it was found that the proposed technique outperforms classical HE by a wide margin and offers better preservation of local features, including contours and textures.</w:t>
      </w:r>
    </w:p>
    <w:p w:rsidR="00904058" w:rsidRPr="00904058" w:rsidRDefault="00904058" w:rsidP="00904058">
      <w:pPr>
        <w:ind w:firstLine="720"/>
        <w:jc w:val="both"/>
        <w:rPr>
          <w:sz w:val="20"/>
          <w:szCs w:val="24"/>
          <w:shd w:val="clear" w:color="auto" w:fill="FFFFFF"/>
        </w:rPr>
      </w:pPr>
    </w:p>
    <w:p w:rsidR="00904058" w:rsidRDefault="00904058" w:rsidP="00904058">
      <w:pPr>
        <w:spacing w:line="360" w:lineRule="auto"/>
        <w:jc w:val="both"/>
        <w:rPr>
          <w:b/>
          <w:sz w:val="24"/>
        </w:rPr>
      </w:pPr>
      <w:r w:rsidRPr="00904058">
        <w:rPr>
          <w:b/>
          <w:sz w:val="24"/>
        </w:rPr>
        <w:t>Reference:</w:t>
      </w:r>
    </w:p>
    <w:p w:rsidR="00DA77FE" w:rsidRPr="00A6442B" w:rsidRDefault="00DA77FE" w:rsidP="00DA77FE">
      <w:pPr>
        <w:jc w:val="both"/>
        <w:rPr>
          <w:sz w:val="20"/>
          <w:szCs w:val="20"/>
        </w:rPr>
      </w:pPr>
      <w:r w:rsidRPr="00A6442B">
        <w:rPr>
          <w:sz w:val="20"/>
          <w:szCs w:val="20"/>
        </w:rPr>
        <w:t>[1</w:t>
      </w:r>
      <w:proofErr w:type="gramStart"/>
      <w:r w:rsidRPr="00A6442B">
        <w:rPr>
          <w:sz w:val="20"/>
          <w:szCs w:val="20"/>
        </w:rPr>
        <w:t>]  C</w:t>
      </w:r>
      <w:proofErr w:type="gramEnd"/>
      <w:r w:rsidRPr="00A6442B">
        <w:rPr>
          <w:sz w:val="20"/>
          <w:szCs w:val="20"/>
        </w:rPr>
        <w:t xml:space="preserve">. </w:t>
      </w:r>
      <w:proofErr w:type="spellStart"/>
      <w:r w:rsidRPr="00A6442B">
        <w:rPr>
          <w:sz w:val="20"/>
          <w:szCs w:val="20"/>
        </w:rPr>
        <w:t>Ancuti</w:t>
      </w:r>
      <w:proofErr w:type="spellEnd"/>
      <w:r w:rsidRPr="00A6442B">
        <w:rPr>
          <w:sz w:val="20"/>
          <w:szCs w:val="20"/>
        </w:rPr>
        <w:t xml:space="preserve"> C. O. </w:t>
      </w:r>
      <w:proofErr w:type="spellStart"/>
      <w:r w:rsidRPr="00A6442B">
        <w:rPr>
          <w:sz w:val="20"/>
          <w:szCs w:val="20"/>
        </w:rPr>
        <w:t>Ancuti</w:t>
      </w:r>
      <w:proofErr w:type="spellEnd"/>
      <w:r w:rsidRPr="00A6442B">
        <w:rPr>
          <w:sz w:val="20"/>
          <w:szCs w:val="20"/>
        </w:rPr>
        <w:t xml:space="preserve"> T. Haber and P. </w:t>
      </w:r>
      <w:proofErr w:type="spellStart"/>
      <w:r w:rsidRPr="00A6442B">
        <w:rPr>
          <w:sz w:val="20"/>
          <w:szCs w:val="20"/>
        </w:rPr>
        <w:t>Bekaert</w:t>
      </w:r>
      <w:proofErr w:type="spellEnd"/>
      <w:r w:rsidRPr="00A6442B">
        <w:rPr>
          <w:sz w:val="20"/>
          <w:szCs w:val="20"/>
        </w:rPr>
        <w:t xml:space="preserve"> "Enhancing underwater images and videos by fusion" Proc. IEEE Conf. </w:t>
      </w:r>
      <w:proofErr w:type="spellStart"/>
      <w:r w:rsidRPr="00A6442B">
        <w:rPr>
          <w:sz w:val="20"/>
          <w:szCs w:val="20"/>
        </w:rPr>
        <w:t>Comput</w:t>
      </w:r>
      <w:proofErr w:type="spellEnd"/>
      <w:r w:rsidRPr="00A6442B">
        <w:rPr>
          <w:sz w:val="20"/>
          <w:szCs w:val="20"/>
        </w:rPr>
        <w:t xml:space="preserve">. Vis. Pattern </w:t>
      </w:r>
      <w:proofErr w:type="spellStart"/>
      <w:r w:rsidRPr="00A6442B">
        <w:rPr>
          <w:sz w:val="20"/>
          <w:szCs w:val="20"/>
        </w:rPr>
        <w:t>Recognit</w:t>
      </w:r>
      <w:proofErr w:type="spellEnd"/>
      <w:r w:rsidRPr="00A6442B">
        <w:rPr>
          <w:sz w:val="20"/>
          <w:szCs w:val="20"/>
        </w:rPr>
        <w:t>. pp. 81-88 Jun. 2012.</w:t>
      </w:r>
    </w:p>
    <w:p w:rsidR="00DA77FE" w:rsidRPr="00A6442B" w:rsidRDefault="00DA77FE" w:rsidP="00DA77FE">
      <w:pPr>
        <w:jc w:val="both"/>
        <w:rPr>
          <w:sz w:val="20"/>
          <w:szCs w:val="20"/>
          <w:shd w:val="clear" w:color="auto" w:fill="FFFFFF"/>
        </w:rPr>
      </w:pPr>
      <w:r w:rsidRPr="00A6442B">
        <w:rPr>
          <w:sz w:val="20"/>
          <w:szCs w:val="20"/>
        </w:rPr>
        <w:t xml:space="preserve">[2]Chiang JY and Chen YC. “Underwater image enhancement by wavelength compensation and </w:t>
      </w:r>
      <w:proofErr w:type="spellStart"/>
      <w:r w:rsidRPr="00A6442B">
        <w:rPr>
          <w:sz w:val="20"/>
          <w:szCs w:val="20"/>
        </w:rPr>
        <w:t>dehazing</w:t>
      </w:r>
      <w:proofErr w:type="spellEnd"/>
      <w:r w:rsidRPr="00A6442B">
        <w:rPr>
          <w:sz w:val="20"/>
          <w:szCs w:val="20"/>
        </w:rPr>
        <w:t>”. IEEE Transact Image Process 2012; 21(4): 1756–1769</w:t>
      </w:r>
      <w:r w:rsidRPr="00A6442B">
        <w:rPr>
          <w:sz w:val="20"/>
          <w:szCs w:val="20"/>
          <w:shd w:val="clear" w:color="auto" w:fill="FFFFFF"/>
        </w:rPr>
        <w:t>. DOI:10.1109/tip.2011.2179666.</w:t>
      </w:r>
    </w:p>
    <w:p w:rsidR="00DA77FE" w:rsidRPr="00A6442B" w:rsidRDefault="00DA77FE" w:rsidP="00DA77FE">
      <w:pPr>
        <w:jc w:val="both"/>
        <w:rPr>
          <w:sz w:val="20"/>
          <w:szCs w:val="20"/>
        </w:rPr>
      </w:pPr>
      <w:r w:rsidRPr="00A6442B">
        <w:rPr>
          <w:sz w:val="20"/>
          <w:szCs w:val="20"/>
        </w:rPr>
        <w:t xml:space="preserve">[3] A. Ghani and N. Isa "Underwater image quality enhancement through integrated color model with Rayleigh distribution" Appl. Soft </w:t>
      </w:r>
      <w:proofErr w:type="spellStart"/>
      <w:r w:rsidRPr="00A6442B">
        <w:rPr>
          <w:sz w:val="20"/>
          <w:szCs w:val="20"/>
        </w:rPr>
        <w:t>Comput</w:t>
      </w:r>
      <w:proofErr w:type="spellEnd"/>
      <w:r w:rsidRPr="00A6442B">
        <w:rPr>
          <w:sz w:val="20"/>
          <w:szCs w:val="20"/>
        </w:rPr>
        <w:t>. vol. 27 pp. 219-230 Feb. 2015.</w:t>
      </w:r>
    </w:p>
    <w:p w:rsidR="00DA77FE" w:rsidRPr="00A6442B" w:rsidRDefault="00DA77FE" w:rsidP="00DA77FE">
      <w:pPr>
        <w:jc w:val="both"/>
        <w:rPr>
          <w:sz w:val="20"/>
          <w:szCs w:val="20"/>
        </w:rPr>
      </w:pPr>
      <w:r w:rsidRPr="00A6442B">
        <w:rPr>
          <w:sz w:val="20"/>
          <w:szCs w:val="20"/>
          <w:shd w:val="clear" w:color="auto" w:fill="FFFFFF"/>
        </w:rPr>
        <w:t>[4]</w:t>
      </w:r>
      <w:r w:rsidRPr="00A6442B">
        <w:rPr>
          <w:sz w:val="20"/>
          <w:szCs w:val="20"/>
        </w:rPr>
        <w:t xml:space="preserve"> K. Panetta C. Gao and S. </w:t>
      </w:r>
      <w:proofErr w:type="spellStart"/>
      <w:r w:rsidRPr="00A6442B">
        <w:rPr>
          <w:sz w:val="20"/>
          <w:szCs w:val="20"/>
        </w:rPr>
        <w:t>Agaian</w:t>
      </w:r>
      <w:proofErr w:type="spellEnd"/>
      <w:r w:rsidRPr="00A6442B">
        <w:rPr>
          <w:sz w:val="20"/>
          <w:szCs w:val="20"/>
        </w:rPr>
        <w:t xml:space="preserve"> "Human-visual-system-inspired underwater image quality measures" IEEE J. Ocean. Eng. vol. 41 no. 3 pp. 541-551 Jul. 2016. </w:t>
      </w:r>
      <w:r w:rsidRPr="00A6442B">
        <w:rPr>
          <w:sz w:val="20"/>
          <w:szCs w:val="20"/>
          <w:shd w:val="clear" w:color="auto" w:fill="FFFFFF"/>
        </w:rPr>
        <w:t>DOI:10.1109/joe.2015.2469915.</w:t>
      </w:r>
    </w:p>
    <w:p w:rsidR="00DA77FE" w:rsidRPr="00A6442B" w:rsidRDefault="00DA77FE" w:rsidP="00DA77FE">
      <w:pPr>
        <w:jc w:val="both"/>
        <w:rPr>
          <w:sz w:val="20"/>
          <w:szCs w:val="20"/>
          <w:shd w:val="clear" w:color="auto" w:fill="FFFFFF"/>
        </w:rPr>
      </w:pPr>
      <w:r w:rsidRPr="00A6442B">
        <w:rPr>
          <w:sz w:val="20"/>
          <w:szCs w:val="20"/>
        </w:rPr>
        <w:t xml:space="preserve">[5] Li C, Member S, </w:t>
      </w:r>
      <w:proofErr w:type="spellStart"/>
      <w:r w:rsidRPr="00A6442B">
        <w:rPr>
          <w:sz w:val="20"/>
          <w:szCs w:val="20"/>
        </w:rPr>
        <w:t>Guo</w:t>
      </w:r>
      <w:proofErr w:type="spellEnd"/>
      <w:r w:rsidRPr="00A6442B">
        <w:rPr>
          <w:sz w:val="20"/>
          <w:szCs w:val="20"/>
        </w:rPr>
        <w:t xml:space="preserve"> J, et al. “Underwater image enhancement by </w:t>
      </w:r>
      <w:proofErr w:type="spellStart"/>
      <w:r w:rsidRPr="00A6442B">
        <w:rPr>
          <w:sz w:val="20"/>
          <w:szCs w:val="20"/>
        </w:rPr>
        <w:t>dehazing</w:t>
      </w:r>
      <w:proofErr w:type="spellEnd"/>
      <w:r w:rsidRPr="00A6442B">
        <w:rPr>
          <w:sz w:val="20"/>
          <w:szCs w:val="20"/>
        </w:rPr>
        <w:t xml:space="preserve"> with minimum information loss and histogram distribution prior”. IEEE Transact Image Process 2016; 25(12): 5664–5677</w:t>
      </w:r>
      <w:r w:rsidRPr="00A6442B">
        <w:rPr>
          <w:sz w:val="20"/>
          <w:szCs w:val="20"/>
          <w:shd w:val="clear" w:color="auto" w:fill="FFFFFF"/>
        </w:rPr>
        <w:t>. DOI:10.1109/tip.2016.2612882.</w:t>
      </w:r>
    </w:p>
    <w:p w:rsidR="00DA77FE" w:rsidRPr="00A6442B" w:rsidRDefault="00DA77FE" w:rsidP="00DA77FE">
      <w:pPr>
        <w:jc w:val="both"/>
        <w:rPr>
          <w:sz w:val="20"/>
          <w:szCs w:val="20"/>
        </w:rPr>
      </w:pPr>
      <w:r w:rsidRPr="00A6442B">
        <w:rPr>
          <w:sz w:val="20"/>
          <w:szCs w:val="20"/>
        </w:rPr>
        <w:t xml:space="preserve"> [6]C. Li J. </w:t>
      </w:r>
      <w:proofErr w:type="spellStart"/>
      <w:r w:rsidRPr="00A6442B">
        <w:rPr>
          <w:sz w:val="20"/>
          <w:szCs w:val="20"/>
        </w:rPr>
        <w:t>Guo</w:t>
      </w:r>
      <w:proofErr w:type="spellEnd"/>
      <w:r w:rsidRPr="00A6442B">
        <w:rPr>
          <w:sz w:val="20"/>
          <w:szCs w:val="20"/>
        </w:rPr>
        <w:t xml:space="preserve"> C. </w:t>
      </w:r>
      <w:proofErr w:type="spellStart"/>
      <w:r w:rsidRPr="00A6442B">
        <w:rPr>
          <w:sz w:val="20"/>
          <w:szCs w:val="20"/>
        </w:rPr>
        <w:t>Guo</w:t>
      </w:r>
      <w:proofErr w:type="spellEnd"/>
      <w:r w:rsidRPr="00A6442B">
        <w:rPr>
          <w:sz w:val="20"/>
          <w:szCs w:val="20"/>
        </w:rPr>
        <w:t xml:space="preserve"> R. Cong and J. Gong "A hybrid method for underwater image correction" Pattern </w:t>
      </w:r>
      <w:proofErr w:type="spellStart"/>
      <w:r w:rsidRPr="00A6442B">
        <w:rPr>
          <w:sz w:val="20"/>
          <w:szCs w:val="20"/>
        </w:rPr>
        <w:t>Recognit</w:t>
      </w:r>
      <w:proofErr w:type="spellEnd"/>
      <w:r w:rsidRPr="00A6442B">
        <w:rPr>
          <w:sz w:val="20"/>
          <w:szCs w:val="20"/>
        </w:rPr>
        <w:t>. Lett. vol. 94 pp. 62-67 Jul. 2017.</w:t>
      </w:r>
      <w:r w:rsidRPr="00A6442B">
        <w:rPr>
          <w:sz w:val="20"/>
          <w:szCs w:val="20"/>
        </w:rPr>
        <w:br/>
        <w:t xml:space="preserve"> [7]P. Zhuang C. Li and J. Wu "Bayesian </w:t>
      </w:r>
      <w:proofErr w:type="spellStart"/>
      <w:r w:rsidRPr="00A6442B">
        <w:rPr>
          <w:sz w:val="20"/>
          <w:szCs w:val="20"/>
        </w:rPr>
        <w:t>retinex</w:t>
      </w:r>
      <w:proofErr w:type="spellEnd"/>
      <w:r w:rsidRPr="00A6442B">
        <w:rPr>
          <w:sz w:val="20"/>
          <w:szCs w:val="20"/>
        </w:rPr>
        <w:t xml:space="preserve"> underwater image enhancement" Eng. Appl. </w:t>
      </w:r>
      <w:proofErr w:type="spellStart"/>
      <w:r w:rsidRPr="00A6442B">
        <w:rPr>
          <w:sz w:val="20"/>
          <w:szCs w:val="20"/>
        </w:rPr>
        <w:t>Artif</w:t>
      </w:r>
      <w:proofErr w:type="spellEnd"/>
      <w:r w:rsidRPr="00A6442B">
        <w:rPr>
          <w:sz w:val="20"/>
          <w:szCs w:val="20"/>
        </w:rPr>
        <w:t xml:space="preserve">. </w:t>
      </w:r>
      <w:proofErr w:type="spellStart"/>
      <w:r w:rsidRPr="00A6442B">
        <w:rPr>
          <w:sz w:val="20"/>
          <w:szCs w:val="20"/>
        </w:rPr>
        <w:t>Intell</w:t>
      </w:r>
      <w:proofErr w:type="spellEnd"/>
      <w:r w:rsidRPr="00A6442B">
        <w:rPr>
          <w:sz w:val="20"/>
          <w:szCs w:val="20"/>
        </w:rPr>
        <w:t>. vol. 101 May 2021.</w:t>
      </w:r>
    </w:p>
    <w:p w:rsidR="00DA77FE" w:rsidRPr="00A6442B" w:rsidRDefault="00DA77FE" w:rsidP="00DA77FE">
      <w:pPr>
        <w:jc w:val="both"/>
        <w:rPr>
          <w:sz w:val="20"/>
          <w:szCs w:val="20"/>
        </w:rPr>
      </w:pPr>
      <w:r w:rsidRPr="00A6442B">
        <w:rPr>
          <w:sz w:val="20"/>
          <w:szCs w:val="20"/>
        </w:rPr>
        <w:t xml:space="preserve">[8] </w:t>
      </w:r>
      <w:proofErr w:type="spellStart"/>
      <w:r w:rsidRPr="00A6442B">
        <w:rPr>
          <w:sz w:val="20"/>
          <w:szCs w:val="20"/>
        </w:rPr>
        <w:t>Codruta</w:t>
      </w:r>
      <w:proofErr w:type="spellEnd"/>
      <w:r w:rsidRPr="00A6442B">
        <w:rPr>
          <w:sz w:val="20"/>
          <w:szCs w:val="20"/>
        </w:rPr>
        <w:t xml:space="preserve"> O. </w:t>
      </w:r>
      <w:proofErr w:type="spellStart"/>
      <w:r w:rsidRPr="00A6442B">
        <w:rPr>
          <w:sz w:val="20"/>
          <w:szCs w:val="20"/>
        </w:rPr>
        <w:t>Ancuti</w:t>
      </w:r>
      <w:proofErr w:type="spellEnd"/>
      <w:r w:rsidRPr="00A6442B">
        <w:rPr>
          <w:sz w:val="20"/>
          <w:szCs w:val="20"/>
        </w:rPr>
        <w:t xml:space="preserve">, Cosmin </w:t>
      </w:r>
      <w:proofErr w:type="spellStart"/>
      <w:r w:rsidRPr="00A6442B">
        <w:rPr>
          <w:sz w:val="20"/>
          <w:szCs w:val="20"/>
        </w:rPr>
        <w:t>Ancuti</w:t>
      </w:r>
      <w:proofErr w:type="spellEnd"/>
      <w:r w:rsidRPr="00A6442B">
        <w:rPr>
          <w:sz w:val="20"/>
          <w:szCs w:val="20"/>
        </w:rPr>
        <w:t xml:space="preserve">, Christophe De </w:t>
      </w:r>
      <w:proofErr w:type="spellStart"/>
      <w:r w:rsidRPr="00A6442B">
        <w:rPr>
          <w:sz w:val="20"/>
          <w:szCs w:val="20"/>
        </w:rPr>
        <w:t>Vleeschouwer</w:t>
      </w:r>
      <w:proofErr w:type="spellEnd"/>
      <w:r w:rsidRPr="00A6442B">
        <w:rPr>
          <w:sz w:val="20"/>
          <w:szCs w:val="20"/>
        </w:rPr>
        <w:t xml:space="preserve">, Philippe </w:t>
      </w:r>
      <w:proofErr w:type="spellStart"/>
      <w:proofErr w:type="gramStart"/>
      <w:r w:rsidRPr="00A6442B">
        <w:rPr>
          <w:sz w:val="20"/>
          <w:szCs w:val="20"/>
        </w:rPr>
        <w:t>Bekaert</w:t>
      </w:r>
      <w:proofErr w:type="spellEnd"/>
      <w:r w:rsidRPr="00A6442B">
        <w:rPr>
          <w:sz w:val="20"/>
          <w:szCs w:val="20"/>
        </w:rPr>
        <w:t xml:space="preserve">  “</w:t>
      </w:r>
      <w:proofErr w:type="gramEnd"/>
      <w:r w:rsidRPr="00A6442B">
        <w:rPr>
          <w:sz w:val="20"/>
          <w:szCs w:val="20"/>
        </w:rPr>
        <w:t xml:space="preserve"> Color Balance and Fusion for Underwater Image Enhancement”, 05 October 2017,DOI: 10.1109/TIP.2017.2759252.</w:t>
      </w:r>
    </w:p>
    <w:p w:rsidR="00DA77FE" w:rsidRPr="00A6442B" w:rsidRDefault="00DA77FE" w:rsidP="00DA77FE">
      <w:pPr>
        <w:jc w:val="both"/>
        <w:rPr>
          <w:rStyle w:val="Hyperlink"/>
          <w:sz w:val="20"/>
          <w:szCs w:val="20"/>
        </w:rPr>
      </w:pPr>
      <w:r w:rsidRPr="00A6442B">
        <w:rPr>
          <w:sz w:val="20"/>
          <w:szCs w:val="20"/>
        </w:rPr>
        <w:t>[9]</w:t>
      </w:r>
      <w:proofErr w:type="spellStart"/>
      <w:r w:rsidRPr="00A6442B">
        <w:rPr>
          <w:sz w:val="20"/>
          <w:szCs w:val="20"/>
        </w:rPr>
        <w:t>Diksha</w:t>
      </w:r>
      <w:proofErr w:type="spellEnd"/>
      <w:r w:rsidRPr="00A6442B">
        <w:rPr>
          <w:sz w:val="20"/>
          <w:szCs w:val="20"/>
        </w:rPr>
        <w:t xml:space="preserve"> Garg, Naresh Kumar Garg &amp; </w:t>
      </w:r>
      <w:proofErr w:type="spellStart"/>
      <w:r w:rsidRPr="00A6442B">
        <w:rPr>
          <w:sz w:val="20"/>
          <w:szCs w:val="20"/>
        </w:rPr>
        <w:t>Munish</w:t>
      </w:r>
      <w:proofErr w:type="spellEnd"/>
      <w:r w:rsidRPr="00A6442B">
        <w:rPr>
          <w:sz w:val="20"/>
          <w:szCs w:val="20"/>
        </w:rPr>
        <w:t xml:space="preserve"> Kumar, “Underwater image enhancement using a blending of CLAHE and percentile methodologies”, 20 March 2018</w:t>
      </w:r>
      <w:proofErr w:type="gramStart"/>
      <w:r w:rsidRPr="00A6442B">
        <w:rPr>
          <w:color w:val="000000" w:themeColor="text1"/>
          <w:sz w:val="20"/>
          <w:szCs w:val="20"/>
        </w:rPr>
        <w:t>,</w:t>
      </w:r>
      <w:proofErr w:type="gramEnd"/>
      <w:r w:rsidRPr="00A6442B">
        <w:rPr>
          <w:rStyle w:val="Hyperlink"/>
          <w:color w:val="000000" w:themeColor="text1"/>
          <w:sz w:val="20"/>
          <w:szCs w:val="20"/>
        </w:rPr>
        <w:fldChar w:fldCharType="begin"/>
      </w:r>
      <w:r w:rsidRPr="00A6442B">
        <w:rPr>
          <w:rStyle w:val="Hyperlink"/>
          <w:color w:val="000000" w:themeColor="text1"/>
          <w:sz w:val="20"/>
          <w:szCs w:val="20"/>
        </w:rPr>
        <w:instrText xml:space="preserve"> HYPERLINK "https://doi.org/10.1007/s11042-018-5878-8" </w:instrText>
      </w:r>
      <w:r w:rsidRPr="00A6442B">
        <w:rPr>
          <w:rStyle w:val="Hyperlink"/>
          <w:color w:val="000000" w:themeColor="text1"/>
          <w:sz w:val="20"/>
          <w:szCs w:val="20"/>
        </w:rPr>
        <w:fldChar w:fldCharType="separate"/>
      </w:r>
      <w:r w:rsidRPr="00A6442B">
        <w:rPr>
          <w:rStyle w:val="Hyperlink"/>
          <w:color w:val="000000" w:themeColor="text1"/>
          <w:sz w:val="20"/>
          <w:szCs w:val="20"/>
        </w:rPr>
        <w:t>DOI:10.1007/s11042-018-5878-8</w:t>
      </w:r>
      <w:r w:rsidRPr="00A6442B">
        <w:rPr>
          <w:rStyle w:val="Hyperlink"/>
          <w:color w:val="000000" w:themeColor="text1"/>
          <w:sz w:val="20"/>
          <w:szCs w:val="20"/>
        </w:rPr>
        <w:fldChar w:fldCharType="end"/>
      </w:r>
      <w:r w:rsidRPr="00A6442B">
        <w:rPr>
          <w:rStyle w:val="Hyperlink"/>
          <w:sz w:val="20"/>
          <w:szCs w:val="20"/>
        </w:rPr>
        <w:t>.</w:t>
      </w:r>
    </w:p>
    <w:p w:rsidR="00DA77FE" w:rsidRPr="00A6442B" w:rsidRDefault="00DA77FE" w:rsidP="00DA77FE">
      <w:pPr>
        <w:jc w:val="both"/>
        <w:rPr>
          <w:sz w:val="20"/>
          <w:szCs w:val="20"/>
        </w:rPr>
      </w:pPr>
      <w:r w:rsidRPr="00A6442B">
        <w:rPr>
          <w:sz w:val="20"/>
          <w:szCs w:val="20"/>
        </w:rPr>
        <w:t xml:space="preserve">[10] </w:t>
      </w:r>
      <w:proofErr w:type="spellStart"/>
      <w:r w:rsidRPr="00A6442B">
        <w:rPr>
          <w:sz w:val="20"/>
          <w:szCs w:val="20"/>
        </w:rPr>
        <w:t>Meng</w:t>
      </w:r>
      <w:proofErr w:type="spellEnd"/>
      <w:r w:rsidRPr="00A6442B">
        <w:rPr>
          <w:sz w:val="20"/>
          <w:szCs w:val="20"/>
        </w:rPr>
        <w:t xml:space="preserve"> Ge, </w:t>
      </w:r>
      <w:proofErr w:type="spellStart"/>
      <w:r w:rsidRPr="00A6442B">
        <w:rPr>
          <w:sz w:val="20"/>
          <w:szCs w:val="20"/>
        </w:rPr>
        <w:t>Qingqing</w:t>
      </w:r>
      <w:proofErr w:type="spellEnd"/>
      <w:r w:rsidRPr="00A6442B">
        <w:rPr>
          <w:sz w:val="20"/>
          <w:szCs w:val="20"/>
        </w:rPr>
        <w:t xml:space="preserve"> Hong, </w:t>
      </w:r>
      <w:proofErr w:type="spellStart"/>
      <w:r w:rsidRPr="00A6442B">
        <w:rPr>
          <w:sz w:val="20"/>
          <w:szCs w:val="20"/>
        </w:rPr>
        <w:t>Lifeng</w:t>
      </w:r>
      <w:proofErr w:type="spellEnd"/>
      <w:r w:rsidRPr="00A6442B">
        <w:rPr>
          <w:sz w:val="20"/>
          <w:szCs w:val="20"/>
        </w:rPr>
        <w:t xml:space="preserve"> Zhang, “A Hybrid DCT-CLAHE Approach for Brightness Enhancement of Uneven-illumination Underwater Images”</w:t>
      </w:r>
      <w:proofErr w:type="gramStart"/>
      <w:r w:rsidRPr="00A6442B">
        <w:rPr>
          <w:sz w:val="20"/>
          <w:szCs w:val="20"/>
        </w:rPr>
        <w:t>,29</w:t>
      </w:r>
      <w:proofErr w:type="gramEnd"/>
      <w:r w:rsidRPr="00A6442B">
        <w:rPr>
          <w:sz w:val="20"/>
          <w:szCs w:val="20"/>
        </w:rPr>
        <w:t xml:space="preserve"> December 2018</w:t>
      </w:r>
      <w:r w:rsidRPr="00A6442B">
        <w:rPr>
          <w:color w:val="000000" w:themeColor="text1"/>
          <w:sz w:val="20"/>
          <w:szCs w:val="20"/>
        </w:rPr>
        <w:t>.</w:t>
      </w:r>
      <w:hyperlink r:id="rId72" w:history="1">
        <w:r w:rsidRPr="00A6442B">
          <w:rPr>
            <w:rStyle w:val="Hyperlink"/>
            <w:color w:val="000000" w:themeColor="text1"/>
            <w:sz w:val="20"/>
            <w:szCs w:val="20"/>
          </w:rPr>
          <w:t>DOI:10.1145/3301506.3301539</w:t>
        </w:r>
      </w:hyperlink>
      <w:r w:rsidRPr="00A6442B">
        <w:rPr>
          <w:rStyle w:val="Hyperlink"/>
          <w:color w:val="000000" w:themeColor="text1"/>
          <w:sz w:val="20"/>
          <w:szCs w:val="20"/>
        </w:rPr>
        <w:t>.</w:t>
      </w:r>
    </w:p>
    <w:p w:rsidR="00DA77FE" w:rsidRPr="00A6442B" w:rsidRDefault="00DA77FE" w:rsidP="00DA77FE">
      <w:pPr>
        <w:jc w:val="both"/>
        <w:rPr>
          <w:sz w:val="20"/>
          <w:szCs w:val="20"/>
        </w:rPr>
      </w:pPr>
      <w:r w:rsidRPr="00A6442B">
        <w:rPr>
          <w:sz w:val="20"/>
          <w:szCs w:val="20"/>
        </w:rPr>
        <w:t xml:space="preserve">[11] </w:t>
      </w:r>
      <w:proofErr w:type="spellStart"/>
      <w:r w:rsidRPr="00A6442B">
        <w:rPr>
          <w:sz w:val="20"/>
          <w:szCs w:val="20"/>
        </w:rPr>
        <w:t>Ashutosh</w:t>
      </w:r>
      <w:proofErr w:type="spellEnd"/>
      <w:r w:rsidRPr="00A6442B">
        <w:rPr>
          <w:sz w:val="20"/>
          <w:szCs w:val="20"/>
        </w:rPr>
        <w:t xml:space="preserve"> Mishra, Manish Gupta, Pankaj Sharma, “Enhancement of Underwater Images using Improved CLAHE”, 29 December 2018. DOI: 10.1109/ICACAT.2018.8933665.</w:t>
      </w:r>
    </w:p>
    <w:p w:rsidR="00DA77FE" w:rsidRPr="00A6442B" w:rsidRDefault="00DA77FE" w:rsidP="00DA77FE">
      <w:pPr>
        <w:jc w:val="both"/>
        <w:rPr>
          <w:sz w:val="20"/>
          <w:szCs w:val="20"/>
        </w:rPr>
      </w:pPr>
      <w:r w:rsidRPr="00A6442B">
        <w:rPr>
          <w:sz w:val="20"/>
          <w:szCs w:val="20"/>
        </w:rPr>
        <w:t xml:space="preserve">[12]Omer </w:t>
      </w:r>
      <w:proofErr w:type="spellStart"/>
      <w:r w:rsidRPr="00A6442B">
        <w:rPr>
          <w:sz w:val="20"/>
          <w:szCs w:val="20"/>
        </w:rPr>
        <w:t>Deperlioglu</w:t>
      </w:r>
      <w:proofErr w:type="spellEnd"/>
      <w:r w:rsidRPr="00A6442B">
        <w:rPr>
          <w:sz w:val="20"/>
          <w:szCs w:val="20"/>
        </w:rPr>
        <w:t xml:space="preserve"> and </w:t>
      </w:r>
      <w:proofErr w:type="spellStart"/>
      <w:r w:rsidRPr="00A6442B">
        <w:rPr>
          <w:sz w:val="20"/>
          <w:szCs w:val="20"/>
        </w:rPr>
        <w:t>Utku</w:t>
      </w:r>
      <w:proofErr w:type="spellEnd"/>
      <w:r w:rsidRPr="00A6442B">
        <w:rPr>
          <w:sz w:val="20"/>
          <w:szCs w:val="20"/>
        </w:rPr>
        <w:t xml:space="preserve"> </w:t>
      </w:r>
      <w:proofErr w:type="spellStart"/>
      <w:r w:rsidRPr="00A6442B">
        <w:rPr>
          <w:sz w:val="20"/>
          <w:szCs w:val="20"/>
        </w:rPr>
        <w:t>Kose</w:t>
      </w:r>
      <w:proofErr w:type="spellEnd"/>
      <w:r w:rsidRPr="00A6442B">
        <w:rPr>
          <w:sz w:val="20"/>
          <w:szCs w:val="20"/>
        </w:rPr>
        <w:t>, “Practical Method for the Underwater Image Enhancement with Adjusted CLAHE”, 30 September 2018 .DOI: 10.1109/IDAP.2018.8620727.</w:t>
      </w:r>
    </w:p>
    <w:p w:rsidR="00DA77FE" w:rsidRDefault="00DA77FE" w:rsidP="00DA77FE">
      <w:pPr>
        <w:jc w:val="both"/>
        <w:rPr>
          <w:color w:val="000000" w:themeColor="text1"/>
          <w:sz w:val="20"/>
          <w:szCs w:val="20"/>
        </w:rPr>
      </w:pPr>
      <w:r w:rsidRPr="00A6442B">
        <w:rPr>
          <w:sz w:val="20"/>
          <w:szCs w:val="20"/>
        </w:rPr>
        <w:t xml:space="preserve"> [13] C. Li J. </w:t>
      </w:r>
      <w:proofErr w:type="spellStart"/>
      <w:r w:rsidRPr="00A6442B">
        <w:rPr>
          <w:sz w:val="20"/>
          <w:szCs w:val="20"/>
        </w:rPr>
        <w:t>Guo</w:t>
      </w:r>
      <w:proofErr w:type="spellEnd"/>
      <w:r w:rsidRPr="00A6442B">
        <w:rPr>
          <w:sz w:val="20"/>
          <w:szCs w:val="20"/>
        </w:rPr>
        <w:t xml:space="preserve"> and C. </w:t>
      </w:r>
      <w:proofErr w:type="spellStart"/>
      <w:r w:rsidRPr="00A6442B">
        <w:rPr>
          <w:sz w:val="20"/>
          <w:szCs w:val="20"/>
        </w:rPr>
        <w:t>Guo</w:t>
      </w:r>
      <w:proofErr w:type="spellEnd"/>
      <w:r w:rsidRPr="00A6442B">
        <w:rPr>
          <w:sz w:val="20"/>
          <w:szCs w:val="20"/>
        </w:rPr>
        <w:t xml:space="preserve"> "Emerging from water: Underwater image color correction based on weakly supervised color transfer" IEEE Signal Process. Lett. vol. 25 no. 3 pp. 323-327 Mar. 2018. </w:t>
      </w:r>
      <w:hyperlink r:id="rId73" w:history="1">
        <w:r w:rsidRPr="00A6442B">
          <w:rPr>
            <w:rStyle w:val="Hyperlink"/>
            <w:color w:val="000000" w:themeColor="text1"/>
            <w:sz w:val="20"/>
            <w:szCs w:val="20"/>
          </w:rPr>
          <w:t>DOI:10.1109/LSP.2018.2792050</w:t>
        </w:r>
      </w:hyperlink>
      <w:r w:rsidRPr="00A6442B">
        <w:rPr>
          <w:color w:val="000000" w:themeColor="text1"/>
          <w:sz w:val="20"/>
          <w:szCs w:val="20"/>
        </w:rPr>
        <w:t>.</w:t>
      </w:r>
    </w:p>
    <w:p w:rsidR="00DA77FE" w:rsidRPr="00A6442B" w:rsidRDefault="00DA77FE" w:rsidP="00DA77FE">
      <w:pPr>
        <w:jc w:val="both"/>
        <w:rPr>
          <w:sz w:val="20"/>
          <w:szCs w:val="20"/>
        </w:rPr>
      </w:pPr>
      <w:r w:rsidRPr="00A6442B">
        <w:rPr>
          <w:sz w:val="20"/>
          <w:szCs w:val="20"/>
        </w:rPr>
        <w:t>[14] J. Li K. A. Skinner R. M. Eustice and M. Johnson-Roberson "</w:t>
      </w:r>
      <w:proofErr w:type="spellStart"/>
      <w:r w:rsidRPr="00A6442B">
        <w:rPr>
          <w:sz w:val="20"/>
          <w:szCs w:val="20"/>
        </w:rPr>
        <w:t>WaterGAN</w:t>
      </w:r>
      <w:proofErr w:type="spellEnd"/>
      <w:r w:rsidRPr="00A6442B">
        <w:rPr>
          <w:sz w:val="20"/>
          <w:szCs w:val="20"/>
        </w:rPr>
        <w:t xml:space="preserve">: Unsupervised generative network to enable real-time color correction of monocular underwater images" IEEE Robot. </w:t>
      </w:r>
      <w:proofErr w:type="spellStart"/>
      <w:r w:rsidRPr="00A6442B">
        <w:rPr>
          <w:sz w:val="20"/>
          <w:szCs w:val="20"/>
        </w:rPr>
        <w:t>Autom</w:t>
      </w:r>
      <w:proofErr w:type="spellEnd"/>
      <w:r w:rsidRPr="00A6442B">
        <w:rPr>
          <w:sz w:val="20"/>
          <w:szCs w:val="20"/>
        </w:rPr>
        <w:t>. Lett. vol. 3 no. 1 pp. 387-394 Jan. 2018.</w:t>
      </w:r>
    </w:p>
    <w:p w:rsidR="00DA77FE" w:rsidRDefault="00DA77FE" w:rsidP="00DA77FE">
      <w:pPr>
        <w:jc w:val="both"/>
        <w:rPr>
          <w:sz w:val="20"/>
          <w:szCs w:val="20"/>
        </w:rPr>
      </w:pPr>
      <w:r w:rsidRPr="00A6442B">
        <w:rPr>
          <w:sz w:val="20"/>
          <w:szCs w:val="20"/>
        </w:rPr>
        <w:t xml:space="preserve"> </w:t>
      </w:r>
    </w:p>
    <w:p w:rsidR="00DA77FE" w:rsidRDefault="00DA77FE" w:rsidP="00DA77FE">
      <w:pPr>
        <w:jc w:val="both"/>
        <w:rPr>
          <w:sz w:val="20"/>
          <w:szCs w:val="20"/>
        </w:rPr>
      </w:pPr>
    </w:p>
    <w:p w:rsidR="00DA77FE" w:rsidRDefault="00DA77FE" w:rsidP="00DA77FE">
      <w:pPr>
        <w:jc w:val="both"/>
        <w:rPr>
          <w:sz w:val="20"/>
          <w:szCs w:val="20"/>
        </w:rPr>
      </w:pPr>
    </w:p>
    <w:p w:rsidR="00DA77FE" w:rsidRPr="00A6442B" w:rsidRDefault="00DA77FE" w:rsidP="00DA77FE">
      <w:pPr>
        <w:jc w:val="both"/>
        <w:rPr>
          <w:sz w:val="20"/>
          <w:szCs w:val="20"/>
        </w:rPr>
      </w:pPr>
      <w:r w:rsidRPr="00A6442B">
        <w:rPr>
          <w:sz w:val="20"/>
          <w:szCs w:val="20"/>
        </w:rPr>
        <w:t xml:space="preserve"> [15]D. </w:t>
      </w:r>
      <w:proofErr w:type="spellStart"/>
      <w:r w:rsidRPr="00A6442B">
        <w:rPr>
          <w:sz w:val="20"/>
          <w:szCs w:val="20"/>
        </w:rPr>
        <w:t>Akkaynak</w:t>
      </w:r>
      <w:proofErr w:type="spellEnd"/>
      <w:r w:rsidRPr="00A6442B">
        <w:rPr>
          <w:sz w:val="20"/>
          <w:szCs w:val="20"/>
        </w:rPr>
        <w:t xml:space="preserve"> and T. </w:t>
      </w:r>
      <w:proofErr w:type="spellStart"/>
      <w:r w:rsidRPr="00A6442B">
        <w:rPr>
          <w:sz w:val="20"/>
          <w:szCs w:val="20"/>
        </w:rPr>
        <w:t>Treibitz</w:t>
      </w:r>
      <w:proofErr w:type="spellEnd"/>
      <w:r w:rsidRPr="00A6442B">
        <w:rPr>
          <w:sz w:val="20"/>
          <w:szCs w:val="20"/>
        </w:rPr>
        <w:t xml:space="preserve"> "A revised underwater image formation model" Proc. IEEE/CVF Conf. </w:t>
      </w:r>
      <w:proofErr w:type="spellStart"/>
      <w:r w:rsidRPr="00A6442B">
        <w:rPr>
          <w:sz w:val="20"/>
          <w:szCs w:val="20"/>
        </w:rPr>
        <w:t>Comput</w:t>
      </w:r>
      <w:proofErr w:type="spellEnd"/>
      <w:r w:rsidRPr="00A6442B">
        <w:rPr>
          <w:sz w:val="20"/>
          <w:szCs w:val="20"/>
        </w:rPr>
        <w:t xml:space="preserve">. Vis. Pattern </w:t>
      </w:r>
      <w:proofErr w:type="spellStart"/>
      <w:r w:rsidRPr="00A6442B">
        <w:rPr>
          <w:sz w:val="20"/>
          <w:szCs w:val="20"/>
        </w:rPr>
        <w:t>Recognit</w:t>
      </w:r>
      <w:proofErr w:type="spellEnd"/>
      <w:r w:rsidRPr="00A6442B">
        <w:rPr>
          <w:sz w:val="20"/>
          <w:szCs w:val="20"/>
        </w:rPr>
        <w:t>. pp. 6723-6732 Jun. 2018.</w:t>
      </w:r>
      <w:r w:rsidRPr="00A6442B">
        <w:rPr>
          <w:sz w:val="20"/>
          <w:szCs w:val="20"/>
        </w:rPr>
        <w:br/>
      </w:r>
      <w:r w:rsidRPr="00A6442B">
        <w:rPr>
          <w:color w:val="000000" w:themeColor="text1"/>
          <w:sz w:val="20"/>
          <w:szCs w:val="20"/>
          <w:shd w:val="clear" w:color="auto" w:fill="FFFFFF"/>
        </w:rPr>
        <w:t>DOI</w:t>
      </w:r>
      <w:proofErr w:type="gramStart"/>
      <w:r w:rsidRPr="00A6442B">
        <w:rPr>
          <w:color w:val="000000" w:themeColor="text1"/>
          <w:sz w:val="20"/>
          <w:szCs w:val="20"/>
          <w:shd w:val="clear" w:color="auto" w:fill="FFFFFF"/>
        </w:rPr>
        <w:t>:</w:t>
      </w:r>
      <w:proofErr w:type="gramEnd"/>
      <w:r w:rsidRPr="00A6442B">
        <w:rPr>
          <w:rStyle w:val="Hyperlink"/>
          <w:color w:val="000000" w:themeColor="text1"/>
          <w:sz w:val="20"/>
          <w:szCs w:val="20"/>
          <w:bdr w:val="none" w:sz="0" w:space="0" w:color="auto" w:frame="1"/>
          <w:shd w:val="clear" w:color="auto" w:fill="FFFFFF"/>
        </w:rPr>
        <w:fldChar w:fldCharType="begin"/>
      </w:r>
      <w:r w:rsidRPr="00A6442B">
        <w:rPr>
          <w:rStyle w:val="Hyperlink"/>
          <w:color w:val="000000" w:themeColor="text1"/>
          <w:sz w:val="20"/>
          <w:szCs w:val="20"/>
          <w:bdr w:val="none" w:sz="0" w:space="0" w:color="auto" w:frame="1"/>
          <w:shd w:val="clear" w:color="auto" w:fill="FFFFFF"/>
        </w:rPr>
        <w:instrText xml:space="preserve"> HYPERLINK "http://dx.doi.org/10.1109/CVPR.2018.00703" \t "_blank" </w:instrText>
      </w:r>
      <w:r w:rsidRPr="00A6442B">
        <w:rPr>
          <w:rStyle w:val="Hyperlink"/>
          <w:color w:val="000000" w:themeColor="text1"/>
          <w:sz w:val="20"/>
          <w:szCs w:val="20"/>
          <w:bdr w:val="none" w:sz="0" w:space="0" w:color="auto" w:frame="1"/>
          <w:shd w:val="clear" w:color="auto" w:fill="FFFFFF"/>
        </w:rPr>
        <w:fldChar w:fldCharType="separate"/>
      </w:r>
      <w:r w:rsidRPr="00A6442B">
        <w:rPr>
          <w:rStyle w:val="Hyperlink"/>
          <w:color w:val="000000" w:themeColor="text1"/>
          <w:sz w:val="20"/>
          <w:szCs w:val="20"/>
          <w:bdr w:val="none" w:sz="0" w:space="0" w:color="auto" w:frame="1"/>
          <w:shd w:val="clear" w:color="auto" w:fill="FFFFFF"/>
        </w:rPr>
        <w:t>10.1109/CVPR.2018.00703</w:t>
      </w:r>
      <w:r w:rsidRPr="00A6442B">
        <w:rPr>
          <w:rStyle w:val="Hyperlink"/>
          <w:color w:val="000000" w:themeColor="text1"/>
          <w:sz w:val="20"/>
          <w:szCs w:val="20"/>
          <w:bdr w:val="none" w:sz="0" w:space="0" w:color="auto" w:frame="1"/>
          <w:shd w:val="clear" w:color="auto" w:fill="FFFFFF"/>
        </w:rPr>
        <w:fldChar w:fldCharType="end"/>
      </w:r>
      <w:r w:rsidRPr="00A6442B">
        <w:rPr>
          <w:sz w:val="20"/>
          <w:szCs w:val="20"/>
        </w:rPr>
        <w:t>.</w:t>
      </w:r>
    </w:p>
    <w:p w:rsidR="00DA77FE" w:rsidRPr="00A6442B" w:rsidRDefault="00DA77FE" w:rsidP="00DA77FE">
      <w:pPr>
        <w:shd w:val="clear" w:color="auto" w:fill="FFFFFF"/>
        <w:jc w:val="both"/>
        <w:rPr>
          <w:rStyle w:val="identifier"/>
          <w:color w:val="212121"/>
          <w:sz w:val="20"/>
          <w:szCs w:val="20"/>
        </w:rPr>
      </w:pPr>
      <w:r w:rsidRPr="00A6442B">
        <w:rPr>
          <w:sz w:val="20"/>
          <w:szCs w:val="20"/>
        </w:rPr>
        <w:t xml:space="preserve"> [16]   C. O. </w:t>
      </w:r>
      <w:proofErr w:type="spellStart"/>
      <w:r w:rsidRPr="00A6442B">
        <w:rPr>
          <w:sz w:val="20"/>
          <w:szCs w:val="20"/>
        </w:rPr>
        <w:t>Ancuti</w:t>
      </w:r>
      <w:proofErr w:type="spellEnd"/>
      <w:r w:rsidRPr="00A6442B">
        <w:rPr>
          <w:sz w:val="20"/>
          <w:szCs w:val="20"/>
        </w:rPr>
        <w:t xml:space="preserve"> C. </w:t>
      </w:r>
      <w:proofErr w:type="spellStart"/>
      <w:r w:rsidRPr="00A6442B">
        <w:rPr>
          <w:sz w:val="20"/>
          <w:szCs w:val="20"/>
        </w:rPr>
        <w:t>Ancuti</w:t>
      </w:r>
      <w:proofErr w:type="spellEnd"/>
      <w:r w:rsidRPr="00A6442B">
        <w:rPr>
          <w:sz w:val="20"/>
          <w:szCs w:val="20"/>
        </w:rPr>
        <w:t xml:space="preserve"> C. De </w:t>
      </w:r>
      <w:proofErr w:type="spellStart"/>
      <w:r w:rsidRPr="00A6442B">
        <w:rPr>
          <w:sz w:val="20"/>
          <w:szCs w:val="20"/>
        </w:rPr>
        <w:t>Vleeschouwer</w:t>
      </w:r>
      <w:proofErr w:type="spellEnd"/>
      <w:r w:rsidRPr="00A6442B">
        <w:rPr>
          <w:sz w:val="20"/>
          <w:szCs w:val="20"/>
        </w:rPr>
        <w:t xml:space="preserve"> and P. </w:t>
      </w:r>
      <w:proofErr w:type="spellStart"/>
      <w:r w:rsidRPr="00A6442B">
        <w:rPr>
          <w:sz w:val="20"/>
          <w:szCs w:val="20"/>
        </w:rPr>
        <w:t>Bekaert</w:t>
      </w:r>
      <w:proofErr w:type="spellEnd"/>
      <w:r w:rsidRPr="00A6442B">
        <w:rPr>
          <w:sz w:val="20"/>
          <w:szCs w:val="20"/>
        </w:rPr>
        <w:t xml:space="preserve"> "Color balance and fusion for underwater image enhancement" IEEE Trans. Image Process. vol. 27 no. 1 pp. 379-393 Jan. 2018.</w:t>
      </w:r>
      <w:r w:rsidRPr="00A6442B">
        <w:rPr>
          <w:color w:val="212121"/>
          <w:sz w:val="20"/>
          <w:szCs w:val="20"/>
        </w:rPr>
        <w:t xml:space="preserve">  </w:t>
      </w:r>
      <w:r w:rsidRPr="00A6442B">
        <w:rPr>
          <w:rStyle w:val="id-label"/>
          <w:color w:val="212121"/>
          <w:sz w:val="20"/>
          <w:szCs w:val="20"/>
        </w:rPr>
        <w:t>DOI</w:t>
      </w:r>
      <w:r w:rsidRPr="00A6442B">
        <w:rPr>
          <w:rStyle w:val="id-label"/>
          <w:color w:val="000000" w:themeColor="text1"/>
          <w:sz w:val="20"/>
          <w:szCs w:val="20"/>
        </w:rPr>
        <w:t>: </w:t>
      </w:r>
      <w:hyperlink r:id="rId74" w:tgtFrame="_blank" w:history="1">
        <w:r w:rsidRPr="00A6442B">
          <w:rPr>
            <w:rStyle w:val="Hyperlink"/>
            <w:color w:val="000000" w:themeColor="text1"/>
            <w:sz w:val="20"/>
            <w:szCs w:val="20"/>
          </w:rPr>
          <w:t>10.1109/TIP.2017.2759252</w:t>
        </w:r>
      </w:hyperlink>
      <w:r w:rsidRPr="00A6442B">
        <w:rPr>
          <w:rStyle w:val="identifier"/>
          <w:color w:val="212121"/>
          <w:sz w:val="20"/>
          <w:szCs w:val="20"/>
        </w:rPr>
        <w:t>.</w:t>
      </w:r>
    </w:p>
    <w:p w:rsidR="00DA77FE" w:rsidRPr="00A6442B" w:rsidRDefault="00DA77FE" w:rsidP="00DA77FE">
      <w:pPr>
        <w:shd w:val="clear" w:color="auto" w:fill="FFFFFF"/>
        <w:jc w:val="both"/>
        <w:rPr>
          <w:color w:val="212121"/>
          <w:sz w:val="20"/>
          <w:szCs w:val="20"/>
        </w:rPr>
      </w:pPr>
      <w:r w:rsidRPr="00A6442B">
        <w:rPr>
          <w:sz w:val="20"/>
          <w:szCs w:val="20"/>
        </w:rPr>
        <w:t xml:space="preserve"> [17</w:t>
      </w:r>
      <w:proofErr w:type="gramStart"/>
      <w:r w:rsidRPr="00A6442B">
        <w:rPr>
          <w:sz w:val="20"/>
          <w:szCs w:val="20"/>
        </w:rPr>
        <w:t>]  S</w:t>
      </w:r>
      <w:proofErr w:type="gramEnd"/>
      <w:r w:rsidRPr="00A6442B">
        <w:rPr>
          <w:sz w:val="20"/>
          <w:szCs w:val="20"/>
        </w:rPr>
        <w:t>.-B. Gao M. Zhang Q. Zhao X.-S. Zhang and Y.-J. Li "Underwater image enhancement using adaptive retinal mechanisms" IEEE Trans. Image Process. vol. 28 no. 11 pp. 5580-5595 Nov. 2019.</w:t>
      </w:r>
    </w:p>
    <w:p w:rsidR="00DA77FE" w:rsidRPr="00A6442B" w:rsidRDefault="00DA77FE" w:rsidP="00DA77FE">
      <w:pPr>
        <w:shd w:val="clear" w:color="auto" w:fill="FFFFFF"/>
        <w:rPr>
          <w:sz w:val="20"/>
          <w:szCs w:val="20"/>
        </w:rPr>
      </w:pPr>
      <w:r w:rsidRPr="00A6442B">
        <w:rPr>
          <w:sz w:val="20"/>
          <w:szCs w:val="20"/>
        </w:rPr>
        <w:t xml:space="preserve">[18]C. O. </w:t>
      </w:r>
      <w:proofErr w:type="spellStart"/>
      <w:r w:rsidRPr="00A6442B">
        <w:rPr>
          <w:sz w:val="20"/>
          <w:szCs w:val="20"/>
        </w:rPr>
        <w:t>Ancuti</w:t>
      </w:r>
      <w:proofErr w:type="spellEnd"/>
      <w:r w:rsidRPr="00A6442B">
        <w:rPr>
          <w:sz w:val="20"/>
          <w:szCs w:val="20"/>
        </w:rPr>
        <w:t xml:space="preserve"> C. </w:t>
      </w:r>
      <w:proofErr w:type="spellStart"/>
      <w:r w:rsidRPr="00A6442B">
        <w:rPr>
          <w:sz w:val="20"/>
          <w:szCs w:val="20"/>
        </w:rPr>
        <w:t>Ancuti</w:t>
      </w:r>
      <w:proofErr w:type="spellEnd"/>
      <w:r w:rsidRPr="00A6442B">
        <w:rPr>
          <w:sz w:val="20"/>
          <w:szCs w:val="20"/>
        </w:rPr>
        <w:t xml:space="preserve"> C. D. </w:t>
      </w:r>
      <w:proofErr w:type="spellStart"/>
      <w:r w:rsidRPr="00A6442B">
        <w:rPr>
          <w:sz w:val="20"/>
          <w:szCs w:val="20"/>
        </w:rPr>
        <w:t>Vleeschouwer</w:t>
      </w:r>
      <w:proofErr w:type="spellEnd"/>
      <w:r w:rsidRPr="00A6442B">
        <w:rPr>
          <w:sz w:val="20"/>
          <w:szCs w:val="20"/>
        </w:rPr>
        <w:t xml:space="preserve"> and M. </w:t>
      </w:r>
      <w:proofErr w:type="spellStart"/>
      <w:r w:rsidRPr="00A6442B">
        <w:rPr>
          <w:sz w:val="20"/>
          <w:szCs w:val="20"/>
        </w:rPr>
        <w:t>Sbert</w:t>
      </w:r>
      <w:proofErr w:type="spellEnd"/>
      <w:r w:rsidRPr="00A6442B">
        <w:rPr>
          <w:sz w:val="20"/>
          <w:szCs w:val="20"/>
        </w:rPr>
        <w:t xml:space="preserve"> "Color channel compensation (3C): A fundamental pre-processing step for image enhancement" IEEE Trans. Image Process. vol. 29 pp. 2653-2665 2019.</w:t>
      </w:r>
      <w:r w:rsidRPr="00A6442B">
        <w:rPr>
          <w:sz w:val="20"/>
          <w:szCs w:val="20"/>
        </w:rPr>
        <w:br/>
        <w:t xml:space="preserve"> [19]C. </w:t>
      </w:r>
      <w:proofErr w:type="spellStart"/>
      <w:r w:rsidRPr="00A6442B">
        <w:rPr>
          <w:sz w:val="20"/>
          <w:szCs w:val="20"/>
        </w:rPr>
        <w:t>Guo</w:t>
      </w:r>
      <w:proofErr w:type="spellEnd"/>
      <w:r w:rsidRPr="00A6442B">
        <w:rPr>
          <w:sz w:val="20"/>
          <w:szCs w:val="20"/>
        </w:rPr>
        <w:t xml:space="preserve"> et al. "Zero-reference deep curve estimation for low-light image enhancement" Proc. IEEE/CVF Conf. </w:t>
      </w:r>
      <w:proofErr w:type="spellStart"/>
      <w:r w:rsidRPr="00A6442B">
        <w:rPr>
          <w:sz w:val="20"/>
          <w:szCs w:val="20"/>
        </w:rPr>
        <w:t>Comput</w:t>
      </w:r>
      <w:proofErr w:type="spellEnd"/>
      <w:r w:rsidRPr="00A6442B">
        <w:rPr>
          <w:sz w:val="20"/>
          <w:szCs w:val="20"/>
        </w:rPr>
        <w:t>. V</w:t>
      </w:r>
      <w:r w:rsidRPr="00A6442B">
        <w:rPr>
          <w:color w:val="000000" w:themeColor="text1"/>
          <w:sz w:val="20"/>
          <w:szCs w:val="20"/>
        </w:rPr>
        <w:t xml:space="preserve">is. Pattern </w:t>
      </w:r>
      <w:proofErr w:type="spellStart"/>
      <w:r w:rsidRPr="00A6442B">
        <w:rPr>
          <w:color w:val="000000" w:themeColor="text1"/>
          <w:sz w:val="20"/>
          <w:szCs w:val="20"/>
        </w:rPr>
        <w:t>Recognit</w:t>
      </w:r>
      <w:proofErr w:type="spellEnd"/>
      <w:r w:rsidRPr="00A6442B">
        <w:rPr>
          <w:color w:val="000000" w:themeColor="text1"/>
          <w:sz w:val="20"/>
          <w:szCs w:val="20"/>
        </w:rPr>
        <w:t xml:space="preserve">. (CVPR) pp. 1780-1789 Jun. 2020. </w:t>
      </w:r>
      <w:r w:rsidRPr="00A6442B">
        <w:rPr>
          <w:color w:val="000000" w:themeColor="text1"/>
          <w:sz w:val="20"/>
          <w:szCs w:val="20"/>
          <w:shd w:val="clear" w:color="auto" w:fill="FFFFFF"/>
        </w:rPr>
        <w:t>DOI</w:t>
      </w:r>
      <w:proofErr w:type="gramStart"/>
      <w:r w:rsidRPr="00A6442B">
        <w:rPr>
          <w:color w:val="000000" w:themeColor="text1"/>
          <w:sz w:val="20"/>
          <w:szCs w:val="20"/>
          <w:shd w:val="clear" w:color="auto" w:fill="FFFFFF"/>
        </w:rPr>
        <w:t>:</w:t>
      </w:r>
      <w:proofErr w:type="gramEnd"/>
      <w:r w:rsidRPr="00A6442B">
        <w:rPr>
          <w:rStyle w:val="Hyperlink"/>
          <w:color w:val="000000" w:themeColor="text1"/>
          <w:sz w:val="20"/>
          <w:szCs w:val="20"/>
          <w:bdr w:val="none" w:sz="0" w:space="0" w:color="auto" w:frame="1"/>
          <w:shd w:val="clear" w:color="auto" w:fill="FFFFFF"/>
        </w:rPr>
        <w:fldChar w:fldCharType="begin"/>
      </w:r>
      <w:r w:rsidRPr="00A6442B">
        <w:rPr>
          <w:rStyle w:val="Hyperlink"/>
          <w:color w:val="000000" w:themeColor="text1"/>
          <w:sz w:val="20"/>
          <w:szCs w:val="20"/>
          <w:bdr w:val="none" w:sz="0" w:space="0" w:color="auto" w:frame="1"/>
          <w:shd w:val="clear" w:color="auto" w:fill="FFFFFF"/>
        </w:rPr>
        <w:instrText xml:space="preserve"> HYPERLINK "http://dx.doi.org/10.3390/app11115055" \t "_blank" </w:instrText>
      </w:r>
      <w:r w:rsidRPr="00A6442B">
        <w:rPr>
          <w:rStyle w:val="Hyperlink"/>
          <w:color w:val="000000" w:themeColor="text1"/>
          <w:sz w:val="20"/>
          <w:szCs w:val="20"/>
          <w:bdr w:val="none" w:sz="0" w:space="0" w:color="auto" w:frame="1"/>
          <w:shd w:val="clear" w:color="auto" w:fill="FFFFFF"/>
        </w:rPr>
        <w:fldChar w:fldCharType="separate"/>
      </w:r>
      <w:r w:rsidRPr="00A6442B">
        <w:rPr>
          <w:rStyle w:val="Hyperlink"/>
          <w:color w:val="000000" w:themeColor="text1"/>
          <w:sz w:val="20"/>
          <w:szCs w:val="20"/>
          <w:bdr w:val="none" w:sz="0" w:space="0" w:color="auto" w:frame="1"/>
          <w:shd w:val="clear" w:color="auto" w:fill="FFFFFF"/>
        </w:rPr>
        <w:t>10.3390/app11115055</w:t>
      </w:r>
      <w:r w:rsidRPr="00A6442B">
        <w:rPr>
          <w:rStyle w:val="Hyperlink"/>
          <w:color w:val="000000" w:themeColor="text1"/>
          <w:sz w:val="20"/>
          <w:szCs w:val="20"/>
          <w:bdr w:val="none" w:sz="0" w:space="0" w:color="auto" w:frame="1"/>
          <w:shd w:val="clear" w:color="auto" w:fill="FFFFFF"/>
        </w:rPr>
        <w:fldChar w:fldCharType="end"/>
      </w:r>
      <w:r w:rsidRPr="00A6442B">
        <w:rPr>
          <w:sz w:val="20"/>
          <w:szCs w:val="20"/>
        </w:rPr>
        <w:t>.</w:t>
      </w:r>
    </w:p>
    <w:p w:rsidR="00DA77FE" w:rsidRPr="00A6442B" w:rsidRDefault="00DA77FE" w:rsidP="00DA77FE">
      <w:pPr>
        <w:shd w:val="clear" w:color="auto" w:fill="FFFFFF"/>
        <w:jc w:val="both"/>
        <w:rPr>
          <w:sz w:val="20"/>
          <w:szCs w:val="20"/>
        </w:rPr>
      </w:pPr>
      <w:r w:rsidRPr="00A6442B">
        <w:rPr>
          <w:sz w:val="20"/>
          <w:szCs w:val="20"/>
        </w:rPr>
        <w:t xml:space="preserve"> [20] Y. </w:t>
      </w:r>
      <w:proofErr w:type="spellStart"/>
      <w:r w:rsidRPr="00A6442B">
        <w:rPr>
          <w:sz w:val="20"/>
          <w:szCs w:val="20"/>
        </w:rPr>
        <w:t>Guo</w:t>
      </w:r>
      <w:proofErr w:type="spellEnd"/>
      <w:r w:rsidRPr="00A6442B">
        <w:rPr>
          <w:sz w:val="20"/>
          <w:szCs w:val="20"/>
        </w:rPr>
        <w:t xml:space="preserve"> H. Li and P. Zhuang "Underwater image enhancement using a multiscale            dense generative adversarial network" IEEE J. Ocean. Eng. vol. 45 no. 3 pp. 862-870 Jul. 2020.</w:t>
      </w:r>
      <w:r w:rsidRPr="00A6442B">
        <w:rPr>
          <w:color w:val="555555"/>
          <w:sz w:val="20"/>
          <w:szCs w:val="20"/>
          <w:shd w:val="clear" w:color="auto" w:fill="FFFFFF"/>
        </w:rPr>
        <w:t xml:space="preserve"> DOI</w:t>
      </w:r>
      <w:proofErr w:type="gramStart"/>
      <w:r w:rsidRPr="00A6442B">
        <w:rPr>
          <w:color w:val="000000" w:themeColor="text1"/>
          <w:sz w:val="20"/>
          <w:szCs w:val="20"/>
          <w:shd w:val="clear" w:color="auto" w:fill="FFFFFF"/>
        </w:rPr>
        <w:t>:</w:t>
      </w:r>
      <w:proofErr w:type="gramEnd"/>
      <w:r w:rsidRPr="00A6442B">
        <w:rPr>
          <w:rStyle w:val="Hyperlink"/>
          <w:color w:val="000000" w:themeColor="text1"/>
          <w:sz w:val="20"/>
          <w:szCs w:val="20"/>
          <w:bdr w:val="none" w:sz="0" w:space="0" w:color="auto" w:frame="1"/>
          <w:shd w:val="clear" w:color="auto" w:fill="FFFFFF"/>
        </w:rPr>
        <w:fldChar w:fldCharType="begin"/>
      </w:r>
      <w:r w:rsidRPr="00A6442B">
        <w:rPr>
          <w:rStyle w:val="Hyperlink"/>
          <w:color w:val="000000" w:themeColor="text1"/>
          <w:sz w:val="20"/>
          <w:szCs w:val="20"/>
          <w:bdr w:val="none" w:sz="0" w:space="0" w:color="auto" w:frame="1"/>
          <w:shd w:val="clear" w:color="auto" w:fill="FFFFFF"/>
        </w:rPr>
        <w:instrText xml:space="preserve"> HYPERLINK "http://dx.doi.org/10.1109/JOE.2019.2911447" \t "_blank" </w:instrText>
      </w:r>
      <w:r w:rsidRPr="00A6442B">
        <w:rPr>
          <w:rStyle w:val="Hyperlink"/>
          <w:color w:val="000000" w:themeColor="text1"/>
          <w:sz w:val="20"/>
          <w:szCs w:val="20"/>
          <w:bdr w:val="none" w:sz="0" w:space="0" w:color="auto" w:frame="1"/>
          <w:shd w:val="clear" w:color="auto" w:fill="FFFFFF"/>
        </w:rPr>
        <w:fldChar w:fldCharType="separate"/>
      </w:r>
      <w:r w:rsidRPr="00A6442B">
        <w:rPr>
          <w:rStyle w:val="Hyperlink"/>
          <w:color w:val="000000" w:themeColor="text1"/>
          <w:sz w:val="20"/>
          <w:szCs w:val="20"/>
          <w:bdr w:val="none" w:sz="0" w:space="0" w:color="auto" w:frame="1"/>
          <w:shd w:val="clear" w:color="auto" w:fill="FFFFFF"/>
        </w:rPr>
        <w:t>10.1109/JOE.2019.2911447</w:t>
      </w:r>
      <w:r w:rsidRPr="00A6442B">
        <w:rPr>
          <w:rStyle w:val="Hyperlink"/>
          <w:color w:val="000000" w:themeColor="text1"/>
          <w:sz w:val="20"/>
          <w:szCs w:val="20"/>
          <w:bdr w:val="none" w:sz="0" w:space="0" w:color="auto" w:frame="1"/>
          <w:shd w:val="clear" w:color="auto" w:fill="FFFFFF"/>
        </w:rPr>
        <w:fldChar w:fldCharType="end"/>
      </w:r>
      <w:r w:rsidRPr="00A6442B">
        <w:rPr>
          <w:sz w:val="20"/>
          <w:szCs w:val="20"/>
        </w:rPr>
        <w:t>.</w:t>
      </w:r>
    </w:p>
    <w:p w:rsidR="00DA77FE" w:rsidRPr="00A6442B" w:rsidRDefault="00DA77FE" w:rsidP="00DA77FE">
      <w:pPr>
        <w:rPr>
          <w:sz w:val="20"/>
          <w:szCs w:val="20"/>
        </w:rPr>
      </w:pPr>
      <w:r w:rsidRPr="00A6442B">
        <w:rPr>
          <w:sz w:val="20"/>
          <w:szCs w:val="20"/>
        </w:rPr>
        <w:t xml:space="preserve">  [21] C. Li et al. "An underwater image enhancement benchmark dataset and beyond" IEEE Trans. Image Process. vol. 29 pp. 4376-4389 2020. DOI:10.1109/TIP.2019.2955241.</w:t>
      </w:r>
    </w:p>
    <w:p w:rsidR="00DA77FE" w:rsidRPr="00A6442B" w:rsidRDefault="00DA77FE" w:rsidP="00DA77FE">
      <w:pPr>
        <w:shd w:val="clear" w:color="auto" w:fill="FFFFFF"/>
        <w:jc w:val="both"/>
        <w:rPr>
          <w:sz w:val="20"/>
          <w:szCs w:val="20"/>
        </w:rPr>
      </w:pPr>
      <w:r w:rsidRPr="00A6442B">
        <w:rPr>
          <w:sz w:val="20"/>
          <w:szCs w:val="20"/>
        </w:rPr>
        <w:t>[22</w:t>
      </w:r>
      <w:proofErr w:type="gramStart"/>
      <w:r w:rsidRPr="00A6442B">
        <w:rPr>
          <w:sz w:val="20"/>
          <w:szCs w:val="20"/>
        </w:rPr>
        <w:t>]  Liu</w:t>
      </w:r>
      <w:proofErr w:type="gramEnd"/>
      <w:r w:rsidRPr="00A6442B">
        <w:rPr>
          <w:sz w:val="20"/>
          <w:szCs w:val="20"/>
        </w:rPr>
        <w:t xml:space="preserve"> X. Fan M. Zhu M. </w:t>
      </w:r>
      <w:proofErr w:type="spellStart"/>
      <w:r w:rsidRPr="00A6442B">
        <w:rPr>
          <w:sz w:val="20"/>
          <w:szCs w:val="20"/>
        </w:rPr>
        <w:t>Hou</w:t>
      </w:r>
      <w:proofErr w:type="spellEnd"/>
      <w:r w:rsidRPr="00A6442B">
        <w:rPr>
          <w:sz w:val="20"/>
          <w:szCs w:val="20"/>
        </w:rPr>
        <w:t xml:space="preserve"> and Z. Luo "Real-world underwater enhancement: Challenges benchmarks and solutions under natural light" IEEE Trans. Circuits Syst. Video Technol. vol. 30 no. 12 pp. 4861-4875 Dec. 2020.</w:t>
      </w:r>
    </w:p>
    <w:p w:rsidR="00DA77FE" w:rsidRPr="00A6442B" w:rsidRDefault="00DA77FE" w:rsidP="00DA77FE">
      <w:pPr>
        <w:jc w:val="both"/>
        <w:rPr>
          <w:rStyle w:val="Hyperlink"/>
          <w:sz w:val="20"/>
          <w:szCs w:val="20"/>
        </w:rPr>
      </w:pPr>
      <w:r w:rsidRPr="00A6442B">
        <w:rPr>
          <w:sz w:val="20"/>
          <w:szCs w:val="20"/>
        </w:rPr>
        <w:t xml:space="preserve">[23] Yue Zhang, </w:t>
      </w:r>
      <w:proofErr w:type="spellStart"/>
      <w:r w:rsidRPr="00A6442B">
        <w:rPr>
          <w:sz w:val="20"/>
          <w:szCs w:val="20"/>
        </w:rPr>
        <w:t>Fuchun</w:t>
      </w:r>
      <w:proofErr w:type="spellEnd"/>
      <w:r w:rsidRPr="00A6442B">
        <w:rPr>
          <w:sz w:val="20"/>
          <w:szCs w:val="20"/>
        </w:rPr>
        <w:t xml:space="preserve"> Yang, </w:t>
      </w:r>
      <w:proofErr w:type="spellStart"/>
      <w:r w:rsidRPr="00A6442B">
        <w:rPr>
          <w:sz w:val="20"/>
          <w:szCs w:val="20"/>
        </w:rPr>
        <w:t>Weikai</w:t>
      </w:r>
      <w:proofErr w:type="spellEnd"/>
      <w:r w:rsidRPr="00A6442B">
        <w:rPr>
          <w:sz w:val="20"/>
          <w:szCs w:val="20"/>
        </w:rPr>
        <w:t xml:space="preserve"> “An approach for underwater image enhancement based on color correction and </w:t>
      </w:r>
      <w:proofErr w:type="spellStart"/>
      <w:r w:rsidRPr="00A6442B">
        <w:rPr>
          <w:sz w:val="20"/>
          <w:szCs w:val="20"/>
        </w:rPr>
        <w:t>dehazing</w:t>
      </w:r>
      <w:proofErr w:type="spellEnd"/>
      <w:r w:rsidRPr="00A6442B">
        <w:rPr>
          <w:sz w:val="20"/>
          <w:szCs w:val="20"/>
        </w:rPr>
        <w:t>”.September 30</w:t>
      </w:r>
      <w:proofErr w:type="gramStart"/>
      <w:r w:rsidRPr="00A6442B">
        <w:rPr>
          <w:sz w:val="20"/>
          <w:szCs w:val="20"/>
        </w:rPr>
        <w:t>,2020.DOI:10.117.DOI:10.117</w:t>
      </w:r>
      <w:proofErr w:type="gramEnd"/>
      <w:r w:rsidRPr="00A6442B">
        <w:rPr>
          <w:rStyle w:val="Hyperlink"/>
          <w:sz w:val="20"/>
          <w:szCs w:val="20"/>
        </w:rPr>
        <w:t>.</w:t>
      </w:r>
    </w:p>
    <w:p w:rsidR="00DA77FE" w:rsidRPr="00A6442B" w:rsidRDefault="00DA77FE" w:rsidP="00DA77FE">
      <w:pPr>
        <w:jc w:val="both"/>
        <w:rPr>
          <w:sz w:val="20"/>
          <w:szCs w:val="20"/>
        </w:rPr>
      </w:pPr>
      <w:r w:rsidRPr="00A6442B">
        <w:rPr>
          <w:sz w:val="20"/>
          <w:szCs w:val="20"/>
        </w:rPr>
        <w:t xml:space="preserve">[24] </w:t>
      </w:r>
      <w:proofErr w:type="spellStart"/>
      <w:r w:rsidRPr="00A6442B">
        <w:rPr>
          <w:sz w:val="20"/>
          <w:szCs w:val="20"/>
        </w:rPr>
        <w:t>Guzin</w:t>
      </w:r>
      <w:proofErr w:type="spellEnd"/>
      <w:r w:rsidRPr="00A6442B">
        <w:rPr>
          <w:sz w:val="20"/>
          <w:szCs w:val="20"/>
        </w:rPr>
        <w:t xml:space="preserve"> </w:t>
      </w:r>
      <w:proofErr w:type="spellStart"/>
      <w:r w:rsidRPr="00A6442B">
        <w:rPr>
          <w:sz w:val="20"/>
          <w:szCs w:val="20"/>
        </w:rPr>
        <w:t>Ulutas</w:t>
      </w:r>
      <w:proofErr w:type="spellEnd"/>
      <w:r w:rsidRPr="00A6442B">
        <w:rPr>
          <w:sz w:val="20"/>
          <w:szCs w:val="20"/>
        </w:rPr>
        <w:t xml:space="preserve"> &amp;</w:t>
      </w:r>
      <w:proofErr w:type="spellStart"/>
      <w:r w:rsidRPr="00A6442B">
        <w:rPr>
          <w:sz w:val="20"/>
          <w:szCs w:val="20"/>
        </w:rPr>
        <w:t>Beste</w:t>
      </w:r>
      <w:proofErr w:type="spellEnd"/>
      <w:r w:rsidRPr="00A6442B">
        <w:rPr>
          <w:sz w:val="20"/>
          <w:szCs w:val="20"/>
        </w:rPr>
        <w:t xml:space="preserve"> </w:t>
      </w:r>
      <w:proofErr w:type="spellStart"/>
      <w:r w:rsidRPr="00A6442B">
        <w:rPr>
          <w:sz w:val="20"/>
          <w:szCs w:val="20"/>
        </w:rPr>
        <w:t>Ustubioglu</w:t>
      </w:r>
      <w:proofErr w:type="spellEnd"/>
      <w:r w:rsidRPr="00A6442B">
        <w:rPr>
          <w:sz w:val="20"/>
          <w:szCs w:val="20"/>
        </w:rPr>
        <w:t xml:space="preserve"> “Underwater image enhancement using contrast limited adaptive histogram equalization and layered difference representation”, 01 February 2021.DOI:10.1007/s11042-020-10426-2.</w:t>
      </w:r>
    </w:p>
    <w:p w:rsidR="00904058" w:rsidRPr="000A2230" w:rsidRDefault="00DA77FE" w:rsidP="00904058">
      <w:pPr>
        <w:jc w:val="both"/>
        <w:rPr>
          <w:sz w:val="20"/>
          <w:szCs w:val="20"/>
        </w:rPr>
        <w:sectPr w:rsidR="00904058" w:rsidRPr="000A2230" w:rsidSect="000A2230">
          <w:type w:val="continuous"/>
          <w:pgSz w:w="12240" w:h="15840"/>
          <w:pgMar w:top="181" w:right="340" w:bottom="0" w:left="618" w:header="720" w:footer="720" w:gutter="0"/>
          <w:cols w:num="2" w:space="720" w:equalWidth="0">
            <w:col w:w="5531" w:space="210"/>
            <w:col w:w="5541"/>
          </w:cols>
        </w:sectPr>
      </w:pPr>
      <w:r w:rsidRPr="00A6442B">
        <w:rPr>
          <w:sz w:val="20"/>
          <w:szCs w:val="20"/>
        </w:rPr>
        <w:t xml:space="preserve">[25] </w:t>
      </w:r>
      <w:proofErr w:type="spellStart"/>
      <w:r w:rsidRPr="00A6442B">
        <w:rPr>
          <w:sz w:val="20"/>
          <w:szCs w:val="20"/>
        </w:rPr>
        <w:t>Aruna</w:t>
      </w:r>
      <w:proofErr w:type="spellEnd"/>
      <w:r w:rsidRPr="00A6442B">
        <w:rPr>
          <w:sz w:val="20"/>
          <w:szCs w:val="20"/>
        </w:rPr>
        <w:t xml:space="preserve"> Bhat, </w:t>
      </w:r>
      <w:proofErr w:type="spellStart"/>
      <w:r w:rsidRPr="00A6442B">
        <w:rPr>
          <w:sz w:val="20"/>
          <w:szCs w:val="20"/>
        </w:rPr>
        <w:t>Aadhar</w:t>
      </w:r>
      <w:proofErr w:type="spellEnd"/>
      <w:r w:rsidRPr="00A6442B">
        <w:rPr>
          <w:sz w:val="20"/>
          <w:szCs w:val="20"/>
        </w:rPr>
        <w:t xml:space="preserve"> </w:t>
      </w:r>
      <w:proofErr w:type="spellStart"/>
      <w:r w:rsidRPr="00A6442B">
        <w:rPr>
          <w:sz w:val="20"/>
          <w:szCs w:val="20"/>
        </w:rPr>
        <w:t>Tyagi</w:t>
      </w:r>
      <w:proofErr w:type="spellEnd"/>
      <w:r w:rsidRPr="00A6442B">
        <w:rPr>
          <w:sz w:val="20"/>
          <w:szCs w:val="20"/>
        </w:rPr>
        <w:t xml:space="preserve">, </w:t>
      </w:r>
      <w:proofErr w:type="spellStart"/>
      <w:r w:rsidRPr="00A6442B">
        <w:rPr>
          <w:sz w:val="20"/>
          <w:szCs w:val="20"/>
        </w:rPr>
        <w:t>Aarsh</w:t>
      </w:r>
      <w:proofErr w:type="spellEnd"/>
      <w:r w:rsidRPr="00A6442B">
        <w:rPr>
          <w:sz w:val="20"/>
          <w:szCs w:val="20"/>
        </w:rPr>
        <w:t xml:space="preserve"> </w:t>
      </w:r>
      <w:proofErr w:type="spellStart"/>
      <w:r w:rsidRPr="00A6442B">
        <w:rPr>
          <w:sz w:val="20"/>
          <w:szCs w:val="20"/>
        </w:rPr>
        <w:t>Vardhan</w:t>
      </w:r>
      <w:proofErr w:type="spellEnd"/>
      <w:r w:rsidRPr="00A6442B">
        <w:rPr>
          <w:sz w:val="20"/>
          <w:szCs w:val="20"/>
        </w:rPr>
        <w:t xml:space="preserve">, and </w:t>
      </w:r>
      <w:proofErr w:type="spellStart"/>
      <w:r w:rsidRPr="00A6442B">
        <w:rPr>
          <w:sz w:val="20"/>
          <w:szCs w:val="20"/>
        </w:rPr>
        <w:t>Vaibhav</w:t>
      </w:r>
      <w:proofErr w:type="spellEnd"/>
      <w:r w:rsidRPr="00A6442B">
        <w:rPr>
          <w:sz w:val="20"/>
          <w:szCs w:val="20"/>
        </w:rPr>
        <w:t xml:space="preserve"> </w:t>
      </w:r>
      <w:proofErr w:type="spellStart"/>
      <w:r w:rsidRPr="00A6442B">
        <w:rPr>
          <w:sz w:val="20"/>
          <w:szCs w:val="20"/>
        </w:rPr>
        <w:t>Verma</w:t>
      </w:r>
      <w:proofErr w:type="spellEnd"/>
      <w:r w:rsidRPr="00A6442B">
        <w:rPr>
          <w:sz w:val="20"/>
          <w:szCs w:val="20"/>
        </w:rPr>
        <w:t xml:space="preserve">, </w:t>
      </w:r>
      <w:proofErr w:type="gramStart"/>
      <w:r w:rsidRPr="00A6442B">
        <w:rPr>
          <w:sz w:val="20"/>
          <w:szCs w:val="20"/>
        </w:rPr>
        <w:t>“ Fast</w:t>
      </w:r>
      <w:proofErr w:type="gramEnd"/>
      <w:r w:rsidRPr="00A6442B">
        <w:rPr>
          <w:sz w:val="20"/>
          <w:szCs w:val="20"/>
        </w:rPr>
        <w:t xml:space="preserve"> Under Water Image Enhancement</w:t>
      </w:r>
      <w:r w:rsidR="008E31DC">
        <w:rPr>
          <w:sz w:val="20"/>
          <w:szCs w:val="20"/>
        </w:rPr>
        <w:t xml:space="preserve"> for Real-Time Applications”, 4 </w:t>
      </w:r>
      <w:r w:rsidRPr="00A6442B">
        <w:rPr>
          <w:sz w:val="20"/>
          <w:szCs w:val="20"/>
        </w:rPr>
        <w:t xml:space="preserve">April 2021. DOI: </w:t>
      </w:r>
      <w:r w:rsidR="002535B4">
        <w:rPr>
          <w:sz w:val="20"/>
          <w:szCs w:val="20"/>
        </w:rPr>
        <w:t>10.1109/I2CT51068.2021.9417</w:t>
      </w:r>
      <w:r w:rsidR="003C5BD0">
        <w:rPr>
          <w:sz w:val="20"/>
          <w:szCs w:val="20"/>
        </w:rPr>
        <w:t>963.</w:t>
      </w:r>
    </w:p>
    <w:p w:rsidR="003C5BD0" w:rsidRDefault="003C5BD0" w:rsidP="003C5BD0">
      <w:pPr>
        <w:rPr>
          <w:sz w:val="20"/>
        </w:rPr>
      </w:pPr>
      <w:bookmarkStart w:id="1" w:name="Blank_Page"/>
      <w:bookmarkEnd w:id="1"/>
    </w:p>
    <w:sectPr w:rsidR="003C5BD0">
      <w:pgSz w:w="12240" w:h="15840"/>
      <w:pgMar w:top="620" w:right="340" w:bottom="280" w:left="6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453C" w:rsidRDefault="0002453C" w:rsidP="00DA77FE">
      <w:r>
        <w:separator/>
      </w:r>
    </w:p>
  </w:endnote>
  <w:endnote w:type="continuationSeparator" w:id="0">
    <w:p w:rsidR="0002453C" w:rsidRDefault="0002453C" w:rsidP="00DA77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MT">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453C" w:rsidRDefault="0002453C" w:rsidP="00DA77FE">
      <w:r>
        <w:separator/>
      </w:r>
    </w:p>
  </w:footnote>
  <w:footnote w:type="continuationSeparator" w:id="0">
    <w:p w:rsidR="0002453C" w:rsidRDefault="0002453C" w:rsidP="00DA77F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1BE5030"/>
    <w:multiLevelType w:val="hybridMultilevel"/>
    <w:tmpl w:val="113A399A"/>
    <w:lvl w:ilvl="0" w:tplc="5964E466">
      <w:start w:val="1"/>
      <w:numFmt w:val="decimal"/>
      <w:lvlText w:val="%1."/>
      <w:lvlJc w:val="left"/>
      <w:pPr>
        <w:ind w:left="262" w:hanging="151"/>
      </w:pPr>
      <w:rPr>
        <w:rFonts w:ascii="Times New Roman" w:eastAsia="Times New Roman" w:hAnsi="Times New Roman" w:cs="Times New Roman" w:hint="default"/>
        <w:spacing w:val="-3"/>
        <w:w w:val="100"/>
        <w:sz w:val="18"/>
        <w:szCs w:val="18"/>
      </w:rPr>
    </w:lvl>
    <w:lvl w:ilvl="1" w:tplc="A86E04E2">
      <w:numFmt w:val="bullet"/>
      <w:lvlText w:val="•"/>
      <w:lvlJc w:val="left"/>
      <w:pPr>
        <w:ind w:left="1362" w:hanging="151"/>
      </w:pPr>
      <w:rPr>
        <w:rFonts w:hint="default"/>
      </w:rPr>
    </w:lvl>
    <w:lvl w:ilvl="2" w:tplc="AA0AD734">
      <w:numFmt w:val="bullet"/>
      <w:lvlText w:val="•"/>
      <w:lvlJc w:val="left"/>
      <w:pPr>
        <w:ind w:left="2464" w:hanging="151"/>
      </w:pPr>
      <w:rPr>
        <w:rFonts w:hint="default"/>
      </w:rPr>
    </w:lvl>
    <w:lvl w:ilvl="3" w:tplc="6CE2ADD0">
      <w:numFmt w:val="bullet"/>
      <w:lvlText w:val="•"/>
      <w:lvlJc w:val="left"/>
      <w:pPr>
        <w:ind w:left="3566" w:hanging="151"/>
      </w:pPr>
      <w:rPr>
        <w:rFonts w:hint="default"/>
      </w:rPr>
    </w:lvl>
    <w:lvl w:ilvl="4" w:tplc="782CBAB8">
      <w:numFmt w:val="bullet"/>
      <w:lvlText w:val="•"/>
      <w:lvlJc w:val="left"/>
      <w:pPr>
        <w:ind w:left="4668" w:hanging="151"/>
      </w:pPr>
      <w:rPr>
        <w:rFonts w:hint="default"/>
      </w:rPr>
    </w:lvl>
    <w:lvl w:ilvl="5" w:tplc="C06C7B78">
      <w:numFmt w:val="bullet"/>
      <w:lvlText w:val="•"/>
      <w:lvlJc w:val="left"/>
      <w:pPr>
        <w:ind w:left="5770" w:hanging="151"/>
      </w:pPr>
      <w:rPr>
        <w:rFonts w:hint="default"/>
      </w:rPr>
    </w:lvl>
    <w:lvl w:ilvl="6" w:tplc="21AE5D86">
      <w:numFmt w:val="bullet"/>
      <w:lvlText w:val="•"/>
      <w:lvlJc w:val="left"/>
      <w:pPr>
        <w:ind w:left="6872" w:hanging="151"/>
      </w:pPr>
      <w:rPr>
        <w:rFonts w:hint="default"/>
      </w:rPr>
    </w:lvl>
    <w:lvl w:ilvl="7" w:tplc="6AFA6618">
      <w:numFmt w:val="bullet"/>
      <w:lvlText w:val="•"/>
      <w:lvlJc w:val="left"/>
      <w:pPr>
        <w:ind w:left="7974" w:hanging="151"/>
      </w:pPr>
      <w:rPr>
        <w:rFonts w:hint="default"/>
      </w:rPr>
    </w:lvl>
    <w:lvl w:ilvl="8" w:tplc="360A70A6">
      <w:numFmt w:val="bullet"/>
      <w:lvlText w:val="•"/>
      <w:lvlJc w:val="left"/>
      <w:pPr>
        <w:ind w:left="9076" w:hanging="151"/>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2"/>
  </w:compat>
  <w:docVars>
    <w:docVar w:name="__Grammarly_42____i" w:val="H4sIAAAAAAAEAKtWckksSQxILCpxzi/NK1GyMqwFAAEhoTITAAAA"/>
    <w:docVar w:name="__Grammarly_42___1" w:val="H4sIAAAAAAAEAKtWcslP9kxRslIyNDaytDQyMjWwNDIBEiZmJko6SsGpxcWZ+XkgBYa1AOGw6gssAAAA"/>
  </w:docVars>
  <w:rsids>
    <w:rsidRoot w:val="00435BC5"/>
    <w:rsid w:val="0002453C"/>
    <w:rsid w:val="0005013F"/>
    <w:rsid w:val="000A2230"/>
    <w:rsid w:val="00225A31"/>
    <w:rsid w:val="002535B4"/>
    <w:rsid w:val="00273D8F"/>
    <w:rsid w:val="002830F5"/>
    <w:rsid w:val="00302F21"/>
    <w:rsid w:val="003A1CF1"/>
    <w:rsid w:val="003C5BD0"/>
    <w:rsid w:val="00435BC5"/>
    <w:rsid w:val="00442445"/>
    <w:rsid w:val="00451C4B"/>
    <w:rsid w:val="00593B12"/>
    <w:rsid w:val="005C4A54"/>
    <w:rsid w:val="007448B2"/>
    <w:rsid w:val="007541A6"/>
    <w:rsid w:val="008E31DC"/>
    <w:rsid w:val="00904058"/>
    <w:rsid w:val="009667BC"/>
    <w:rsid w:val="00996F25"/>
    <w:rsid w:val="00A818C0"/>
    <w:rsid w:val="00B7566F"/>
    <w:rsid w:val="00C06909"/>
    <w:rsid w:val="00D34FDC"/>
    <w:rsid w:val="00DA77FE"/>
    <w:rsid w:val="00E73A0F"/>
    <w:rsid w:val="00ED3232"/>
    <w:rsid w:val="00F22E69"/>
    <w:rsid w:val="00F839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D8639A3-D59B-4DB9-8A31-5109AD233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04058"/>
    <w:rPr>
      <w:rFonts w:ascii="Times New Roman" w:eastAsia="Times New Roman" w:hAnsi="Times New Roman" w:cs="Times New Roman"/>
    </w:rPr>
  </w:style>
  <w:style w:type="paragraph" w:styleId="Heading1">
    <w:name w:val="heading 1"/>
    <w:basedOn w:val="Normal"/>
    <w:link w:val="Heading1Char"/>
    <w:uiPriority w:val="1"/>
    <w:qFormat/>
    <w:pPr>
      <w:ind w:left="24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spacing w:before="3"/>
      <w:ind w:left="262" w:right="5907"/>
      <w:jc w:val="both"/>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1"/>
    <w:rsid w:val="00442445"/>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442445"/>
    <w:rPr>
      <w:rFonts w:ascii="Times New Roman" w:eastAsia="Times New Roman" w:hAnsi="Times New Roman" w:cs="Times New Roman"/>
      <w:sz w:val="20"/>
      <w:szCs w:val="20"/>
    </w:rPr>
  </w:style>
  <w:style w:type="character" w:customStyle="1" w:styleId="mi">
    <w:name w:val="mi"/>
    <w:basedOn w:val="DefaultParagraphFont"/>
    <w:rsid w:val="00996F25"/>
  </w:style>
  <w:style w:type="character" w:customStyle="1" w:styleId="mo">
    <w:name w:val="mo"/>
    <w:basedOn w:val="DefaultParagraphFont"/>
    <w:rsid w:val="00996F25"/>
  </w:style>
  <w:style w:type="paragraph" w:styleId="NormalWeb">
    <w:name w:val="Normal (Web)"/>
    <w:basedOn w:val="Normal"/>
    <w:uiPriority w:val="99"/>
    <w:unhideWhenUsed/>
    <w:rsid w:val="00996F25"/>
    <w:pPr>
      <w:widowControl/>
      <w:autoSpaceDE/>
      <w:autoSpaceDN/>
      <w:spacing w:before="100" w:beforeAutospacing="1" w:after="100" w:afterAutospacing="1"/>
    </w:pPr>
    <w:rPr>
      <w:sz w:val="24"/>
      <w:szCs w:val="24"/>
      <w:lang w:val="en-IN" w:eastAsia="en-IN"/>
    </w:rPr>
  </w:style>
  <w:style w:type="character" w:customStyle="1" w:styleId="html-italic">
    <w:name w:val="html-italic"/>
    <w:basedOn w:val="DefaultParagraphFont"/>
    <w:rsid w:val="00B7566F"/>
  </w:style>
  <w:style w:type="table" w:customStyle="1" w:styleId="PlainTable21">
    <w:name w:val="Plain Table 21"/>
    <w:basedOn w:val="TableNormal"/>
    <w:uiPriority w:val="42"/>
    <w:rsid w:val="00302F21"/>
    <w:pPr>
      <w:widowControl/>
      <w:autoSpaceDE/>
      <w:autoSpaceDN/>
    </w:pPr>
    <w:rPr>
      <w:rFonts w:eastAsiaTheme="minorEastAsia"/>
      <w:lang w:val="en-IN"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593B12"/>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04058"/>
    <w:rPr>
      <w:color w:val="0000FF"/>
      <w:u w:val="single"/>
    </w:rPr>
  </w:style>
  <w:style w:type="paragraph" w:styleId="Header">
    <w:name w:val="header"/>
    <w:basedOn w:val="Normal"/>
    <w:link w:val="HeaderChar"/>
    <w:uiPriority w:val="99"/>
    <w:unhideWhenUsed/>
    <w:rsid w:val="00DA77FE"/>
    <w:pPr>
      <w:tabs>
        <w:tab w:val="center" w:pos="4513"/>
        <w:tab w:val="right" w:pos="9026"/>
      </w:tabs>
    </w:pPr>
  </w:style>
  <w:style w:type="character" w:customStyle="1" w:styleId="HeaderChar">
    <w:name w:val="Header Char"/>
    <w:basedOn w:val="DefaultParagraphFont"/>
    <w:link w:val="Header"/>
    <w:uiPriority w:val="99"/>
    <w:rsid w:val="00DA77FE"/>
    <w:rPr>
      <w:rFonts w:ascii="Times New Roman" w:eastAsia="Times New Roman" w:hAnsi="Times New Roman" w:cs="Times New Roman"/>
    </w:rPr>
  </w:style>
  <w:style w:type="paragraph" w:styleId="Footer">
    <w:name w:val="footer"/>
    <w:basedOn w:val="Normal"/>
    <w:link w:val="FooterChar"/>
    <w:uiPriority w:val="99"/>
    <w:unhideWhenUsed/>
    <w:rsid w:val="00DA77FE"/>
    <w:pPr>
      <w:tabs>
        <w:tab w:val="center" w:pos="4513"/>
        <w:tab w:val="right" w:pos="9026"/>
      </w:tabs>
    </w:pPr>
  </w:style>
  <w:style w:type="character" w:customStyle="1" w:styleId="FooterChar">
    <w:name w:val="Footer Char"/>
    <w:basedOn w:val="DefaultParagraphFont"/>
    <w:link w:val="Footer"/>
    <w:uiPriority w:val="99"/>
    <w:rsid w:val="00DA77FE"/>
    <w:rPr>
      <w:rFonts w:ascii="Times New Roman" w:eastAsia="Times New Roman" w:hAnsi="Times New Roman" w:cs="Times New Roman"/>
    </w:rPr>
  </w:style>
  <w:style w:type="character" w:customStyle="1" w:styleId="identifier">
    <w:name w:val="identifier"/>
    <w:basedOn w:val="DefaultParagraphFont"/>
    <w:rsid w:val="00DA77FE"/>
  </w:style>
  <w:style w:type="character" w:customStyle="1" w:styleId="id-label">
    <w:name w:val="id-label"/>
    <w:basedOn w:val="DefaultParagraphFont"/>
    <w:rsid w:val="00DA77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package" Target="embeddings/Microsoft_Visio_Drawing1.vsdx"/><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74" Type="http://schemas.openxmlformats.org/officeDocument/2006/relationships/hyperlink" Target="https://doi.org/10.1109/tip.2017.2759252" TargetMode="External"/><Relationship Id="rId5" Type="http://schemas.openxmlformats.org/officeDocument/2006/relationships/webSettings" Target="webSettings.xml"/><Relationship Id="rId61" Type="http://schemas.openxmlformats.org/officeDocument/2006/relationships/image" Target="media/image53.jpe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8" Type="http://schemas.openxmlformats.org/officeDocument/2006/relationships/image" Target="media/image1.jpeg"/><Relationship Id="rId51" Type="http://schemas.openxmlformats.org/officeDocument/2006/relationships/image" Target="media/image43.jpeg"/><Relationship Id="rId72" Type="http://schemas.openxmlformats.org/officeDocument/2006/relationships/hyperlink" Target="https://doi.org/10.1145/3301506.3301539"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3.emf"/><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hyperlink" Target="https://doi.org/10.1109/LSP.2018.2792050"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71378-5177-4279-A46D-F5CFBBAC5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7</Pages>
  <Words>3950</Words>
  <Characters>22520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19</cp:revision>
  <dcterms:created xsi:type="dcterms:W3CDTF">2022-06-09T05:11:00Z</dcterms:created>
  <dcterms:modified xsi:type="dcterms:W3CDTF">2022-06-09T08:02:00Z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2022-05-07T00:00:00Z</vt:filetime>
  </property>
  <property fmtid="{D5CDD505-2E9C-101B-9397-08002B2CF9AE}" pid="3" name="Creator">
    <vt:lpwstr>Adobe Acrobat Pro DC 19.10.20098</vt:lpwstr>
  </property>
  <property fmtid="{D5CDD505-2E9C-101B-9397-08002B2CF9AE}" pid="4" name="LastSaved">
    <vt:filetime>2022-06-09T00:00:00Z</vt:filetime>
  </property>
</Properties>
</file>