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CE2D8" w14:textId="79A78D16" w:rsidR="006C6648" w:rsidRPr="00FE2562" w:rsidRDefault="00D41D7B" w:rsidP="006C6648">
      <w:pPr>
        <w:pStyle w:val="ListParagraph"/>
        <w:spacing w:line="240" w:lineRule="auto"/>
        <w:jc w:val="center"/>
        <w:rPr>
          <w:rFonts w:ascii="Times New Roman" w:hAnsi="Times New Roman" w:cs="Times New Roman"/>
          <w:lang w:val="en-IN"/>
        </w:rPr>
      </w:pPr>
      <w:r w:rsidRPr="00FE2562">
        <w:rPr>
          <w:rFonts w:ascii="Times New Roman" w:hAnsi="Times New Roman" w:cs="Times New Roman"/>
          <w:noProof/>
          <w:lang w:val="en-IN"/>
        </w:rPr>
        <mc:AlternateContent>
          <mc:Choice Requires="wps">
            <w:drawing>
              <wp:anchor distT="0" distB="0" distL="114300" distR="114300" simplePos="0" relativeHeight="251659264" behindDoc="1" locked="0" layoutInCell="1" allowOverlap="1" wp14:anchorId="2BDC7430" wp14:editId="558AAED3">
                <wp:simplePos x="0" y="0"/>
                <wp:positionH relativeFrom="margin">
                  <wp:align>center</wp:align>
                </wp:positionH>
                <wp:positionV relativeFrom="paragraph">
                  <wp:posOffset>-228600</wp:posOffset>
                </wp:positionV>
                <wp:extent cx="7315200" cy="9509760"/>
                <wp:effectExtent l="0" t="0" r="19050" b="15240"/>
                <wp:wrapNone/>
                <wp:docPr id="1262587353" name="Rectangle 1"/>
                <wp:cNvGraphicFramePr/>
                <a:graphic xmlns:a="http://schemas.openxmlformats.org/drawingml/2006/main">
                  <a:graphicData uri="http://schemas.microsoft.com/office/word/2010/wordprocessingShape">
                    <wps:wsp>
                      <wps:cNvSpPr/>
                      <wps:spPr>
                        <a:xfrm>
                          <a:off x="0" y="0"/>
                          <a:ext cx="7315200" cy="9509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62648" id="Rectangle 1" o:spid="_x0000_s1026" style="position:absolute;margin-left:0;margin-top:-18pt;width:8in;height:748.8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" fillcolor="white [3201]" strokecolor="black [3213]" strokeweight="1pt">
                <w10:wrap anchorx="margin"/>
              </v:rect>
            </w:pict>
          </mc:Fallback>
        </mc:AlternateContent>
      </w:r>
    </w:p>
    <w:p w14:paraId="50341A51"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7EDED4DB"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10C9888F"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7862FCE0"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03855ADD"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234E54C9"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0D557833" w14:textId="77777777" w:rsidR="006C6648" w:rsidRPr="00FE2562" w:rsidRDefault="006C6648" w:rsidP="006C6648">
      <w:pPr>
        <w:pStyle w:val="ListParagraph"/>
        <w:spacing w:line="240" w:lineRule="auto"/>
        <w:jc w:val="center"/>
        <w:rPr>
          <w:rFonts w:ascii="Times New Roman" w:hAnsi="Times New Roman" w:cs="Times New Roman"/>
          <w:lang w:val="en-IN"/>
        </w:rPr>
      </w:pPr>
    </w:p>
    <w:p w14:paraId="37531F0C" w14:textId="77777777" w:rsidR="002F5771" w:rsidRPr="00FE2562" w:rsidRDefault="002F5771" w:rsidP="006C6648">
      <w:pPr>
        <w:pStyle w:val="ListParagraph"/>
        <w:spacing w:line="240" w:lineRule="auto"/>
        <w:ind w:left="0"/>
        <w:jc w:val="center"/>
        <w:rPr>
          <w:rFonts w:ascii="Times New Roman" w:hAnsi="Times New Roman" w:cs="Times New Roman"/>
          <w:b/>
          <w:bCs/>
          <w:sz w:val="32"/>
          <w:szCs w:val="32"/>
          <w:lang w:val="en-IN"/>
        </w:rPr>
      </w:pPr>
    </w:p>
    <w:p w14:paraId="0A8A62B4" w14:textId="77777777" w:rsidR="002F5771" w:rsidRPr="00FE2562" w:rsidRDefault="002F5771" w:rsidP="006C6648">
      <w:pPr>
        <w:pStyle w:val="ListParagraph"/>
        <w:spacing w:line="240" w:lineRule="auto"/>
        <w:ind w:left="0"/>
        <w:jc w:val="center"/>
        <w:rPr>
          <w:rFonts w:ascii="Times New Roman" w:hAnsi="Times New Roman" w:cs="Times New Roman"/>
          <w:b/>
          <w:bCs/>
          <w:sz w:val="32"/>
          <w:szCs w:val="32"/>
          <w:lang w:val="en-IN"/>
        </w:rPr>
      </w:pPr>
    </w:p>
    <w:p w14:paraId="7A278405" w14:textId="77777777" w:rsidR="002F5771" w:rsidRPr="00FE2562" w:rsidRDefault="002F5771" w:rsidP="006C6648">
      <w:pPr>
        <w:pStyle w:val="ListParagraph"/>
        <w:spacing w:line="240" w:lineRule="auto"/>
        <w:ind w:left="0"/>
        <w:jc w:val="center"/>
        <w:rPr>
          <w:rFonts w:ascii="Times New Roman" w:hAnsi="Times New Roman" w:cs="Times New Roman"/>
          <w:b/>
          <w:bCs/>
          <w:sz w:val="32"/>
          <w:szCs w:val="32"/>
          <w:lang w:val="en-IN"/>
        </w:rPr>
      </w:pPr>
    </w:p>
    <w:p w14:paraId="08D38EEA" w14:textId="77777777" w:rsidR="002F5771" w:rsidRPr="00FE2562" w:rsidRDefault="002F5771" w:rsidP="006C6648">
      <w:pPr>
        <w:pStyle w:val="ListParagraph"/>
        <w:spacing w:line="240" w:lineRule="auto"/>
        <w:ind w:left="0"/>
        <w:jc w:val="center"/>
        <w:rPr>
          <w:rFonts w:ascii="Times New Roman" w:hAnsi="Times New Roman" w:cs="Times New Roman"/>
          <w:b/>
          <w:bCs/>
          <w:sz w:val="32"/>
          <w:szCs w:val="32"/>
          <w:lang w:val="en-IN"/>
        </w:rPr>
      </w:pPr>
    </w:p>
    <w:p w14:paraId="52B3E6C4" w14:textId="371E631A" w:rsidR="00E2504D" w:rsidRPr="00FE2562" w:rsidRDefault="00E2504D" w:rsidP="006C6648">
      <w:pPr>
        <w:pStyle w:val="ListParagraph"/>
        <w:spacing w:line="240" w:lineRule="auto"/>
        <w:ind w:left="0"/>
        <w:jc w:val="center"/>
        <w:rPr>
          <w:rFonts w:ascii="Times New Roman" w:hAnsi="Times New Roman" w:cs="Times New Roman"/>
          <w:b/>
          <w:bCs/>
          <w:sz w:val="52"/>
          <w:szCs w:val="52"/>
          <w:lang w:val="en-IN"/>
        </w:rPr>
      </w:pPr>
      <w:r w:rsidRPr="00FE2562">
        <w:rPr>
          <w:rFonts w:ascii="Times New Roman" w:hAnsi="Times New Roman" w:cs="Times New Roman"/>
          <w:b/>
          <w:bCs/>
          <w:sz w:val="52"/>
          <w:szCs w:val="52"/>
          <w:lang w:val="en-IN"/>
        </w:rPr>
        <w:t>AI in Sustainability &amp; Green Initiatives</w:t>
      </w:r>
    </w:p>
    <w:p w14:paraId="0BD32EA0" w14:textId="77777777" w:rsidR="00F43FEA" w:rsidRPr="00FE2562" w:rsidRDefault="00F43FEA" w:rsidP="00B63945">
      <w:pPr>
        <w:pStyle w:val="ListParagraph"/>
        <w:spacing w:line="240" w:lineRule="auto"/>
        <w:ind w:left="360"/>
        <w:jc w:val="center"/>
        <w:rPr>
          <w:rFonts w:ascii="Times New Roman" w:hAnsi="Times New Roman" w:cs="Times New Roman"/>
          <w:lang w:val="en-IN"/>
        </w:rPr>
      </w:pPr>
    </w:p>
    <w:p w14:paraId="3328EE55" w14:textId="77777777" w:rsidR="00F43FEA" w:rsidRPr="00FE2562" w:rsidRDefault="00F43FEA" w:rsidP="00B63945">
      <w:pPr>
        <w:pStyle w:val="ListParagraph"/>
        <w:spacing w:line="240" w:lineRule="auto"/>
        <w:ind w:left="360"/>
        <w:jc w:val="center"/>
        <w:rPr>
          <w:rFonts w:ascii="Times New Roman" w:hAnsi="Times New Roman" w:cs="Times New Roman"/>
          <w:lang w:val="en-IN"/>
        </w:rPr>
      </w:pPr>
    </w:p>
    <w:p w14:paraId="6516353C" w14:textId="7892EE7D" w:rsidR="00F43FEA" w:rsidRPr="00FE2562" w:rsidRDefault="00F43FEA" w:rsidP="00F43FEA">
      <w:pPr>
        <w:pStyle w:val="ListParagraph"/>
        <w:spacing w:line="240" w:lineRule="auto"/>
        <w:jc w:val="both"/>
        <w:rPr>
          <w:rFonts w:ascii="Times New Roman" w:hAnsi="Times New Roman" w:cs="Times New Roman"/>
        </w:rPr>
      </w:pPr>
      <w:r w:rsidRPr="00FE2562">
        <w:rPr>
          <w:rFonts w:ascii="Times New Roman" w:hAnsi="Times New Roman" w:cs="Times New Roman"/>
        </w:rPr>
        <w:tab/>
      </w:r>
      <w:r w:rsidRPr="00FE2562">
        <w:rPr>
          <w:rFonts w:ascii="Times New Roman" w:hAnsi="Times New Roman" w:cs="Times New Roman"/>
        </w:rPr>
        <w:tab/>
      </w:r>
      <w:r w:rsidRPr="00FE2562">
        <w:rPr>
          <w:rFonts w:ascii="Times New Roman" w:hAnsi="Times New Roman" w:cs="Times New Roman"/>
        </w:rPr>
        <w:tab/>
      </w:r>
      <w:r w:rsidRPr="00FE2562">
        <w:rPr>
          <w:rFonts w:ascii="Times New Roman" w:hAnsi="Times New Roman" w:cs="Times New Roman"/>
        </w:rPr>
        <w:tab/>
      </w:r>
    </w:p>
    <w:p w14:paraId="07528785" w14:textId="77777777" w:rsidR="00E2504D" w:rsidRPr="00FE2562" w:rsidRDefault="00E2504D" w:rsidP="00E2504D">
      <w:pPr>
        <w:pStyle w:val="ListParagraph"/>
        <w:spacing w:line="240" w:lineRule="auto"/>
        <w:ind w:left="360"/>
        <w:jc w:val="both"/>
        <w:rPr>
          <w:rFonts w:ascii="Times New Roman" w:hAnsi="Times New Roman" w:cs="Times New Roman"/>
        </w:rPr>
      </w:pPr>
    </w:p>
    <w:p w14:paraId="57C55ACC" w14:textId="77777777" w:rsidR="003E5334" w:rsidRPr="00FE2562" w:rsidRDefault="003E5334" w:rsidP="00B808D8">
      <w:pPr>
        <w:pStyle w:val="ListParagraph"/>
        <w:spacing w:line="240" w:lineRule="auto"/>
        <w:ind w:left="1170"/>
        <w:rPr>
          <w:rFonts w:ascii="Times New Roman" w:hAnsi="Times New Roman" w:cs="Times New Roman"/>
        </w:rPr>
      </w:pPr>
    </w:p>
    <w:p w14:paraId="2F55C3EA" w14:textId="77777777" w:rsidR="003E5334" w:rsidRPr="00FE2562" w:rsidRDefault="003E5334" w:rsidP="00B808D8">
      <w:pPr>
        <w:pStyle w:val="ListParagraph"/>
        <w:spacing w:line="240" w:lineRule="auto"/>
        <w:ind w:left="1170"/>
        <w:rPr>
          <w:rFonts w:ascii="Times New Roman" w:hAnsi="Times New Roman" w:cs="Times New Roman"/>
        </w:rPr>
      </w:pPr>
    </w:p>
    <w:p w14:paraId="115C2AF9" w14:textId="77777777" w:rsidR="003E5334" w:rsidRPr="00FE2562" w:rsidRDefault="003E5334" w:rsidP="00B808D8">
      <w:pPr>
        <w:pStyle w:val="ListParagraph"/>
        <w:spacing w:line="240" w:lineRule="auto"/>
        <w:ind w:left="1170"/>
        <w:rPr>
          <w:rFonts w:ascii="Times New Roman" w:hAnsi="Times New Roman" w:cs="Times New Roman"/>
        </w:rPr>
      </w:pPr>
    </w:p>
    <w:p w14:paraId="716F9AE5" w14:textId="0849C6CC" w:rsidR="00CF7B6F" w:rsidRPr="00FE2562" w:rsidRDefault="00D7543D" w:rsidP="00B808D8">
      <w:pPr>
        <w:pStyle w:val="ListParagraph"/>
        <w:spacing w:line="240" w:lineRule="auto"/>
        <w:ind w:left="1170"/>
        <w:rPr>
          <w:rFonts w:ascii="Times New Roman" w:hAnsi="Times New Roman" w:cs="Times New Roman"/>
          <w:lang w:val="en-IN"/>
        </w:rPr>
      </w:pPr>
      <w:r w:rsidRPr="00FE2562">
        <w:rPr>
          <w:rFonts w:ascii="Times New Roman" w:hAnsi="Times New Roman" w:cs="Times New Roman"/>
        </w:rPr>
        <w:t xml:space="preserve">Problem statement: </w:t>
      </w:r>
      <w:r w:rsidR="00F40764" w:rsidRPr="00FE2562">
        <w:rPr>
          <w:rFonts w:ascii="Times New Roman" w:hAnsi="Times New Roman" w:cs="Times New Roman"/>
          <w:lang w:val="en-IN"/>
        </w:rPr>
        <w:t xml:space="preserve">A large Indian conglomerate wants to reduce its carbon footprint, optimise energy consumption, and meet sustainability goals. Propose an AI solution for energy </w:t>
      </w:r>
    </w:p>
    <w:p w14:paraId="773A5DBD" w14:textId="7D4AF4D4" w:rsidR="00E2504D" w:rsidRPr="00FE2562" w:rsidRDefault="00CF7B6F" w:rsidP="00B808D8">
      <w:pPr>
        <w:pStyle w:val="ListParagraph"/>
        <w:spacing w:line="240" w:lineRule="auto"/>
        <w:ind w:left="1170"/>
        <w:rPr>
          <w:rFonts w:ascii="Times New Roman" w:hAnsi="Times New Roman" w:cs="Times New Roman"/>
        </w:rPr>
      </w:pPr>
      <w:r w:rsidRPr="00FE2562">
        <w:rPr>
          <w:rFonts w:ascii="Times New Roman" w:hAnsi="Times New Roman" w:cs="Times New Roman"/>
          <w:lang w:val="en-IN"/>
        </w:rPr>
        <w:t>optimisation, waste</w:t>
      </w:r>
      <w:r w:rsidR="00F40764" w:rsidRPr="00FE2562">
        <w:rPr>
          <w:rFonts w:ascii="Times New Roman" w:hAnsi="Times New Roman" w:cs="Times New Roman"/>
          <w:lang w:val="en-IN"/>
        </w:rPr>
        <w:t xml:space="preserve"> reduction, and environmental impact monitoring across its operations.</w:t>
      </w:r>
    </w:p>
    <w:p w14:paraId="2F325D8E" w14:textId="77777777" w:rsidR="00E2504D" w:rsidRPr="00FE2562" w:rsidRDefault="00E2504D" w:rsidP="00E2504D">
      <w:pPr>
        <w:pStyle w:val="ListParagraph"/>
        <w:spacing w:line="240" w:lineRule="auto"/>
        <w:ind w:left="360"/>
        <w:jc w:val="both"/>
        <w:rPr>
          <w:rFonts w:ascii="Times New Roman" w:hAnsi="Times New Roman" w:cs="Times New Roman"/>
        </w:rPr>
      </w:pPr>
    </w:p>
    <w:p w14:paraId="24DCE8F5" w14:textId="77777777" w:rsidR="00E2504D" w:rsidRPr="00FE2562" w:rsidRDefault="00E2504D" w:rsidP="00E2504D">
      <w:pPr>
        <w:pStyle w:val="ListParagraph"/>
        <w:spacing w:line="240" w:lineRule="auto"/>
        <w:ind w:left="360"/>
        <w:jc w:val="both"/>
        <w:rPr>
          <w:rFonts w:ascii="Times New Roman" w:hAnsi="Times New Roman" w:cs="Times New Roman"/>
        </w:rPr>
      </w:pPr>
    </w:p>
    <w:p w14:paraId="5F080871" w14:textId="77777777" w:rsidR="00E2504D" w:rsidRPr="00FE2562" w:rsidRDefault="00E2504D" w:rsidP="00E2504D">
      <w:pPr>
        <w:pStyle w:val="ListParagraph"/>
        <w:spacing w:line="240" w:lineRule="auto"/>
        <w:ind w:left="360"/>
        <w:jc w:val="both"/>
        <w:rPr>
          <w:rFonts w:ascii="Times New Roman" w:hAnsi="Times New Roman" w:cs="Times New Roman"/>
        </w:rPr>
      </w:pPr>
    </w:p>
    <w:p w14:paraId="06CF310A" w14:textId="77777777" w:rsidR="00E2504D" w:rsidRPr="00FE2562" w:rsidRDefault="00E2504D" w:rsidP="00E2504D">
      <w:pPr>
        <w:pStyle w:val="ListParagraph"/>
        <w:spacing w:line="240" w:lineRule="auto"/>
        <w:ind w:left="360"/>
        <w:jc w:val="both"/>
        <w:rPr>
          <w:rFonts w:ascii="Times New Roman" w:hAnsi="Times New Roman" w:cs="Times New Roman"/>
        </w:rPr>
      </w:pPr>
    </w:p>
    <w:p w14:paraId="689D8FBD" w14:textId="77777777" w:rsidR="00E2504D" w:rsidRPr="00FE2562" w:rsidRDefault="00E2504D" w:rsidP="00E2504D">
      <w:pPr>
        <w:pStyle w:val="ListParagraph"/>
        <w:spacing w:line="240" w:lineRule="auto"/>
        <w:ind w:left="360"/>
        <w:jc w:val="both"/>
        <w:rPr>
          <w:rFonts w:ascii="Times New Roman" w:hAnsi="Times New Roman" w:cs="Times New Roman"/>
        </w:rPr>
      </w:pPr>
    </w:p>
    <w:p w14:paraId="41E7497E" w14:textId="77777777" w:rsidR="00E2504D" w:rsidRPr="00FE2562" w:rsidRDefault="00E2504D" w:rsidP="00E2504D">
      <w:pPr>
        <w:pStyle w:val="ListParagraph"/>
        <w:spacing w:line="240" w:lineRule="auto"/>
        <w:ind w:left="360"/>
        <w:jc w:val="both"/>
        <w:rPr>
          <w:rFonts w:ascii="Times New Roman" w:hAnsi="Times New Roman" w:cs="Times New Roman"/>
        </w:rPr>
      </w:pPr>
    </w:p>
    <w:p w14:paraId="1EBE2DDC" w14:textId="00F21EC7" w:rsidR="002F5771" w:rsidRPr="00FE2562" w:rsidRDefault="002F5771" w:rsidP="005D05AA">
      <w:pPr>
        <w:pStyle w:val="ListParagraph"/>
        <w:spacing w:line="240" w:lineRule="auto"/>
        <w:jc w:val="both"/>
        <w:rPr>
          <w:rFonts w:ascii="Times New Roman" w:hAnsi="Times New Roman" w:cs="Times New Roman"/>
        </w:rPr>
      </w:pPr>
      <w:r w:rsidRPr="00FE2562">
        <w:rPr>
          <w:rFonts w:ascii="Times New Roman" w:hAnsi="Times New Roman" w:cs="Times New Roman"/>
        </w:rPr>
        <w:t>Submitted To: Chintan Sir</w:t>
      </w:r>
    </w:p>
    <w:p w14:paraId="2804E87A" w14:textId="77777777" w:rsidR="002F5771" w:rsidRPr="00FE2562" w:rsidRDefault="002F5771" w:rsidP="005D05AA">
      <w:pPr>
        <w:pStyle w:val="ListParagraph"/>
        <w:spacing w:line="240" w:lineRule="auto"/>
        <w:jc w:val="both"/>
        <w:rPr>
          <w:rFonts w:ascii="Times New Roman" w:hAnsi="Times New Roman" w:cs="Times New Roman"/>
        </w:rPr>
      </w:pPr>
    </w:p>
    <w:p w14:paraId="056FF236" w14:textId="5EDAB4E1" w:rsidR="00E2504D" w:rsidRPr="00FE2562" w:rsidRDefault="002F5771" w:rsidP="005D05AA">
      <w:pPr>
        <w:pStyle w:val="ListParagraph"/>
        <w:spacing w:line="240" w:lineRule="auto"/>
        <w:jc w:val="both"/>
        <w:rPr>
          <w:rFonts w:ascii="Times New Roman" w:hAnsi="Times New Roman" w:cs="Times New Roman"/>
        </w:rPr>
      </w:pPr>
      <w:r w:rsidRPr="00FE2562">
        <w:rPr>
          <w:rFonts w:ascii="Times New Roman" w:hAnsi="Times New Roman" w:cs="Times New Roman"/>
        </w:rPr>
        <w:t xml:space="preserve">Submitted by: Talaviya Vasudev </w:t>
      </w:r>
      <w:proofErr w:type="spellStart"/>
      <w:r w:rsidRPr="00FE2562">
        <w:rPr>
          <w:rFonts w:ascii="Times New Roman" w:hAnsi="Times New Roman" w:cs="Times New Roman"/>
        </w:rPr>
        <w:t>Sanjaybhai</w:t>
      </w:r>
      <w:proofErr w:type="spellEnd"/>
    </w:p>
    <w:p w14:paraId="20C78518" w14:textId="77777777" w:rsidR="002F5771" w:rsidRPr="00FE2562" w:rsidRDefault="002F5771" w:rsidP="005D05AA">
      <w:pPr>
        <w:pStyle w:val="ListParagraph"/>
        <w:spacing w:line="240" w:lineRule="auto"/>
        <w:jc w:val="both"/>
        <w:rPr>
          <w:rFonts w:ascii="Times New Roman" w:hAnsi="Times New Roman" w:cs="Times New Roman"/>
        </w:rPr>
      </w:pPr>
    </w:p>
    <w:p w14:paraId="7355B5BB" w14:textId="6152F14F" w:rsidR="00E2504D" w:rsidRPr="00FE2562" w:rsidRDefault="002F5771" w:rsidP="005D05AA">
      <w:pPr>
        <w:pStyle w:val="ListParagraph"/>
        <w:spacing w:line="240" w:lineRule="auto"/>
        <w:jc w:val="both"/>
        <w:rPr>
          <w:rFonts w:ascii="Times New Roman" w:hAnsi="Times New Roman" w:cs="Times New Roman"/>
        </w:rPr>
      </w:pPr>
      <w:r w:rsidRPr="00FE2562">
        <w:rPr>
          <w:rFonts w:ascii="Times New Roman" w:hAnsi="Times New Roman" w:cs="Times New Roman"/>
        </w:rPr>
        <w:t>Enrollment No: 20262012</w:t>
      </w:r>
    </w:p>
    <w:p w14:paraId="128AA5B4" w14:textId="77777777" w:rsidR="002F5771" w:rsidRPr="00FE2562" w:rsidRDefault="002F5771" w:rsidP="00E2504D">
      <w:pPr>
        <w:pStyle w:val="ListParagraph"/>
        <w:spacing w:line="240" w:lineRule="auto"/>
        <w:ind w:left="360"/>
        <w:jc w:val="both"/>
        <w:rPr>
          <w:rFonts w:ascii="Times New Roman" w:hAnsi="Times New Roman" w:cs="Times New Roman"/>
        </w:rPr>
      </w:pPr>
    </w:p>
    <w:p w14:paraId="474CB5E3" w14:textId="77777777" w:rsidR="008666BC" w:rsidRPr="00FE2562" w:rsidRDefault="008666BC" w:rsidP="00E2504D">
      <w:pPr>
        <w:pStyle w:val="ListParagraph"/>
        <w:spacing w:line="240" w:lineRule="auto"/>
        <w:ind w:left="360"/>
        <w:jc w:val="both"/>
        <w:rPr>
          <w:rFonts w:ascii="Times New Roman" w:hAnsi="Times New Roman" w:cs="Times New Roman"/>
        </w:rPr>
      </w:pPr>
    </w:p>
    <w:p w14:paraId="15F45BC6" w14:textId="77777777" w:rsidR="008666BC" w:rsidRPr="00FE2562" w:rsidRDefault="008666BC" w:rsidP="00E2504D">
      <w:pPr>
        <w:pStyle w:val="ListParagraph"/>
        <w:spacing w:line="240" w:lineRule="auto"/>
        <w:ind w:left="360"/>
        <w:jc w:val="both"/>
        <w:rPr>
          <w:rFonts w:ascii="Times New Roman" w:hAnsi="Times New Roman" w:cs="Times New Roman"/>
        </w:rPr>
      </w:pPr>
    </w:p>
    <w:p w14:paraId="12916E57" w14:textId="77777777" w:rsidR="008666BC" w:rsidRPr="00FE2562" w:rsidRDefault="008666BC" w:rsidP="00E2504D">
      <w:pPr>
        <w:pStyle w:val="ListParagraph"/>
        <w:spacing w:line="240" w:lineRule="auto"/>
        <w:ind w:left="360"/>
        <w:jc w:val="both"/>
        <w:rPr>
          <w:rFonts w:ascii="Times New Roman" w:hAnsi="Times New Roman" w:cs="Times New Roman"/>
        </w:rPr>
      </w:pPr>
    </w:p>
    <w:p w14:paraId="4D01DA17" w14:textId="77777777" w:rsidR="008666BC" w:rsidRPr="00FE2562" w:rsidRDefault="008666BC" w:rsidP="00E2504D">
      <w:pPr>
        <w:pStyle w:val="ListParagraph"/>
        <w:spacing w:line="240" w:lineRule="auto"/>
        <w:ind w:left="360"/>
        <w:jc w:val="both"/>
        <w:rPr>
          <w:rFonts w:ascii="Times New Roman" w:hAnsi="Times New Roman" w:cs="Times New Roman"/>
        </w:rPr>
      </w:pPr>
    </w:p>
    <w:p w14:paraId="0E1896B4" w14:textId="77777777" w:rsidR="00026059" w:rsidRPr="00FE2562" w:rsidRDefault="00026059" w:rsidP="00E2504D">
      <w:pPr>
        <w:pStyle w:val="ListParagraph"/>
        <w:spacing w:line="240" w:lineRule="auto"/>
        <w:ind w:left="360"/>
        <w:jc w:val="both"/>
        <w:rPr>
          <w:rFonts w:ascii="Times New Roman" w:hAnsi="Times New Roman" w:cs="Times New Roman"/>
        </w:rPr>
      </w:pPr>
    </w:p>
    <w:p w14:paraId="7FC385F4" w14:textId="77777777" w:rsidR="00026059" w:rsidRPr="00FE2562" w:rsidRDefault="00026059" w:rsidP="00E2504D">
      <w:pPr>
        <w:pStyle w:val="ListParagraph"/>
        <w:spacing w:line="240" w:lineRule="auto"/>
        <w:ind w:left="360"/>
        <w:jc w:val="both"/>
        <w:rPr>
          <w:rFonts w:ascii="Times New Roman" w:hAnsi="Times New Roman" w:cs="Times New Roman"/>
        </w:rPr>
      </w:pPr>
    </w:p>
    <w:p w14:paraId="79E6C10D" w14:textId="77777777" w:rsidR="003E5334" w:rsidRPr="00FE2562" w:rsidRDefault="003E5334" w:rsidP="00E2504D">
      <w:pPr>
        <w:pStyle w:val="ListParagraph"/>
        <w:spacing w:line="240" w:lineRule="auto"/>
        <w:ind w:left="360"/>
        <w:jc w:val="both"/>
        <w:rPr>
          <w:rFonts w:ascii="Times New Roman" w:hAnsi="Times New Roman" w:cs="Times New Roman"/>
        </w:rPr>
      </w:pPr>
    </w:p>
    <w:p w14:paraId="3A76BA5C" w14:textId="77777777" w:rsidR="003E5334" w:rsidRPr="00FE2562" w:rsidRDefault="003E5334" w:rsidP="00E2504D">
      <w:pPr>
        <w:pStyle w:val="ListParagraph"/>
        <w:spacing w:line="240" w:lineRule="auto"/>
        <w:ind w:left="360"/>
        <w:jc w:val="both"/>
        <w:rPr>
          <w:rFonts w:ascii="Times New Roman" w:hAnsi="Times New Roman" w:cs="Times New Roman"/>
        </w:rPr>
      </w:pPr>
    </w:p>
    <w:p w14:paraId="3D4C33D4" w14:textId="77777777" w:rsidR="003E5334" w:rsidRPr="00FE2562" w:rsidRDefault="003E5334" w:rsidP="00E2504D">
      <w:pPr>
        <w:pStyle w:val="ListParagraph"/>
        <w:spacing w:line="240" w:lineRule="auto"/>
        <w:ind w:left="360"/>
        <w:jc w:val="both"/>
        <w:rPr>
          <w:rFonts w:ascii="Times New Roman" w:hAnsi="Times New Roman" w:cs="Times New Roman"/>
        </w:rPr>
      </w:pPr>
    </w:p>
    <w:p w14:paraId="0B68BC2E" w14:textId="77777777" w:rsidR="003E5334" w:rsidRPr="00FE2562" w:rsidRDefault="003E5334" w:rsidP="00E2504D">
      <w:pPr>
        <w:pStyle w:val="ListParagraph"/>
        <w:spacing w:line="240" w:lineRule="auto"/>
        <w:ind w:left="360"/>
        <w:jc w:val="both"/>
        <w:rPr>
          <w:rFonts w:ascii="Times New Roman" w:hAnsi="Times New Roman" w:cs="Times New Roman"/>
        </w:rPr>
      </w:pPr>
    </w:p>
    <w:p w14:paraId="65D55697" w14:textId="77777777" w:rsidR="003E5334" w:rsidRPr="00FE2562" w:rsidRDefault="003E5334" w:rsidP="00E2504D">
      <w:pPr>
        <w:pStyle w:val="ListParagraph"/>
        <w:spacing w:line="240" w:lineRule="auto"/>
        <w:ind w:left="360"/>
        <w:jc w:val="both"/>
        <w:rPr>
          <w:rFonts w:ascii="Times New Roman" w:hAnsi="Times New Roman" w:cs="Times New Roman"/>
        </w:rPr>
      </w:pPr>
    </w:p>
    <w:p w14:paraId="5D5B7159" w14:textId="77777777" w:rsidR="003E5334" w:rsidRPr="00FE2562" w:rsidRDefault="003E5334" w:rsidP="00E2504D">
      <w:pPr>
        <w:pStyle w:val="ListParagraph"/>
        <w:spacing w:line="240" w:lineRule="auto"/>
        <w:ind w:left="360"/>
        <w:jc w:val="both"/>
        <w:rPr>
          <w:rFonts w:ascii="Times New Roman" w:hAnsi="Times New Roman" w:cs="Times New Roman"/>
        </w:rPr>
      </w:pPr>
    </w:p>
    <w:p w14:paraId="76768111" w14:textId="77777777" w:rsidR="003E5334" w:rsidRPr="00FE2562" w:rsidRDefault="003E5334" w:rsidP="00E2504D">
      <w:pPr>
        <w:pStyle w:val="ListParagraph"/>
        <w:spacing w:line="240" w:lineRule="auto"/>
        <w:ind w:left="360"/>
        <w:jc w:val="both"/>
        <w:rPr>
          <w:rFonts w:ascii="Times New Roman" w:hAnsi="Times New Roman" w:cs="Times New Roman"/>
        </w:rPr>
      </w:pPr>
    </w:p>
    <w:p w14:paraId="7A3F691C" w14:textId="77777777" w:rsidR="003E5334" w:rsidRPr="00FE2562" w:rsidRDefault="003E5334" w:rsidP="00E2504D">
      <w:pPr>
        <w:pStyle w:val="ListParagraph"/>
        <w:spacing w:line="240" w:lineRule="auto"/>
        <w:ind w:left="360"/>
        <w:jc w:val="both"/>
        <w:rPr>
          <w:rFonts w:ascii="Times New Roman" w:hAnsi="Times New Roman" w:cs="Times New Roman"/>
        </w:rPr>
      </w:pPr>
    </w:p>
    <w:p w14:paraId="5177AEDD" w14:textId="559D98F7" w:rsidR="00B926D3" w:rsidRPr="00FE2562" w:rsidRDefault="00E02046" w:rsidP="00ED10EC">
      <w:pPr>
        <w:pStyle w:val="ListParagraph"/>
        <w:numPr>
          <w:ilvl w:val="0"/>
          <w:numId w:val="1"/>
        </w:numPr>
        <w:spacing w:line="240" w:lineRule="auto"/>
        <w:jc w:val="both"/>
        <w:rPr>
          <w:rFonts w:ascii="Times New Roman" w:hAnsi="Times New Roman" w:cs="Times New Roman"/>
        </w:rPr>
      </w:pPr>
      <w:r w:rsidRPr="00FE2562">
        <w:rPr>
          <w:rFonts w:ascii="Times New Roman" w:hAnsi="Times New Roman" w:cs="Times New Roman"/>
        </w:rPr>
        <w:lastRenderedPageBreak/>
        <w:t>Problem statement Abstraction: -</w:t>
      </w:r>
    </w:p>
    <w:p w14:paraId="4BF876C2" w14:textId="7135C0B6" w:rsidR="00E02046" w:rsidRPr="00FE2562" w:rsidRDefault="00E7355F" w:rsidP="00ED10EC">
      <w:pPr>
        <w:pStyle w:val="ListParagraph"/>
        <w:numPr>
          <w:ilvl w:val="0"/>
          <w:numId w:val="2"/>
        </w:numPr>
        <w:spacing w:line="240" w:lineRule="auto"/>
        <w:jc w:val="both"/>
        <w:rPr>
          <w:rFonts w:ascii="Times New Roman" w:hAnsi="Times New Roman" w:cs="Times New Roman"/>
        </w:rPr>
      </w:pPr>
      <w:r w:rsidRPr="00FE2562">
        <w:rPr>
          <w:rFonts w:ascii="Times New Roman" w:hAnsi="Times New Roman" w:cs="Times New Roman"/>
        </w:rPr>
        <w:t>A large Indian conglomerate operates across multiple industries, such as manufacturing, energy, transportation, infrastructure, retail, and logistics. These operations consume significant amounts of electricity, fuel, water, and raw materials. They also generate industrial waste, greenhouse gas emissions, and other forms of environmental pollution.</w:t>
      </w:r>
    </w:p>
    <w:p w14:paraId="70F425EC" w14:textId="2CBFD40C" w:rsidR="00E7355F" w:rsidRPr="00FE2562" w:rsidRDefault="00E7355F" w:rsidP="00ED10EC">
      <w:pPr>
        <w:pStyle w:val="ListParagraph"/>
        <w:numPr>
          <w:ilvl w:val="0"/>
          <w:numId w:val="2"/>
        </w:numPr>
        <w:spacing w:line="240" w:lineRule="auto"/>
        <w:jc w:val="both"/>
        <w:rPr>
          <w:rFonts w:ascii="Times New Roman" w:hAnsi="Times New Roman" w:cs="Times New Roman"/>
        </w:rPr>
      </w:pPr>
      <w:r w:rsidRPr="00FE2562">
        <w:rPr>
          <w:rFonts w:ascii="Times New Roman" w:hAnsi="Times New Roman" w:cs="Times New Roman"/>
        </w:rPr>
        <w:t>As the business expands, its energy requirements and environmental impact may increase. Traditional methods of monitoring energy consumption, managing waste, and measuring carbon emissions often rely on manual inspections, historical reports, and separate monitoring systems. These methods make it difficult to identify inefficiencies in real time and take corrective action quickly.</w:t>
      </w:r>
    </w:p>
    <w:p w14:paraId="62B9C0FE" w14:textId="72C10D7B" w:rsidR="00E7355F" w:rsidRPr="00FE2562" w:rsidRDefault="00E7355F" w:rsidP="00ED10EC">
      <w:pPr>
        <w:pStyle w:val="ListParagraph"/>
        <w:numPr>
          <w:ilvl w:val="0"/>
          <w:numId w:val="2"/>
        </w:numPr>
        <w:spacing w:line="240" w:lineRule="auto"/>
        <w:jc w:val="both"/>
        <w:rPr>
          <w:rFonts w:ascii="Times New Roman" w:hAnsi="Times New Roman" w:cs="Times New Roman"/>
        </w:rPr>
      </w:pPr>
      <w:r w:rsidRPr="00FE2562">
        <w:rPr>
          <w:rFonts w:ascii="Times New Roman" w:hAnsi="Times New Roman" w:cs="Times New Roman"/>
        </w:rPr>
        <w:t xml:space="preserve">Therefore, the conglomerate needs an AI-powered sustainability management system that uses real-time operational data, machine learning, predictive analytics, and intelligent automation to reduce its carbon footprint, </w:t>
      </w:r>
      <w:r w:rsidR="00B15066" w:rsidRPr="00FE2562">
        <w:rPr>
          <w:rFonts w:ascii="Times New Roman" w:hAnsi="Times New Roman" w:cs="Times New Roman"/>
        </w:rPr>
        <w:t>optimize</w:t>
      </w:r>
      <w:r w:rsidRPr="00FE2562">
        <w:rPr>
          <w:rFonts w:ascii="Times New Roman" w:hAnsi="Times New Roman" w:cs="Times New Roman"/>
        </w:rPr>
        <w:t xml:space="preserve"> resource </w:t>
      </w:r>
      <w:r w:rsidR="00B15066" w:rsidRPr="00FE2562">
        <w:rPr>
          <w:rFonts w:ascii="Times New Roman" w:hAnsi="Times New Roman" w:cs="Times New Roman"/>
        </w:rPr>
        <w:t>utilization</w:t>
      </w:r>
      <w:r w:rsidRPr="00FE2562">
        <w:rPr>
          <w:rFonts w:ascii="Times New Roman" w:hAnsi="Times New Roman" w:cs="Times New Roman"/>
        </w:rPr>
        <w:t xml:space="preserve">, </w:t>
      </w:r>
      <w:r w:rsidR="00B15066" w:rsidRPr="00FE2562">
        <w:rPr>
          <w:rFonts w:ascii="Times New Roman" w:hAnsi="Times New Roman" w:cs="Times New Roman"/>
        </w:rPr>
        <w:t>minimize</w:t>
      </w:r>
      <w:r w:rsidRPr="00FE2562">
        <w:rPr>
          <w:rFonts w:ascii="Times New Roman" w:hAnsi="Times New Roman" w:cs="Times New Roman"/>
        </w:rPr>
        <w:t xml:space="preserve"> waste, and achieve its long-term environmental sustainability goals.</w:t>
      </w:r>
    </w:p>
    <w:p w14:paraId="2788696B" w14:textId="77777777" w:rsidR="002D29C6" w:rsidRPr="00FE2562" w:rsidRDefault="002D29C6" w:rsidP="00ED10EC">
      <w:pPr>
        <w:pStyle w:val="ListParagraph"/>
        <w:spacing w:line="240" w:lineRule="auto"/>
        <w:ind w:left="1080"/>
        <w:jc w:val="both"/>
        <w:rPr>
          <w:rFonts w:ascii="Times New Roman" w:hAnsi="Times New Roman" w:cs="Times New Roman"/>
        </w:rPr>
      </w:pPr>
    </w:p>
    <w:p w14:paraId="2C7A7A6F" w14:textId="752CA940" w:rsidR="00EB6080" w:rsidRPr="00FE2562" w:rsidRDefault="00EB6080" w:rsidP="00ED10EC">
      <w:pPr>
        <w:pStyle w:val="ListParagraph"/>
        <w:numPr>
          <w:ilvl w:val="0"/>
          <w:numId w:val="1"/>
        </w:numPr>
        <w:spacing w:line="240" w:lineRule="auto"/>
        <w:jc w:val="both"/>
        <w:rPr>
          <w:rFonts w:ascii="Times New Roman" w:hAnsi="Times New Roman" w:cs="Times New Roman"/>
        </w:rPr>
      </w:pPr>
      <w:r w:rsidRPr="00FE2562">
        <w:rPr>
          <w:rFonts w:ascii="Times New Roman" w:hAnsi="Times New Roman" w:cs="Times New Roman"/>
        </w:rPr>
        <w:t>Major problems: -</w:t>
      </w:r>
    </w:p>
    <w:p w14:paraId="7EE22C9B" w14:textId="77777777" w:rsidR="00AA65F3" w:rsidRPr="00FE2562" w:rsidRDefault="00AA65F3" w:rsidP="00ED10EC">
      <w:pPr>
        <w:pStyle w:val="ListParagraph"/>
        <w:spacing w:line="240" w:lineRule="auto"/>
        <w:ind w:left="360"/>
        <w:jc w:val="both"/>
        <w:rPr>
          <w:rFonts w:ascii="Times New Roman" w:hAnsi="Times New Roman" w:cs="Times New Roman"/>
        </w:rPr>
      </w:pPr>
    </w:p>
    <w:p w14:paraId="6CC123F0" w14:textId="73144178" w:rsidR="00A34A25" w:rsidRPr="00FE2562" w:rsidRDefault="00A34A25" w:rsidP="00ED10EC">
      <w:pPr>
        <w:pStyle w:val="ListParagraph"/>
        <w:numPr>
          <w:ilvl w:val="1"/>
          <w:numId w:val="1"/>
        </w:numPr>
        <w:spacing w:line="240" w:lineRule="auto"/>
        <w:jc w:val="both"/>
        <w:rPr>
          <w:rFonts w:ascii="Times New Roman" w:hAnsi="Times New Roman" w:cs="Times New Roman"/>
        </w:rPr>
      </w:pPr>
      <w:r w:rsidRPr="00FE2562">
        <w:rPr>
          <w:rFonts w:ascii="Times New Roman" w:hAnsi="Times New Roman" w:cs="Times New Roman"/>
        </w:rPr>
        <w:t xml:space="preserve">High Energy </w:t>
      </w:r>
      <w:r w:rsidR="00B15066" w:rsidRPr="00FE2562">
        <w:rPr>
          <w:rFonts w:ascii="Times New Roman" w:hAnsi="Times New Roman" w:cs="Times New Roman"/>
        </w:rPr>
        <w:t>Consumption</w:t>
      </w:r>
      <w:r w:rsidRPr="00FE2562">
        <w:rPr>
          <w:rFonts w:ascii="Times New Roman" w:hAnsi="Times New Roman" w:cs="Times New Roman"/>
        </w:rPr>
        <w:t xml:space="preserve"> and </w:t>
      </w:r>
      <w:r w:rsidR="00B15066" w:rsidRPr="00FE2562">
        <w:rPr>
          <w:rFonts w:ascii="Times New Roman" w:hAnsi="Times New Roman" w:cs="Times New Roman"/>
        </w:rPr>
        <w:t>Carbon</w:t>
      </w:r>
      <w:r w:rsidRPr="00FE2562">
        <w:rPr>
          <w:rFonts w:ascii="Times New Roman" w:hAnsi="Times New Roman" w:cs="Times New Roman"/>
        </w:rPr>
        <w:t xml:space="preserve"> Emissions</w:t>
      </w:r>
    </w:p>
    <w:p w14:paraId="5374CDA2" w14:textId="1C518D32" w:rsidR="00A34A25" w:rsidRPr="00FE2562" w:rsidRDefault="00A34A25" w:rsidP="00ED10EC">
      <w:pPr>
        <w:pStyle w:val="ListParagraph"/>
        <w:numPr>
          <w:ilvl w:val="2"/>
          <w:numId w:val="1"/>
        </w:numPr>
        <w:spacing w:line="240" w:lineRule="auto"/>
        <w:jc w:val="both"/>
        <w:rPr>
          <w:rFonts w:ascii="Times New Roman" w:hAnsi="Times New Roman" w:cs="Times New Roman"/>
        </w:rPr>
      </w:pPr>
      <w:r w:rsidRPr="00FE2562">
        <w:rPr>
          <w:rFonts w:ascii="Times New Roman" w:hAnsi="Times New Roman" w:cs="Times New Roman"/>
        </w:rPr>
        <w:t>Industrial machinery, manufacturing plants, warehouses, office buildings, and transportation networks consume substantial energy. Inefficient equipment, unnecessary machine operation, poor energy scheduling, and excessive cooling requirements can increase electricity consumption and operational costs. If this energy comes from fossil fuels, it also contributes to greenhouse gas emissions.</w:t>
      </w:r>
    </w:p>
    <w:p w14:paraId="52788F3E" w14:textId="4D228BC6" w:rsidR="00A34A25" w:rsidRPr="00FE2562" w:rsidRDefault="00A34A25" w:rsidP="00ED10EC">
      <w:pPr>
        <w:pStyle w:val="ListParagraph"/>
        <w:numPr>
          <w:ilvl w:val="1"/>
          <w:numId w:val="1"/>
        </w:numPr>
        <w:spacing w:line="240" w:lineRule="auto"/>
        <w:jc w:val="both"/>
        <w:rPr>
          <w:rFonts w:ascii="Times New Roman" w:hAnsi="Times New Roman" w:cs="Times New Roman"/>
        </w:rPr>
      </w:pPr>
      <w:r w:rsidRPr="00FE2562">
        <w:rPr>
          <w:rFonts w:ascii="Times New Roman" w:hAnsi="Times New Roman" w:cs="Times New Roman"/>
        </w:rPr>
        <w:t>Inefficient Waste Management</w:t>
      </w:r>
    </w:p>
    <w:p w14:paraId="129F62A2" w14:textId="1A42F92D" w:rsidR="00A34A25" w:rsidRPr="00FE2562" w:rsidRDefault="00A34A25" w:rsidP="00ED10EC">
      <w:pPr>
        <w:pStyle w:val="ListParagraph"/>
        <w:numPr>
          <w:ilvl w:val="2"/>
          <w:numId w:val="1"/>
        </w:numPr>
        <w:spacing w:line="240" w:lineRule="auto"/>
        <w:jc w:val="both"/>
        <w:rPr>
          <w:rFonts w:ascii="Times New Roman" w:hAnsi="Times New Roman" w:cs="Times New Roman"/>
        </w:rPr>
      </w:pPr>
      <w:r w:rsidRPr="00FE2562">
        <w:rPr>
          <w:rFonts w:ascii="Times New Roman" w:hAnsi="Times New Roman" w:cs="Times New Roman"/>
        </w:rPr>
        <w:t xml:space="preserve">Manufacturing processes can generate defective products, excess raw materials, packaging waste, and industrial by-products. Without accurate demand forecasting and waste tracking, </w:t>
      </w:r>
      <w:r w:rsidR="00B15066" w:rsidRPr="00FE2562">
        <w:rPr>
          <w:rFonts w:ascii="Times New Roman" w:hAnsi="Times New Roman" w:cs="Times New Roman"/>
        </w:rPr>
        <w:t>organizations</w:t>
      </w:r>
      <w:r w:rsidRPr="00FE2562">
        <w:rPr>
          <w:rFonts w:ascii="Times New Roman" w:hAnsi="Times New Roman" w:cs="Times New Roman"/>
        </w:rPr>
        <w:t xml:space="preserve"> may overproduce goods, discard reusable materials, and send recyclable waste to landfills. This increases disposal costs and resource consumption.</w:t>
      </w:r>
    </w:p>
    <w:p w14:paraId="24D1D81E" w14:textId="664307F2" w:rsidR="00A34A25" w:rsidRPr="00FE2562" w:rsidRDefault="00A34A25" w:rsidP="00ED10EC">
      <w:pPr>
        <w:pStyle w:val="ListParagraph"/>
        <w:numPr>
          <w:ilvl w:val="1"/>
          <w:numId w:val="1"/>
        </w:numPr>
        <w:spacing w:line="240" w:lineRule="auto"/>
        <w:jc w:val="both"/>
        <w:rPr>
          <w:rFonts w:ascii="Times New Roman" w:hAnsi="Times New Roman" w:cs="Times New Roman"/>
        </w:rPr>
      </w:pPr>
      <w:r w:rsidRPr="00FE2562">
        <w:rPr>
          <w:rFonts w:ascii="Times New Roman" w:hAnsi="Times New Roman" w:cs="Times New Roman"/>
        </w:rPr>
        <w:t xml:space="preserve">Lack of Real-time Environmental </w:t>
      </w:r>
      <w:r w:rsidR="00B15066" w:rsidRPr="00FE2562">
        <w:rPr>
          <w:rFonts w:ascii="Times New Roman" w:hAnsi="Times New Roman" w:cs="Times New Roman"/>
        </w:rPr>
        <w:t>Monitoring</w:t>
      </w:r>
    </w:p>
    <w:p w14:paraId="047BC94D" w14:textId="77777777" w:rsidR="00A34A25" w:rsidRPr="00FE2562" w:rsidRDefault="00A34A25" w:rsidP="00ED10EC">
      <w:pPr>
        <w:pStyle w:val="ListParagraph"/>
        <w:numPr>
          <w:ilvl w:val="2"/>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Monitoring air pollution, carbon emissions, water consumption, wastewater quality, and industrial discharge across multiple locations is challenging. Periodic manual inspections may fail to identify abnormal conditions quickly, making it difficult to prevent environmental damage and maintain compliance with applicable regulations.</w:t>
      </w:r>
    </w:p>
    <w:p w14:paraId="5889DBA9" w14:textId="77777777" w:rsidR="00AF5D03" w:rsidRPr="00FE2562" w:rsidRDefault="00AF5D03" w:rsidP="00ED10EC">
      <w:pPr>
        <w:pStyle w:val="ListParagraph"/>
        <w:spacing w:before="100" w:beforeAutospacing="1" w:after="100" w:afterAutospacing="1" w:line="240" w:lineRule="auto"/>
        <w:ind w:left="1800"/>
        <w:jc w:val="both"/>
        <w:rPr>
          <w:rFonts w:ascii="Times New Roman" w:eastAsia="Times New Roman" w:hAnsi="Times New Roman" w:cs="Times New Roman"/>
          <w:kern w:val="0"/>
          <w14:ligatures w14:val="none"/>
        </w:rPr>
      </w:pPr>
    </w:p>
    <w:p w14:paraId="5CFB1C0B" w14:textId="0424642A" w:rsidR="00A34A25" w:rsidRPr="00FE2562" w:rsidRDefault="002D4594" w:rsidP="00ED10EC">
      <w:pPr>
        <w:pStyle w:val="ListParagraph"/>
        <w:numPr>
          <w:ilvl w:val="1"/>
          <w:numId w:val="1"/>
        </w:numPr>
        <w:spacing w:line="240" w:lineRule="auto"/>
        <w:jc w:val="both"/>
        <w:rPr>
          <w:rFonts w:ascii="Times New Roman" w:hAnsi="Times New Roman" w:cs="Times New Roman"/>
        </w:rPr>
      </w:pPr>
      <w:r w:rsidRPr="00FE2562">
        <w:rPr>
          <w:rFonts w:ascii="Times New Roman" w:hAnsi="Times New Roman" w:cs="Times New Roman"/>
        </w:rPr>
        <w:t>Limited Predictive and Data-Driven Decision-Making</w:t>
      </w:r>
    </w:p>
    <w:p w14:paraId="7FB4DAAC" w14:textId="2E5B3C92" w:rsidR="002D4594" w:rsidRPr="00FE2562" w:rsidRDefault="002D4594" w:rsidP="00ED10EC">
      <w:pPr>
        <w:pStyle w:val="ListParagraph"/>
        <w:numPr>
          <w:ilvl w:val="2"/>
          <w:numId w:val="1"/>
        </w:numPr>
        <w:spacing w:line="240" w:lineRule="auto"/>
        <w:jc w:val="both"/>
        <w:rPr>
          <w:rFonts w:ascii="Times New Roman" w:hAnsi="Times New Roman" w:cs="Times New Roman"/>
        </w:rPr>
      </w:pPr>
      <w:r w:rsidRPr="00FE2562">
        <w:rPr>
          <w:rFonts w:ascii="Times New Roman" w:hAnsi="Times New Roman" w:cs="Times New Roman"/>
        </w:rPr>
        <w:t xml:space="preserve">Different départements may maintain separate datasets for energy, production, transportation, and waste management. Without integrated </w:t>
      </w:r>
      <w:r w:rsidR="00B15066" w:rsidRPr="00FE2562">
        <w:rPr>
          <w:rFonts w:ascii="Times New Roman" w:hAnsi="Times New Roman" w:cs="Times New Roman"/>
        </w:rPr>
        <w:t>analytics,</w:t>
      </w:r>
      <w:r w:rsidRPr="00FE2562">
        <w:rPr>
          <w:rFonts w:ascii="Times New Roman" w:hAnsi="Times New Roman" w:cs="Times New Roman"/>
        </w:rPr>
        <w:t xml:space="preserve"> management may struggle to understand which facilities produce the most emissions, which machines waste the most energy, and which operational changes would provide the greatest environmental benefit.</w:t>
      </w:r>
    </w:p>
    <w:p w14:paraId="00A0870E" w14:textId="77777777" w:rsidR="00FE6D56" w:rsidRPr="00FE2562" w:rsidRDefault="00FE6D56" w:rsidP="00ED10EC">
      <w:pPr>
        <w:pStyle w:val="ListParagraph"/>
        <w:spacing w:line="240" w:lineRule="auto"/>
        <w:ind w:left="1800"/>
        <w:jc w:val="both"/>
        <w:rPr>
          <w:rFonts w:ascii="Times New Roman" w:hAnsi="Times New Roman" w:cs="Times New Roman"/>
        </w:rPr>
      </w:pPr>
    </w:p>
    <w:p w14:paraId="5987C2DC" w14:textId="0C156F0C" w:rsidR="00EB6080" w:rsidRPr="00FE2562" w:rsidRDefault="00FE6D56" w:rsidP="00ED10EC">
      <w:pPr>
        <w:pStyle w:val="ListParagraph"/>
        <w:numPr>
          <w:ilvl w:val="0"/>
          <w:numId w:val="1"/>
        </w:numPr>
        <w:spacing w:line="240" w:lineRule="auto"/>
        <w:jc w:val="both"/>
        <w:rPr>
          <w:rFonts w:ascii="Times New Roman" w:hAnsi="Times New Roman" w:cs="Times New Roman"/>
        </w:rPr>
      </w:pPr>
      <w:r w:rsidRPr="00FE2562">
        <w:rPr>
          <w:rFonts w:ascii="Times New Roman" w:hAnsi="Times New Roman" w:cs="Times New Roman"/>
        </w:rPr>
        <w:t>Proposed AI-Based Sustainability Solution</w:t>
      </w:r>
    </w:p>
    <w:p w14:paraId="343E77C7" w14:textId="77777777" w:rsidR="00586D8B" w:rsidRPr="00FE2562" w:rsidRDefault="00586D8B" w:rsidP="00ED10EC">
      <w:pPr>
        <w:pStyle w:val="ListParagraph"/>
        <w:spacing w:line="240" w:lineRule="auto"/>
        <w:ind w:left="360"/>
        <w:jc w:val="both"/>
        <w:rPr>
          <w:rFonts w:ascii="Times New Roman" w:hAnsi="Times New Roman" w:cs="Times New Roman"/>
        </w:rPr>
      </w:pPr>
    </w:p>
    <w:p w14:paraId="13E822C5" w14:textId="77777777" w:rsidR="001C01C0" w:rsidRPr="00FE2562" w:rsidRDefault="001C01C0" w:rsidP="00ED10EC">
      <w:pPr>
        <w:pStyle w:val="ListParagraph"/>
        <w:numPr>
          <w:ilvl w:val="0"/>
          <w:numId w:val="3"/>
        </w:numPr>
        <w:spacing w:after="0" w:line="300" w:lineRule="atLeast"/>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To address sustainability challenges in large Indian conglomerates, an integrated sustainability management system is proposed to collect and analyze operational data from manufacturing plants, energy facilities, warehouses, and transportation networks. By combining IoT sensors, predictive analytics, and real-time monitoring, the system can identify energy inefficiencies, reduce waste, monitor environmental conditions, and track carbon emissions.</w:t>
      </w:r>
    </w:p>
    <w:p w14:paraId="3906EBC9" w14:textId="26AD1FCE" w:rsidR="00586D8B" w:rsidRPr="00FE2562" w:rsidRDefault="001C01C0" w:rsidP="00ED10EC">
      <w:pPr>
        <w:pStyle w:val="ListParagraph"/>
        <w:numPr>
          <w:ilvl w:val="0"/>
          <w:numId w:val="3"/>
        </w:numPr>
        <w:spacing w:after="0" w:line="300" w:lineRule="atLeast"/>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The solution consists of three key components: energy optimization and carbon reduction, intelligent waste management, and real-time environmental impact monitoring. These components will operate through a central dashboard to support informed decision-making, improve resource utilization, reduce costs, and support long-term sustainability goals.</w:t>
      </w:r>
    </w:p>
    <w:p w14:paraId="2E8687A4" w14:textId="77777777" w:rsidR="006A4EA4" w:rsidRPr="00FE2562" w:rsidRDefault="006A4EA4" w:rsidP="00ED10EC">
      <w:pPr>
        <w:pStyle w:val="ListParagraph"/>
        <w:spacing w:after="0" w:line="300" w:lineRule="atLeast"/>
        <w:ind w:left="1080"/>
        <w:jc w:val="both"/>
        <w:rPr>
          <w:rFonts w:ascii="Times New Roman" w:eastAsia="Times New Roman" w:hAnsi="Times New Roman" w:cs="Times New Roman"/>
          <w:kern w:val="0"/>
          <w14:ligatures w14:val="none"/>
        </w:rPr>
      </w:pPr>
    </w:p>
    <w:p w14:paraId="2EE96F82" w14:textId="4EC23D51" w:rsidR="00761ECD" w:rsidRPr="00FE2562" w:rsidRDefault="00761ECD" w:rsidP="00ED10EC">
      <w:pPr>
        <w:pStyle w:val="ListParagraph"/>
        <w:numPr>
          <w:ilvl w:val="0"/>
          <w:numId w:val="9"/>
        </w:numPr>
        <w:spacing w:line="240" w:lineRule="auto"/>
        <w:jc w:val="both"/>
        <w:rPr>
          <w:rFonts w:ascii="Times New Roman" w:hAnsi="Times New Roman" w:cs="Times New Roman"/>
        </w:rPr>
      </w:pPr>
      <w:r w:rsidRPr="00FE2562">
        <w:rPr>
          <w:rFonts w:ascii="Times New Roman" w:hAnsi="Times New Roman" w:cs="Times New Roman"/>
        </w:rPr>
        <w:lastRenderedPageBreak/>
        <w:t>Basic requirement</w:t>
      </w:r>
      <w:r w:rsidR="00B15066" w:rsidRPr="00FE2562">
        <w:rPr>
          <w:rFonts w:ascii="Times New Roman" w:hAnsi="Times New Roman" w:cs="Times New Roman"/>
        </w:rPr>
        <w:t>s</w:t>
      </w:r>
      <w:r w:rsidRPr="00FE2562">
        <w:rPr>
          <w:rFonts w:ascii="Times New Roman" w:hAnsi="Times New Roman" w:cs="Times New Roman"/>
        </w:rPr>
        <w:t xml:space="preserve"> for this solution</w:t>
      </w:r>
    </w:p>
    <w:p w14:paraId="07B53DA7" w14:textId="77777777" w:rsidR="00A808D3" w:rsidRPr="00FE2562" w:rsidRDefault="00A808D3" w:rsidP="00ED10EC">
      <w:pPr>
        <w:pStyle w:val="ListParagraph"/>
        <w:spacing w:line="240" w:lineRule="auto"/>
        <w:ind w:left="360"/>
        <w:jc w:val="both"/>
        <w:rPr>
          <w:rFonts w:ascii="Times New Roman" w:hAnsi="Times New Roman" w:cs="Times New Roman"/>
        </w:rPr>
      </w:pPr>
    </w:p>
    <w:p w14:paraId="2C6A4C1F" w14:textId="3D1FBEAA" w:rsidR="00761ECD" w:rsidRPr="00FE2562" w:rsidRDefault="00761ECD" w:rsidP="00ED10EC">
      <w:pPr>
        <w:pStyle w:val="ListParagraph"/>
        <w:numPr>
          <w:ilvl w:val="0"/>
          <w:numId w:val="10"/>
        </w:numPr>
        <w:spacing w:line="240" w:lineRule="auto"/>
        <w:jc w:val="both"/>
        <w:rPr>
          <w:rFonts w:ascii="Times New Roman" w:hAnsi="Times New Roman" w:cs="Times New Roman"/>
        </w:rPr>
      </w:pPr>
      <w:r w:rsidRPr="00FE2562">
        <w:rPr>
          <w:rFonts w:ascii="Times New Roman" w:hAnsi="Times New Roman" w:cs="Times New Roman"/>
        </w:rPr>
        <w:t>IoT Sensors and Smart Energy Meters: -</w:t>
      </w:r>
    </w:p>
    <w:p w14:paraId="0A42CD7D" w14:textId="60C37EBB" w:rsidR="00761ECD" w:rsidRPr="00FE2562" w:rsidRDefault="00761ECD"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Purpose: - To collect real-time energy consumption and equipment-performance data.</w:t>
      </w:r>
    </w:p>
    <w:p w14:paraId="4F0B6E3E" w14:textId="0CB734A8" w:rsidR="00761ECD" w:rsidRPr="00FE2562" w:rsidRDefault="00761ECD"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 xml:space="preserve">These devices provide the operational data required to identify energy wastage and understand equipment </w:t>
      </w:r>
      <w:r w:rsidR="00B15066" w:rsidRPr="00FE2562">
        <w:rPr>
          <w:rFonts w:ascii="Times New Roman" w:hAnsi="Times New Roman" w:cs="Times New Roman"/>
        </w:rPr>
        <w:t>behavior</w:t>
      </w:r>
      <w:r w:rsidRPr="00FE2562">
        <w:rPr>
          <w:rFonts w:ascii="Times New Roman" w:hAnsi="Times New Roman" w:cs="Times New Roman"/>
        </w:rPr>
        <w:t>.</w:t>
      </w:r>
    </w:p>
    <w:p w14:paraId="0DA49AD6" w14:textId="7430A92B" w:rsidR="00761ECD" w:rsidRPr="00FE2562" w:rsidRDefault="00B15066" w:rsidP="00ED10EC">
      <w:pPr>
        <w:pStyle w:val="ListParagraph"/>
        <w:numPr>
          <w:ilvl w:val="0"/>
          <w:numId w:val="10"/>
        </w:numPr>
        <w:spacing w:line="240" w:lineRule="auto"/>
        <w:jc w:val="both"/>
        <w:rPr>
          <w:rFonts w:ascii="Times New Roman" w:hAnsi="Times New Roman" w:cs="Times New Roman"/>
        </w:rPr>
      </w:pPr>
      <w:r w:rsidRPr="00FE2562">
        <w:rPr>
          <w:rFonts w:ascii="Times New Roman" w:hAnsi="Times New Roman" w:cs="Times New Roman"/>
        </w:rPr>
        <w:t>Centralized</w:t>
      </w:r>
      <w:r w:rsidR="00761ECD" w:rsidRPr="00FE2562">
        <w:rPr>
          <w:rFonts w:ascii="Times New Roman" w:hAnsi="Times New Roman" w:cs="Times New Roman"/>
        </w:rPr>
        <w:t xml:space="preserve"> Data Collections and Storage System</w:t>
      </w:r>
      <w:r w:rsidR="00375999" w:rsidRPr="00FE2562">
        <w:rPr>
          <w:rFonts w:ascii="Times New Roman" w:hAnsi="Times New Roman" w:cs="Times New Roman"/>
        </w:rPr>
        <w:t>: -</w:t>
      </w:r>
    </w:p>
    <w:p w14:paraId="4590AC60" w14:textId="7C0EB421" w:rsidR="00761ECD" w:rsidRPr="00FE2562" w:rsidRDefault="00761ECD"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Purpose: - To store and integrate energy data from multiple facilities in one location.</w:t>
      </w:r>
    </w:p>
    <w:p w14:paraId="264E0612" w14:textId="75644EEE" w:rsidR="00761ECD" w:rsidRPr="00FE2562" w:rsidRDefault="00761ECD"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 xml:space="preserve">The </w:t>
      </w:r>
      <w:r w:rsidR="00B15066" w:rsidRPr="00FE2562">
        <w:rPr>
          <w:rFonts w:ascii="Times New Roman" w:hAnsi="Times New Roman" w:cs="Times New Roman"/>
        </w:rPr>
        <w:t>organization</w:t>
      </w:r>
      <w:r w:rsidRPr="00FE2562">
        <w:rPr>
          <w:rFonts w:ascii="Times New Roman" w:hAnsi="Times New Roman" w:cs="Times New Roman"/>
        </w:rPr>
        <w:t xml:space="preserve"> needs a </w:t>
      </w:r>
      <w:r w:rsidR="00B15066" w:rsidRPr="00FE2562">
        <w:rPr>
          <w:rFonts w:ascii="Times New Roman" w:hAnsi="Times New Roman" w:cs="Times New Roman"/>
        </w:rPr>
        <w:t>centralized</w:t>
      </w:r>
      <w:r w:rsidRPr="00FE2562">
        <w:rPr>
          <w:rFonts w:ascii="Times New Roman" w:hAnsi="Times New Roman" w:cs="Times New Roman"/>
        </w:rPr>
        <w:t xml:space="preserve"> data platform to collect information from sensors, production systems, utility bills, equipment records, and renewable-energy installations. The platform should maintain historical and real-time data in a consistent format.</w:t>
      </w:r>
    </w:p>
    <w:p w14:paraId="2E48ADA2" w14:textId="46F84BB1" w:rsidR="00761ECD" w:rsidRPr="00FE2562" w:rsidRDefault="00761ECD" w:rsidP="00ED10EC">
      <w:pPr>
        <w:pStyle w:val="ListParagraph"/>
        <w:numPr>
          <w:ilvl w:val="0"/>
          <w:numId w:val="10"/>
        </w:numPr>
        <w:spacing w:line="240" w:lineRule="auto"/>
        <w:jc w:val="both"/>
        <w:rPr>
          <w:rFonts w:ascii="Times New Roman" w:hAnsi="Times New Roman" w:cs="Times New Roman"/>
        </w:rPr>
      </w:pPr>
      <w:r w:rsidRPr="00FE2562">
        <w:rPr>
          <w:rFonts w:ascii="Times New Roman" w:hAnsi="Times New Roman" w:cs="Times New Roman"/>
        </w:rPr>
        <w:t xml:space="preserve">AI and Machine </w:t>
      </w:r>
      <w:r w:rsidR="00375999" w:rsidRPr="00FE2562">
        <w:rPr>
          <w:rFonts w:ascii="Times New Roman" w:hAnsi="Times New Roman" w:cs="Times New Roman"/>
        </w:rPr>
        <w:t>Learning</w:t>
      </w:r>
      <w:r w:rsidRPr="00FE2562">
        <w:rPr>
          <w:rFonts w:ascii="Times New Roman" w:hAnsi="Times New Roman" w:cs="Times New Roman"/>
        </w:rPr>
        <w:t xml:space="preserve"> Models</w:t>
      </w:r>
      <w:r w:rsidR="00375999" w:rsidRPr="00FE2562">
        <w:rPr>
          <w:rFonts w:ascii="Times New Roman" w:hAnsi="Times New Roman" w:cs="Times New Roman"/>
        </w:rPr>
        <w:t>: -</w:t>
      </w:r>
    </w:p>
    <w:p w14:paraId="7727432B" w14:textId="2D7BFFC3" w:rsidR="00761ECD" w:rsidRPr="00FE2562" w:rsidRDefault="00761ECD"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Purpose: - To predict energy demand, detect inefficiencies, and recommend energy-saving actions.</w:t>
      </w:r>
    </w:p>
    <w:p w14:paraId="1BD1F474" w14:textId="68A6D6D8" w:rsidR="00A60B54" w:rsidRPr="00FE2562" w:rsidRDefault="00A60B54"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 xml:space="preserve">The system requires machine learning algorithms that </w:t>
      </w:r>
      <w:r w:rsidR="00B15066" w:rsidRPr="00FE2562">
        <w:rPr>
          <w:rFonts w:ascii="Times New Roman" w:hAnsi="Times New Roman" w:cs="Times New Roman"/>
        </w:rPr>
        <w:t>analyze</w:t>
      </w:r>
      <w:r w:rsidRPr="00FE2562">
        <w:rPr>
          <w:rFonts w:ascii="Times New Roman" w:hAnsi="Times New Roman" w:cs="Times New Roman"/>
        </w:rPr>
        <w:t xml:space="preserve"> historical and real-time data. Time-series forecasting can predict future energy requirements, anomaly detection can identify unusual consumption, and </w:t>
      </w:r>
      <w:r w:rsidR="00B15066" w:rsidRPr="00FE2562">
        <w:rPr>
          <w:rFonts w:ascii="Times New Roman" w:hAnsi="Times New Roman" w:cs="Times New Roman"/>
        </w:rPr>
        <w:t>optimization</w:t>
      </w:r>
      <w:r w:rsidRPr="00FE2562">
        <w:rPr>
          <w:rFonts w:ascii="Times New Roman" w:hAnsi="Times New Roman" w:cs="Times New Roman"/>
        </w:rPr>
        <w:t xml:space="preserve"> algorithms can recommend efficient equipment settings and operating schedules.</w:t>
      </w:r>
    </w:p>
    <w:p w14:paraId="4148A890" w14:textId="2FA702B0" w:rsidR="00761ECD" w:rsidRPr="00FE2562" w:rsidRDefault="00A60B54" w:rsidP="00ED10EC">
      <w:pPr>
        <w:pStyle w:val="ListParagraph"/>
        <w:numPr>
          <w:ilvl w:val="0"/>
          <w:numId w:val="10"/>
        </w:numPr>
        <w:spacing w:line="240" w:lineRule="auto"/>
        <w:jc w:val="both"/>
        <w:rPr>
          <w:rFonts w:ascii="Times New Roman" w:hAnsi="Times New Roman" w:cs="Times New Roman"/>
        </w:rPr>
      </w:pPr>
      <w:r w:rsidRPr="00FE2562">
        <w:rPr>
          <w:rFonts w:ascii="Times New Roman" w:hAnsi="Times New Roman" w:cs="Times New Roman"/>
        </w:rPr>
        <w:t>Integration with Industrial Equipment and Control Systems</w:t>
      </w:r>
      <w:r w:rsidR="00375999" w:rsidRPr="00FE2562">
        <w:rPr>
          <w:rFonts w:ascii="Times New Roman" w:hAnsi="Times New Roman" w:cs="Times New Roman"/>
        </w:rPr>
        <w:t>: -</w:t>
      </w:r>
    </w:p>
    <w:p w14:paraId="01B0DCFD" w14:textId="5475388B" w:rsidR="00A60B54" w:rsidRPr="00FE2562" w:rsidRDefault="00A60B54"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 xml:space="preserve">Purpose: - To convert AI predictions into </w:t>
      </w:r>
      <w:r w:rsidR="00604D57" w:rsidRPr="00FE2562">
        <w:rPr>
          <w:rFonts w:ascii="Times New Roman" w:hAnsi="Times New Roman" w:cs="Times New Roman"/>
        </w:rPr>
        <w:t>practical operational improvements.</w:t>
      </w:r>
    </w:p>
    <w:p w14:paraId="1A0371FA" w14:textId="14F5246D" w:rsidR="00604D57" w:rsidRPr="00FE2562" w:rsidRDefault="00604D57"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 xml:space="preserve">The </w:t>
      </w:r>
      <w:r w:rsidR="00B15066" w:rsidRPr="00FE2562">
        <w:rPr>
          <w:rFonts w:ascii="Times New Roman" w:hAnsi="Times New Roman" w:cs="Times New Roman"/>
        </w:rPr>
        <w:t>organization</w:t>
      </w:r>
      <w:r w:rsidRPr="00FE2562">
        <w:rPr>
          <w:rFonts w:ascii="Times New Roman" w:hAnsi="Times New Roman" w:cs="Times New Roman"/>
        </w:rPr>
        <w:t xml:space="preserve"> needs compatible industrial control systems, such as PLCs, SCADA, </w:t>
      </w:r>
      <w:r w:rsidR="00B15066" w:rsidRPr="00FE2562">
        <w:rPr>
          <w:rFonts w:ascii="Times New Roman" w:hAnsi="Times New Roman" w:cs="Times New Roman"/>
        </w:rPr>
        <w:t>or</w:t>
      </w:r>
      <w:r w:rsidRPr="00FE2562">
        <w:rPr>
          <w:rFonts w:ascii="Times New Roman" w:hAnsi="Times New Roman" w:cs="Times New Roman"/>
        </w:rPr>
        <w:t xml:space="preserve"> management systems, to implement approved recommendations. These systems can support adjustments to machine schedules, cooling settings, pumps, and other energy-consuming equipment.</w:t>
      </w:r>
    </w:p>
    <w:p w14:paraId="7C8C67EE" w14:textId="20126ACE" w:rsidR="00A60B54" w:rsidRPr="00FE2562" w:rsidRDefault="008A5537" w:rsidP="00ED10EC">
      <w:pPr>
        <w:pStyle w:val="ListParagraph"/>
        <w:numPr>
          <w:ilvl w:val="0"/>
          <w:numId w:val="10"/>
        </w:numPr>
        <w:spacing w:line="240" w:lineRule="auto"/>
        <w:jc w:val="both"/>
        <w:rPr>
          <w:rFonts w:ascii="Times New Roman" w:hAnsi="Times New Roman" w:cs="Times New Roman"/>
        </w:rPr>
      </w:pPr>
      <w:r w:rsidRPr="00FE2562">
        <w:rPr>
          <w:rFonts w:ascii="Times New Roman" w:hAnsi="Times New Roman" w:cs="Times New Roman"/>
        </w:rPr>
        <w:t>AI Governance, Domain Experts and Human Oversight</w:t>
      </w:r>
      <w:r w:rsidR="00375999" w:rsidRPr="00FE2562">
        <w:rPr>
          <w:rFonts w:ascii="Times New Roman" w:hAnsi="Times New Roman" w:cs="Times New Roman"/>
        </w:rPr>
        <w:t>: -</w:t>
      </w:r>
    </w:p>
    <w:p w14:paraId="68F31B81" w14:textId="7B803B2B" w:rsidR="008A5537" w:rsidRPr="00FE2562" w:rsidRDefault="008A5537"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 xml:space="preserve">Purpose: - To ensure that AI-based energy </w:t>
      </w:r>
      <w:r w:rsidR="00B15066" w:rsidRPr="00FE2562">
        <w:rPr>
          <w:rFonts w:ascii="Times New Roman" w:hAnsi="Times New Roman" w:cs="Times New Roman"/>
        </w:rPr>
        <w:t>optimization</w:t>
      </w:r>
      <w:r w:rsidRPr="00FE2562">
        <w:rPr>
          <w:rFonts w:ascii="Times New Roman" w:hAnsi="Times New Roman" w:cs="Times New Roman"/>
        </w:rPr>
        <w:t xml:space="preserve"> decisions are accurate, safe, transparent, environmentally responsible, and approved by qualified domain experts.</w:t>
      </w:r>
    </w:p>
    <w:p w14:paraId="5702397F" w14:textId="79A7CE32" w:rsidR="0093332D" w:rsidRPr="00FE2562" w:rsidRDefault="0093332D"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 xml:space="preserve">The </w:t>
      </w:r>
      <w:r w:rsidR="00B15066" w:rsidRPr="00FE2562">
        <w:rPr>
          <w:rFonts w:ascii="Times New Roman" w:hAnsi="Times New Roman" w:cs="Times New Roman"/>
        </w:rPr>
        <w:t>organization</w:t>
      </w:r>
      <w:r w:rsidRPr="00FE2562">
        <w:rPr>
          <w:rFonts w:ascii="Times New Roman" w:hAnsi="Times New Roman" w:cs="Times New Roman"/>
        </w:rPr>
        <w:t xml:space="preserve"> needs an AI governance framework that defines rules for data quality, model validation, access control, cybersecurity, accountability, and continuous performance monitoring. AI models should be tested before deployment and periodically reviewed to ensure that their predictions remain reliable under changing operational conditions.</w:t>
      </w:r>
    </w:p>
    <w:p w14:paraId="712A1C42" w14:textId="6448434A" w:rsidR="00F642F1" w:rsidRPr="00FE2562" w:rsidRDefault="00AD62C6" w:rsidP="00ED10EC">
      <w:pPr>
        <w:pStyle w:val="ListParagraph"/>
        <w:numPr>
          <w:ilvl w:val="0"/>
          <w:numId w:val="11"/>
        </w:numPr>
        <w:spacing w:line="240" w:lineRule="auto"/>
        <w:jc w:val="both"/>
        <w:rPr>
          <w:rFonts w:ascii="Times New Roman" w:hAnsi="Times New Roman" w:cs="Times New Roman"/>
        </w:rPr>
      </w:pPr>
      <w:r w:rsidRPr="00FE2562">
        <w:rPr>
          <w:rFonts w:ascii="Times New Roman" w:hAnsi="Times New Roman" w:cs="Times New Roman"/>
        </w:rPr>
        <w:t>Domain experts</w:t>
      </w:r>
      <w:r w:rsidR="00B15066" w:rsidRPr="00FE2562">
        <w:rPr>
          <w:rFonts w:ascii="Times New Roman" w:hAnsi="Times New Roman" w:cs="Times New Roman"/>
        </w:rPr>
        <w:t xml:space="preserve"> </w:t>
      </w:r>
      <w:r w:rsidRPr="00FE2562">
        <w:rPr>
          <w:rFonts w:ascii="Times New Roman" w:hAnsi="Times New Roman" w:cs="Times New Roman"/>
        </w:rPr>
        <w:t>must work alongside AI systems. These experts will validate AI recommendations, assess operational risks, ensure compliance with environmental requirements, and approve changes that could affect machinery, production, or worker safety.</w:t>
      </w:r>
    </w:p>
    <w:p w14:paraId="110536CB" w14:textId="77777777" w:rsidR="00D63A49" w:rsidRPr="00FE2562" w:rsidRDefault="00D63A49" w:rsidP="00ED10EC">
      <w:pPr>
        <w:pStyle w:val="ListParagraph"/>
        <w:spacing w:line="240" w:lineRule="auto"/>
        <w:ind w:left="1080"/>
        <w:jc w:val="both"/>
        <w:rPr>
          <w:rFonts w:ascii="Times New Roman" w:hAnsi="Times New Roman" w:cs="Times New Roman"/>
        </w:rPr>
      </w:pPr>
    </w:p>
    <w:p w14:paraId="5A10A81B" w14:textId="4A7D822C" w:rsidR="00BA3DF7" w:rsidRPr="00FE2562" w:rsidRDefault="00BA3DF7" w:rsidP="00ED10EC">
      <w:pPr>
        <w:pStyle w:val="ListParagraph"/>
        <w:numPr>
          <w:ilvl w:val="0"/>
          <w:numId w:val="4"/>
        </w:numPr>
        <w:spacing w:line="240" w:lineRule="auto"/>
        <w:jc w:val="both"/>
        <w:rPr>
          <w:rFonts w:ascii="Times New Roman" w:hAnsi="Times New Roman" w:cs="Times New Roman"/>
        </w:rPr>
      </w:pPr>
      <w:r w:rsidRPr="00FE2562">
        <w:rPr>
          <w:rFonts w:ascii="Times New Roman" w:hAnsi="Times New Roman" w:cs="Times New Roman"/>
        </w:rPr>
        <w:t xml:space="preserve">AI for energy </w:t>
      </w:r>
      <w:r w:rsidR="00D63A49" w:rsidRPr="00FE2562">
        <w:rPr>
          <w:rFonts w:ascii="Times New Roman" w:hAnsi="Times New Roman" w:cs="Times New Roman"/>
        </w:rPr>
        <w:t>Optimization</w:t>
      </w:r>
      <w:r w:rsidRPr="00FE2562">
        <w:rPr>
          <w:rFonts w:ascii="Times New Roman" w:hAnsi="Times New Roman" w:cs="Times New Roman"/>
        </w:rPr>
        <w:t xml:space="preserve"> and Carbon Reduction</w:t>
      </w:r>
    </w:p>
    <w:p w14:paraId="2CCE79AF" w14:textId="77777777" w:rsidR="009966F4" w:rsidRPr="00FE2562" w:rsidRDefault="009966F4" w:rsidP="00ED10EC">
      <w:pPr>
        <w:pStyle w:val="ListParagraph"/>
        <w:spacing w:line="240" w:lineRule="auto"/>
        <w:ind w:left="360"/>
        <w:jc w:val="both"/>
        <w:rPr>
          <w:rFonts w:ascii="Times New Roman" w:hAnsi="Times New Roman" w:cs="Times New Roman"/>
        </w:rPr>
      </w:pPr>
    </w:p>
    <w:p w14:paraId="04FA1E40" w14:textId="0AA32E4D" w:rsidR="00586D8B" w:rsidRPr="00FE2562" w:rsidRDefault="00D63A49" w:rsidP="00ED10EC">
      <w:pPr>
        <w:pStyle w:val="ListParagraph"/>
        <w:numPr>
          <w:ilvl w:val="0"/>
          <w:numId w:val="5"/>
        </w:numPr>
        <w:spacing w:line="240" w:lineRule="auto"/>
        <w:jc w:val="both"/>
        <w:rPr>
          <w:rFonts w:ascii="Times New Roman" w:hAnsi="Times New Roman" w:cs="Times New Roman"/>
        </w:rPr>
      </w:pPr>
      <w:r w:rsidRPr="00FE2562">
        <w:rPr>
          <w:rFonts w:ascii="Times New Roman" w:hAnsi="Times New Roman" w:cs="Times New Roman"/>
        </w:rPr>
        <w:t>Objective: -The main objective is to reduce energy consumption and carbon emissions across manufacturing plants, warehouses, office buildings, and transportation networks by using AI-based prediction, monitoring, and optimization techniques.</w:t>
      </w:r>
    </w:p>
    <w:p w14:paraId="7F14C28E" w14:textId="77777777" w:rsidR="0077081C" w:rsidRPr="00FE2562" w:rsidRDefault="0077081C" w:rsidP="00ED10EC">
      <w:pPr>
        <w:pStyle w:val="ListParagraph"/>
        <w:spacing w:line="240" w:lineRule="auto"/>
        <w:ind w:left="1080"/>
        <w:jc w:val="both"/>
        <w:rPr>
          <w:rFonts w:ascii="Times New Roman" w:hAnsi="Times New Roman" w:cs="Times New Roman"/>
        </w:rPr>
      </w:pPr>
    </w:p>
    <w:p w14:paraId="7443F966" w14:textId="3DC4A364" w:rsidR="006B6509" w:rsidRPr="00FE2562" w:rsidRDefault="005B4651" w:rsidP="00ED10EC">
      <w:pPr>
        <w:pStyle w:val="ListParagraph"/>
        <w:numPr>
          <w:ilvl w:val="0"/>
          <w:numId w:val="5"/>
        </w:numPr>
        <w:spacing w:line="240" w:lineRule="auto"/>
        <w:jc w:val="both"/>
        <w:rPr>
          <w:rFonts w:ascii="Times New Roman" w:hAnsi="Times New Roman" w:cs="Times New Roman"/>
        </w:rPr>
      </w:pPr>
      <w:r w:rsidRPr="00FE2562">
        <w:rPr>
          <w:rFonts w:ascii="Times New Roman" w:hAnsi="Times New Roman" w:cs="Times New Roman"/>
        </w:rPr>
        <w:t>Real-World Example: -</w:t>
      </w:r>
    </w:p>
    <w:p w14:paraId="5DB207AC" w14:textId="77777777" w:rsidR="001532FD" w:rsidRPr="00FE2562" w:rsidRDefault="001532FD" w:rsidP="00ED10EC">
      <w:pPr>
        <w:pStyle w:val="ListParagraph"/>
        <w:spacing w:line="240" w:lineRule="auto"/>
        <w:ind w:left="1080"/>
        <w:jc w:val="both"/>
        <w:rPr>
          <w:rFonts w:ascii="Times New Roman" w:hAnsi="Times New Roman" w:cs="Times New Roman"/>
        </w:rPr>
      </w:pPr>
    </w:p>
    <w:p w14:paraId="1243CE5C" w14:textId="2A8780F6" w:rsidR="002235CC" w:rsidRPr="00FE2562" w:rsidRDefault="005B4651" w:rsidP="00ED10EC">
      <w:pPr>
        <w:pStyle w:val="ListParagraph"/>
        <w:numPr>
          <w:ilvl w:val="2"/>
          <w:numId w:val="4"/>
        </w:numPr>
        <w:spacing w:line="240" w:lineRule="auto"/>
        <w:ind w:left="1080"/>
        <w:jc w:val="both"/>
        <w:rPr>
          <w:rFonts w:ascii="Times New Roman" w:hAnsi="Times New Roman" w:cs="Times New Roman"/>
        </w:rPr>
      </w:pPr>
      <w:r w:rsidRPr="00FE2562">
        <w:rPr>
          <w:rFonts w:ascii="Times New Roman" w:hAnsi="Times New Roman" w:cs="Times New Roman"/>
        </w:rPr>
        <w:t>ITC Limited’s energy-efficiency initiatives</w:t>
      </w:r>
      <w:r w:rsidR="0077081C" w:rsidRPr="00FE2562">
        <w:rPr>
          <w:rFonts w:ascii="Times New Roman" w:hAnsi="Times New Roman" w:cs="Times New Roman"/>
        </w:rPr>
        <w:t>:</w:t>
      </w:r>
    </w:p>
    <w:p w14:paraId="45EABAB5" w14:textId="77777777" w:rsidR="0077081C" w:rsidRPr="00FE2562" w:rsidRDefault="0077081C" w:rsidP="00ED10EC">
      <w:pPr>
        <w:pStyle w:val="ListParagraph"/>
        <w:spacing w:line="240" w:lineRule="auto"/>
        <w:ind w:left="1080"/>
        <w:jc w:val="both"/>
        <w:rPr>
          <w:rFonts w:ascii="Times New Roman" w:hAnsi="Times New Roman" w:cs="Times New Roman"/>
        </w:rPr>
      </w:pPr>
    </w:p>
    <w:p w14:paraId="62812EE5" w14:textId="3F9C06E3" w:rsidR="005B4651" w:rsidRPr="00FE2562" w:rsidRDefault="005B4651" w:rsidP="00ED10EC">
      <w:pPr>
        <w:pStyle w:val="ListParagraph"/>
        <w:numPr>
          <w:ilvl w:val="0"/>
          <w:numId w:val="14"/>
        </w:numPr>
        <w:spacing w:line="240" w:lineRule="auto"/>
        <w:ind w:left="1440"/>
        <w:jc w:val="both"/>
        <w:rPr>
          <w:rFonts w:ascii="Times New Roman" w:hAnsi="Times New Roman" w:cs="Times New Roman"/>
        </w:rPr>
      </w:pPr>
      <w:r w:rsidRPr="00FE2562">
        <w:rPr>
          <w:rFonts w:ascii="Times New Roman" w:hAnsi="Times New Roman" w:cs="Times New Roman"/>
        </w:rPr>
        <w:t>ITC’s FY 2024-25 Sustainability Report documents several relevant measures: -</w:t>
      </w:r>
    </w:p>
    <w:p w14:paraId="2F33962A" w14:textId="05E25781" w:rsidR="005B4651" w:rsidRPr="00FE2562" w:rsidRDefault="005B4651" w:rsidP="00ED10EC">
      <w:pPr>
        <w:pStyle w:val="ListParagraph"/>
        <w:numPr>
          <w:ilvl w:val="0"/>
          <w:numId w:val="6"/>
        </w:numPr>
        <w:spacing w:line="240" w:lineRule="auto"/>
        <w:ind w:left="1800"/>
        <w:jc w:val="both"/>
        <w:rPr>
          <w:rFonts w:ascii="Times New Roman" w:hAnsi="Times New Roman" w:cs="Times New Roman"/>
        </w:rPr>
      </w:pPr>
      <w:r w:rsidRPr="00FE2562">
        <w:rPr>
          <w:rFonts w:ascii="Times New Roman" w:hAnsi="Times New Roman" w:cs="Times New Roman"/>
        </w:rPr>
        <w:t>Approximately 40TJ</w:t>
      </w:r>
      <w:r w:rsidR="00F5197C" w:rsidRPr="00FE2562">
        <w:rPr>
          <w:rFonts w:ascii="Times New Roman" w:hAnsi="Times New Roman" w:cs="Times New Roman"/>
        </w:rPr>
        <w:t xml:space="preserve"> energy saving from energy-conservation equipment, equivalent to more than 5,000 </w:t>
      </w:r>
      <w:proofErr w:type="spellStart"/>
      <w:r w:rsidR="00F5197C" w:rsidRPr="00FE2562">
        <w:rPr>
          <w:rFonts w:ascii="Times New Roman" w:hAnsi="Times New Roman" w:cs="Times New Roman"/>
        </w:rPr>
        <w:t>tonnes</w:t>
      </w:r>
      <w:proofErr w:type="spellEnd"/>
      <w:r w:rsidR="00F5197C" w:rsidRPr="00FE2562">
        <w:rPr>
          <w:rFonts w:ascii="Times New Roman" w:hAnsi="Times New Roman" w:cs="Times New Roman"/>
        </w:rPr>
        <w:t xml:space="preserve"> of CO</w:t>
      </w:r>
      <w:r w:rsidR="00F5197C" w:rsidRPr="00FE2562">
        <w:rPr>
          <w:rFonts w:ascii="Times New Roman" w:hAnsi="Times New Roman" w:cs="Times New Roman"/>
          <w:vertAlign w:val="subscript"/>
        </w:rPr>
        <w:t>2</w:t>
      </w:r>
      <w:r w:rsidR="00F5197C" w:rsidRPr="00FE2562">
        <w:rPr>
          <w:rFonts w:ascii="Times New Roman" w:hAnsi="Times New Roman" w:cs="Times New Roman"/>
        </w:rPr>
        <w:t>e emissions.</w:t>
      </w:r>
    </w:p>
    <w:p w14:paraId="6E0D0F17" w14:textId="6A7DB0A6" w:rsidR="00F5197C" w:rsidRPr="00FE2562" w:rsidRDefault="00F5197C" w:rsidP="00ED10EC">
      <w:pPr>
        <w:pStyle w:val="ListParagraph"/>
        <w:numPr>
          <w:ilvl w:val="0"/>
          <w:numId w:val="6"/>
        </w:numPr>
        <w:spacing w:line="240" w:lineRule="auto"/>
        <w:ind w:left="1800"/>
        <w:jc w:val="both"/>
        <w:rPr>
          <w:rFonts w:ascii="Times New Roman" w:hAnsi="Times New Roman" w:cs="Times New Roman"/>
        </w:rPr>
      </w:pPr>
      <w:r w:rsidRPr="00FE2562">
        <w:rPr>
          <w:rFonts w:ascii="Times New Roman" w:hAnsi="Times New Roman" w:cs="Times New Roman"/>
        </w:rPr>
        <w:t>Renewable energy accounted for 52% of total energy consumption.</w:t>
      </w:r>
    </w:p>
    <w:p w14:paraId="4C26FAE7" w14:textId="7590B67E" w:rsidR="00F5197C" w:rsidRPr="00FE2562" w:rsidRDefault="00F5197C" w:rsidP="00ED10EC">
      <w:pPr>
        <w:pStyle w:val="ListParagraph"/>
        <w:numPr>
          <w:ilvl w:val="0"/>
          <w:numId w:val="6"/>
        </w:numPr>
        <w:spacing w:line="240" w:lineRule="auto"/>
        <w:ind w:left="1800"/>
        <w:jc w:val="both"/>
        <w:rPr>
          <w:rFonts w:ascii="Times New Roman" w:hAnsi="Times New Roman" w:cs="Times New Roman"/>
        </w:rPr>
      </w:pPr>
      <w:r w:rsidRPr="00FE2562">
        <w:rPr>
          <w:rFonts w:ascii="Times New Roman" w:hAnsi="Times New Roman" w:cs="Times New Roman"/>
        </w:rPr>
        <w:t>Renewable electricity assets had a reported capacity of 174 MWp.</w:t>
      </w:r>
    </w:p>
    <w:p w14:paraId="63ADF464" w14:textId="58E7294A" w:rsidR="00586D8B" w:rsidRPr="00FE2562" w:rsidRDefault="00F5197C" w:rsidP="00ED10EC">
      <w:pPr>
        <w:pStyle w:val="ListParagraph"/>
        <w:numPr>
          <w:ilvl w:val="0"/>
          <w:numId w:val="6"/>
        </w:numPr>
        <w:spacing w:line="240" w:lineRule="auto"/>
        <w:ind w:left="1800"/>
        <w:jc w:val="both"/>
        <w:rPr>
          <w:rFonts w:ascii="Times New Roman" w:hAnsi="Times New Roman" w:cs="Times New Roman"/>
        </w:rPr>
      </w:pPr>
      <w:r w:rsidRPr="00FE2562">
        <w:rPr>
          <w:rFonts w:ascii="Times New Roman" w:hAnsi="Times New Roman" w:cs="Times New Roman"/>
        </w:rPr>
        <w:t>At</w:t>
      </w:r>
      <w:r w:rsidR="00635DFC" w:rsidRPr="00FE2562">
        <w:rPr>
          <w:rFonts w:ascii="Times New Roman" w:hAnsi="Times New Roman" w:cs="Times New Roman"/>
        </w:rPr>
        <w:t xml:space="preserve"> its Bhadrachalam paper mill, a high-pressure recovery boiler reduced annual coal consumption by approximately 153,000 </w:t>
      </w:r>
      <w:proofErr w:type="spellStart"/>
      <w:r w:rsidR="00635DFC" w:rsidRPr="00FE2562">
        <w:rPr>
          <w:rFonts w:ascii="Times New Roman" w:hAnsi="Times New Roman" w:cs="Times New Roman"/>
        </w:rPr>
        <w:t>tonnes</w:t>
      </w:r>
      <w:proofErr w:type="spellEnd"/>
      <w:r w:rsidR="00635DFC" w:rsidRPr="00FE2562">
        <w:rPr>
          <w:rFonts w:ascii="Times New Roman" w:hAnsi="Times New Roman" w:cs="Times New Roman"/>
        </w:rPr>
        <w:t xml:space="preserve"> and avoided around 240,000 </w:t>
      </w:r>
      <w:proofErr w:type="spellStart"/>
      <w:r w:rsidR="00635DFC" w:rsidRPr="00FE2562">
        <w:rPr>
          <w:rFonts w:ascii="Times New Roman" w:hAnsi="Times New Roman" w:cs="Times New Roman"/>
        </w:rPr>
        <w:t>tonnes</w:t>
      </w:r>
      <w:proofErr w:type="spellEnd"/>
      <w:r w:rsidR="00635DFC" w:rsidRPr="00FE2562">
        <w:rPr>
          <w:rFonts w:ascii="Times New Roman" w:hAnsi="Times New Roman" w:cs="Times New Roman"/>
        </w:rPr>
        <w:t xml:space="preserve"> of CO</w:t>
      </w:r>
      <w:r w:rsidR="00635DFC" w:rsidRPr="00FE2562">
        <w:rPr>
          <w:rFonts w:ascii="Times New Roman" w:hAnsi="Times New Roman" w:cs="Times New Roman"/>
          <w:vertAlign w:val="subscript"/>
        </w:rPr>
        <w:t>2</w:t>
      </w:r>
      <w:r w:rsidR="00635DFC" w:rsidRPr="00FE2562">
        <w:rPr>
          <w:rFonts w:ascii="Times New Roman" w:hAnsi="Times New Roman" w:cs="Times New Roman"/>
        </w:rPr>
        <w:t>e emission</w:t>
      </w:r>
      <w:r w:rsidR="008E3529" w:rsidRPr="00FE2562">
        <w:rPr>
          <w:rFonts w:ascii="Times New Roman" w:hAnsi="Times New Roman" w:cs="Times New Roman"/>
        </w:rPr>
        <w:t>.</w:t>
      </w:r>
    </w:p>
    <w:p w14:paraId="62F80B5C" w14:textId="574397E0" w:rsidR="00586D8B" w:rsidRPr="00FE2562" w:rsidRDefault="008E3529" w:rsidP="00ED10EC">
      <w:pPr>
        <w:pStyle w:val="ListParagraph"/>
        <w:numPr>
          <w:ilvl w:val="1"/>
          <w:numId w:val="4"/>
        </w:numPr>
        <w:spacing w:line="240" w:lineRule="auto"/>
        <w:jc w:val="both"/>
        <w:rPr>
          <w:rFonts w:ascii="Times New Roman" w:hAnsi="Times New Roman" w:cs="Times New Roman"/>
        </w:rPr>
      </w:pPr>
      <w:r w:rsidRPr="00FE2562">
        <w:rPr>
          <w:rFonts w:ascii="Times New Roman" w:hAnsi="Times New Roman" w:cs="Times New Roman"/>
        </w:rPr>
        <w:lastRenderedPageBreak/>
        <w:t>Proposed solution AI-based Energy Management System: -</w:t>
      </w:r>
    </w:p>
    <w:p w14:paraId="4ED909B0" w14:textId="77777777" w:rsidR="0090474D" w:rsidRPr="00FE2562" w:rsidRDefault="0090474D" w:rsidP="00ED10EC">
      <w:pPr>
        <w:pStyle w:val="ListParagraph"/>
        <w:spacing w:line="240" w:lineRule="auto"/>
        <w:ind w:left="810"/>
        <w:jc w:val="both"/>
        <w:rPr>
          <w:rFonts w:ascii="Times New Roman" w:hAnsi="Times New Roman" w:cs="Times New Roman"/>
        </w:rPr>
      </w:pPr>
    </w:p>
    <w:p w14:paraId="2A4EC894" w14:textId="541BEB2E" w:rsidR="008223EF" w:rsidRPr="00FE2562" w:rsidRDefault="008223EF"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 xml:space="preserve">The system will combine four main capabilities: energy demand forecasting, energy-wastage detection, intelligent equipment </w:t>
      </w:r>
      <w:r w:rsidR="00584860" w:rsidRPr="00FE2562">
        <w:rPr>
          <w:rFonts w:ascii="Times New Roman" w:hAnsi="Times New Roman" w:cs="Times New Roman"/>
        </w:rPr>
        <w:t>optimization</w:t>
      </w:r>
      <w:r w:rsidRPr="00FE2562">
        <w:rPr>
          <w:rFonts w:ascii="Times New Roman" w:hAnsi="Times New Roman" w:cs="Times New Roman"/>
        </w:rPr>
        <w:t xml:space="preserve">, and carbon-emission monitoring. These capabilities will help the </w:t>
      </w:r>
      <w:r w:rsidR="00584860" w:rsidRPr="00FE2562">
        <w:rPr>
          <w:rFonts w:ascii="Times New Roman" w:hAnsi="Times New Roman" w:cs="Times New Roman"/>
        </w:rPr>
        <w:t>organization</w:t>
      </w:r>
      <w:r w:rsidRPr="00FE2562">
        <w:rPr>
          <w:rFonts w:ascii="Times New Roman" w:hAnsi="Times New Roman" w:cs="Times New Roman"/>
        </w:rPr>
        <w:t xml:space="preserve"> make data-driven decisions, improve equipment efficiency, reduce unnecessary energy consumption, and measure progress towards its sustainability objectives.</w:t>
      </w:r>
    </w:p>
    <w:p w14:paraId="18ED1A39" w14:textId="77777777" w:rsidR="00586D8B" w:rsidRPr="00FE2562" w:rsidRDefault="00586D8B" w:rsidP="00ED10EC">
      <w:pPr>
        <w:pStyle w:val="ListParagraph"/>
        <w:spacing w:line="240" w:lineRule="auto"/>
        <w:ind w:left="1440"/>
        <w:jc w:val="both"/>
        <w:rPr>
          <w:rFonts w:ascii="Times New Roman" w:hAnsi="Times New Roman" w:cs="Times New Roman"/>
        </w:rPr>
      </w:pPr>
    </w:p>
    <w:p w14:paraId="32E6DA1E" w14:textId="3FD001DF" w:rsidR="001B590B" w:rsidRPr="00FE2562" w:rsidRDefault="001B590B" w:rsidP="00ED10EC">
      <w:pPr>
        <w:pStyle w:val="ListParagraph"/>
        <w:spacing w:line="240" w:lineRule="auto"/>
        <w:ind w:left="1440"/>
        <w:jc w:val="both"/>
        <w:rPr>
          <w:rFonts w:ascii="Times New Roman" w:hAnsi="Times New Roman" w:cs="Times New Roman"/>
        </w:rPr>
      </w:pPr>
      <w:r w:rsidRPr="00FE2562">
        <w:rPr>
          <w:rFonts w:ascii="Times New Roman" w:hAnsi="Times New Roman" w:cs="Times New Roman"/>
        </w:rPr>
        <w:t xml:space="preserve">How AI will be used for energy </w:t>
      </w:r>
      <w:r w:rsidR="00584860" w:rsidRPr="00FE2562">
        <w:rPr>
          <w:rFonts w:ascii="Times New Roman" w:hAnsi="Times New Roman" w:cs="Times New Roman"/>
        </w:rPr>
        <w:t>optimization</w:t>
      </w:r>
    </w:p>
    <w:p w14:paraId="325A09BE" w14:textId="77777777" w:rsidR="008A24E3" w:rsidRPr="00FE2562" w:rsidRDefault="008A24E3" w:rsidP="00ED10EC">
      <w:pPr>
        <w:pStyle w:val="ListParagraph"/>
        <w:spacing w:line="240" w:lineRule="auto"/>
        <w:ind w:left="1440"/>
        <w:jc w:val="both"/>
        <w:rPr>
          <w:rFonts w:ascii="Times New Roman" w:hAnsi="Times New Roman" w:cs="Times New Roman"/>
        </w:rPr>
      </w:pPr>
    </w:p>
    <w:p w14:paraId="76D11A16" w14:textId="79E50AFE" w:rsidR="001B590B" w:rsidRPr="00FE2562" w:rsidRDefault="001B590B" w:rsidP="00ED10EC">
      <w:pPr>
        <w:pStyle w:val="ListParagraph"/>
        <w:numPr>
          <w:ilvl w:val="4"/>
          <w:numId w:val="8"/>
        </w:numPr>
        <w:spacing w:line="240" w:lineRule="auto"/>
        <w:ind w:left="2340"/>
        <w:jc w:val="both"/>
        <w:rPr>
          <w:rFonts w:ascii="Times New Roman" w:hAnsi="Times New Roman" w:cs="Times New Roman"/>
        </w:rPr>
      </w:pPr>
      <w:r w:rsidRPr="00FE2562">
        <w:rPr>
          <w:rFonts w:ascii="Times New Roman" w:hAnsi="Times New Roman" w:cs="Times New Roman"/>
        </w:rPr>
        <w:t>Real-Time Energy Data Collection</w:t>
      </w:r>
    </w:p>
    <w:p w14:paraId="6BEF4B9F" w14:textId="557E9266" w:rsidR="00333244" w:rsidRPr="00FE2562" w:rsidRDefault="00333244" w:rsidP="00ED10EC">
      <w:pPr>
        <w:pStyle w:val="ListParagraph"/>
        <w:spacing w:line="240" w:lineRule="auto"/>
        <w:ind w:left="2340"/>
        <w:jc w:val="both"/>
        <w:rPr>
          <w:rFonts w:ascii="Times New Roman" w:hAnsi="Times New Roman" w:cs="Times New Roman"/>
        </w:rPr>
      </w:pPr>
    </w:p>
    <w:p w14:paraId="7AD10B39" w14:textId="38518B35" w:rsidR="001B590B" w:rsidRPr="00FE2562" w:rsidRDefault="001B590B" w:rsidP="00ED10EC">
      <w:pPr>
        <w:pStyle w:val="ListParagraph"/>
        <w:numPr>
          <w:ilvl w:val="1"/>
          <w:numId w:val="7"/>
        </w:numPr>
        <w:spacing w:line="240" w:lineRule="auto"/>
        <w:ind w:left="2340"/>
        <w:jc w:val="both"/>
        <w:rPr>
          <w:rFonts w:ascii="Times New Roman" w:hAnsi="Times New Roman" w:cs="Times New Roman"/>
        </w:rPr>
      </w:pPr>
      <w:r w:rsidRPr="00FE2562">
        <w:rPr>
          <w:rFonts w:ascii="Times New Roman" w:hAnsi="Times New Roman" w:cs="Times New Roman"/>
        </w:rPr>
        <w:t xml:space="preserve">The first step is </w:t>
      </w:r>
      <w:r w:rsidR="00B15066" w:rsidRPr="00FE2562">
        <w:rPr>
          <w:rFonts w:ascii="Times New Roman" w:hAnsi="Times New Roman" w:cs="Times New Roman"/>
        </w:rPr>
        <w:t>collecting</w:t>
      </w:r>
      <w:r w:rsidRPr="00FE2562">
        <w:rPr>
          <w:rFonts w:ascii="Times New Roman" w:hAnsi="Times New Roman" w:cs="Times New Roman"/>
        </w:rPr>
        <w:t xml:space="preserve"> accurate operational data from different facilities</w:t>
      </w:r>
      <w:r w:rsidR="003F6F65" w:rsidRPr="00FE2562">
        <w:rPr>
          <w:rFonts w:ascii="Times New Roman" w:hAnsi="Times New Roman" w:cs="Times New Roman"/>
        </w:rPr>
        <w:t>. Smart</w:t>
      </w:r>
      <w:r w:rsidRPr="00FE2562">
        <w:rPr>
          <w:rFonts w:ascii="Times New Roman" w:hAnsi="Times New Roman" w:cs="Times New Roman"/>
        </w:rPr>
        <w:t xml:space="preserve"> meters and IoT sensors can measure electricity consumption, voltage, current, temperature, pressure, machine operating hours, fuel consumption, and production output.</w:t>
      </w:r>
    </w:p>
    <w:p w14:paraId="3EEFCE7F" w14:textId="106BCB29" w:rsidR="004B2C34" w:rsidRPr="00FE2562" w:rsidRDefault="00581079" w:rsidP="00ED10EC">
      <w:pPr>
        <w:pStyle w:val="ListParagraph"/>
        <w:numPr>
          <w:ilvl w:val="1"/>
          <w:numId w:val="7"/>
        </w:numPr>
        <w:spacing w:line="240" w:lineRule="auto"/>
        <w:ind w:left="2340"/>
        <w:jc w:val="both"/>
        <w:rPr>
          <w:rFonts w:ascii="Times New Roman" w:hAnsi="Times New Roman" w:cs="Times New Roman"/>
        </w:rPr>
      </w:pPr>
      <w:r w:rsidRPr="00FE2562">
        <w:rPr>
          <w:rFonts w:ascii="Times New Roman" w:hAnsi="Times New Roman" w:cs="Times New Roman"/>
        </w:rPr>
        <w:t>For example, sensors installed on industrial motors and compressors can continuously measure their electricity consumption and operating conditions. The system can transmit this information to a central platform, allowing energy managers to monitor consumption across different facilities</w:t>
      </w:r>
      <w:r w:rsidR="004B2C34" w:rsidRPr="00FE2562">
        <w:rPr>
          <w:rFonts w:ascii="Times New Roman" w:hAnsi="Times New Roman" w:cs="Times New Roman"/>
        </w:rPr>
        <w:t>.</w:t>
      </w:r>
    </w:p>
    <w:p w14:paraId="5020B415" w14:textId="77777777" w:rsidR="008A24E3" w:rsidRPr="00FE2562" w:rsidRDefault="008A24E3" w:rsidP="00ED10EC">
      <w:pPr>
        <w:pStyle w:val="ListParagraph"/>
        <w:spacing w:line="240" w:lineRule="auto"/>
        <w:ind w:left="2340"/>
        <w:jc w:val="both"/>
        <w:rPr>
          <w:rFonts w:ascii="Times New Roman" w:hAnsi="Times New Roman" w:cs="Times New Roman"/>
        </w:rPr>
      </w:pPr>
    </w:p>
    <w:p w14:paraId="384B3862" w14:textId="36D40CB1" w:rsidR="004B2C34" w:rsidRPr="00FE2562" w:rsidRDefault="004B2C34" w:rsidP="00ED10EC">
      <w:pPr>
        <w:pStyle w:val="ListParagraph"/>
        <w:numPr>
          <w:ilvl w:val="0"/>
          <w:numId w:val="7"/>
        </w:numPr>
        <w:spacing w:line="240" w:lineRule="auto"/>
        <w:ind w:left="2340"/>
        <w:jc w:val="both"/>
        <w:rPr>
          <w:rFonts w:ascii="Times New Roman" w:hAnsi="Times New Roman" w:cs="Times New Roman"/>
        </w:rPr>
      </w:pPr>
      <w:r w:rsidRPr="00FE2562">
        <w:rPr>
          <w:rFonts w:ascii="Times New Roman" w:hAnsi="Times New Roman" w:cs="Times New Roman"/>
        </w:rPr>
        <w:t xml:space="preserve">AI-Based Energy Demand Forecasting </w:t>
      </w:r>
      <w:r w:rsidR="00294335" w:rsidRPr="00FE2562">
        <w:rPr>
          <w:rFonts w:ascii="Times New Roman" w:hAnsi="Times New Roman" w:cs="Times New Roman"/>
        </w:rPr>
        <w:t xml:space="preserve">Using a Hybrid Machine </w:t>
      </w:r>
      <w:r w:rsidR="00B15066" w:rsidRPr="00FE2562">
        <w:rPr>
          <w:rFonts w:ascii="Times New Roman" w:hAnsi="Times New Roman" w:cs="Times New Roman"/>
        </w:rPr>
        <w:t>Learning</w:t>
      </w:r>
      <w:r w:rsidR="00294335" w:rsidRPr="00FE2562">
        <w:rPr>
          <w:rFonts w:ascii="Times New Roman" w:hAnsi="Times New Roman" w:cs="Times New Roman"/>
        </w:rPr>
        <w:t xml:space="preserve"> Model</w:t>
      </w:r>
    </w:p>
    <w:p w14:paraId="5156F629" w14:textId="77777777" w:rsidR="000A3BE9" w:rsidRPr="00FE2562" w:rsidRDefault="000A3BE9" w:rsidP="00ED10EC">
      <w:pPr>
        <w:pStyle w:val="ListParagraph"/>
        <w:spacing w:line="240" w:lineRule="auto"/>
        <w:ind w:left="2340"/>
        <w:jc w:val="both"/>
        <w:rPr>
          <w:rFonts w:ascii="Times New Roman" w:hAnsi="Times New Roman" w:cs="Times New Roman"/>
        </w:rPr>
      </w:pPr>
    </w:p>
    <w:p w14:paraId="0C427A85" w14:textId="0BF26323" w:rsidR="00294335" w:rsidRPr="00FE2562" w:rsidRDefault="00294335" w:rsidP="00ED10EC">
      <w:pPr>
        <w:pStyle w:val="ListParagraph"/>
        <w:numPr>
          <w:ilvl w:val="2"/>
          <w:numId w:val="4"/>
        </w:numPr>
        <w:spacing w:line="240" w:lineRule="auto"/>
        <w:ind w:left="2340"/>
        <w:jc w:val="both"/>
        <w:rPr>
          <w:rFonts w:ascii="Times New Roman" w:hAnsi="Times New Roman" w:cs="Times New Roman"/>
        </w:rPr>
      </w:pPr>
      <w:r w:rsidRPr="00FE2562">
        <w:rPr>
          <w:rFonts w:ascii="Times New Roman" w:hAnsi="Times New Roman" w:cs="Times New Roman"/>
        </w:rPr>
        <w:t>Proposed Solution</w:t>
      </w:r>
    </w:p>
    <w:p w14:paraId="3297C544" w14:textId="113790E3" w:rsidR="00294335" w:rsidRPr="00FE2562" w:rsidRDefault="00294335" w:rsidP="00ED10EC">
      <w:pPr>
        <w:pStyle w:val="ListParagraph"/>
        <w:numPr>
          <w:ilvl w:val="0"/>
          <w:numId w:val="15"/>
        </w:numPr>
        <w:spacing w:line="240" w:lineRule="auto"/>
        <w:jc w:val="both"/>
        <w:rPr>
          <w:rFonts w:ascii="Times New Roman" w:hAnsi="Times New Roman" w:cs="Times New Roman"/>
        </w:rPr>
      </w:pPr>
      <w:r w:rsidRPr="00FE2562">
        <w:rPr>
          <w:rFonts w:ascii="Times New Roman" w:hAnsi="Times New Roman" w:cs="Times New Roman"/>
        </w:rPr>
        <w:t>A single machine learning algorithm may not capture every pattern in industrial energy consumption because demand depends on historical usage, production volume, weather conditions, machine operating hours, shift schedules, equipment efficiency, and industry-specific processes.</w:t>
      </w:r>
    </w:p>
    <w:p w14:paraId="1A3809AA" w14:textId="77777777" w:rsidR="000A3BE9" w:rsidRPr="00FE2562" w:rsidRDefault="000A3BE9" w:rsidP="00ED10EC">
      <w:pPr>
        <w:pStyle w:val="ListParagraph"/>
        <w:spacing w:line="240" w:lineRule="auto"/>
        <w:ind w:left="2700"/>
        <w:jc w:val="both"/>
        <w:rPr>
          <w:rFonts w:ascii="Times New Roman" w:hAnsi="Times New Roman" w:cs="Times New Roman"/>
        </w:rPr>
      </w:pPr>
    </w:p>
    <w:p w14:paraId="3C1FE7F9" w14:textId="5E6C7D93" w:rsidR="00294335" w:rsidRPr="00FE2562" w:rsidRDefault="00294335" w:rsidP="00ED10EC">
      <w:pPr>
        <w:pStyle w:val="ListParagraph"/>
        <w:numPr>
          <w:ilvl w:val="2"/>
          <w:numId w:val="4"/>
        </w:numPr>
        <w:spacing w:line="240" w:lineRule="auto"/>
        <w:ind w:left="2340"/>
        <w:jc w:val="both"/>
        <w:rPr>
          <w:rFonts w:ascii="Times New Roman" w:hAnsi="Times New Roman" w:cs="Times New Roman"/>
        </w:rPr>
      </w:pPr>
      <w:r w:rsidRPr="00FE2562">
        <w:rPr>
          <w:rFonts w:ascii="Times New Roman" w:hAnsi="Times New Roman" w:cs="Times New Roman"/>
        </w:rPr>
        <w:t xml:space="preserve">Why Is a Hybrid Machine </w:t>
      </w:r>
      <w:r w:rsidR="00B15066" w:rsidRPr="00FE2562">
        <w:rPr>
          <w:rFonts w:ascii="Times New Roman" w:hAnsi="Times New Roman" w:cs="Times New Roman"/>
        </w:rPr>
        <w:t>Learning</w:t>
      </w:r>
      <w:r w:rsidRPr="00FE2562">
        <w:rPr>
          <w:rFonts w:ascii="Times New Roman" w:hAnsi="Times New Roman" w:cs="Times New Roman"/>
        </w:rPr>
        <w:t xml:space="preserve"> Model Required?</w:t>
      </w:r>
    </w:p>
    <w:p w14:paraId="29ED351D" w14:textId="61A0D61C" w:rsidR="00294335" w:rsidRPr="00FE2562" w:rsidRDefault="00294335" w:rsidP="00ED10EC">
      <w:pPr>
        <w:pStyle w:val="ListParagraph"/>
        <w:numPr>
          <w:ilvl w:val="0"/>
          <w:numId w:val="12"/>
        </w:numPr>
        <w:spacing w:line="240" w:lineRule="auto"/>
        <w:ind w:left="2790"/>
        <w:jc w:val="both"/>
        <w:rPr>
          <w:rFonts w:ascii="Times New Roman" w:hAnsi="Times New Roman" w:cs="Times New Roman"/>
        </w:rPr>
      </w:pPr>
      <w:r w:rsidRPr="00FE2562">
        <w:rPr>
          <w:rFonts w:ascii="Times New Roman" w:hAnsi="Times New Roman" w:cs="Times New Roman"/>
        </w:rPr>
        <w:t>Historical energy consumption: Previous electricity and fuel usage reveal daily, weekly, seasonal, and long-term consumption patterns.</w:t>
      </w:r>
    </w:p>
    <w:p w14:paraId="09F02860" w14:textId="269E5028" w:rsidR="00294335" w:rsidRPr="00FE2562" w:rsidRDefault="00294335" w:rsidP="00ED10EC">
      <w:pPr>
        <w:pStyle w:val="ListParagraph"/>
        <w:numPr>
          <w:ilvl w:val="0"/>
          <w:numId w:val="12"/>
        </w:numPr>
        <w:spacing w:line="240" w:lineRule="auto"/>
        <w:ind w:left="2790"/>
        <w:jc w:val="both"/>
        <w:rPr>
          <w:rFonts w:ascii="Times New Roman" w:hAnsi="Times New Roman" w:cs="Times New Roman"/>
        </w:rPr>
      </w:pPr>
      <w:r w:rsidRPr="00FE2562">
        <w:rPr>
          <w:rFonts w:ascii="Times New Roman" w:hAnsi="Times New Roman" w:cs="Times New Roman"/>
        </w:rPr>
        <w:t xml:space="preserve">Production volume: Higher production may require more electricity, fuel, </w:t>
      </w:r>
      <w:r w:rsidR="00B15066" w:rsidRPr="00FE2562">
        <w:rPr>
          <w:rFonts w:ascii="Times New Roman" w:hAnsi="Times New Roman" w:cs="Times New Roman"/>
        </w:rPr>
        <w:t>cooling,</w:t>
      </w:r>
      <w:r w:rsidRPr="00FE2562">
        <w:rPr>
          <w:rFonts w:ascii="Times New Roman" w:hAnsi="Times New Roman" w:cs="Times New Roman"/>
        </w:rPr>
        <w:t xml:space="preserve"> and machinery operation.</w:t>
      </w:r>
    </w:p>
    <w:p w14:paraId="0BE6EF8F" w14:textId="0B163E7A" w:rsidR="00294335" w:rsidRPr="00FE2562" w:rsidRDefault="00294335" w:rsidP="00ED10EC">
      <w:pPr>
        <w:pStyle w:val="ListParagraph"/>
        <w:numPr>
          <w:ilvl w:val="0"/>
          <w:numId w:val="12"/>
        </w:numPr>
        <w:spacing w:line="240" w:lineRule="auto"/>
        <w:ind w:left="2790"/>
        <w:jc w:val="both"/>
        <w:rPr>
          <w:rFonts w:ascii="Times New Roman" w:hAnsi="Times New Roman" w:cs="Times New Roman"/>
        </w:rPr>
      </w:pPr>
      <w:r w:rsidRPr="00FE2562">
        <w:rPr>
          <w:rFonts w:ascii="Times New Roman" w:hAnsi="Times New Roman" w:cs="Times New Roman"/>
        </w:rPr>
        <w:t>Weather conditions: Temperature and humidity influence air conditioning, refrigeration, cooling towers, and other utilities.</w:t>
      </w:r>
    </w:p>
    <w:p w14:paraId="75D5F0D8" w14:textId="610542FC" w:rsidR="00B4581A" w:rsidRPr="00FE2562" w:rsidRDefault="00294335" w:rsidP="00ED10EC">
      <w:pPr>
        <w:pStyle w:val="ListParagraph"/>
        <w:numPr>
          <w:ilvl w:val="0"/>
          <w:numId w:val="12"/>
        </w:numPr>
        <w:spacing w:line="240" w:lineRule="auto"/>
        <w:ind w:left="2790"/>
        <w:jc w:val="both"/>
        <w:rPr>
          <w:rFonts w:ascii="Times New Roman" w:hAnsi="Times New Roman" w:cs="Times New Roman"/>
        </w:rPr>
      </w:pPr>
      <w:r w:rsidRPr="00FE2562">
        <w:rPr>
          <w:rFonts w:ascii="Times New Roman" w:hAnsi="Times New Roman" w:cs="Times New Roman"/>
        </w:rPr>
        <w:t>Machine operating conditions: Equipment age, operating speed, maintenance condition, load, and efficiency affect energy consumption.</w:t>
      </w:r>
    </w:p>
    <w:p w14:paraId="0E03CC21" w14:textId="77777777" w:rsidR="00BC631A" w:rsidRPr="00FE2562" w:rsidRDefault="00BC631A" w:rsidP="00ED10EC">
      <w:pPr>
        <w:pStyle w:val="ListParagraph"/>
        <w:spacing w:line="240" w:lineRule="auto"/>
        <w:ind w:left="2790"/>
        <w:jc w:val="both"/>
        <w:rPr>
          <w:rFonts w:ascii="Times New Roman" w:hAnsi="Times New Roman" w:cs="Times New Roman"/>
        </w:rPr>
      </w:pPr>
    </w:p>
    <w:p w14:paraId="59521270" w14:textId="3A7C21FD" w:rsidR="001055A1" w:rsidRPr="00FE2562" w:rsidRDefault="001055A1" w:rsidP="00ED10EC">
      <w:pPr>
        <w:pStyle w:val="ListParagraph"/>
        <w:numPr>
          <w:ilvl w:val="2"/>
          <w:numId w:val="4"/>
        </w:numPr>
        <w:spacing w:line="240" w:lineRule="auto"/>
        <w:ind w:left="2340"/>
        <w:jc w:val="both"/>
        <w:rPr>
          <w:rFonts w:ascii="Times New Roman" w:hAnsi="Times New Roman" w:cs="Times New Roman"/>
        </w:rPr>
      </w:pPr>
      <w:r w:rsidRPr="00FE2562">
        <w:rPr>
          <w:rFonts w:ascii="Times New Roman" w:hAnsi="Times New Roman" w:cs="Times New Roman"/>
        </w:rPr>
        <w:t>Expected Benefits</w:t>
      </w:r>
    </w:p>
    <w:p w14:paraId="30E71F63" w14:textId="13B64962" w:rsidR="001055A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Improved forecasting of electricity and fuel requirements.</w:t>
      </w:r>
    </w:p>
    <w:p w14:paraId="08EFE1FE" w14:textId="42FE4B05" w:rsidR="001055A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Better planning of industrial production and equipment schedules.</w:t>
      </w:r>
    </w:p>
    <w:p w14:paraId="42249C10" w14:textId="198D284D" w:rsidR="001055A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Earlier identifications of unexpected demand increase.</w:t>
      </w:r>
    </w:p>
    <w:p w14:paraId="10FE7566" w14:textId="2F40F17F" w:rsidR="001055A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Improved coordination between energy demand and renewable-energy generation.</w:t>
      </w:r>
    </w:p>
    <w:p w14:paraId="087F67E1" w14:textId="58087D33" w:rsidR="001055A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Reduced peak demand and electricity costs where operational conditions permit.</w:t>
      </w:r>
    </w:p>
    <w:p w14:paraId="287FB007" w14:textId="6F7B462B" w:rsidR="005B4651" w:rsidRPr="00FE2562" w:rsidRDefault="001055A1" w:rsidP="00ED10EC">
      <w:pPr>
        <w:pStyle w:val="ListParagraph"/>
        <w:numPr>
          <w:ilvl w:val="0"/>
          <w:numId w:val="13"/>
        </w:numPr>
        <w:spacing w:line="240" w:lineRule="auto"/>
        <w:ind w:left="2790"/>
        <w:jc w:val="both"/>
        <w:rPr>
          <w:rFonts w:ascii="Times New Roman" w:hAnsi="Times New Roman" w:cs="Times New Roman"/>
        </w:rPr>
      </w:pPr>
      <w:r w:rsidRPr="00FE2562">
        <w:rPr>
          <w:rFonts w:ascii="Times New Roman" w:hAnsi="Times New Roman" w:cs="Times New Roman"/>
        </w:rPr>
        <w:t xml:space="preserve">Better data-driven planning for energy efficiency and carbon </w:t>
      </w:r>
      <w:r w:rsidR="00B15066" w:rsidRPr="00FE2562">
        <w:rPr>
          <w:rFonts w:ascii="Times New Roman" w:hAnsi="Times New Roman" w:cs="Times New Roman"/>
        </w:rPr>
        <w:t>reduction</w:t>
      </w:r>
      <w:r w:rsidRPr="00FE2562">
        <w:rPr>
          <w:rFonts w:ascii="Times New Roman" w:hAnsi="Times New Roman" w:cs="Times New Roman"/>
        </w:rPr>
        <w:t>.</w:t>
      </w:r>
    </w:p>
    <w:p w14:paraId="169D48DF" w14:textId="77777777" w:rsidR="00B64B6A" w:rsidRPr="00FE2562" w:rsidRDefault="00B64B6A" w:rsidP="00ED10EC">
      <w:pPr>
        <w:pStyle w:val="ListParagraph"/>
        <w:spacing w:line="240" w:lineRule="auto"/>
        <w:ind w:left="2790"/>
        <w:jc w:val="both"/>
        <w:rPr>
          <w:rFonts w:ascii="Times New Roman" w:hAnsi="Times New Roman" w:cs="Times New Roman"/>
        </w:rPr>
      </w:pPr>
    </w:p>
    <w:p w14:paraId="5D8C2128" w14:textId="56ECB1A6" w:rsidR="005B4651" w:rsidRPr="00FE2562" w:rsidRDefault="00537FF2" w:rsidP="00ED10EC">
      <w:pPr>
        <w:pStyle w:val="ListParagraph"/>
        <w:numPr>
          <w:ilvl w:val="0"/>
          <w:numId w:val="16"/>
        </w:numPr>
        <w:spacing w:line="240" w:lineRule="auto"/>
        <w:jc w:val="both"/>
        <w:rPr>
          <w:rFonts w:ascii="Times New Roman" w:hAnsi="Times New Roman" w:cs="Times New Roman"/>
        </w:rPr>
      </w:pPr>
      <w:r w:rsidRPr="00FE2562">
        <w:rPr>
          <w:rFonts w:ascii="Times New Roman" w:hAnsi="Times New Roman" w:cs="Times New Roman"/>
        </w:rPr>
        <w:t xml:space="preserve">AI Based Waste Reduction and Resource </w:t>
      </w:r>
      <w:r w:rsidR="00C62B79" w:rsidRPr="00FE2562">
        <w:rPr>
          <w:rFonts w:ascii="Times New Roman" w:hAnsi="Times New Roman" w:cs="Times New Roman"/>
        </w:rPr>
        <w:t>Optimization</w:t>
      </w:r>
    </w:p>
    <w:p w14:paraId="4F06202D" w14:textId="77777777" w:rsidR="00890C0F" w:rsidRPr="00FE2562" w:rsidRDefault="00890C0F" w:rsidP="00ED10EC">
      <w:pPr>
        <w:pStyle w:val="ListParagraph"/>
        <w:spacing w:line="240" w:lineRule="auto"/>
        <w:ind w:left="1080"/>
        <w:jc w:val="both"/>
        <w:rPr>
          <w:rFonts w:ascii="Times New Roman" w:hAnsi="Times New Roman" w:cs="Times New Roman"/>
        </w:rPr>
      </w:pPr>
    </w:p>
    <w:p w14:paraId="111C07EF" w14:textId="0F0B948E" w:rsidR="00890C0F" w:rsidRPr="00FE2562" w:rsidRDefault="00F642F1" w:rsidP="00ED10EC">
      <w:pPr>
        <w:pStyle w:val="ListParagraph"/>
        <w:numPr>
          <w:ilvl w:val="0"/>
          <w:numId w:val="18"/>
        </w:numPr>
        <w:spacing w:line="240" w:lineRule="auto"/>
        <w:jc w:val="both"/>
        <w:rPr>
          <w:rFonts w:ascii="Times New Roman" w:hAnsi="Times New Roman" w:cs="Times New Roman"/>
        </w:rPr>
      </w:pPr>
      <w:r w:rsidRPr="00FE2562">
        <w:rPr>
          <w:rFonts w:ascii="Times New Roman" w:hAnsi="Times New Roman" w:cs="Times New Roman"/>
        </w:rPr>
        <w:t>Objective:</w:t>
      </w:r>
      <w:r w:rsidR="00757A90" w:rsidRPr="00FE2562">
        <w:rPr>
          <w:rFonts w:ascii="Times New Roman" w:hAnsi="Times New Roman" w:cs="Times New Roman"/>
        </w:rPr>
        <w:t xml:space="preserve"> The primary objectives </w:t>
      </w:r>
      <w:r w:rsidR="00ED10EC" w:rsidRPr="00FE2562">
        <w:rPr>
          <w:rFonts w:ascii="Times New Roman" w:hAnsi="Times New Roman" w:cs="Times New Roman"/>
        </w:rPr>
        <w:t>are</w:t>
      </w:r>
      <w:r w:rsidR="00757A90" w:rsidRPr="00FE2562">
        <w:rPr>
          <w:rFonts w:ascii="Times New Roman" w:hAnsi="Times New Roman" w:cs="Times New Roman"/>
        </w:rPr>
        <w:t xml:space="preserve"> to develop an AI-powered Waste Reduction and Resource Optimization System that minimizes waste </w:t>
      </w:r>
      <w:r w:rsidR="00C97F62" w:rsidRPr="00FE2562">
        <w:rPr>
          <w:rFonts w:ascii="Times New Roman" w:hAnsi="Times New Roman" w:cs="Times New Roman"/>
        </w:rPr>
        <w:t>generation</w:t>
      </w:r>
      <w:r w:rsidR="00757A90" w:rsidRPr="00FE2562">
        <w:rPr>
          <w:rFonts w:ascii="Times New Roman" w:hAnsi="Times New Roman" w:cs="Times New Roman"/>
        </w:rPr>
        <w:t>, improves raw-material utilization, reduces defective products, and increase recycling and reuse across conglomerate’s manufacturing plants, warehouses, retail outlets, and logistics operations.</w:t>
      </w:r>
    </w:p>
    <w:p w14:paraId="0F8E571C" w14:textId="27FDDA7A" w:rsidR="00890C0F" w:rsidRPr="00FE2562" w:rsidRDefault="00890C0F" w:rsidP="00ED10EC">
      <w:pPr>
        <w:pStyle w:val="ListParagraph"/>
        <w:numPr>
          <w:ilvl w:val="0"/>
          <w:numId w:val="17"/>
        </w:numPr>
        <w:spacing w:line="240" w:lineRule="auto"/>
        <w:jc w:val="both"/>
        <w:rPr>
          <w:rFonts w:ascii="Times New Roman" w:hAnsi="Times New Roman" w:cs="Times New Roman"/>
        </w:rPr>
      </w:pPr>
      <w:r w:rsidRPr="00FE2562">
        <w:rPr>
          <w:rFonts w:ascii="Times New Roman" w:hAnsi="Times New Roman" w:cs="Times New Roman"/>
        </w:rPr>
        <w:lastRenderedPageBreak/>
        <w:t>Proposed Solution</w:t>
      </w:r>
    </w:p>
    <w:p w14:paraId="3DC148F9" w14:textId="77777777" w:rsidR="001B5FE7" w:rsidRPr="00FE2562" w:rsidRDefault="001B5FE7" w:rsidP="00ED10EC">
      <w:pPr>
        <w:pStyle w:val="ListParagraph"/>
        <w:spacing w:line="240" w:lineRule="auto"/>
        <w:ind w:left="1080"/>
        <w:jc w:val="both"/>
        <w:rPr>
          <w:rFonts w:ascii="Times New Roman" w:hAnsi="Times New Roman" w:cs="Times New Roman"/>
        </w:rPr>
      </w:pPr>
    </w:p>
    <w:p w14:paraId="17139C6F" w14:textId="344452D1" w:rsidR="00890C0F" w:rsidRPr="00FE2562" w:rsidRDefault="00890C0F" w:rsidP="00ED10EC">
      <w:pPr>
        <w:pStyle w:val="ListParagraph"/>
        <w:numPr>
          <w:ilvl w:val="1"/>
          <w:numId w:val="18"/>
        </w:numPr>
        <w:spacing w:line="240" w:lineRule="auto"/>
        <w:jc w:val="both"/>
        <w:rPr>
          <w:rFonts w:ascii="Times New Roman" w:hAnsi="Times New Roman" w:cs="Times New Roman"/>
        </w:rPr>
      </w:pPr>
      <w:r w:rsidRPr="00FE2562">
        <w:rPr>
          <w:rFonts w:ascii="Times New Roman" w:hAnsi="Times New Roman" w:cs="Times New Roman"/>
        </w:rPr>
        <w:t>The organization should implement an integrated AI-based waste management system that collects production, Inventory, product-quality, raw-material consumption, and waste-generation data from different facilities.</w:t>
      </w:r>
    </w:p>
    <w:p w14:paraId="3C260827" w14:textId="267848FC" w:rsidR="00830B9D" w:rsidRPr="00FE2562" w:rsidRDefault="00890C0F" w:rsidP="00ED10EC">
      <w:pPr>
        <w:pStyle w:val="ListParagraph"/>
        <w:numPr>
          <w:ilvl w:val="0"/>
          <w:numId w:val="19"/>
        </w:numPr>
        <w:spacing w:line="240" w:lineRule="auto"/>
        <w:jc w:val="both"/>
        <w:rPr>
          <w:rFonts w:ascii="Times New Roman" w:hAnsi="Times New Roman" w:cs="Times New Roman"/>
        </w:rPr>
      </w:pPr>
      <w:r w:rsidRPr="00FE2562">
        <w:rPr>
          <w:rFonts w:ascii="Times New Roman" w:hAnsi="Times New Roman" w:cs="Times New Roman"/>
        </w:rPr>
        <w:t>Machine learning models will analyze historical and real-time data to predict waste generation and identify inefficient processes. Computer vision will detect defective products and classify recyclable materials while optimization algorithms will improve material allocation, production planning, and recycling decisions.</w:t>
      </w:r>
    </w:p>
    <w:p w14:paraId="03C7EDE0" w14:textId="77777777" w:rsidR="001B5FE7" w:rsidRPr="00FE2562" w:rsidRDefault="001B5FE7" w:rsidP="00ED10EC">
      <w:pPr>
        <w:pStyle w:val="ListParagraph"/>
        <w:spacing w:line="240" w:lineRule="auto"/>
        <w:ind w:left="1800"/>
        <w:jc w:val="both"/>
        <w:rPr>
          <w:rFonts w:ascii="Times New Roman" w:hAnsi="Times New Roman" w:cs="Times New Roman"/>
        </w:rPr>
      </w:pPr>
    </w:p>
    <w:p w14:paraId="7F5F9869" w14:textId="7FEE5039" w:rsidR="005B4435" w:rsidRPr="00FE2562" w:rsidRDefault="005B4435" w:rsidP="00ED10EC">
      <w:pPr>
        <w:pStyle w:val="ListParagraph"/>
        <w:numPr>
          <w:ilvl w:val="0"/>
          <w:numId w:val="17"/>
        </w:numPr>
        <w:spacing w:line="240" w:lineRule="auto"/>
        <w:jc w:val="both"/>
        <w:rPr>
          <w:rFonts w:ascii="Times New Roman" w:hAnsi="Times New Roman" w:cs="Times New Roman"/>
        </w:rPr>
      </w:pPr>
      <w:r w:rsidRPr="00FE2562">
        <w:rPr>
          <w:rFonts w:ascii="Times New Roman" w:hAnsi="Times New Roman" w:cs="Times New Roman"/>
        </w:rPr>
        <w:t>Five- Step Implementation Framework</w:t>
      </w:r>
    </w:p>
    <w:p w14:paraId="69AB20B7" w14:textId="77777777" w:rsidR="00725467" w:rsidRPr="00FE2562" w:rsidRDefault="00725467" w:rsidP="00ED10EC">
      <w:pPr>
        <w:pStyle w:val="ListParagraph"/>
        <w:spacing w:line="240" w:lineRule="auto"/>
        <w:ind w:left="1080"/>
        <w:jc w:val="both"/>
        <w:rPr>
          <w:rFonts w:ascii="Times New Roman" w:hAnsi="Times New Roman" w:cs="Times New Roman"/>
        </w:rPr>
      </w:pPr>
    </w:p>
    <w:p w14:paraId="1674188D" w14:textId="498F5D62" w:rsidR="00603E9A" w:rsidRPr="00FE2562" w:rsidRDefault="00603E9A" w:rsidP="00ED10EC">
      <w:pPr>
        <w:pStyle w:val="ListParagraph"/>
        <w:numPr>
          <w:ilvl w:val="1"/>
          <w:numId w:val="18"/>
        </w:numPr>
        <w:spacing w:line="240" w:lineRule="auto"/>
        <w:jc w:val="both"/>
        <w:rPr>
          <w:rFonts w:ascii="Times New Roman" w:hAnsi="Times New Roman" w:cs="Times New Roman"/>
        </w:rPr>
      </w:pPr>
      <w:r w:rsidRPr="00FE2562">
        <w:rPr>
          <w:rFonts w:ascii="Times New Roman" w:hAnsi="Times New Roman" w:cs="Times New Roman"/>
        </w:rPr>
        <w:t xml:space="preserve">The system follows a clear sequence: Measure → Prevent → Recover → Convert → Verify. Prevention is given </w:t>
      </w:r>
      <w:r w:rsidR="006A2FEF" w:rsidRPr="00FE2562">
        <w:rPr>
          <w:rFonts w:ascii="Times New Roman" w:hAnsi="Times New Roman" w:cs="Times New Roman"/>
        </w:rPr>
        <w:t>priority</w:t>
      </w:r>
      <w:r w:rsidRPr="00FE2562">
        <w:rPr>
          <w:rFonts w:ascii="Times New Roman" w:hAnsi="Times New Roman" w:cs="Times New Roman"/>
        </w:rPr>
        <w:t xml:space="preserve"> because material that is never wasted does not need   recycling.</w:t>
      </w:r>
    </w:p>
    <w:p w14:paraId="2602D0F3" w14:textId="7EDE9A1B" w:rsidR="00725467" w:rsidRPr="00FE2562" w:rsidRDefault="00725467" w:rsidP="00ED10EC">
      <w:pPr>
        <w:pStyle w:val="ListParagraph"/>
        <w:spacing w:line="240" w:lineRule="auto"/>
        <w:ind w:left="1800"/>
        <w:jc w:val="both"/>
        <w:rPr>
          <w:rFonts w:ascii="Times New Roman" w:hAnsi="Times New Roman" w:cs="Times New Roman"/>
        </w:rPr>
      </w:pPr>
    </w:p>
    <w:p w14:paraId="7FE8297F" w14:textId="74083AC9" w:rsidR="00725467" w:rsidRPr="00FE2562" w:rsidRDefault="00725467" w:rsidP="00ED10EC">
      <w:pPr>
        <w:pStyle w:val="ListParagraph"/>
        <w:numPr>
          <w:ilvl w:val="1"/>
          <w:numId w:val="17"/>
        </w:numPr>
        <w:spacing w:line="240" w:lineRule="auto"/>
        <w:jc w:val="both"/>
        <w:rPr>
          <w:rFonts w:ascii="Times New Roman" w:hAnsi="Times New Roman" w:cs="Times New Roman"/>
        </w:rPr>
      </w:pPr>
      <w:r w:rsidRPr="00FE2562">
        <w:rPr>
          <w:rFonts w:ascii="Times New Roman" w:hAnsi="Times New Roman" w:cs="Times New Roman"/>
        </w:rPr>
        <w:t xml:space="preserve">Solution: Five </w:t>
      </w:r>
      <w:r w:rsidR="009B435B" w:rsidRPr="00FE2562">
        <w:rPr>
          <w:rFonts w:ascii="Times New Roman" w:hAnsi="Times New Roman" w:cs="Times New Roman"/>
        </w:rPr>
        <w:t>steps,</w:t>
      </w:r>
      <w:r w:rsidRPr="00FE2562">
        <w:rPr>
          <w:rFonts w:ascii="Times New Roman" w:hAnsi="Times New Roman" w:cs="Times New Roman"/>
        </w:rPr>
        <w:t xml:space="preserve"> in this order</w:t>
      </w:r>
    </w:p>
    <w:p w14:paraId="6256B3CF" w14:textId="77777777" w:rsidR="00725467" w:rsidRPr="00FE2562" w:rsidRDefault="00725467" w:rsidP="00ED10EC">
      <w:pPr>
        <w:pStyle w:val="ListParagraph"/>
        <w:spacing w:line="240" w:lineRule="auto"/>
        <w:ind w:left="1800"/>
        <w:jc w:val="both"/>
        <w:rPr>
          <w:rFonts w:ascii="Times New Roman" w:hAnsi="Times New Roman" w:cs="Times New Roman"/>
        </w:rPr>
      </w:pPr>
    </w:p>
    <w:p w14:paraId="1BC8FADE" w14:textId="0D5D679D" w:rsidR="00725467" w:rsidRPr="00FE2562" w:rsidRDefault="00725467" w:rsidP="00ED10EC">
      <w:pPr>
        <w:pStyle w:val="ListParagraph"/>
        <w:spacing w:line="240" w:lineRule="auto"/>
        <w:ind w:left="1800"/>
        <w:jc w:val="both"/>
        <w:rPr>
          <w:rFonts w:ascii="Times New Roman" w:hAnsi="Times New Roman" w:cs="Times New Roman"/>
        </w:rPr>
      </w:pPr>
      <w:r w:rsidRPr="00FE2562">
        <w:rPr>
          <w:rFonts w:ascii="Times New Roman" w:hAnsi="Times New Roman" w:cs="Times New Roman"/>
        </w:rPr>
        <w:t>Step-1: Measure</w:t>
      </w:r>
    </w:p>
    <w:p w14:paraId="52F8DBFE" w14:textId="77777777" w:rsidR="001B5FE7" w:rsidRPr="00FE2562" w:rsidRDefault="001B5FE7" w:rsidP="00ED10EC">
      <w:pPr>
        <w:pStyle w:val="ListParagraph"/>
        <w:spacing w:line="240" w:lineRule="auto"/>
        <w:ind w:left="1800"/>
        <w:jc w:val="both"/>
        <w:rPr>
          <w:rFonts w:ascii="Times New Roman" w:hAnsi="Times New Roman" w:cs="Times New Roman"/>
        </w:rPr>
      </w:pPr>
    </w:p>
    <w:p w14:paraId="6D5B83F7" w14:textId="11A0C77F" w:rsidR="002A711F" w:rsidRPr="00FE2562" w:rsidRDefault="00603E9A" w:rsidP="00ED10EC">
      <w:pPr>
        <w:pStyle w:val="ListParagraph"/>
        <w:numPr>
          <w:ilvl w:val="0"/>
          <w:numId w:val="20"/>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 xml:space="preserve">All major waste streams are recorded in </w:t>
      </w:r>
      <w:proofErr w:type="spellStart"/>
      <w:r w:rsidRPr="00FE2562">
        <w:rPr>
          <w:rFonts w:ascii="Times New Roman" w:eastAsia="Times New Roman" w:hAnsi="Times New Roman" w:cs="Times New Roman"/>
          <w:kern w:val="0"/>
          <w14:ligatures w14:val="none"/>
        </w:rPr>
        <w:t>tonnes</w:t>
      </w:r>
      <w:proofErr w:type="spellEnd"/>
      <w:r w:rsidRPr="00FE2562">
        <w:rPr>
          <w:rFonts w:ascii="Times New Roman" w:eastAsia="Times New Roman" w:hAnsi="Times New Roman" w:cs="Times New Roman"/>
          <w:kern w:val="0"/>
          <w14:ligatures w14:val="none"/>
        </w:rPr>
        <w:t xml:space="preserve"> and converted into </w:t>
      </w:r>
      <w:proofErr w:type="spellStart"/>
      <w:r w:rsidRPr="00FE2562">
        <w:rPr>
          <w:rFonts w:ascii="Times New Roman" w:eastAsia="Times New Roman" w:hAnsi="Times New Roman" w:cs="Times New Roman"/>
          <w:kern w:val="0"/>
          <w14:ligatures w14:val="none"/>
        </w:rPr>
        <w:t>CO₂e</w:t>
      </w:r>
      <w:proofErr w:type="spellEnd"/>
      <w:r w:rsidRPr="00FE2562">
        <w:rPr>
          <w:rFonts w:ascii="Times New Roman" w:eastAsia="Times New Roman" w:hAnsi="Times New Roman" w:cs="Times New Roman"/>
          <w:kern w:val="0"/>
          <w14:ligatures w14:val="none"/>
        </w:rPr>
        <w:t xml:space="preserve">. The figures are divided by production volume so that business growth is not mistaken for failure. Machines, material </w:t>
      </w:r>
      <w:proofErr w:type="gramStart"/>
      <w:r w:rsidRPr="00FE2562">
        <w:rPr>
          <w:rFonts w:ascii="Times New Roman" w:eastAsia="Times New Roman" w:hAnsi="Times New Roman" w:cs="Times New Roman"/>
          <w:kern w:val="0"/>
          <w14:ligatures w14:val="none"/>
        </w:rPr>
        <w:t>lots</w:t>
      </w:r>
      <w:proofErr w:type="gramEnd"/>
      <w:r w:rsidRPr="00FE2562">
        <w:rPr>
          <w:rFonts w:ascii="Times New Roman" w:eastAsia="Times New Roman" w:hAnsi="Times New Roman" w:cs="Times New Roman"/>
          <w:kern w:val="0"/>
          <w14:ligatures w14:val="none"/>
        </w:rPr>
        <w:t xml:space="preserve"> and processes that create the highest waste and cost are identified first.</w:t>
      </w:r>
    </w:p>
    <w:p w14:paraId="4F2CF6BE" w14:textId="743F0800" w:rsidR="002A711F" w:rsidRPr="00FE2562" w:rsidRDefault="00FB1C76" w:rsidP="00ED10EC">
      <w:pPr>
        <w:spacing w:line="240" w:lineRule="auto"/>
        <w:jc w:val="both"/>
        <w:rPr>
          <w:rFonts w:ascii="Times New Roman" w:hAnsi="Times New Roman" w:cs="Times New Roman"/>
        </w:rPr>
      </w:pPr>
      <w:r w:rsidRPr="00FE2562">
        <w:rPr>
          <w:rFonts w:ascii="Times New Roman" w:hAnsi="Times New Roman" w:cs="Times New Roman"/>
        </w:rPr>
        <w:tab/>
      </w:r>
      <w:r w:rsidRPr="00FE2562">
        <w:rPr>
          <w:rFonts w:ascii="Times New Roman" w:hAnsi="Times New Roman" w:cs="Times New Roman"/>
        </w:rPr>
        <w:tab/>
        <w:t xml:space="preserve">      </w:t>
      </w:r>
      <w:r w:rsidR="002A711F" w:rsidRPr="00FE2562">
        <w:rPr>
          <w:rFonts w:ascii="Times New Roman" w:hAnsi="Times New Roman" w:cs="Times New Roman"/>
        </w:rPr>
        <w:t>Step-2: Prevent</w:t>
      </w:r>
    </w:p>
    <w:p w14:paraId="598D5AAA" w14:textId="1C2AC558" w:rsidR="009B435B" w:rsidRPr="00FE2562" w:rsidRDefault="005E3B9E" w:rsidP="00ED10EC">
      <w:pPr>
        <w:pStyle w:val="ListParagraph"/>
        <w:numPr>
          <w:ilvl w:val="0"/>
          <w:numId w:val="20"/>
        </w:numPr>
        <w:spacing w:line="240" w:lineRule="auto"/>
        <w:jc w:val="both"/>
        <w:rPr>
          <w:rFonts w:ascii="Times New Roman" w:hAnsi="Times New Roman" w:cs="Times New Roman"/>
        </w:rPr>
      </w:pPr>
      <w:r w:rsidRPr="00FE2562">
        <w:rPr>
          <w:rFonts w:ascii="Times New Roman" w:hAnsi="Times New Roman" w:cs="Times New Roman"/>
        </w:rPr>
        <w:t xml:space="preserve">Machine learning models study past production data and forecast </w:t>
      </w:r>
      <w:r w:rsidR="00BE71E0" w:rsidRPr="00FE2562">
        <w:rPr>
          <w:rFonts w:ascii="Times New Roman" w:hAnsi="Times New Roman" w:cs="Times New Roman"/>
        </w:rPr>
        <w:t>scraps</w:t>
      </w:r>
      <w:r w:rsidRPr="00FE2562">
        <w:rPr>
          <w:rFonts w:ascii="Times New Roman" w:hAnsi="Times New Roman" w:cs="Times New Roman"/>
        </w:rPr>
        <w:t xml:space="preserve"> and defects. Computer vision systems detect defective products at an early stage. </w:t>
      </w:r>
      <w:r w:rsidR="00BE71E0" w:rsidRPr="00FE2562">
        <w:rPr>
          <w:rFonts w:ascii="Times New Roman" w:hAnsi="Times New Roman" w:cs="Times New Roman"/>
        </w:rPr>
        <w:t>optimization</w:t>
      </w:r>
      <w:r w:rsidRPr="00FE2562">
        <w:rPr>
          <w:rFonts w:ascii="Times New Roman" w:hAnsi="Times New Roman" w:cs="Times New Roman"/>
        </w:rPr>
        <w:t xml:space="preserve"> tools improve cutting patterns and production plans while keeping quality and safety limits. Any change in machine settings is first tested in simulation and approved by engineers</w:t>
      </w:r>
    </w:p>
    <w:p w14:paraId="41D6D803" w14:textId="77777777" w:rsidR="009B435B" w:rsidRPr="00FE2562" w:rsidRDefault="009B435B" w:rsidP="00ED10EC">
      <w:pPr>
        <w:pStyle w:val="ListParagraph"/>
        <w:spacing w:line="240" w:lineRule="auto"/>
        <w:ind w:left="2520"/>
        <w:jc w:val="both"/>
        <w:rPr>
          <w:rFonts w:ascii="Times New Roman" w:hAnsi="Times New Roman" w:cs="Times New Roman"/>
        </w:rPr>
      </w:pPr>
    </w:p>
    <w:p w14:paraId="386AD00C" w14:textId="0EA6FE3F" w:rsidR="00B64B6A" w:rsidRPr="00FE2562" w:rsidRDefault="00A00ED6" w:rsidP="00E10927">
      <w:pPr>
        <w:pStyle w:val="ListParagraph"/>
        <w:numPr>
          <w:ilvl w:val="0"/>
          <w:numId w:val="20"/>
        </w:numPr>
        <w:spacing w:line="240" w:lineRule="auto"/>
        <w:jc w:val="both"/>
        <w:rPr>
          <w:rFonts w:ascii="Times New Roman" w:hAnsi="Times New Roman" w:cs="Times New Roman"/>
        </w:rPr>
      </w:pPr>
      <w:proofErr w:type="gramStart"/>
      <w:r w:rsidRPr="00FE2562">
        <w:rPr>
          <w:rFonts w:ascii="Times New Roman" w:hAnsi="Times New Roman" w:cs="Times New Roman"/>
        </w:rPr>
        <w:t>real</w:t>
      </w:r>
      <w:proofErr w:type="gramEnd"/>
      <w:r w:rsidRPr="00FE2562">
        <w:rPr>
          <w:rFonts w:ascii="Times New Roman" w:hAnsi="Times New Roman" w:cs="Times New Roman"/>
        </w:rPr>
        <w:t>-world evidence:</w:t>
      </w:r>
      <w:r w:rsidR="00DE0D98" w:rsidRPr="00FE2562">
        <w:rPr>
          <w:rFonts w:ascii="Times New Roman" w:eastAsia="Times New Roman" w:hAnsi="Times New Roman" w:cs="Times New Roman"/>
          <w:kern w:val="0"/>
          <w:sz w:val="21"/>
          <w:szCs w:val="21"/>
          <w14:ligatures w14:val="none"/>
        </w:rPr>
        <w:t xml:space="preserve"> </w:t>
      </w:r>
      <w:r w:rsidR="00DE0D98" w:rsidRPr="00FE2562">
        <w:rPr>
          <w:rFonts w:ascii="Times New Roman" w:hAnsi="Times New Roman" w:cs="Times New Roman"/>
        </w:rPr>
        <w:t>Google’s DeepMind reduced data center cooling energy use by up to 40%. In 2024, Google also reduced data center emissions by 12% despite a 27% increase in electricity demand, demonstrating the potential of AI-driven efficiency improvements.</w:t>
      </w:r>
    </w:p>
    <w:p w14:paraId="3F75B416" w14:textId="58A5FC46" w:rsidR="002A5E4F" w:rsidRPr="00FE2562" w:rsidRDefault="00FB1C76" w:rsidP="00ED10EC">
      <w:pPr>
        <w:spacing w:line="240" w:lineRule="auto"/>
        <w:jc w:val="both"/>
        <w:rPr>
          <w:rFonts w:ascii="Times New Roman" w:hAnsi="Times New Roman" w:cs="Times New Roman"/>
        </w:rPr>
      </w:pPr>
      <w:r w:rsidRPr="00FE2562">
        <w:rPr>
          <w:rFonts w:ascii="Times New Roman" w:hAnsi="Times New Roman" w:cs="Times New Roman"/>
        </w:rPr>
        <w:tab/>
      </w:r>
      <w:r w:rsidRPr="00FE2562">
        <w:rPr>
          <w:rFonts w:ascii="Times New Roman" w:hAnsi="Times New Roman" w:cs="Times New Roman"/>
        </w:rPr>
        <w:tab/>
        <w:t xml:space="preserve">     </w:t>
      </w:r>
      <w:r w:rsidR="002A5E4F" w:rsidRPr="00FE2562">
        <w:rPr>
          <w:rFonts w:ascii="Times New Roman" w:hAnsi="Times New Roman" w:cs="Times New Roman"/>
        </w:rPr>
        <w:t>Step-3: Recover</w:t>
      </w:r>
    </w:p>
    <w:p w14:paraId="37F8A0A2" w14:textId="27D14EEE" w:rsidR="002A5E4F" w:rsidRPr="00FE2562" w:rsidRDefault="008D613F" w:rsidP="00ED10EC">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For waste that cannot be avoided, camera-based systems sort materials and detect contamination. Collection routes are planned to reduce transport. Partnerships with recyclers are established before recovery claims are made</w:t>
      </w:r>
      <w:r w:rsidR="002A5E4F" w:rsidRPr="00FE2562">
        <w:rPr>
          <w:rFonts w:ascii="Times New Roman" w:hAnsi="Times New Roman" w:cs="Times New Roman"/>
        </w:rPr>
        <w:t>.</w:t>
      </w:r>
    </w:p>
    <w:p w14:paraId="0D51B274" w14:textId="35E811A8" w:rsidR="00BF6C9A" w:rsidRPr="00FE2562" w:rsidRDefault="00FB1C76" w:rsidP="00ED10EC">
      <w:pPr>
        <w:spacing w:line="240" w:lineRule="auto"/>
        <w:jc w:val="both"/>
        <w:rPr>
          <w:rFonts w:ascii="Times New Roman" w:hAnsi="Times New Roman" w:cs="Times New Roman"/>
        </w:rPr>
      </w:pPr>
      <w:r w:rsidRPr="00FE2562">
        <w:rPr>
          <w:rFonts w:ascii="Times New Roman" w:hAnsi="Times New Roman" w:cs="Times New Roman"/>
        </w:rPr>
        <w:tab/>
      </w:r>
      <w:r w:rsidRPr="00FE2562">
        <w:rPr>
          <w:rFonts w:ascii="Times New Roman" w:hAnsi="Times New Roman" w:cs="Times New Roman"/>
        </w:rPr>
        <w:tab/>
        <w:t xml:space="preserve">     </w:t>
      </w:r>
      <w:r w:rsidR="00BF6C9A" w:rsidRPr="00FE2562">
        <w:rPr>
          <w:rFonts w:ascii="Times New Roman" w:hAnsi="Times New Roman" w:cs="Times New Roman"/>
        </w:rPr>
        <w:t>Step-4 Convert</w:t>
      </w:r>
    </w:p>
    <w:p w14:paraId="7F8EE68B" w14:textId="534BE96A" w:rsidR="00BF6C9A" w:rsidRPr="00FE2562" w:rsidRDefault="008D613F" w:rsidP="00ED10EC">
      <w:pPr>
        <w:pStyle w:val="ListParagraph"/>
        <w:numPr>
          <w:ilvl w:val="0"/>
          <w:numId w:val="21"/>
        </w:numPr>
        <w:spacing w:line="240" w:lineRule="auto"/>
        <w:jc w:val="both"/>
        <w:rPr>
          <w:rFonts w:ascii="Times New Roman" w:hAnsi="Times New Roman" w:cs="Times New Roman"/>
        </w:rPr>
      </w:pPr>
      <w:r w:rsidRPr="00FE2562">
        <w:rPr>
          <w:rFonts w:ascii="Times New Roman" w:hAnsi="Times New Roman" w:cs="Times New Roman"/>
        </w:rPr>
        <w:t xml:space="preserve">Waste from one process is matched as raw material for another process. Matching considers material quality, distance and net environmental </w:t>
      </w:r>
      <w:proofErr w:type="gramStart"/>
      <w:r w:rsidRPr="00FE2562">
        <w:rPr>
          <w:rFonts w:ascii="Times New Roman" w:hAnsi="Times New Roman" w:cs="Times New Roman"/>
        </w:rPr>
        <w:t>benefit</w:t>
      </w:r>
      <w:proofErr w:type="gramEnd"/>
      <w:r w:rsidRPr="00FE2562">
        <w:rPr>
          <w:rFonts w:ascii="Times New Roman" w:hAnsi="Times New Roman" w:cs="Times New Roman"/>
        </w:rPr>
        <w:t>. Long-distance transport that cancels the environmental gain is avoided.</w:t>
      </w:r>
    </w:p>
    <w:p w14:paraId="41A9DB74" w14:textId="74DE8017" w:rsidR="001D2ECB" w:rsidRPr="00FE2562" w:rsidRDefault="00FB1C76" w:rsidP="00ED10EC">
      <w:pPr>
        <w:spacing w:line="240" w:lineRule="auto"/>
        <w:jc w:val="both"/>
        <w:rPr>
          <w:rFonts w:ascii="Times New Roman" w:hAnsi="Times New Roman" w:cs="Times New Roman"/>
        </w:rPr>
      </w:pPr>
      <w:r w:rsidRPr="00FE2562">
        <w:rPr>
          <w:rFonts w:ascii="Times New Roman" w:hAnsi="Times New Roman" w:cs="Times New Roman"/>
        </w:rPr>
        <w:tab/>
      </w:r>
      <w:r w:rsidRPr="00FE2562">
        <w:rPr>
          <w:rFonts w:ascii="Times New Roman" w:hAnsi="Times New Roman" w:cs="Times New Roman"/>
        </w:rPr>
        <w:tab/>
        <w:t xml:space="preserve">     </w:t>
      </w:r>
      <w:r w:rsidR="001D2ECB" w:rsidRPr="00FE2562">
        <w:rPr>
          <w:rFonts w:ascii="Times New Roman" w:hAnsi="Times New Roman" w:cs="Times New Roman"/>
        </w:rPr>
        <w:t>Step-5 Verify</w:t>
      </w:r>
    </w:p>
    <w:p w14:paraId="085FEE4D" w14:textId="2C46CEFB" w:rsidR="00AD43BB" w:rsidRPr="00FE2562" w:rsidRDefault="008D613F" w:rsidP="00ED10EC">
      <w:pPr>
        <w:pStyle w:val="ListParagraph"/>
        <w:numPr>
          <w:ilvl w:val="0"/>
          <w:numId w:val="21"/>
        </w:numPr>
        <w:spacing w:line="240" w:lineRule="auto"/>
        <w:jc w:val="both"/>
        <w:rPr>
          <w:rFonts w:ascii="Times New Roman" w:hAnsi="Times New Roman" w:cs="Times New Roman"/>
        </w:rPr>
      </w:pPr>
      <w:r w:rsidRPr="00FE2562">
        <w:rPr>
          <w:rFonts w:ascii="Times New Roman" w:hAnsi="Times New Roman" w:cs="Times New Roman"/>
        </w:rPr>
        <w:t>Every claimed saving is compared with a similar production line that was not changed. Only material that has left the site for confirmed use is counted as recycled or diverted. The electricity used by the AI platform is included in the final calculation</w:t>
      </w:r>
    </w:p>
    <w:p w14:paraId="3128C57D" w14:textId="77777777" w:rsidR="008F6B22" w:rsidRPr="00FE2562" w:rsidRDefault="008F6B22" w:rsidP="00ED10EC">
      <w:pPr>
        <w:pStyle w:val="ListParagraph"/>
        <w:spacing w:line="240" w:lineRule="auto"/>
        <w:ind w:left="2520"/>
        <w:jc w:val="both"/>
        <w:rPr>
          <w:rFonts w:ascii="Times New Roman" w:hAnsi="Times New Roman" w:cs="Times New Roman"/>
        </w:rPr>
      </w:pPr>
    </w:p>
    <w:p w14:paraId="6B5C4A13" w14:textId="65674F40" w:rsidR="00586D8B" w:rsidRPr="00FE2562" w:rsidRDefault="00AD43BB" w:rsidP="00ED10EC">
      <w:pPr>
        <w:pStyle w:val="ListParagraph"/>
        <w:numPr>
          <w:ilvl w:val="1"/>
          <w:numId w:val="17"/>
        </w:numPr>
        <w:spacing w:line="240" w:lineRule="auto"/>
        <w:jc w:val="both"/>
        <w:rPr>
          <w:rFonts w:ascii="Times New Roman" w:hAnsi="Times New Roman" w:cs="Times New Roman"/>
        </w:rPr>
      </w:pPr>
      <w:r w:rsidRPr="00FE2562">
        <w:rPr>
          <w:rFonts w:ascii="Times New Roman" w:hAnsi="Times New Roman" w:cs="Times New Roman"/>
        </w:rPr>
        <w:lastRenderedPageBreak/>
        <w:t>Controlling mistakes: Type I and Type II errors</w:t>
      </w:r>
    </w:p>
    <w:p w14:paraId="22D910A4" w14:textId="77777777" w:rsidR="00AD43BB" w:rsidRPr="00FE2562" w:rsidRDefault="00AD43BB" w:rsidP="00ED10EC">
      <w:pPr>
        <w:pStyle w:val="ListParagraph"/>
        <w:spacing w:line="240" w:lineRule="auto"/>
        <w:ind w:left="1800"/>
        <w:jc w:val="both"/>
        <w:rPr>
          <w:rFonts w:ascii="Times New Roman" w:hAnsi="Times New Roman" w:cs="Times New Roman"/>
        </w:rPr>
      </w:pPr>
    </w:p>
    <w:p w14:paraId="2BD14FBB" w14:textId="5494056C" w:rsidR="002035BB" w:rsidRPr="00FE2562" w:rsidRDefault="000A526F" w:rsidP="00ED10EC">
      <w:pPr>
        <w:pStyle w:val="ListParagraph"/>
        <w:numPr>
          <w:ilvl w:val="0"/>
          <w:numId w:val="21"/>
        </w:numPr>
        <w:spacing w:after="0" w:line="300" w:lineRule="atLeast"/>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Type I errors (false alarms) occur when the system incorrectly flags a normal situation, such as stopping a production line, penalizing a supplier, or reporting savings that did not actually occur. Since these actions can create significant operational and financial costs, false alarms must be carefully controlled. The appropriate level depends on the cost of the error. For alerts reviewed by people, higher sensitivity is acceptable because verification costs are relatively low. However, for automatic actions and reported sustainability claims, stricter thresholds should be applied to prevent unnecessary disruptions and inaccurate reporting.</w:t>
      </w:r>
    </w:p>
    <w:p w14:paraId="1BA789EF" w14:textId="77777777" w:rsidR="00FB1C76" w:rsidRPr="00FE2562" w:rsidRDefault="00FB1C76" w:rsidP="00ED10EC">
      <w:pPr>
        <w:pStyle w:val="ListParagraph"/>
        <w:spacing w:line="240" w:lineRule="auto"/>
        <w:ind w:left="2520"/>
        <w:jc w:val="both"/>
        <w:rPr>
          <w:rFonts w:ascii="Times New Roman" w:hAnsi="Times New Roman" w:cs="Times New Roman"/>
        </w:rPr>
      </w:pPr>
    </w:p>
    <w:p w14:paraId="6B8A7AA2" w14:textId="5BA772BB" w:rsidR="00CD3475" w:rsidRPr="00FE2562" w:rsidRDefault="00F14DDD" w:rsidP="00ED10EC">
      <w:pPr>
        <w:pStyle w:val="ListParagraph"/>
        <w:numPr>
          <w:ilvl w:val="0"/>
          <w:numId w:val="21"/>
        </w:numPr>
        <w:spacing w:line="240" w:lineRule="auto"/>
        <w:jc w:val="both"/>
        <w:rPr>
          <w:rFonts w:ascii="Times New Roman" w:hAnsi="Times New Roman" w:cs="Times New Roman"/>
        </w:rPr>
      </w:pPr>
      <w:r w:rsidRPr="00FE2562">
        <w:rPr>
          <w:rFonts w:ascii="Times New Roman" w:hAnsi="Times New Roman" w:cs="Times New Roman"/>
        </w:rPr>
        <w:t>Type II errors (missed detections) occur when the system fails to identify a real problem, such as equipment faults, hazardous waste, or environmental risks. Since these errors can have serious safety and compliance consequences, detection settings should remain sufficiently sensitive in high-risk areas.</w:t>
      </w:r>
    </w:p>
    <w:p w14:paraId="702135EC" w14:textId="77777777" w:rsidR="00CD3475" w:rsidRPr="00FE2562" w:rsidRDefault="00CD3475" w:rsidP="00ED10EC">
      <w:pPr>
        <w:pStyle w:val="ListParagraph"/>
        <w:spacing w:line="240" w:lineRule="auto"/>
        <w:jc w:val="both"/>
        <w:rPr>
          <w:rFonts w:ascii="Times New Roman" w:hAnsi="Times New Roman" w:cs="Times New Roman"/>
        </w:rPr>
      </w:pPr>
    </w:p>
    <w:p w14:paraId="09DEDF17" w14:textId="77777777" w:rsidR="00CD3475" w:rsidRPr="00FE2562" w:rsidRDefault="00CD3475" w:rsidP="00157D23">
      <w:pPr>
        <w:pStyle w:val="ListParagraph"/>
        <w:numPr>
          <w:ilvl w:val="0"/>
          <w:numId w:val="17"/>
        </w:numPr>
        <w:tabs>
          <w:tab w:val="left" w:pos="720"/>
        </w:tabs>
        <w:spacing w:before="100" w:beforeAutospacing="1" w:after="100" w:afterAutospacing="1" w:line="240" w:lineRule="auto"/>
        <w:ind w:left="720"/>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Pros, Cons and Loopholes</w:t>
      </w:r>
    </w:p>
    <w:p w14:paraId="00171BB0" w14:textId="23526383" w:rsidR="00693BD2" w:rsidRPr="00FE2562" w:rsidRDefault="00693BD2">
      <w:pPr>
        <w:numPr>
          <w:ilvl w:val="0"/>
          <w:numId w:val="36"/>
        </w:numPr>
        <w:spacing w:before="100" w:beforeAutospacing="1" w:after="100" w:afterAutospacing="1" w:line="240" w:lineRule="auto"/>
        <w:ind w:left="117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Pros</w:t>
      </w:r>
    </w:p>
    <w:p w14:paraId="0DC3C3FE" w14:textId="77777777" w:rsidR="000501EE" w:rsidRPr="00FE2562" w:rsidRDefault="00693BD2">
      <w:pPr>
        <w:pStyle w:val="ListParagraph"/>
        <w:numPr>
          <w:ilvl w:val="0"/>
          <w:numId w:val="38"/>
        </w:numPr>
        <w:tabs>
          <w:tab w:val="left" w:pos="1350"/>
        </w:tabs>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The solution addresses real problems faced by large Indian companies – high energy use, waste</w:t>
      </w:r>
    </w:p>
    <w:p w14:paraId="118DDFA5" w14:textId="1FDA1E29" w:rsidR="00693BD2" w:rsidRPr="00FE2562" w:rsidRDefault="00693BD2" w:rsidP="00ED10EC">
      <w:pPr>
        <w:pStyle w:val="ListParagraph"/>
        <w:tabs>
          <w:tab w:val="left" w:pos="1350"/>
        </w:tabs>
        <w:spacing w:before="100" w:beforeAutospacing="1" w:after="100" w:afterAutospacing="1" w:line="240" w:lineRule="auto"/>
        <w:ind w:left="180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and lack of real-time data.</w:t>
      </w:r>
    </w:p>
    <w:p w14:paraId="0AC972F8" w14:textId="77777777" w:rsidR="00693BD2" w:rsidRPr="00FE2562" w:rsidRDefault="00693BD2">
      <w:pPr>
        <w:pStyle w:val="ListParagraph"/>
        <w:numPr>
          <w:ilvl w:val="0"/>
          <w:numId w:val="38"/>
        </w:numPr>
        <w:tabs>
          <w:tab w:val="left" w:pos="1350"/>
        </w:tabs>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It combines IoT, machine learning and human oversight in a practical way.</w:t>
      </w:r>
    </w:p>
    <w:p w14:paraId="6D4C53CD" w14:textId="77777777" w:rsidR="00693BD2" w:rsidRPr="00FE2562" w:rsidRDefault="00693BD2">
      <w:pPr>
        <w:pStyle w:val="ListParagraph"/>
        <w:numPr>
          <w:ilvl w:val="0"/>
          <w:numId w:val="38"/>
        </w:numPr>
        <w:tabs>
          <w:tab w:val="left" w:pos="1350"/>
        </w:tabs>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Real examples from ITC and Reliance make the proposal relevant to the Indian context.</w:t>
      </w:r>
    </w:p>
    <w:p w14:paraId="2437C09A" w14:textId="77777777" w:rsidR="00693BD2" w:rsidRPr="00FE2562" w:rsidRDefault="00693BD2">
      <w:pPr>
        <w:pStyle w:val="ListParagraph"/>
        <w:numPr>
          <w:ilvl w:val="0"/>
          <w:numId w:val="38"/>
        </w:numPr>
        <w:tabs>
          <w:tab w:val="left" w:pos="1350"/>
        </w:tabs>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Phased implementation and verification reduce the risk of wrong claims.</w:t>
      </w:r>
    </w:p>
    <w:p w14:paraId="487F4363" w14:textId="3E9B519D" w:rsidR="00693BD2" w:rsidRPr="00FE2562" w:rsidRDefault="00693BD2">
      <w:pPr>
        <w:pStyle w:val="ListParagraph"/>
        <w:numPr>
          <w:ilvl w:val="0"/>
          <w:numId w:val="38"/>
        </w:numPr>
        <w:tabs>
          <w:tab w:val="num" w:pos="720"/>
          <w:tab w:val="left" w:pos="1350"/>
        </w:tabs>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Clear focus on prevention before recycling is environmentally sound.</w:t>
      </w:r>
    </w:p>
    <w:p w14:paraId="4385C6FF" w14:textId="154CE6C2" w:rsidR="00693BD2" w:rsidRPr="00FE2562" w:rsidRDefault="00693BD2">
      <w:pPr>
        <w:numPr>
          <w:ilvl w:val="0"/>
          <w:numId w:val="36"/>
        </w:numPr>
        <w:tabs>
          <w:tab w:val="num" w:pos="720"/>
        </w:tabs>
        <w:spacing w:before="100" w:beforeAutospacing="1" w:after="100" w:afterAutospacing="1" w:line="240" w:lineRule="auto"/>
        <w:ind w:left="117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Cons</w:t>
      </w:r>
    </w:p>
    <w:p w14:paraId="2C283753" w14:textId="296D9D35" w:rsidR="00CD3475" w:rsidRPr="00FE2562" w:rsidRDefault="00CD3475">
      <w:pPr>
        <w:pStyle w:val="ListParagraph"/>
        <w:numPr>
          <w:ilvl w:val="0"/>
          <w:numId w:val="39"/>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Installing sensors and connecting old machines across many plants will take time and money.</w:t>
      </w:r>
    </w:p>
    <w:p w14:paraId="1DDF3A34" w14:textId="6D34B90B" w:rsidR="00CD3475" w:rsidRPr="00FE2562" w:rsidRDefault="00CD3475">
      <w:pPr>
        <w:pStyle w:val="ListParagraph"/>
        <w:numPr>
          <w:ilvl w:val="0"/>
          <w:numId w:val="39"/>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Different factories have different energy and waste patterns, so one model cannot be used everywhere.</w:t>
      </w:r>
    </w:p>
    <w:p w14:paraId="17C8A892" w14:textId="1AABBD14" w:rsidR="00CD3475" w:rsidRPr="00FE2562" w:rsidRDefault="00CD3475">
      <w:pPr>
        <w:pStyle w:val="ListParagraph"/>
        <w:numPr>
          <w:ilvl w:val="0"/>
          <w:numId w:val="39"/>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Employees may resist new recommendations if they are not involved in the process.</w:t>
      </w:r>
    </w:p>
    <w:p w14:paraId="14AD1612" w14:textId="671F40D6" w:rsidR="000501EE" w:rsidRPr="00FE2562" w:rsidRDefault="00CD3475">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The AI system itself consumes electricity, which must be subtracted from claimed savings.</w:t>
      </w:r>
    </w:p>
    <w:p w14:paraId="728C7D5B" w14:textId="77777777" w:rsidR="000501EE" w:rsidRPr="00FE2562" w:rsidRDefault="000501EE" w:rsidP="00ED10EC">
      <w:pPr>
        <w:pStyle w:val="ListParagraph"/>
        <w:spacing w:before="100" w:beforeAutospacing="1" w:after="100" w:afterAutospacing="1" w:line="240" w:lineRule="auto"/>
        <w:ind w:left="1710"/>
        <w:jc w:val="both"/>
        <w:rPr>
          <w:rFonts w:ascii="Times New Roman" w:eastAsia="Times New Roman" w:hAnsi="Times New Roman" w:cs="Times New Roman"/>
          <w:kern w:val="0"/>
          <w14:ligatures w14:val="none"/>
        </w:rPr>
      </w:pPr>
    </w:p>
    <w:p w14:paraId="4F180B81" w14:textId="2E3BB7B0" w:rsidR="000501EE" w:rsidRPr="00FE2562" w:rsidRDefault="00972648" w:rsidP="009C74A4">
      <w:pPr>
        <w:pStyle w:val="ListParagraph"/>
        <w:numPr>
          <w:ilvl w:val="0"/>
          <w:numId w:val="37"/>
        </w:numPr>
        <w:spacing w:before="100" w:beforeAutospacing="1" w:after="100" w:afterAutospacing="1" w:line="240" w:lineRule="auto"/>
        <w:ind w:left="1170"/>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Possible Loopholes</w:t>
      </w:r>
      <w:r w:rsidR="000501EE" w:rsidRPr="00FE2562">
        <w:rPr>
          <w:rFonts w:ascii="Times New Roman" w:eastAsia="Times New Roman" w:hAnsi="Times New Roman" w:cs="Times New Roman"/>
          <w:kern w:val="0"/>
          <w14:ligatures w14:val="none"/>
        </w:rPr>
        <w:br/>
      </w:r>
    </w:p>
    <w:p w14:paraId="2B8226C0" w14:textId="49817943" w:rsidR="000D65E6" w:rsidRPr="00FE2562" w:rsidRDefault="00CD3475" w:rsidP="00ED10EC">
      <w:pPr>
        <w:pStyle w:val="ListParagraph"/>
        <w:numPr>
          <w:ilvl w:val="1"/>
          <w:numId w:val="17"/>
        </w:numPr>
        <w:spacing w:line="240" w:lineRule="auto"/>
        <w:ind w:left="171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If data from sensors is incomplete or wrong, the forecasts will also be wrong.</w:t>
      </w:r>
    </w:p>
    <w:p w14:paraId="4C4491F6" w14:textId="0715E6BF" w:rsidR="00416CC3" w:rsidRPr="00FE2562" w:rsidRDefault="00CD3475" w:rsidP="00ED10EC">
      <w:pPr>
        <w:pStyle w:val="ListParagraph"/>
        <w:numPr>
          <w:ilvl w:val="1"/>
          <w:numId w:val="17"/>
        </w:numPr>
        <w:spacing w:line="240" w:lineRule="auto"/>
        <w:ind w:left="171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If the company claims savings without proper before-and-after measurement, the results can be questioned by auditors or regulators.</w:t>
      </w:r>
    </w:p>
    <w:p w14:paraId="23B83549" w14:textId="6E41D3F9" w:rsidR="00CD3475" w:rsidRPr="00FE2562" w:rsidRDefault="00CD3475" w:rsidP="00ED10EC">
      <w:pPr>
        <w:pStyle w:val="ListParagraph"/>
        <w:numPr>
          <w:ilvl w:val="3"/>
          <w:numId w:val="18"/>
        </w:numPr>
        <w:tabs>
          <w:tab w:val="left" w:pos="1890"/>
        </w:tabs>
        <w:spacing w:line="240" w:lineRule="auto"/>
        <w:ind w:left="171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Over-dependence on automatic decisions without expert checking can create safety or quality problems.</w:t>
      </w:r>
    </w:p>
    <w:p w14:paraId="036658ED" w14:textId="7A41C519" w:rsidR="00BC631A" w:rsidRPr="00FE2562" w:rsidRDefault="00CD3475" w:rsidP="000E1D40">
      <w:pPr>
        <w:pStyle w:val="ListParagraph"/>
        <w:numPr>
          <w:ilvl w:val="3"/>
          <w:numId w:val="18"/>
        </w:numPr>
        <w:tabs>
          <w:tab w:val="left" w:pos="1890"/>
        </w:tabs>
        <w:spacing w:line="240" w:lineRule="auto"/>
        <w:ind w:left="171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Focusing only on waste reduction while ignoring energy or transport impact can shift the problem instead of solving it.</w:t>
      </w:r>
    </w:p>
    <w:p w14:paraId="73739413" w14:textId="77777777" w:rsidR="000E1D40" w:rsidRPr="00FE2562" w:rsidRDefault="000E1D40" w:rsidP="000E1D40">
      <w:pPr>
        <w:pStyle w:val="ListParagraph"/>
        <w:tabs>
          <w:tab w:val="left" w:pos="1890"/>
        </w:tabs>
        <w:spacing w:line="240" w:lineRule="auto"/>
        <w:ind w:left="1710"/>
        <w:jc w:val="both"/>
        <w:rPr>
          <w:rFonts w:ascii="Times New Roman" w:eastAsia="Times New Roman" w:hAnsi="Times New Roman" w:cs="Times New Roman"/>
          <w:kern w:val="0"/>
          <w14:ligatures w14:val="none"/>
        </w:rPr>
      </w:pPr>
    </w:p>
    <w:p w14:paraId="6875578B" w14:textId="2AC06671" w:rsidR="00262032" w:rsidRPr="00FE2562" w:rsidRDefault="00834D99" w:rsidP="00ED10EC">
      <w:pPr>
        <w:pStyle w:val="ListParagraph"/>
        <w:numPr>
          <w:ilvl w:val="0"/>
          <w:numId w:val="17"/>
        </w:numPr>
        <w:spacing w:line="240" w:lineRule="auto"/>
        <w:ind w:left="720"/>
        <w:jc w:val="both"/>
        <w:rPr>
          <w:rFonts w:ascii="Times New Roman" w:hAnsi="Times New Roman" w:cs="Times New Roman"/>
        </w:rPr>
      </w:pPr>
      <w:r w:rsidRPr="00FE2562">
        <w:rPr>
          <w:rFonts w:ascii="Times New Roman" w:hAnsi="Times New Roman" w:cs="Times New Roman"/>
        </w:rPr>
        <w:t>Challenges</w:t>
      </w:r>
    </w:p>
    <w:p w14:paraId="76FE4EB9" w14:textId="77777777" w:rsidR="00405E86" w:rsidRPr="00FE2562" w:rsidRDefault="00405E86" w:rsidP="00ED10EC">
      <w:pPr>
        <w:pStyle w:val="ListParagraph"/>
        <w:spacing w:line="240" w:lineRule="auto"/>
        <w:jc w:val="both"/>
        <w:rPr>
          <w:rFonts w:ascii="Times New Roman" w:hAnsi="Times New Roman" w:cs="Times New Roman"/>
        </w:rPr>
      </w:pPr>
    </w:p>
    <w:p w14:paraId="3EF7F62A" w14:textId="77777777" w:rsidR="00E97895" w:rsidRPr="00FE2562" w:rsidRDefault="0095275E" w:rsidP="00ED10EC">
      <w:pPr>
        <w:pStyle w:val="ListParagraph"/>
        <w:numPr>
          <w:ilvl w:val="0"/>
          <w:numId w:val="22"/>
        </w:numPr>
        <w:spacing w:line="240" w:lineRule="auto"/>
        <w:jc w:val="both"/>
        <w:rPr>
          <w:rFonts w:ascii="Times New Roman" w:hAnsi="Times New Roman" w:cs="Times New Roman"/>
        </w:rPr>
      </w:pPr>
      <w:r w:rsidRPr="00FE2562">
        <w:rPr>
          <w:rFonts w:ascii="Times New Roman" w:hAnsi="Times New Roman" w:cs="Times New Roman"/>
        </w:rPr>
        <w:t>Poor Data Quality and Missing Data</w:t>
      </w:r>
    </w:p>
    <w:p w14:paraId="1479FCE5" w14:textId="77777777" w:rsidR="001B5FE7" w:rsidRPr="00FE2562" w:rsidRDefault="001B5FE7" w:rsidP="00ED10EC">
      <w:pPr>
        <w:pStyle w:val="ListParagraph"/>
        <w:spacing w:line="240" w:lineRule="auto"/>
        <w:ind w:left="1440"/>
        <w:jc w:val="both"/>
        <w:rPr>
          <w:rFonts w:ascii="Times New Roman" w:hAnsi="Times New Roman" w:cs="Times New Roman"/>
        </w:rPr>
      </w:pPr>
    </w:p>
    <w:p w14:paraId="750BBE66" w14:textId="77777777" w:rsidR="00E97895" w:rsidRPr="00FE2562" w:rsidRDefault="0095275E" w:rsidP="00ED10EC">
      <w:pPr>
        <w:pStyle w:val="ListParagraph"/>
        <w:numPr>
          <w:ilvl w:val="1"/>
          <w:numId w:val="17"/>
        </w:numPr>
        <w:spacing w:line="240" w:lineRule="auto"/>
        <w:jc w:val="both"/>
        <w:rPr>
          <w:rFonts w:ascii="Times New Roman" w:hAnsi="Times New Roman" w:cs="Times New Roman"/>
        </w:rPr>
      </w:pPr>
      <w:r w:rsidRPr="00FE2562">
        <w:rPr>
          <w:rFonts w:ascii="Times New Roman" w:hAnsi="Times New Roman" w:cs="Times New Roman"/>
        </w:rPr>
        <w:t>Challenge: Energy data collected from smart meters, IoT sensors, and industrial equipment may contain missing values, incorrect readings, duplicate records, or inconsistent timestamps.</w:t>
      </w:r>
    </w:p>
    <w:p w14:paraId="0F11DF7A" w14:textId="77777777" w:rsidR="00E97895" w:rsidRPr="00FE2562" w:rsidRDefault="0095275E" w:rsidP="00ED10EC">
      <w:pPr>
        <w:pStyle w:val="ListParagraph"/>
        <w:numPr>
          <w:ilvl w:val="1"/>
          <w:numId w:val="17"/>
        </w:numPr>
        <w:spacing w:line="240" w:lineRule="auto"/>
        <w:jc w:val="both"/>
        <w:rPr>
          <w:rFonts w:ascii="Times New Roman" w:hAnsi="Times New Roman" w:cs="Times New Roman"/>
        </w:rPr>
      </w:pPr>
      <w:r w:rsidRPr="00FE2562">
        <w:rPr>
          <w:rFonts w:ascii="Times New Roman" w:hAnsi="Times New Roman" w:cs="Times New Roman"/>
        </w:rPr>
        <w:lastRenderedPageBreak/>
        <w:t>Example: A factory’s electricity meter stops transmitting data for two hours. The model receives incomplete consumption data and may produce an inaccurate forecast.</w:t>
      </w:r>
    </w:p>
    <w:p w14:paraId="368D06DB" w14:textId="77777777" w:rsidR="00E97895" w:rsidRPr="00FE2562" w:rsidRDefault="0095275E" w:rsidP="00ED10EC">
      <w:pPr>
        <w:pStyle w:val="ListParagraph"/>
        <w:numPr>
          <w:ilvl w:val="1"/>
          <w:numId w:val="17"/>
        </w:numPr>
        <w:spacing w:line="240" w:lineRule="auto"/>
        <w:jc w:val="both"/>
        <w:rPr>
          <w:rFonts w:ascii="Times New Roman" w:hAnsi="Times New Roman" w:cs="Times New Roman"/>
        </w:rPr>
      </w:pPr>
      <w:r w:rsidRPr="00FE2562">
        <w:rPr>
          <w:rFonts w:ascii="Times New Roman" w:hAnsi="Times New Roman" w:cs="Times New Roman"/>
        </w:rPr>
        <w:t>Solution: Apply data validation, missing-value handling, sensor-error detection, and timestamp synchronization before training the model.</w:t>
      </w:r>
    </w:p>
    <w:p w14:paraId="2A5D3C58" w14:textId="77777777" w:rsidR="00E97895" w:rsidRPr="00FE2562" w:rsidRDefault="00E97895" w:rsidP="00ED10EC">
      <w:pPr>
        <w:pStyle w:val="ListParagraph"/>
        <w:spacing w:line="240" w:lineRule="auto"/>
        <w:ind w:left="1800"/>
        <w:jc w:val="both"/>
        <w:rPr>
          <w:rFonts w:ascii="Times New Roman" w:hAnsi="Times New Roman" w:cs="Times New Roman"/>
        </w:rPr>
      </w:pPr>
    </w:p>
    <w:p w14:paraId="7A7CF5AD" w14:textId="5B4CBF8C" w:rsidR="0095275E" w:rsidRPr="00FE2562" w:rsidRDefault="0095275E" w:rsidP="00ED10EC">
      <w:pPr>
        <w:pStyle w:val="ListParagraph"/>
        <w:numPr>
          <w:ilvl w:val="0"/>
          <w:numId w:val="22"/>
        </w:numPr>
        <w:spacing w:line="240" w:lineRule="auto"/>
        <w:jc w:val="both"/>
        <w:rPr>
          <w:rFonts w:ascii="Times New Roman" w:hAnsi="Times New Roman" w:cs="Times New Roman"/>
        </w:rPr>
      </w:pPr>
      <w:r w:rsidRPr="00FE2562">
        <w:rPr>
          <w:rFonts w:ascii="Times New Roman" w:hAnsi="Times New Roman" w:cs="Times New Roman"/>
        </w:rPr>
        <w:t>Different Energy Patterns Across Industries</w:t>
      </w:r>
    </w:p>
    <w:p w14:paraId="4ECE97E7" w14:textId="77777777" w:rsidR="001B5FE7" w:rsidRPr="00FE2562" w:rsidRDefault="001B5FE7" w:rsidP="00ED10EC">
      <w:pPr>
        <w:pStyle w:val="ListParagraph"/>
        <w:spacing w:line="240" w:lineRule="auto"/>
        <w:ind w:left="1440"/>
        <w:jc w:val="both"/>
        <w:rPr>
          <w:rFonts w:ascii="Times New Roman" w:hAnsi="Times New Roman" w:cs="Times New Roman"/>
        </w:rPr>
      </w:pPr>
    </w:p>
    <w:p w14:paraId="72CEDEFB" w14:textId="77777777" w:rsidR="00E97895" w:rsidRPr="00FE2562" w:rsidRDefault="0095275E" w:rsidP="00ED10EC">
      <w:pPr>
        <w:pStyle w:val="ListParagraph"/>
        <w:numPr>
          <w:ilvl w:val="0"/>
          <w:numId w:val="23"/>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Challenge: Different business units have different energy consumption patterns, so a model trained for one facility may not perform well at another.</w:t>
      </w:r>
    </w:p>
    <w:p w14:paraId="5208D01F" w14:textId="77777777" w:rsidR="00E97895" w:rsidRPr="00FE2562" w:rsidRDefault="0095275E" w:rsidP="00ED10EC">
      <w:pPr>
        <w:pStyle w:val="ListParagraph"/>
        <w:numPr>
          <w:ilvl w:val="0"/>
          <w:numId w:val="23"/>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Example: A paper mill has continuous production and high steam demand, whereas a retail warehouse has energy demand influenced by refrigeration, lighting, and operating hours.</w:t>
      </w:r>
    </w:p>
    <w:p w14:paraId="4830F34F" w14:textId="77777777" w:rsidR="00E97895" w:rsidRPr="00FE2562" w:rsidRDefault="0095275E" w:rsidP="00ED10EC">
      <w:pPr>
        <w:pStyle w:val="ListParagraph"/>
        <w:numPr>
          <w:ilvl w:val="0"/>
          <w:numId w:val="23"/>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Solution: Develop facility-specific models or industry-specific model configurations and validate them separately before deployment.</w:t>
      </w:r>
    </w:p>
    <w:p w14:paraId="22DD2B98" w14:textId="77777777" w:rsidR="00E97895" w:rsidRPr="00FE2562" w:rsidRDefault="00E97895" w:rsidP="00ED10EC">
      <w:pPr>
        <w:pStyle w:val="ListParagraph"/>
        <w:tabs>
          <w:tab w:val="left" w:pos="2790"/>
          <w:tab w:val="left" w:pos="2970"/>
        </w:tabs>
        <w:spacing w:line="240" w:lineRule="auto"/>
        <w:ind w:left="1800"/>
        <w:jc w:val="both"/>
        <w:rPr>
          <w:rFonts w:ascii="Times New Roman" w:hAnsi="Times New Roman" w:cs="Times New Roman"/>
        </w:rPr>
      </w:pPr>
    </w:p>
    <w:p w14:paraId="7464E16A" w14:textId="33D4CC91" w:rsidR="00E97895" w:rsidRPr="00FE2562" w:rsidRDefault="0095275E" w:rsidP="00ED10EC">
      <w:pPr>
        <w:pStyle w:val="ListParagraph"/>
        <w:numPr>
          <w:ilvl w:val="0"/>
          <w:numId w:val="22"/>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Difficulty Combining Multiple Models</w:t>
      </w:r>
    </w:p>
    <w:p w14:paraId="3DD16CB6" w14:textId="2801523F" w:rsidR="001B5FE7" w:rsidRPr="00FE2562" w:rsidRDefault="001B5FE7" w:rsidP="00ED10EC">
      <w:pPr>
        <w:pStyle w:val="ListParagraph"/>
        <w:tabs>
          <w:tab w:val="left" w:pos="2790"/>
          <w:tab w:val="left" w:pos="2970"/>
        </w:tabs>
        <w:spacing w:line="240" w:lineRule="auto"/>
        <w:ind w:left="1440"/>
        <w:jc w:val="both"/>
        <w:rPr>
          <w:rFonts w:ascii="Times New Roman" w:hAnsi="Times New Roman" w:cs="Times New Roman"/>
        </w:rPr>
      </w:pPr>
    </w:p>
    <w:p w14:paraId="0CC877C2" w14:textId="77777777" w:rsidR="00E97895" w:rsidRPr="00FE2562" w:rsidRDefault="0095275E" w:rsidP="00ED10EC">
      <w:pPr>
        <w:pStyle w:val="ListParagraph"/>
        <w:numPr>
          <w:ilvl w:val="0"/>
          <w:numId w:val="24"/>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Challenge: A hybrid model does not automatically produce better forecasts. Different models may gen</w:t>
      </w:r>
      <w:r w:rsidRPr="00FE2562">
        <w:rPr>
          <w:rFonts w:ascii="Times New Roman" w:hAnsi="Times New Roman" w:cs="Times New Roman"/>
        </w:rPr>
        <w:tab/>
        <w:t>rate conflicting predictions, and an unsuitable combination can increase forecasting errors.</w:t>
      </w:r>
    </w:p>
    <w:p w14:paraId="7DE4F87D" w14:textId="77777777" w:rsidR="00E97895" w:rsidRPr="00FE2562" w:rsidRDefault="0095275E" w:rsidP="00ED10EC">
      <w:pPr>
        <w:pStyle w:val="ListParagraph"/>
        <w:numPr>
          <w:ilvl w:val="0"/>
          <w:numId w:val="24"/>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Example: XGBoost predicts 12,000 kWh for the next operating day, while LSTM predicts 13,500 kWh and SARIMAX predicts 11,800 kWh.</w:t>
      </w:r>
    </w:p>
    <w:p w14:paraId="2DFA9DF1" w14:textId="77777777" w:rsidR="00E97895" w:rsidRPr="00FE2562" w:rsidRDefault="0095275E" w:rsidP="00ED10EC">
      <w:pPr>
        <w:pStyle w:val="ListParagraph"/>
        <w:numPr>
          <w:ilvl w:val="0"/>
          <w:numId w:val="24"/>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Solution: Combine predictions using validation-based weights or a trained meta-model. Compare the hybrid model against individual models using chronological test data and metrics such as Mean Absolute Error (MAE) and Root Mean Squared Error (RMSE).</w:t>
      </w:r>
    </w:p>
    <w:p w14:paraId="5D1A9D33" w14:textId="77777777" w:rsidR="00E97895" w:rsidRPr="00FE2562" w:rsidRDefault="00E97895" w:rsidP="00ED10EC">
      <w:pPr>
        <w:pStyle w:val="ListParagraph"/>
        <w:tabs>
          <w:tab w:val="left" w:pos="2790"/>
          <w:tab w:val="left" w:pos="2970"/>
        </w:tabs>
        <w:spacing w:line="240" w:lineRule="auto"/>
        <w:ind w:left="1800"/>
        <w:jc w:val="both"/>
        <w:rPr>
          <w:rFonts w:ascii="Times New Roman" w:hAnsi="Times New Roman" w:cs="Times New Roman"/>
        </w:rPr>
      </w:pPr>
    </w:p>
    <w:p w14:paraId="6DA09AC8" w14:textId="77777777" w:rsidR="00E97895" w:rsidRPr="00FE2562" w:rsidRDefault="00E81C4F" w:rsidP="00ED10EC">
      <w:pPr>
        <w:pStyle w:val="ListParagraph"/>
        <w:numPr>
          <w:ilvl w:val="0"/>
          <w:numId w:val="22"/>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Increasing Complexity of Industrial Waste</w:t>
      </w:r>
    </w:p>
    <w:p w14:paraId="1F36F023" w14:textId="77777777" w:rsidR="001B5FE7" w:rsidRPr="00FE2562" w:rsidRDefault="001B5FE7" w:rsidP="00ED10EC">
      <w:pPr>
        <w:pStyle w:val="ListParagraph"/>
        <w:tabs>
          <w:tab w:val="left" w:pos="2790"/>
          <w:tab w:val="left" w:pos="2970"/>
        </w:tabs>
        <w:spacing w:line="240" w:lineRule="auto"/>
        <w:ind w:left="1440"/>
        <w:jc w:val="both"/>
        <w:rPr>
          <w:rFonts w:ascii="Times New Roman" w:hAnsi="Times New Roman" w:cs="Times New Roman"/>
        </w:rPr>
      </w:pPr>
    </w:p>
    <w:p w14:paraId="0E23ECD8" w14:textId="77777777" w:rsidR="00E97895" w:rsidRPr="00FE2562" w:rsidRDefault="00E81C4F" w:rsidP="00ED10EC">
      <w:pPr>
        <w:pStyle w:val="ListParagraph"/>
        <w:numPr>
          <w:ilvl w:val="0"/>
          <w:numId w:val="25"/>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Challenges: As industrial production expands and product designs become more complex, waste streams may contain a wider variety of materials, chemical compositions, composites and contaminated components. Conventional sorting systems and AI models trained on existing waste categories may struggle to classify these new materials accurately.</w:t>
      </w:r>
    </w:p>
    <w:p w14:paraId="759CA2E1" w14:textId="0A36D55E" w:rsidR="00E97895" w:rsidRPr="00FE2562" w:rsidRDefault="00E81C4F" w:rsidP="00ED10EC">
      <w:pPr>
        <w:pStyle w:val="ListParagraph"/>
        <w:numPr>
          <w:ilvl w:val="0"/>
          <w:numId w:val="25"/>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 xml:space="preserve">Example: An automotive manufacturing facility may generate mixed plastic components, metal scrap, electronic waste and composite materials. A vision model trained </w:t>
      </w:r>
      <w:r w:rsidR="00C97F62" w:rsidRPr="00FE2562">
        <w:rPr>
          <w:rFonts w:ascii="Times New Roman" w:hAnsi="Times New Roman" w:cs="Times New Roman"/>
        </w:rPr>
        <w:t>in</w:t>
      </w:r>
      <w:r w:rsidRPr="00FE2562">
        <w:rPr>
          <w:rFonts w:ascii="Times New Roman" w:hAnsi="Times New Roman" w:cs="Times New Roman"/>
        </w:rPr>
        <w:t xml:space="preserve"> common metal and plastic categories may fail to identify newly introduced materials.</w:t>
      </w:r>
    </w:p>
    <w:p w14:paraId="0366222C" w14:textId="738A94BC" w:rsidR="00E97895" w:rsidRPr="00FE2562" w:rsidRDefault="00E81C4F" w:rsidP="00ED10EC">
      <w:pPr>
        <w:pStyle w:val="ListParagraph"/>
        <w:numPr>
          <w:ilvl w:val="0"/>
          <w:numId w:val="25"/>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Proposed solution: Develop adaptable computer vision models and material-classification systems using updated datasets. Combine image analysis with relevant sensor measurements and material records. Require specialist verification when material composition or hazardous properties cannot be reliably identified.</w:t>
      </w:r>
    </w:p>
    <w:p w14:paraId="07CEFA57" w14:textId="77777777" w:rsidR="00FB1C76" w:rsidRPr="00FE2562" w:rsidRDefault="00FB1C76" w:rsidP="00ED10EC">
      <w:pPr>
        <w:pStyle w:val="ListParagraph"/>
        <w:tabs>
          <w:tab w:val="left" w:pos="2790"/>
          <w:tab w:val="left" w:pos="2970"/>
        </w:tabs>
        <w:spacing w:line="240" w:lineRule="auto"/>
        <w:ind w:left="1800"/>
        <w:jc w:val="both"/>
        <w:rPr>
          <w:rFonts w:ascii="Times New Roman" w:hAnsi="Times New Roman" w:cs="Times New Roman"/>
        </w:rPr>
      </w:pPr>
    </w:p>
    <w:p w14:paraId="64108EE1" w14:textId="2DFDF9D5" w:rsidR="001A0D19" w:rsidRPr="00FE2562" w:rsidRDefault="001A0D19" w:rsidP="00ED10EC">
      <w:pPr>
        <w:pStyle w:val="ListParagraph"/>
        <w:numPr>
          <w:ilvl w:val="0"/>
          <w:numId w:val="22"/>
        </w:numPr>
        <w:tabs>
          <w:tab w:val="left" w:pos="2790"/>
          <w:tab w:val="left" w:pos="2970"/>
        </w:tabs>
        <w:spacing w:line="240" w:lineRule="auto"/>
        <w:jc w:val="both"/>
        <w:rPr>
          <w:rFonts w:ascii="Times New Roman" w:hAnsi="Times New Roman" w:cs="Times New Roman"/>
        </w:rPr>
      </w:pPr>
      <w:r w:rsidRPr="00FE2562">
        <w:rPr>
          <w:rFonts w:ascii="Times New Roman" w:hAnsi="Times New Roman" w:cs="Times New Roman"/>
        </w:rPr>
        <w:t>Environmental Trade-Offs and the Resource Footprint of AI</w:t>
      </w:r>
    </w:p>
    <w:p w14:paraId="4B1DC9A2" w14:textId="6A462A1F" w:rsidR="00E81C4F" w:rsidRPr="00FE2562" w:rsidRDefault="00E81C4F" w:rsidP="00ED10EC">
      <w:pPr>
        <w:pStyle w:val="ListParagraph"/>
        <w:spacing w:line="240" w:lineRule="auto"/>
        <w:ind w:left="2250" w:hanging="1530"/>
        <w:jc w:val="both"/>
        <w:rPr>
          <w:rFonts w:ascii="Times New Roman" w:hAnsi="Times New Roman" w:cs="Times New Roman"/>
        </w:rPr>
      </w:pPr>
    </w:p>
    <w:p w14:paraId="3F39D361" w14:textId="77777777" w:rsidR="00E97895" w:rsidRPr="00FE2562" w:rsidRDefault="001A0D19" w:rsidP="00ED10E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Challenge: AI infrastructure itself consumes electricity, computing resources and equipment. In addition, reducing waste in one part of a process may increase energy consumption, water use or waste elsewhere. Focusing on one indicator may therefore shift rather than eliminate environmental impact.</w:t>
      </w:r>
    </w:p>
    <w:p w14:paraId="2E01018E" w14:textId="77777777" w:rsidR="00E97895" w:rsidRPr="00FE2562" w:rsidRDefault="001A0D19" w:rsidP="00ED10E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Example: An intensive material-sorting process may recover more recyclable material but consume enough additional energy or transport resources to reduce its overall environmental benefit.</w:t>
      </w:r>
    </w:p>
    <w:p w14:paraId="29A9356E" w14:textId="77777777" w:rsidR="00E97895" w:rsidRPr="00FE2562" w:rsidRDefault="001A0D19" w:rsidP="00ED10E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 xml:space="preserve">Proposed solution: Evaluate waste prevention and recovery alongside energy consumption, water use, transport and relevant emissions. Prefer prevention when </w:t>
      </w:r>
      <w:r w:rsidR="003126E8" w:rsidRPr="00FE2562">
        <w:rPr>
          <w:rFonts w:ascii="Times New Roman" w:eastAsia="Times New Roman" w:hAnsi="Times New Roman" w:cs="Times New Roman"/>
          <w:kern w:val="0"/>
          <w14:ligatures w14:val="none"/>
        </w:rPr>
        <w:t>feasible and</w:t>
      </w:r>
      <w:r w:rsidRPr="00FE2562">
        <w:rPr>
          <w:rFonts w:ascii="Times New Roman" w:eastAsia="Times New Roman" w:hAnsi="Times New Roman" w:cs="Times New Roman"/>
          <w:kern w:val="0"/>
          <w14:ligatures w14:val="none"/>
        </w:rPr>
        <w:t xml:space="preserve"> compare recovery alternatives using lifecycle or other suitable environmental assessment methods. Include the AI system's own </w:t>
      </w:r>
      <w:r w:rsidR="003126E8" w:rsidRPr="00FE2562">
        <w:rPr>
          <w:rFonts w:ascii="Times New Roman" w:eastAsia="Times New Roman" w:hAnsi="Times New Roman" w:cs="Times New Roman"/>
          <w:kern w:val="0"/>
          <w14:ligatures w14:val="none"/>
        </w:rPr>
        <w:t>energy costs where material</w:t>
      </w:r>
      <w:r w:rsidRPr="00FE2562">
        <w:rPr>
          <w:rFonts w:ascii="Times New Roman" w:eastAsia="Times New Roman" w:hAnsi="Times New Roman" w:cs="Times New Roman"/>
          <w:kern w:val="0"/>
          <w14:ligatures w14:val="none"/>
        </w:rPr>
        <w:t xml:space="preserve"> to the assessment.</w:t>
      </w:r>
    </w:p>
    <w:p w14:paraId="0C961E86" w14:textId="77777777" w:rsidR="00E97895" w:rsidRPr="00FE2562" w:rsidRDefault="000B20C4" w:rsidP="00ED10EC">
      <w:pPr>
        <w:pStyle w:val="ListParagraph"/>
        <w:numPr>
          <w:ilvl w:val="0"/>
          <w:numId w:val="26"/>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lastRenderedPageBreak/>
        <w:t>Expected impact: Better decisions based on total environmental performance rather than a single waste-recovery metric.</w:t>
      </w:r>
    </w:p>
    <w:p w14:paraId="065EF14E" w14:textId="77777777" w:rsidR="00E97895" w:rsidRPr="00FE2562" w:rsidRDefault="00E97895" w:rsidP="00ED10EC">
      <w:pPr>
        <w:pStyle w:val="ListParagraph"/>
        <w:spacing w:before="100" w:beforeAutospacing="1" w:after="100" w:afterAutospacing="1" w:line="240" w:lineRule="auto"/>
        <w:ind w:left="1800"/>
        <w:jc w:val="both"/>
        <w:rPr>
          <w:rFonts w:ascii="Times New Roman" w:eastAsia="Times New Roman" w:hAnsi="Times New Roman" w:cs="Times New Roman"/>
          <w:kern w:val="0"/>
          <w14:ligatures w14:val="none"/>
        </w:rPr>
      </w:pPr>
    </w:p>
    <w:p w14:paraId="7E476267" w14:textId="77777777" w:rsidR="00E97895" w:rsidRPr="00FE2562" w:rsidRDefault="00495CBF" w:rsidP="00ED10E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Changing Production Processes and Model Drift</w:t>
      </w:r>
    </w:p>
    <w:p w14:paraId="4E6DAA12" w14:textId="77777777" w:rsidR="001B5FE7" w:rsidRPr="00FE2562" w:rsidRDefault="001B5FE7" w:rsidP="00ED10EC">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64CDEA1E" w14:textId="77777777" w:rsidR="00E97895" w:rsidRPr="00FE2562" w:rsidRDefault="00531742" w:rsidP="00ED10EC">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Challenge: AI models trained on historical data may become less reliable when machinery, raw materials, suppliers, product designs or production schedules change. This problem, known as model drift, may cause the system to miss new waste patterns or generate unnecessary alerts.</w:t>
      </w:r>
    </w:p>
    <w:p w14:paraId="39973202" w14:textId="77777777" w:rsidR="00E97895" w:rsidRPr="00FE2562" w:rsidRDefault="00531742" w:rsidP="00ED10EC">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 xml:space="preserve">Example: A defect-detection model trained </w:t>
      </w:r>
      <w:proofErr w:type="gramStart"/>
      <w:r w:rsidRPr="00FE2562">
        <w:rPr>
          <w:rFonts w:ascii="Times New Roman" w:hAnsi="Times New Roman" w:cs="Times New Roman"/>
        </w:rPr>
        <w:t>on</w:t>
      </w:r>
      <w:proofErr w:type="gramEnd"/>
      <w:r w:rsidRPr="00FE2562">
        <w:rPr>
          <w:rFonts w:ascii="Times New Roman" w:hAnsi="Times New Roman" w:cs="Times New Roman"/>
        </w:rPr>
        <w:t xml:space="preserve"> one product design may incorrectly classify components after the manufacturer introduces a redesigned product.</w:t>
      </w:r>
    </w:p>
    <w:p w14:paraId="113C83E8" w14:textId="77777777" w:rsidR="00E97895" w:rsidRPr="00FE2562" w:rsidRDefault="00531742" w:rsidP="00ED10EC">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Proposed solution: Monitor model performance continuously, track changes in input data and retrain models when justified. Use representative validation datasets after production changes and require approval before deploying updated models. Maintain a fallback process when model reliability falls below an approved threshold.</w:t>
      </w:r>
    </w:p>
    <w:p w14:paraId="5FA5F42D" w14:textId="77777777" w:rsidR="00E97895" w:rsidRPr="00FE2562" w:rsidRDefault="00531742" w:rsidP="00ED10EC">
      <w:pPr>
        <w:pStyle w:val="ListParagraph"/>
        <w:numPr>
          <w:ilvl w:val="0"/>
          <w:numId w:val="27"/>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Expected impact: Greater long-term reliability and reduced dependence on outdated predictions.</w:t>
      </w:r>
    </w:p>
    <w:p w14:paraId="06327818" w14:textId="77777777" w:rsidR="00E97895" w:rsidRPr="00FE2562" w:rsidRDefault="00E97895" w:rsidP="00ED10EC">
      <w:pPr>
        <w:pStyle w:val="ListParagraph"/>
        <w:spacing w:before="100" w:beforeAutospacing="1" w:after="100" w:afterAutospacing="1" w:line="240" w:lineRule="auto"/>
        <w:ind w:left="1800"/>
        <w:jc w:val="both"/>
        <w:rPr>
          <w:rFonts w:ascii="Times New Roman" w:eastAsia="Times New Roman" w:hAnsi="Times New Roman" w:cs="Times New Roman"/>
          <w:kern w:val="0"/>
          <w14:ligatures w14:val="none"/>
        </w:rPr>
      </w:pPr>
    </w:p>
    <w:p w14:paraId="5440C0C7" w14:textId="7C954985" w:rsidR="00531742" w:rsidRPr="00FE2562" w:rsidRDefault="00531742" w:rsidP="00ED10EC">
      <w:pPr>
        <w:pStyle w:val="ListParagraph"/>
        <w:numPr>
          <w:ilvl w:val="0"/>
          <w:numId w:val="22"/>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hAnsi="Times New Roman" w:cs="Times New Roman"/>
        </w:rPr>
        <w:t>Balancing Waste Prevention, Production Quality and Cost</w:t>
      </w:r>
    </w:p>
    <w:p w14:paraId="36584C8C" w14:textId="77777777" w:rsidR="006E5E0C" w:rsidRPr="00FE2562" w:rsidRDefault="006E5E0C" w:rsidP="00ED10EC">
      <w:pPr>
        <w:pStyle w:val="ListParagraph"/>
        <w:spacing w:line="240" w:lineRule="auto"/>
        <w:ind w:left="2250" w:hanging="1530"/>
        <w:jc w:val="both"/>
        <w:rPr>
          <w:rFonts w:ascii="Times New Roman" w:hAnsi="Times New Roman" w:cs="Times New Roman"/>
        </w:rPr>
      </w:pPr>
    </w:p>
    <w:p w14:paraId="0E6887CC" w14:textId="77777777" w:rsidR="00E97895" w:rsidRPr="00FE2562" w:rsidRDefault="00C2363D" w:rsidP="00ED10EC">
      <w:pPr>
        <w:pStyle w:val="ListParagraph"/>
        <w:numPr>
          <w:ilvl w:val="0"/>
          <w:numId w:val="28"/>
        </w:numPr>
        <w:spacing w:line="240" w:lineRule="auto"/>
        <w:jc w:val="both"/>
        <w:rPr>
          <w:rFonts w:ascii="Times New Roman" w:hAnsi="Times New Roman" w:cs="Times New Roman"/>
        </w:rPr>
      </w:pPr>
      <w:r w:rsidRPr="00FE2562">
        <w:rPr>
          <w:rFonts w:ascii="Times New Roman" w:hAnsi="Times New Roman" w:cs="Times New Roman"/>
        </w:rPr>
        <w:t>Challenge: Waste reduction cannot be optimized independently of production quality, equipment safety, delivery schedules and manufacturing costs. An AI system that minimizes material consumption without considering these constraints could increase defective products or disrupt production.</w:t>
      </w:r>
    </w:p>
    <w:p w14:paraId="1F2E47B5" w14:textId="77777777" w:rsidR="00E97895" w:rsidRPr="00FE2562" w:rsidRDefault="00183F40" w:rsidP="00ED10EC">
      <w:pPr>
        <w:pStyle w:val="ListParagraph"/>
        <w:numPr>
          <w:ilvl w:val="0"/>
          <w:numId w:val="28"/>
        </w:numPr>
        <w:spacing w:line="240" w:lineRule="auto"/>
        <w:jc w:val="both"/>
        <w:rPr>
          <w:rFonts w:ascii="Times New Roman" w:hAnsi="Times New Roman" w:cs="Times New Roman"/>
        </w:rPr>
      </w:pPr>
      <w:r w:rsidRPr="00FE2562">
        <w:rPr>
          <w:rFonts w:ascii="Times New Roman" w:hAnsi="Times New Roman" w:cs="Times New Roman"/>
        </w:rPr>
        <w:t>Example: A cutting-pattern optimization system may reduce material offcuts but produce components that fail dimensional or quality requirements if constraints are incorrectly specified.</w:t>
      </w:r>
    </w:p>
    <w:p w14:paraId="11651BEF" w14:textId="77777777" w:rsidR="00E97895" w:rsidRPr="00FE2562" w:rsidRDefault="007E1B81" w:rsidP="00ED10EC">
      <w:pPr>
        <w:pStyle w:val="ListParagraph"/>
        <w:numPr>
          <w:ilvl w:val="0"/>
          <w:numId w:val="28"/>
        </w:numPr>
        <w:spacing w:line="240" w:lineRule="auto"/>
        <w:jc w:val="both"/>
        <w:rPr>
          <w:rFonts w:ascii="Times New Roman" w:hAnsi="Times New Roman" w:cs="Times New Roman"/>
        </w:rPr>
      </w:pPr>
      <w:r w:rsidRPr="00FE2562">
        <w:rPr>
          <w:rFonts w:ascii="Times New Roman" w:hAnsi="Times New Roman" w:cs="Times New Roman"/>
        </w:rPr>
        <w:t>Proposed solution: Use constrained optimization with explicit quality, safety, production and material specifications. Evaluate proposed changes in simulation or controlled trials before implementation. Reinforcement learning may be considered for complex operating decisions only after suitable simulation, safety constraints and engineering validation are established.</w:t>
      </w:r>
    </w:p>
    <w:p w14:paraId="47469D84" w14:textId="16697990" w:rsidR="00ED0C58" w:rsidRPr="00FE2562" w:rsidRDefault="00BB473B" w:rsidP="00ED10EC">
      <w:pPr>
        <w:pStyle w:val="ListParagraph"/>
        <w:numPr>
          <w:ilvl w:val="0"/>
          <w:numId w:val="28"/>
        </w:numPr>
        <w:spacing w:line="240" w:lineRule="auto"/>
        <w:jc w:val="both"/>
        <w:rPr>
          <w:rFonts w:ascii="Times New Roman" w:hAnsi="Times New Roman" w:cs="Times New Roman"/>
        </w:rPr>
      </w:pPr>
      <w:r w:rsidRPr="00FE2562">
        <w:rPr>
          <w:rFonts w:ascii="Times New Roman" w:hAnsi="Times New Roman" w:cs="Times New Roman"/>
        </w:rPr>
        <w:t>Expected impact: Lower avoidable waste while maintaining product quality and operational stability.</w:t>
      </w:r>
    </w:p>
    <w:p w14:paraId="4E16C2FB" w14:textId="77777777" w:rsidR="00F158E1" w:rsidRPr="00FE2562" w:rsidRDefault="00F158E1" w:rsidP="00ED10EC">
      <w:pPr>
        <w:pStyle w:val="ListParagraph"/>
        <w:spacing w:line="240" w:lineRule="auto"/>
        <w:ind w:left="1800"/>
        <w:jc w:val="both"/>
        <w:rPr>
          <w:rFonts w:ascii="Times New Roman" w:hAnsi="Times New Roman" w:cs="Times New Roman"/>
        </w:rPr>
      </w:pPr>
    </w:p>
    <w:p w14:paraId="4C953CAA" w14:textId="3115377E" w:rsidR="00ED0C58" w:rsidRPr="00FE2562" w:rsidRDefault="009B32FB" w:rsidP="00ED10EC">
      <w:pPr>
        <w:pStyle w:val="ListParagraph"/>
        <w:numPr>
          <w:ilvl w:val="0"/>
          <w:numId w:val="28"/>
        </w:numPr>
        <w:spacing w:line="240" w:lineRule="auto"/>
        <w:ind w:left="720"/>
        <w:jc w:val="both"/>
        <w:rPr>
          <w:rFonts w:ascii="Times New Roman" w:hAnsi="Times New Roman" w:cs="Times New Roman"/>
        </w:rPr>
      </w:pPr>
      <w:r w:rsidRPr="00FE2562">
        <w:rPr>
          <w:rFonts w:ascii="Times New Roman" w:hAnsi="Times New Roman" w:cs="Times New Roman"/>
        </w:rPr>
        <w:t>Challenges overcome solution:</w:t>
      </w:r>
    </w:p>
    <w:p w14:paraId="68B32B11" w14:textId="4A6BE464" w:rsidR="009B32FB" w:rsidRPr="00FE2562" w:rsidRDefault="009B32FB" w:rsidP="00ED10EC">
      <w:pPr>
        <w:pStyle w:val="ListParagraph"/>
        <w:spacing w:line="240" w:lineRule="auto"/>
        <w:jc w:val="both"/>
        <w:rPr>
          <w:rFonts w:ascii="Times New Roman" w:hAnsi="Times New Roman" w:cs="Times New Roman"/>
        </w:rPr>
      </w:pPr>
    </w:p>
    <w:p w14:paraId="48937E91" w14:textId="765277BC" w:rsidR="009B32FB" w:rsidRPr="00FE2562" w:rsidRDefault="00DA18E9" w:rsidP="00ED10EC">
      <w:pPr>
        <w:pStyle w:val="ListParagraph"/>
        <w:numPr>
          <w:ilvl w:val="0"/>
          <w:numId w:val="29"/>
        </w:numPr>
        <w:spacing w:line="240" w:lineRule="auto"/>
        <w:jc w:val="both"/>
        <w:rPr>
          <w:rFonts w:ascii="Times New Roman" w:hAnsi="Times New Roman" w:cs="Times New Roman"/>
        </w:rPr>
      </w:pPr>
      <w:r w:rsidRPr="00FE2562">
        <w:rPr>
          <w:rFonts w:ascii="Times New Roman" w:hAnsi="Times New Roman" w:cs="Times New Roman"/>
        </w:rPr>
        <w:t>Establish a Reliable Data and AI Accuracy Management Strategy</w:t>
      </w:r>
    </w:p>
    <w:p w14:paraId="59EE22C0" w14:textId="77777777" w:rsidR="00BE71E0" w:rsidRPr="00FE2562" w:rsidRDefault="00BE71E0" w:rsidP="00ED10EC">
      <w:pPr>
        <w:pStyle w:val="ListParagraph"/>
        <w:spacing w:line="240" w:lineRule="auto"/>
        <w:ind w:left="1440"/>
        <w:jc w:val="both"/>
        <w:rPr>
          <w:rFonts w:ascii="Times New Roman" w:hAnsi="Times New Roman" w:cs="Times New Roman"/>
        </w:rPr>
      </w:pPr>
    </w:p>
    <w:p w14:paraId="74B18334" w14:textId="77777777" w:rsidR="00B41B53" w:rsidRPr="00FE2562" w:rsidRDefault="00DA18E9">
      <w:pPr>
        <w:pStyle w:val="ListParagraph"/>
        <w:numPr>
          <w:ilvl w:val="0"/>
          <w:numId w:val="30"/>
        </w:numPr>
        <w:spacing w:line="240" w:lineRule="auto"/>
        <w:jc w:val="both"/>
        <w:rPr>
          <w:rFonts w:ascii="Times New Roman" w:hAnsi="Times New Roman" w:cs="Times New Roman"/>
        </w:rPr>
      </w:pPr>
      <w:r w:rsidRPr="00FE2562">
        <w:rPr>
          <w:rFonts w:ascii="Times New Roman" w:hAnsi="Times New Roman" w:cs="Times New Roman"/>
        </w:rPr>
        <w:t xml:space="preserve">Challenges addressed: </w:t>
      </w:r>
      <w:r w:rsidR="00B41B53" w:rsidRPr="00FE2562">
        <w:rPr>
          <w:rFonts w:ascii="Times New Roman" w:hAnsi="Times New Roman" w:cs="Times New Roman"/>
        </w:rPr>
        <w:t>Poor data quality, missing data, inaccurate predictions, and conflicting results from hybrid models.</w:t>
      </w:r>
    </w:p>
    <w:p w14:paraId="280EF269" w14:textId="5903646A" w:rsidR="00D5714F" w:rsidRPr="00FE2562" w:rsidRDefault="00D5714F">
      <w:pPr>
        <w:pStyle w:val="ListParagraph"/>
        <w:numPr>
          <w:ilvl w:val="0"/>
          <w:numId w:val="30"/>
        </w:numPr>
        <w:spacing w:line="240" w:lineRule="auto"/>
        <w:jc w:val="both"/>
        <w:rPr>
          <w:rFonts w:ascii="Times New Roman" w:hAnsi="Times New Roman" w:cs="Times New Roman"/>
        </w:rPr>
      </w:pPr>
      <w:r w:rsidRPr="00FE2562">
        <w:rPr>
          <w:rFonts w:ascii="Times New Roman" w:hAnsi="Times New Roman" w:cs="Times New Roman"/>
        </w:rPr>
        <w:t>Implementation strategy:</w:t>
      </w:r>
    </w:p>
    <w:p w14:paraId="1F69A9B3" w14:textId="3226CC53" w:rsidR="00B41B53" w:rsidRPr="00FE2562" w:rsidRDefault="0005488A">
      <w:pPr>
        <w:pStyle w:val="ListParagraph"/>
        <w:numPr>
          <w:ilvl w:val="0"/>
          <w:numId w:val="41"/>
        </w:numPr>
        <w:spacing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Apply automated data validation to detect missing, duplicate, or incorrect records before analysis.</w:t>
      </w:r>
    </w:p>
    <w:p w14:paraId="341CCFBA" w14:textId="77777777" w:rsidR="0005488A" w:rsidRPr="00FE2562" w:rsidRDefault="0005488A">
      <w:pPr>
        <w:pStyle w:val="ListParagraph"/>
        <w:numPr>
          <w:ilvl w:val="0"/>
          <w:numId w:val="41"/>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Use facility-specific model configurations to account for differences in energy consumption patterns across industries.</w:t>
      </w:r>
    </w:p>
    <w:p w14:paraId="3DEA45DA" w14:textId="77777777" w:rsidR="0005488A" w:rsidRPr="00FE2562" w:rsidRDefault="0005488A">
      <w:pPr>
        <w:pStyle w:val="ListParagraph"/>
        <w:numPr>
          <w:ilvl w:val="0"/>
          <w:numId w:val="41"/>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Compare and validate XGBoost, LSTM, and SARIMAX models, combining predictions only when accuracy improves.</w:t>
      </w:r>
    </w:p>
    <w:p w14:paraId="433E1DEF" w14:textId="15796CBD" w:rsidR="0005488A" w:rsidRPr="00FE2562" w:rsidRDefault="0005488A">
      <w:pPr>
        <w:pStyle w:val="ListParagraph"/>
        <w:numPr>
          <w:ilvl w:val="0"/>
          <w:numId w:val="41"/>
        </w:numPr>
        <w:spacing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Continuously monitor performance using metrics such as MAE and RMSE against predefined thresholds.</w:t>
      </w:r>
    </w:p>
    <w:p w14:paraId="06592812" w14:textId="77777777" w:rsidR="004C0A1F" w:rsidRPr="00FE2562" w:rsidRDefault="004C0A1F">
      <w:pPr>
        <w:pStyle w:val="ListParagraph"/>
        <w:numPr>
          <w:ilvl w:val="0"/>
          <w:numId w:val="41"/>
        </w:numPr>
        <w:spacing w:after="0"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Use confidence-based decision rules, with low-confidence or conflicting predictions reviewed by domain experts before action is taken.</w:t>
      </w:r>
    </w:p>
    <w:p w14:paraId="2115502A" w14:textId="1B758417" w:rsidR="00B41B53" w:rsidRPr="00FE2562" w:rsidRDefault="00B41B53" w:rsidP="00ED10EC">
      <w:pPr>
        <w:pStyle w:val="ListParagraph"/>
        <w:spacing w:after="0" w:line="240" w:lineRule="auto"/>
        <w:ind w:left="216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w:t>
      </w:r>
    </w:p>
    <w:p w14:paraId="3B726BF0" w14:textId="2694FEC8" w:rsidR="00D5714F" w:rsidRPr="00FE2562" w:rsidRDefault="00D5714F" w:rsidP="00ED10EC">
      <w:pPr>
        <w:pStyle w:val="ListParagraph"/>
        <w:numPr>
          <w:ilvl w:val="0"/>
          <w:numId w:val="29"/>
        </w:numPr>
        <w:spacing w:line="240" w:lineRule="auto"/>
        <w:jc w:val="both"/>
        <w:rPr>
          <w:rFonts w:ascii="Times New Roman" w:hAnsi="Times New Roman" w:cs="Times New Roman"/>
        </w:rPr>
      </w:pPr>
      <w:r w:rsidRPr="00FE2562">
        <w:rPr>
          <w:rFonts w:ascii="Times New Roman" w:hAnsi="Times New Roman" w:cs="Times New Roman"/>
        </w:rPr>
        <w:t>Implement Human-in-the-loop AI and a Continuous Feedback strategy</w:t>
      </w:r>
    </w:p>
    <w:p w14:paraId="4E6F3F45" w14:textId="77777777" w:rsidR="001B5FE7" w:rsidRPr="00FE2562" w:rsidRDefault="001B5FE7" w:rsidP="00ED10EC">
      <w:pPr>
        <w:pStyle w:val="ListParagraph"/>
        <w:spacing w:line="240" w:lineRule="auto"/>
        <w:ind w:left="1440"/>
        <w:jc w:val="both"/>
        <w:rPr>
          <w:rFonts w:ascii="Times New Roman" w:hAnsi="Times New Roman" w:cs="Times New Roman"/>
        </w:rPr>
      </w:pPr>
    </w:p>
    <w:p w14:paraId="37EF5AC4" w14:textId="6FF66EEF" w:rsidR="004347E1" w:rsidRPr="00FE2562" w:rsidRDefault="004347E1">
      <w:pPr>
        <w:pStyle w:val="ListParagraph"/>
        <w:numPr>
          <w:ilvl w:val="0"/>
          <w:numId w:val="31"/>
        </w:numPr>
        <w:spacing w:line="240" w:lineRule="auto"/>
        <w:jc w:val="both"/>
        <w:rPr>
          <w:rFonts w:ascii="Times New Roman" w:hAnsi="Times New Roman" w:cs="Times New Roman"/>
        </w:rPr>
      </w:pPr>
      <w:r w:rsidRPr="00FE2562">
        <w:rPr>
          <w:rFonts w:ascii="Times New Roman" w:hAnsi="Times New Roman" w:cs="Times New Roman"/>
        </w:rPr>
        <w:t>Challenges addressed: Negative feedback from employees, rejection of AI recommendations, operational mistakes, and a lack of trust in automated decisions.</w:t>
      </w:r>
    </w:p>
    <w:p w14:paraId="21716CAC" w14:textId="679F7C28" w:rsidR="004347E1" w:rsidRPr="00FE2562" w:rsidRDefault="004347E1">
      <w:pPr>
        <w:pStyle w:val="ListParagraph"/>
        <w:numPr>
          <w:ilvl w:val="0"/>
          <w:numId w:val="31"/>
        </w:numPr>
        <w:spacing w:line="240" w:lineRule="auto"/>
        <w:jc w:val="both"/>
        <w:rPr>
          <w:rFonts w:ascii="Times New Roman" w:hAnsi="Times New Roman" w:cs="Times New Roman"/>
        </w:rPr>
      </w:pPr>
      <w:r w:rsidRPr="00FE2562">
        <w:rPr>
          <w:rFonts w:ascii="Times New Roman" w:hAnsi="Times New Roman" w:cs="Times New Roman"/>
        </w:rPr>
        <w:t>Implementation Strategy:</w:t>
      </w:r>
    </w:p>
    <w:p w14:paraId="60A1AA50" w14:textId="66058F91" w:rsidR="004347E1" w:rsidRPr="00FE2562" w:rsidRDefault="004347E1">
      <w:pPr>
        <w:pStyle w:val="ListParagraph"/>
        <w:numPr>
          <w:ilvl w:val="0"/>
          <w:numId w:val="32"/>
        </w:numPr>
        <w:spacing w:line="240" w:lineRule="auto"/>
        <w:jc w:val="both"/>
        <w:rPr>
          <w:rFonts w:ascii="Times New Roman" w:hAnsi="Times New Roman" w:cs="Times New Roman"/>
        </w:rPr>
      </w:pPr>
      <w:r w:rsidRPr="00FE2562">
        <w:rPr>
          <w:rFonts w:ascii="Times New Roman" w:hAnsi="Times New Roman" w:cs="Times New Roman"/>
        </w:rPr>
        <w:t>Feedback collection: Provide options for employees to accept, reject, or modify AI recommendations, with a recorded reason for important rejections.</w:t>
      </w:r>
    </w:p>
    <w:p w14:paraId="22DD37B2" w14:textId="12C3815A" w:rsidR="00361DCB" w:rsidRPr="00FE2562" w:rsidRDefault="004347E1">
      <w:pPr>
        <w:pStyle w:val="ListParagraph"/>
        <w:numPr>
          <w:ilvl w:val="0"/>
          <w:numId w:val="32"/>
        </w:numPr>
        <w:spacing w:line="240" w:lineRule="auto"/>
        <w:jc w:val="both"/>
        <w:rPr>
          <w:rFonts w:ascii="Times New Roman" w:hAnsi="Times New Roman" w:cs="Times New Roman"/>
        </w:rPr>
      </w:pPr>
      <w:r w:rsidRPr="00FE2562">
        <w:rPr>
          <w:rFonts w:ascii="Times New Roman" w:hAnsi="Times New Roman" w:cs="Times New Roman"/>
        </w:rPr>
        <w:t>Feedback</w:t>
      </w:r>
      <w:r w:rsidR="00361DCB" w:rsidRPr="00FE2562">
        <w:rPr>
          <w:rFonts w:ascii="Times New Roman" w:hAnsi="Times New Roman" w:cs="Times New Roman"/>
        </w:rPr>
        <w:t xml:space="preserve"> verification: Compare employee feedback with sensor readings, maintenance records, production data, and actual environmental outcomes.</w:t>
      </w:r>
    </w:p>
    <w:p w14:paraId="21174396" w14:textId="6E4D474E" w:rsidR="00361DCB" w:rsidRPr="00FE2562" w:rsidRDefault="00361DCB">
      <w:pPr>
        <w:pStyle w:val="ListParagraph"/>
        <w:numPr>
          <w:ilvl w:val="0"/>
          <w:numId w:val="32"/>
        </w:numPr>
        <w:spacing w:line="240" w:lineRule="auto"/>
        <w:jc w:val="both"/>
        <w:rPr>
          <w:rFonts w:ascii="Times New Roman" w:hAnsi="Times New Roman" w:cs="Times New Roman"/>
        </w:rPr>
      </w:pPr>
      <w:r w:rsidRPr="00FE2562">
        <w:rPr>
          <w:rFonts w:ascii="Times New Roman" w:hAnsi="Times New Roman" w:cs="Times New Roman"/>
        </w:rPr>
        <w:t>Continuous improvement: Review repeated rejection patterns and update the system when evidence confirms that recommendations are impractical or incorrect</w:t>
      </w:r>
    </w:p>
    <w:p w14:paraId="6F1D2781" w14:textId="14889215" w:rsidR="004347E1" w:rsidRPr="00FE2562" w:rsidRDefault="004347E1" w:rsidP="00ED10EC">
      <w:pPr>
        <w:pStyle w:val="ListParagraph"/>
        <w:spacing w:line="240" w:lineRule="auto"/>
        <w:ind w:left="2160"/>
        <w:jc w:val="both"/>
        <w:rPr>
          <w:rFonts w:ascii="Times New Roman" w:hAnsi="Times New Roman" w:cs="Times New Roman"/>
        </w:rPr>
      </w:pPr>
    </w:p>
    <w:p w14:paraId="321C8A01" w14:textId="74BB3FAC" w:rsidR="00361DCB" w:rsidRPr="00FE2562" w:rsidRDefault="00361DCB" w:rsidP="00ED10EC">
      <w:pPr>
        <w:pStyle w:val="ListParagraph"/>
        <w:numPr>
          <w:ilvl w:val="0"/>
          <w:numId w:val="29"/>
        </w:numPr>
        <w:spacing w:line="240" w:lineRule="auto"/>
        <w:jc w:val="both"/>
        <w:rPr>
          <w:rFonts w:ascii="Times New Roman" w:hAnsi="Times New Roman" w:cs="Times New Roman"/>
        </w:rPr>
      </w:pPr>
      <w:r w:rsidRPr="00FE2562">
        <w:rPr>
          <w:rFonts w:ascii="Times New Roman" w:hAnsi="Times New Roman" w:cs="Times New Roman"/>
        </w:rPr>
        <w:t>Develop an Integrated AI Governance, Knowledge and Security Strategy</w:t>
      </w:r>
    </w:p>
    <w:p w14:paraId="1DFEB247" w14:textId="77777777" w:rsidR="001B5FE7" w:rsidRPr="00FE2562" w:rsidRDefault="001B5FE7" w:rsidP="00ED10EC">
      <w:pPr>
        <w:pStyle w:val="ListParagraph"/>
        <w:spacing w:line="240" w:lineRule="auto"/>
        <w:ind w:left="1440"/>
        <w:jc w:val="both"/>
        <w:rPr>
          <w:rFonts w:ascii="Times New Roman" w:hAnsi="Times New Roman" w:cs="Times New Roman"/>
        </w:rPr>
      </w:pPr>
    </w:p>
    <w:p w14:paraId="3A096CEF" w14:textId="2A1BD2B8" w:rsidR="008C6E58" w:rsidRPr="00FE2562" w:rsidRDefault="00361DCB">
      <w:pPr>
        <w:pStyle w:val="ListParagraph"/>
        <w:numPr>
          <w:ilvl w:val="0"/>
          <w:numId w:val="33"/>
        </w:numPr>
        <w:spacing w:line="240" w:lineRule="auto"/>
        <w:jc w:val="both"/>
        <w:rPr>
          <w:rFonts w:ascii="Times New Roman" w:hAnsi="Times New Roman" w:cs="Times New Roman"/>
        </w:rPr>
      </w:pPr>
      <w:r w:rsidRPr="00FE2562">
        <w:rPr>
          <w:rFonts w:ascii="Times New Roman" w:hAnsi="Times New Roman" w:cs="Times New Roman"/>
        </w:rPr>
        <w:t xml:space="preserve">Challenges addressed: Fragmented information, difficulty identifying root causes, cybersecurity risks, </w:t>
      </w:r>
      <w:r w:rsidR="00BC631A" w:rsidRPr="00FE2562">
        <w:rPr>
          <w:rFonts w:ascii="Times New Roman" w:hAnsi="Times New Roman" w:cs="Times New Roman"/>
        </w:rPr>
        <w:t>unauthorized</w:t>
      </w:r>
      <w:r w:rsidRPr="00FE2562">
        <w:rPr>
          <w:rFonts w:ascii="Times New Roman" w:hAnsi="Times New Roman" w:cs="Times New Roman"/>
        </w:rPr>
        <w:t xml:space="preserve"> actions, and poor coordination between departments and facilities.</w:t>
      </w:r>
    </w:p>
    <w:p w14:paraId="3FEF1559" w14:textId="5DE0CD68" w:rsidR="00B64B6A" w:rsidRPr="00FE2562" w:rsidRDefault="00D65104">
      <w:pPr>
        <w:pStyle w:val="ListParagraph"/>
        <w:numPr>
          <w:ilvl w:val="0"/>
          <w:numId w:val="33"/>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Implementation strategy:</w:t>
      </w:r>
    </w:p>
    <w:p w14:paraId="37A7FF58" w14:textId="25B56177" w:rsidR="008E3998" w:rsidRPr="00FE2562" w:rsidRDefault="008E3998">
      <w:pPr>
        <w:pStyle w:val="ListParagraph"/>
        <w:numPr>
          <w:ilvl w:val="0"/>
          <w:numId w:val="40"/>
        </w:numPr>
        <w:spacing w:after="0" w:line="240" w:lineRule="auto"/>
        <w:ind w:left="2250" w:hanging="45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Centralized sustainability platform: Integrate energy, production, inventory, waste, transportation, and environmental data into a common platform with standardized definitions.</w:t>
      </w:r>
    </w:p>
    <w:p w14:paraId="42FBA71D" w14:textId="3A68DBE3" w:rsidR="008E3998" w:rsidRPr="00FE2562" w:rsidRDefault="008E3998">
      <w:pPr>
        <w:pStyle w:val="ListParagraph"/>
        <w:numPr>
          <w:ilvl w:val="0"/>
          <w:numId w:val="40"/>
        </w:numPr>
        <w:spacing w:after="0" w:line="240" w:lineRule="auto"/>
        <w:ind w:left="2250" w:hanging="45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Knowledge graph: Link machines, raw materials, production batches, waste streams, emissions, suppliers, and recovery facilities to improve traceability and root-cause analysis.</w:t>
      </w:r>
    </w:p>
    <w:p w14:paraId="4B46DCB3" w14:textId="63C85C25" w:rsidR="008E3998" w:rsidRPr="00FE2562" w:rsidRDefault="008E3998">
      <w:pPr>
        <w:pStyle w:val="ListParagraph"/>
        <w:numPr>
          <w:ilvl w:val="0"/>
          <w:numId w:val="40"/>
        </w:numPr>
        <w:spacing w:after="0" w:line="240" w:lineRule="auto"/>
        <w:ind w:left="2250" w:hanging="45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Search-based diagnosis: Apply BFS to identify related factors and DFS to investigate deeper pathways, supported by causal analysis and expert validation before confirming causes.</w:t>
      </w:r>
    </w:p>
    <w:p w14:paraId="788D9EB5" w14:textId="1883D8A0" w:rsidR="008E3998" w:rsidRPr="00FE2562" w:rsidRDefault="008E3998">
      <w:pPr>
        <w:pStyle w:val="ListParagraph"/>
        <w:numPr>
          <w:ilvl w:val="0"/>
          <w:numId w:val="40"/>
        </w:numPr>
        <w:spacing w:after="0" w:line="240" w:lineRule="auto"/>
        <w:ind w:left="2250" w:hanging="45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Agentic AI coordination: Use AI agents to collect information, select approved analytical tools, compare recommendations, create action plans, and monitor outcomes, with risk-based permissions and human approval for significant actions.</w:t>
      </w:r>
    </w:p>
    <w:p w14:paraId="3584F365" w14:textId="50BEB6A3" w:rsidR="00BC631A" w:rsidRPr="00FE2562" w:rsidRDefault="008E3998">
      <w:pPr>
        <w:pStyle w:val="ListParagraph"/>
        <w:numPr>
          <w:ilvl w:val="0"/>
          <w:numId w:val="40"/>
        </w:numPr>
        <w:spacing w:after="0" w:line="240" w:lineRule="auto"/>
        <w:ind w:left="2250" w:hanging="450"/>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Governance and accountability: Define ownership for data quality, model performance, safety, environmental reporting, and incident response, while maintaining records of recommendations, approvals, overrides, and verified outcomes.</w:t>
      </w:r>
    </w:p>
    <w:p w14:paraId="011DAEEB" w14:textId="77777777" w:rsidR="001270D9" w:rsidRPr="00FE2562" w:rsidRDefault="001270D9" w:rsidP="00ED10EC">
      <w:pPr>
        <w:pStyle w:val="ListParagraph"/>
        <w:spacing w:after="0" w:line="240" w:lineRule="auto"/>
        <w:ind w:left="2250"/>
        <w:jc w:val="both"/>
        <w:rPr>
          <w:rFonts w:ascii="Times New Roman" w:eastAsia="Times New Roman" w:hAnsi="Times New Roman" w:cs="Times New Roman"/>
          <w:kern w:val="0"/>
          <w14:ligatures w14:val="none"/>
        </w:rPr>
      </w:pPr>
    </w:p>
    <w:p w14:paraId="19C3F1EC" w14:textId="207F3FD6" w:rsidR="00BC631A" w:rsidRPr="00FE2562" w:rsidRDefault="00BC631A">
      <w:pPr>
        <w:pStyle w:val="ListParagraph"/>
        <w:numPr>
          <w:ilvl w:val="0"/>
          <w:numId w:val="34"/>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Financial Impact and Return on Investment (ROI)</w:t>
      </w:r>
    </w:p>
    <w:p w14:paraId="2FFC2CF2" w14:textId="1287BC9D" w:rsidR="00603E9A" w:rsidRPr="00FE2562" w:rsidRDefault="00603E9A">
      <w:pPr>
        <w:pStyle w:val="ListParagraph"/>
        <w:numPr>
          <w:ilvl w:val="0"/>
          <w:numId w:val="35"/>
        </w:numPr>
        <w:spacing w:before="100" w:beforeAutospacing="1" w:after="100" w:afterAutospacing="1"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A large-scale AI sustainability system cannot be judged only by small investment figures. The correct approach is to start with a limited pilot in 2–3 plants.</w:t>
      </w:r>
    </w:p>
    <w:p w14:paraId="371C3034" w14:textId="4F720658" w:rsidR="00603E9A" w:rsidRPr="00FE2562" w:rsidRDefault="00603E9A" w:rsidP="00ED10EC">
      <w:pPr>
        <w:pStyle w:val="ListParagraph"/>
        <w:spacing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In the pilot phase, the company should measure the actual energy and waste costs of those plants before and after implementing the system. Only after independent verification of real savings should the system be expanded to other units.</w:t>
      </w:r>
    </w:p>
    <w:p w14:paraId="73FAB095" w14:textId="1B4A9401" w:rsidR="00603E9A" w:rsidRPr="00FE2562" w:rsidRDefault="00603E9A">
      <w:pPr>
        <w:pStyle w:val="ListParagraph"/>
        <w:numPr>
          <w:ilvl w:val="0"/>
          <w:numId w:val="35"/>
        </w:numPr>
        <w:spacing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 xml:space="preserve">Long-term benefits will come from lower electricity bills, reduced waste disposal costs, and better material </w:t>
      </w:r>
      <w:r w:rsidR="001532FD" w:rsidRPr="00FE2562">
        <w:rPr>
          <w:rFonts w:ascii="Times New Roman" w:eastAsia="Times New Roman" w:hAnsi="Times New Roman" w:cs="Times New Roman"/>
          <w:kern w:val="0"/>
          <w14:ligatures w14:val="none"/>
        </w:rPr>
        <w:t>utilization</w:t>
      </w:r>
      <w:r w:rsidRPr="00FE2562">
        <w:rPr>
          <w:rFonts w:ascii="Times New Roman" w:eastAsia="Times New Roman" w:hAnsi="Times New Roman" w:cs="Times New Roman"/>
          <w:kern w:val="0"/>
          <w14:ligatures w14:val="none"/>
        </w:rPr>
        <w:t>. These benefits must be higher than the total cost of sensors, software, integration, training and maintenance. The electricity used by the AI system itself should also be included while calculating net savings.</w:t>
      </w:r>
    </w:p>
    <w:p w14:paraId="73554A9F" w14:textId="77777777" w:rsidR="00603E9A" w:rsidRPr="00FE2562" w:rsidRDefault="00603E9A">
      <w:pPr>
        <w:pStyle w:val="ListParagraph"/>
        <w:numPr>
          <w:ilvl w:val="0"/>
          <w:numId w:val="35"/>
        </w:numPr>
        <w:spacing w:line="240" w:lineRule="auto"/>
        <w:jc w:val="both"/>
        <w:rPr>
          <w:rFonts w:ascii="Times New Roman" w:eastAsia="Times New Roman" w:hAnsi="Times New Roman" w:cs="Times New Roman"/>
          <w:kern w:val="0"/>
          <w14:ligatures w14:val="none"/>
        </w:rPr>
      </w:pPr>
      <w:r w:rsidRPr="00FE2562">
        <w:rPr>
          <w:rFonts w:ascii="Times New Roman" w:eastAsia="Times New Roman" w:hAnsi="Times New Roman" w:cs="Times New Roman"/>
          <w:kern w:val="0"/>
          <w14:ligatures w14:val="none"/>
        </w:rPr>
        <w:t>This phased method reduces financial risk and gives reliable data for future decisions.</w:t>
      </w:r>
    </w:p>
    <w:p w14:paraId="7A60FAA9" w14:textId="2A1CB7C4" w:rsidR="00BC631A" w:rsidRPr="00FE2562" w:rsidRDefault="00BC631A" w:rsidP="00ED10EC">
      <w:pPr>
        <w:pStyle w:val="ListParagraph"/>
        <w:spacing w:before="100" w:beforeAutospacing="1" w:after="100" w:afterAutospacing="1" w:line="240" w:lineRule="auto"/>
        <w:jc w:val="both"/>
        <w:rPr>
          <w:rFonts w:ascii="Times New Roman" w:eastAsia="Times New Roman" w:hAnsi="Times New Roman" w:cs="Times New Roman"/>
          <w:kern w:val="0"/>
          <w14:ligatures w14:val="none"/>
        </w:rPr>
      </w:pPr>
    </w:p>
    <w:p w14:paraId="2512943E" w14:textId="77777777" w:rsidR="00C83E7C" w:rsidRPr="00FE2562" w:rsidRDefault="00C83E7C" w:rsidP="00ED10EC">
      <w:pPr>
        <w:spacing w:line="240" w:lineRule="auto"/>
        <w:jc w:val="both"/>
        <w:rPr>
          <w:rFonts w:ascii="Times New Roman" w:hAnsi="Times New Roman" w:cs="Times New Roman"/>
        </w:rPr>
      </w:pPr>
    </w:p>
    <w:p w14:paraId="75A7719D" w14:textId="77777777" w:rsidR="00C0374A" w:rsidRPr="00FE2562" w:rsidRDefault="00C0374A" w:rsidP="00ED10EC">
      <w:pPr>
        <w:spacing w:line="240" w:lineRule="auto"/>
        <w:jc w:val="both"/>
        <w:rPr>
          <w:rFonts w:ascii="Times New Roman" w:hAnsi="Times New Roman" w:cs="Times New Roman"/>
        </w:rPr>
      </w:pPr>
    </w:p>
    <w:p w14:paraId="2E4A3C5D" w14:textId="77777777" w:rsidR="00C0374A" w:rsidRPr="00FE2562" w:rsidRDefault="00C0374A" w:rsidP="00ED10EC">
      <w:pPr>
        <w:spacing w:line="240" w:lineRule="auto"/>
        <w:jc w:val="both"/>
        <w:rPr>
          <w:rFonts w:ascii="Times New Roman" w:hAnsi="Times New Roman" w:cs="Times New Roman"/>
        </w:rPr>
      </w:pPr>
    </w:p>
    <w:p w14:paraId="7994923F" w14:textId="77777777" w:rsidR="00C83E7C" w:rsidRPr="00FE2562" w:rsidRDefault="00C83E7C" w:rsidP="00ED10EC">
      <w:pPr>
        <w:spacing w:line="240" w:lineRule="auto"/>
        <w:jc w:val="both"/>
        <w:rPr>
          <w:rFonts w:ascii="Times New Roman" w:hAnsi="Times New Roman" w:cs="Times New Roman"/>
        </w:rPr>
      </w:pPr>
    </w:p>
    <w:p w14:paraId="51EF0797" w14:textId="151A3C28" w:rsidR="005B4651" w:rsidRPr="00FE2562" w:rsidRDefault="005B4651" w:rsidP="00ED10EC">
      <w:pPr>
        <w:spacing w:line="240" w:lineRule="auto"/>
        <w:jc w:val="both"/>
        <w:rPr>
          <w:rFonts w:ascii="Times New Roman" w:hAnsi="Times New Roman" w:cs="Times New Roman"/>
        </w:rPr>
      </w:pPr>
      <w:r w:rsidRPr="00FE2562">
        <w:rPr>
          <w:rFonts w:ascii="Times New Roman" w:hAnsi="Times New Roman" w:cs="Times New Roman"/>
        </w:rPr>
        <w:lastRenderedPageBreak/>
        <w:t>Cross references</w:t>
      </w:r>
    </w:p>
    <w:p w14:paraId="44D074D4" w14:textId="77777777" w:rsidR="005B4651" w:rsidRPr="00FE2562" w:rsidRDefault="005B4651" w:rsidP="00ED10EC">
      <w:pPr>
        <w:spacing w:line="240" w:lineRule="auto"/>
        <w:jc w:val="both"/>
        <w:rPr>
          <w:rFonts w:ascii="Times New Roman" w:hAnsi="Times New Roman" w:cs="Times New Roman"/>
        </w:rPr>
      </w:pPr>
    </w:p>
    <w:p w14:paraId="14A13027" w14:textId="0DF3C341" w:rsidR="005B4651" w:rsidRPr="00FE2562" w:rsidRDefault="005B4651" w:rsidP="00ED10EC">
      <w:pPr>
        <w:spacing w:line="240" w:lineRule="auto"/>
        <w:jc w:val="both"/>
        <w:rPr>
          <w:rFonts w:ascii="Times New Roman" w:hAnsi="Times New Roman" w:cs="Times New Roman"/>
        </w:rPr>
      </w:pPr>
      <w:hyperlink r:id="rId6" w:history="1">
        <w:r w:rsidRPr="00FE2562">
          <w:rPr>
            <w:rStyle w:val="Hyperlink"/>
            <w:rFonts w:ascii="Times New Roman" w:hAnsi="Times New Roman" w:cs="Times New Roman"/>
          </w:rPr>
          <w:t>methodofenergysavingmeasure.pdf</w:t>
        </w:r>
      </w:hyperlink>
    </w:p>
    <w:p w14:paraId="378942A6" w14:textId="213DD5D0" w:rsidR="00D63A49" w:rsidRPr="00FE2562" w:rsidRDefault="00635DFC" w:rsidP="00ED10EC">
      <w:pPr>
        <w:spacing w:line="240" w:lineRule="auto"/>
        <w:jc w:val="both"/>
        <w:rPr>
          <w:rFonts w:ascii="Times New Roman" w:hAnsi="Times New Roman" w:cs="Times New Roman"/>
        </w:rPr>
      </w:pPr>
      <w:hyperlink r:id="rId7" w:history="1">
        <w:r w:rsidRPr="00FE2562">
          <w:rPr>
            <w:rStyle w:val="Hyperlink"/>
            <w:rFonts w:ascii="Times New Roman" w:hAnsi="Times New Roman" w:cs="Times New Roman"/>
          </w:rPr>
          <w:t>itc-sustainability-report-2025.pdf</w:t>
        </w:r>
      </w:hyperlink>
    </w:p>
    <w:p w14:paraId="2D2C9486" w14:textId="0C787C59" w:rsidR="00964909" w:rsidRPr="00FE2562" w:rsidRDefault="00964909" w:rsidP="00ED10EC">
      <w:pPr>
        <w:spacing w:line="240" w:lineRule="auto"/>
        <w:jc w:val="both"/>
        <w:rPr>
          <w:rFonts w:ascii="Times New Roman" w:hAnsi="Times New Roman" w:cs="Times New Roman"/>
        </w:rPr>
      </w:pPr>
      <w:hyperlink r:id="rId8" w:history="1">
        <w:r w:rsidRPr="00FE2562">
          <w:rPr>
            <w:rStyle w:val="Hyperlink"/>
            <w:rFonts w:ascii="Times New Roman" w:hAnsi="Times New Roman" w:cs="Times New Roman"/>
          </w:rPr>
          <w:t>Supporting a healthier and greener India with our AI</w:t>
        </w:r>
      </w:hyperlink>
    </w:p>
    <w:p w14:paraId="15766257" w14:textId="26DA16DC" w:rsidR="002F4114" w:rsidRPr="00FE2562" w:rsidRDefault="002F4114" w:rsidP="00ED10EC">
      <w:pPr>
        <w:spacing w:line="240" w:lineRule="auto"/>
        <w:jc w:val="both"/>
        <w:rPr>
          <w:rFonts w:ascii="Times New Roman" w:hAnsi="Times New Roman" w:cs="Times New Roman"/>
        </w:rPr>
      </w:pPr>
      <w:hyperlink r:id="rId9" w:history="1">
        <w:r w:rsidRPr="00FE2562">
          <w:rPr>
            <w:rStyle w:val="Hyperlink"/>
            <w:rFonts w:ascii="Times New Roman" w:hAnsi="Times New Roman" w:cs="Times New Roman"/>
          </w:rPr>
          <w:t>Annual_Inventory2023-24.pdf</w:t>
        </w:r>
      </w:hyperlink>
    </w:p>
    <w:p w14:paraId="530CFD64" w14:textId="57CB69BB" w:rsidR="0098241D" w:rsidRPr="00FE2562" w:rsidRDefault="0098241D" w:rsidP="00ED10EC">
      <w:pPr>
        <w:spacing w:line="240" w:lineRule="auto"/>
        <w:jc w:val="both"/>
        <w:rPr>
          <w:rFonts w:ascii="Times New Roman" w:hAnsi="Times New Roman" w:cs="Times New Roman"/>
        </w:rPr>
      </w:pPr>
      <w:hyperlink r:id="rId10" w:history="1">
        <w:proofErr w:type="spellStart"/>
        <w:r w:rsidRPr="00FE2562">
          <w:rPr>
            <w:rStyle w:val="Hyperlink"/>
            <w:rFonts w:ascii="Times New Roman" w:hAnsi="Times New Roman" w:cs="Times New Roman"/>
          </w:rPr>
          <w:t>CircularNet</w:t>
        </w:r>
        <w:proofErr w:type="spellEnd"/>
        <w:r w:rsidRPr="00FE2562">
          <w:rPr>
            <w:rStyle w:val="Hyperlink"/>
            <w:rFonts w:ascii="Times New Roman" w:hAnsi="Times New Roman" w:cs="Times New Roman"/>
          </w:rPr>
          <w:t xml:space="preserve">: How </w:t>
        </w:r>
        <w:proofErr w:type="spellStart"/>
        <w:r w:rsidRPr="00FE2562">
          <w:rPr>
            <w:rStyle w:val="Hyperlink"/>
            <w:rFonts w:ascii="Times New Roman" w:hAnsi="Times New Roman" w:cs="Times New Roman"/>
          </w:rPr>
          <w:t>Recykal</w:t>
        </w:r>
        <w:proofErr w:type="spellEnd"/>
        <w:r w:rsidRPr="00FE2562">
          <w:rPr>
            <w:rStyle w:val="Hyperlink"/>
            <w:rFonts w:ascii="Times New Roman" w:hAnsi="Times New Roman" w:cs="Times New Roman"/>
          </w:rPr>
          <w:t xml:space="preserve"> built Asia’s largest circular economy marketplace using Google AI</w:t>
        </w:r>
      </w:hyperlink>
    </w:p>
    <w:p w14:paraId="3CECCE9A" w14:textId="77777777" w:rsidR="00522955" w:rsidRPr="00FE2562" w:rsidRDefault="00522955" w:rsidP="00ED10EC">
      <w:pPr>
        <w:spacing w:line="240" w:lineRule="auto"/>
        <w:jc w:val="both"/>
        <w:rPr>
          <w:rFonts w:ascii="Times New Roman" w:hAnsi="Times New Roman" w:cs="Times New Roman"/>
        </w:rPr>
      </w:pPr>
    </w:p>
    <w:p w14:paraId="26E2D948" w14:textId="77777777" w:rsidR="00522955" w:rsidRPr="00FE2562" w:rsidRDefault="00522955" w:rsidP="00ED10EC">
      <w:pPr>
        <w:spacing w:line="240" w:lineRule="auto"/>
        <w:jc w:val="both"/>
        <w:rPr>
          <w:rFonts w:ascii="Times New Roman" w:hAnsi="Times New Roman" w:cs="Times New Roman"/>
        </w:rPr>
      </w:pPr>
    </w:p>
    <w:p w14:paraId="5BFC7AF3" w14:textId="77777777" w:rsidR="00522955" w:rsidRPr="00FE2562" w:rsidRDefault="00522955" w:rsidP="00ED10EC">
      <w:pPr>
        <w:spacing w:line="240" w:lineRule="auto"/>
        <w:jc w:val="both"/>
        <w:rPr>
          <w:rFonts w:ascii="Times New Roman" w:hAnsi="Times New Roman" w:cs="Times New Roman"/>
        </w:rPr>
      </w:pPr>
    </w:p>
    <w:p w14:paraId="720946CF" w14:textId="77777777" w:rsidR="00522955" w:rsidRPr="00FE2562" w:rsidRDefault="00522955" w:rsidP="00ED10EC">
      <w:pPr>
        <w:spacing w:line="240" w:lineRule="auto"/>
        <w:jc w:val="both"/>
        <w:rPr>
          <w:rFonts w:ascii="Times New Roman" w:hAnsi="Times New Roman" w:cs="Times New Roman"/>
        </w:rPr>
      </w:pPr>
    </w:p>
    <w:p w14:paraId="1C2D7437" w14:textId="77777777" w:rsidR="00522955" w:rsidRPr="00FE2562" w:rsidRDefault="00522955" w:rsidP="00ED10EC">
      <w:pPr>
        <w:spacing w:line="240" w:lineRule="auto"/>
        <w:jc w:val="both"/>
        <w:rPr>
          <w:rFonts w:ascii="Times New Roman" w:hAnsi="Times New Roman" w:cs="Times New Roman"/>
        </w:rPr>
      </w:pPr>
    </w:p>
    <w:p w14:paraId="4C042AF0" w14:textId="77777777" w:rsidR="00522955" w:rsidRPr="00FE2562" w:rsidRDefault="00522955" w:rsidP="00ED10EC">
      <w:pPr>
        <w:spacing w:line="240" w:lineRule="auto"/>
        <w:jc w:val="both"/>
        <w:rPr>
          <w:rFonts w:ascii="Times New Roman" w:hAnsi="Times New Roman" w:cs="Times New Roman"/>
        </w:rPr>
      </w:pPr>
    </w:p>
    <w:p w14:paraId="52A0EA84" w14:textId="77777777" w:rsidR="00522955" w:rsidRPr="00FE2562" w:rsidRDefault="00522955" w:rsidP="00ED10EC">
      <w:pPr>
        <w:spacing w:line="240" w:lineRule="auto"/>
        <w:jc w:val="both"/>
        <w:rPr>
          <w:rFonts w:ascii="Times New Roman" w:hAnsi="Times New Roman" w:cs="Times New Roman"/>
        </w:rPr>
      </w:pPr>
    </w:p>
    <w:p w14:paraId="13473A6D" w14:textId="77777777" w:rsidR="00522955" w:rsidRPr="00FE2562" w:rsidRDefault="00522955" w:rsidP="00ED10EC">
      <w:pPr>
        <w:spacing w:line="240" w:lineRule="auto"/>
        <w:jc w:val="both"/>
        <w:rPr>
          <w:rFonts w:ascii="Times New Roman" w:hAnsi="Times New Roman" w:cs="Times New Roman"/>
        </w:rPr>
      </w:pPr>
    </w:p>
    <w:p w14:paraId="44F81653" w14:textId="77777777" w:rsidR="00522955" w:rsidRPr="00FE2562" w:rsidRDefault="00522955" w:rsidP="00ED10EC">
      <w:pPr>
        <w:spacing w:line="240" w:lineRule="auto"/>
        <w:jc w:val="both"/>
        <w:rPr>
          <w:rFonts w:ascii="Times New Roman" w:hAnsi="Times New Roman" w:cs="Times New Roman"/>
        </w:rPr>
      </w:pPr>
    </w:p>
    <w:p w14:paraId="6CEF3090" w14:textId="77777777" w:rsidR="00522955" w:rsidRPr="00FE2562" w:rsidRDefault="00522955" w:rsidP="00ED10EC">
      <w:pPr>
        <w:spacing w:line="240" w:lineRule="auto"/>
        <w:jc w:val="both"/>
        <w:rPr>
          <w:rFonts w:ascii="Times New Roman" w:hAnsi="Times New Roman" w:cs="Times New Roman"/>
        </w:rPr>
      </w:pPr>
    </w:p>
    <w:p w14:paraId="06E50DB4" w14:textId="77777777" w:rsidR="00522955" w:rsidRPr="00FE2562" w:rsidRDefault="00522955" w:rsidP="00ED10EC">
      <w:pPr>
        <w:spacing w:line="240" w:lineRule="auto"/>
        <w:jc w:val="both"/>
        <w:rPr>
          <w:rFonts w:ascii="Times New Roman" w:hAnsi="Times New Roman" w:cs="Times New Roman"/>
        </w:rPr>
      </w:pPr>
    </w:p>
    <w:p w14:paraId="1489DC12" w14:textId="77777777" w:rsidR="00522955" w:rsidRPr="00FE2562" w:rsidRDefault="00522955" w:rsidP="00ED10EC">
      <w:pPr>
        <w:spacing w:line="240" w:lineRule="auto"/>
        <w:jc w:val="both"/>
        <w:rPr>
          <w:rFonts w:ascii="Times New Roman" w:hAnsi="Times New Roman" w:cs="Times New Roman"/>
        </w:rPr>
      </w:pPr>
    </w:p>
    <w:p w14:paraId="4824EA94" w14:textId="77777777" w:rsidR="00522955" w:rsidRPr="00FE2562" w:rsidRDefault="00522955" w:rsidP="00ED10EC">
      <w:pPr>
        <w:spacing w:line="240" w:lineRule="auto"/>
        <w:jc w:val="both"/>
        <w:rPr>
          <w:rFonts w:ascii="Times New Roman" w:hAnsi="Times New Roman" w:cs="Times New Roman"/>
        </w:rPr>
      </w:pPr>
    </w:p>
    <w:p w14:paraId="239D0864" w14:textId="77777777" w:rsidR="00522955" w:rsidRPr="00FE2562" w:rsidRDefault="00522955" w:rsidP="00ED10EC">
      <w:pPr>
        <w:spacing w:line="240" w:lineRule="auto"/>
        <w:jc w:val="both"/>
        <w:rPr>
          <w:rFonts w:ascii="Times New Roman" w:hAnsi="Times New Roman" w:cs="Times New Roman"/>
        </w:rPr>
      </w:pPr>
    </w:p>
    <w:p w14:paraId="6FE2CEED" w14:textId="77777777" w:rsidR="00522955" w:rsidRPr="00FE2562" w:rsidRDefault="00522955" w:rsidP="00ED10EC">
      <w:pPr>
        <w:spacing w:line="240" w:lineRule="auto"/>
        <w:jc w:val="both"/>
        <w:rPr>
          <w:rFonts w:ascii="Times New Roman" w:hAnsi="Times New Roman" w:cs="Times New Roman"/>
        </w:rPr>
      </w:pPr>
    </w:p>
    <w:p w14:paraId="28275F96" w14:textId="77777777" w:rsidR="00522955" w:rsidRPr="00FE2562" w:rsidRDefault="00522955" w:rsidP="00ED10EC">
      <w:pPr>
        <w:spacing w:line="240" w:lineRule="auto"/>
        <w:jc w:val="both"/>
        <w:rPr>
          <w:rFonts w:ascii="Times New Roman" w:hAnsi="Times New Roman" w:cs="Times New Roman"/>
        </w:rPr>
      </w:pPr>
    </w:p>
    <w:p w14:paraId="2CCA3CB1" w14:textId="77777777" w:rsidR="00522955" w:rsidRPr="00FE2562" w:rsidRDefault="00522955" w:rsidP="00ED10EC">
      <w:pPr>
        <w:spacing w:line="240" w:lineRule="auto"/>
        <w:jc w:val="both"/>
        <w:rPr>
          <w:rFonts w:ascii="Times New Roman" w:hAnsi="Times New Roman" w:cs="Times New Roman"/>
        </w:rPr>
      </w:pPr>
    </w:p>
    <w:p w14:paraId="0D0E7A41" w14:textId="77777777" w:rsidR="00522955" w:rsidRPr="00FE2562" w:rsidRDefault="00522955" w:rsidP="00ED10EC">
      <w:pPr>
        <w:spacing w:line="240" w:lineRule="auto"/>
        <w:jc w:val="both"/>
        <w:rPr>
          <w:rFonts w:ascii="Times New Roman" w:hAnsi="Times New Roman" w:cs="Times New Roman"/>
        </w:rPr>
      </w:pPr>
    </w:p>
    <w:p w14:paraId="3EAF0C8B" w14:textId="77777777" w:rsidR="00522955" w:rsidRPr="00FE2562" w:rsidRDefault="00522955" w:rsidP="00ED10EC">
      <w:pPr>
        <w:spacing w:line="240" w:lineRule="auto"/>
        <w:jc w:val="both"/>
        <w:rPr>
          <w:rFonts w:ascii="Times New Roman" w:hAnsi="Times New Roman" w:cs="Times New Roman"/>
        </w:rPr>
      </w:pPr>
    </w:p>
    <w:p w14:paraId="5D3CD980" w14:textId="77777777" w:rsidR="00522955" w:rsidRPr="00FE2562" w:rsidRDefault="00522955" w:rsidP="00ED10EC">
      <w:pPr>
        <w:spacing w:line="240" w:lineRule="auto"/>
        <w:jc w:val="both"/>
        <w:rPr>
          <w:rFonts w:ascii="Times New Roman" w:hAnsi="Times New Roman" w:cs="Times New Roman"/>
        </w:rPr>
      </w:pPr>
    </w:p>
    <w:p w14:paraId="3FB15B3A" w14:textId="77777777" w:rsidR="00522955" w:rsidRPr="00FE2562" w:rsidRDefault="00522955" w:rsidP="00ED10EC">
      <w:pPr>
        <w:spacing w:line="240" w:lineRule="auto"/>
        <w:jc w:val="both"/>
        <w:rPr>
          <w:rFonts w:ascii="Times New Roman" w:hAnsi="Times New Roman" w:cs="Times New Roman"/>
        </w:rPr>
      </w:pPr>
    </w:p>
    <w:p w14:paraId="78E08B7E" w14:textId="77777777" w:rsidR="00522955" w:rsidRPr="00FE2562" w:rsidRDefault="00522955" w:rsidP="00ED10EC">
      <w:pPr>
        <w:spacing w:line="240" w:lineRule="auto"/>
        <w:jc w:val="both"/>
        <w:rPr>
          <w:rFonts w:ascii="Times New Roman" w:hAnsi="Times New Roman" w:cs="Times New Roman"/>
        </w:rPr>
      </w:pPr>
    </w:p>
    <w:p w14:paraId="14EE0A6F" w14:textId="77777777" w:rsidR="00522955" w:rsidRPr="00FE2562" w:rsidRDefault="00522955" w:rsidP="00ED10EC">
      <w:pPr>
        <w:spacing w:line="240" w:lineRule="auto"/>
        <w:jc w:val="both"/>
        <w:rPr>
          <w:rFonts w:ascii="Times New Roman" w:hAnsi="Times New Roman" w:cs="Times New Roman"/>
        </w:rPr>
      </w:pPr>
    </w:p>
    <w:p w14:paraId="752BBD70" w14:textId="77777777" w:rsidR="00522955" w:rsidRPr="00FE2562" w:rsidRDefault="00522955" w:rsidP="00ED10EC">
      <w:pPr>
        <w:spacing w:line="240" w:lineRule="auto"/>
        <w:jc w:val="both"/>
        <w:rPr>
          <w:rFonts w:ascii="Times New Roman" w:hAnsi="Times New Roman" w:cs="Times New Roman"/>
        </w:rPr>
      </w:pPr>
    </w:p>
    <w:p w14:paraId="2D9F68DB" w14:textId="77777777" w:rsidR="00522955" w:rsidRPr="00FE2562" w:rsidRDefault="00522955" w:rsidP="00ED10EC">
      <w:pPr>
        <w:spacing w:line="240" w:lineRule="auto"/>
        <w:jc w:val="both"/>
        <w:rPr>
          <w:rFonts w:ascii="Times New Roman" w:hAnsi="Times New Roman" w:cs="Times New Roman"/>
        </w:rPr>
      </w:pPr>
    </w:p>
    <w:p w14:paraId="58DE2611" w14:textId="77777777" w:rsidR="00522955" w:rsidRPr="00FE2562" w:rsidRDefault="00522955" w:rsidP="00ED10EC">
      <w:pPr>
        <w:spacing w:line="240" w:lineRule="auto"/>
        <w:jc w:val="both"/>
        <w:rPr>
          <w:rFonts w:ascii="Times New Roman" w:hAnsi="Times New Roman" w:cs="Times New Roman"/>
        </w:rPr>
      </w:pPr>
    </w:p>
    <w:p w14:paraId="4DEA1E2A" w14:textId="77777777" w:rsidR="008D5A10" w:rsidRPr="00FE2562" w:rsidRDefault="008D5A10" w:rsidP="008D5A10">
      <w:pPr>
        <w:spacing w:before="600" w:after="120"/>
        <w:rPr>
          <w:rFonts w:ascii="Times New Roman" w:hAnsi="Times New Roman" w:cs="Times New Roman"/>
          <w:color w:val="000000" w:themeColor="text1"/>
        </w:rPr>
      </w:pPr>
      <w:r w:rsidRPr="00FE2562">
        <w:rPr>
          <w:rFonts w:ascii="Times New Roman" w:hAnsi="Times New Roman" w:cs="Times New Roman"/>
          <w:b/>
          <w:bCs/>
          <w:color w:val="000000" w:themeColor="text1"/>
        </w:rPr>
        <w:lastRenderedPageBreak/>
        <w:t>APPENDIX</w:t>
      </w:r>
    </w:p>
    <w:p w14:paraId="2D7806E8" w14:textId="37190854" w:rsidR="008D5A10" w:rsidRPr="00FE2562" w:rsidRDefault="008D5A10" w:rsidP="008D5A10">
      <w:pPr>
        <w:pBdr>
          <w:bottom w:val="single" w:sz="12" w:space="10" w:color="1F4E79"/>
        </w:pBdr>
        <w:spacing w:after="200"/>
        <w:rPr>
          <w:rFonts w:ascii="Times New Roman" w:hAnsi="Times New Roman" w:cs="Times New Roman"/>
          <w:color w:val="000000" w:themeColor="text1"/>
        </w:rPr>
      </w:pPr>
      <w:r w:rsidRPr="00FE2562">
        <w:rPr>
          <w:rFonts w:ascii="Times New Roman" w:hAnsi="Times New Roman" w:cs="Times New Roman"/>
          <w:color w:val="000000" w:themeColor="text1"/>
        </w:rPr>
        <w:t xml:space="preserve">AI-Based Waste Reduction for Carbon Footprint Reduction: Tables, Technical Detail and </w:t>
      </w:r>
    </w:p>
    <w:p w14:paraId="70ADAE12"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t>A1. How waste creates carbon emissions</w:t>
      </w:r>
    </w:p>
    <w:p w14:paraId="51FBE6CB"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Supports Report section 1.</w:t>
      </w:r>
    </w:p>
    <w:tbl>
      <w:tblPr>
        <w:tblStyle w:val="TableGrid"/>
        <w:tblW w:w="9638" w:type="dxa"/>
        <w:tblLook w:val="0000" w:firstRow="0" w:lastRow="0" w:firstColumn="0" w:lastColumn="0" w:noHBand="0" w:noVBand="0"/>
      </w:tblPr>
      <w:tblGrid>
        <w:gridCol w:w="1700"/>
        <w:gridCol w:w="3300"/>
        <w:gridCol w:w="2300"/>
        <w:gridCol w:w="2338"/>
      </w:tblGrid>
      <w:tr w:rsidR="008D5A10" w:rsidRPr="00FE2562" w14:paraId="5DE000B4" w14:textId="77777777" w:rsidTr="00562069">
        <w:tc>
          <w:tcPr>
            <w:tcW w:w="1700" w:type="dxa"/>
          </w:tcPr>
          <w:p w14:paraId="47D1D6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Pathway</w:t>
            </w:r>
          </w:p>
        </w:tc>
        <w:tc>
          <w:tcPr>
            <w:tcW w:w="3300" w:type="dxa"/>
          </w:tcPr>
          <w:p w14:paraId="5810AEC4"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FFFFFF" w:themeColor="background1"/>
              </w:rPr>
              <w:t xml:space="preserve">How it </w:t>
            </w:r>
            <w:r w:rsidRPr="00FE2562">
              <w:rPr>
                <w:rFonts w:ascii="Times New Roman" w:hAnsi="Times New Roman" w:cs="Times New Roman"/>
                <w:b/>
                <w:bCs/>
                <w:color w:val="000000" w:themeColor="text1"/>
              </w:rPr>
              <w:t>creates</w:t>
            </w:r>
            <w:r w:rsidRPr="00FE2562">
              <w:rPr>
                <w:rFonts w:ascii="Times New Roman" w:hAnsi="Times New Roman" w:cs="Times New Roman"/>
                <w:b/>
                <w:bCs/>
                <w:color w:val="FFFFFF" w:themeColor="background1"/>
              </w:rPr>
              <w:t xml:space="preserve"> emissions</w:t>
            </w:r>
          </w:p>
        </w:tc>
        <w:tc>
          <w:tcPr>
            <w:tcW w:w="2300" w:type="dxa"/>
          </w:tcPr>
          <w:p w14:paraId="130D7BEF"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FFFFFF" w:themeColor="background1"/>
              </w:rPr>
              <w:t xml:space="preserve">GHG </w:t>
            </w:r>
            <w:r w:rsidRPr="00FE2562">
              <w:rPr>
                <w:rFonts w:ascii="Times New Roman" w:hAnsi="Times New Roman" w:cs="Times New Roman"/>
                <w:b/>
                <w:bCs/>
                <w:color w:val="000000" w:themeColor="text1"/>
              </w:rPr>
              <w:t>Protocol</w:t>
            </w:r>
            <w:r w:rsidRPr="00FE2562">
              <w:rPr>
                <w:rFonts w:ascii="Times New Roman" w:hAnsi="Times New Roman" w:cs="Times New Roman"/>
                <w:b/>
                <w:bCs/>
                <w:color w:val="FFFFFF" w:themeColor="background1"/>
              </w:rPr>
              <w:t xml:space="preserve"> location</w:t>
            </w:r>
          </w:p>
        </w:tc>
        <w:tc>
          <w:tcPr>
            <w:tcW w:w="2338" w:type="dxa"/>
          </w:tcPr>
          <w:p w14:paraId="0758346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AI lever</w:t>
            </w:r>
          </w:p>
        </w:tc>
      </w:tr>
      <w:tr w:rsidR="008D5A10" w:rsidRPr="00FE2562" w14:paraId="34A026D8" w14:textId="77777777" w:rsidTr="00562069">
        <w:tc>
          <w:tcPr>
            <w:tcW w:w="1700" w:type="dxa"/>
          </w:tcPr>
          <w:p w14:paraId="7587E1B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Embodied carbon</w:t>
            </w:r>
          </w:p>
        </w:tc>
        <w:tc>
          <w:tcPr>
            <w:tcW w:w="3300" w:type="dxa"/>
          </w:tcPr>
          <w:p w14:paraId="78EA172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Material that is produced then wasted carries its production emissions (steel, plastic, cement, packaging, food).</w:t>
            </w:r>
          </w:p>
        </w:tc>
        <w:tc>
          <w:tcPr>
            <w:tcW w:w="2300" w:type="dxa"/>
          </w:tcPr>
          <w:p w14:paraId="4786CA2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Mostly Scope 3 (purchased goods) and Scope one-half for own production</w:t>
            </w:r>
          </w:p>
        </w:tc>
        <w:tc>
          <w:tcPr>
            <w:tcW w:w="2338" w:type="dxa"/>
          </w:tcPr>
          <w:p w14:paraId="1906CAD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Prevention, yield optimization, defect prediction</w:t>
            </w:r>
          </w:p>
        </w:tc>
      </w:tr>
      <w:tr w:rsidR="008D5A10" w:rsidRPr="00FE2562" w14:paraId="287E1551" w14:textId="77777777" w:rsidTr="00562069">
        <w:tc>
          <w:tcPr>
            <w:tcW w:w="1700" w:type="dxa"/>
          </w:tcPr>
          <w:p w14:paraId="7EFF01A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Landfill methane</w:t>
            </w:r>
          </w:p>
        </w:tc>
        <w:tc>
          <w:tcPr>
            <w:tcW w:w="3300" w:type="dxa"/>
          </w:tcPr>
          <w:p w14:paraId="17EF9E6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Organic waste decays without oxygen and releases methane, about twenty-eight times as warm as CO2 over 100 years (Myhre et al., 2013).</w:t>
            </w:r>
          </w:p>
        </w:tc>
        <w:tc>
          <w:tcPr>
            <w:tcW w:w="2300" w:type="dxa"/>
          </w:tcPr>
          <w:p w14:paraId="5E9C2EA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Scope 3 (waste generated in operations) or Scope 1 for owned landfills</w:t>
            </w:r>
          </w:p>
        </w:tc>
        <w:tc>
          <w:tcPr>
            <w:tcW w:w="2338" w:type="dxa"/>
          </w:tcPr>
          <w:p w14:paraId="28B7A69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Segregation, composting and biogas routing</w:t>
            </w:r>
          </w:p>
        </w:tc>
      </w:tr>
      <w:tr w:rsidR="008D5A10" w:rsidRPr="00FE2562" w14:paraId="04CCCBC7" w14:textId="77777777" w:rsidTr="00562069">
        <w:tc>
          <w:tcPr>
            <w:tcW w:w="1700" w:type="dxa"/>
          </w:tcPr>
          <w:p w14:paraId="08049BF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Rework and reprocessing</w:t>
            </w:r>
          </w:p>
        </w:tc>
        <w:tc>
          <w:tcPr>
            <w:tcW w:w="3300" w:type="dxa"/>
          </w:tcPr>
          <w:p w14:paraId="33DF4C6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Rejected products need extra energy, materials, and machine time.</w:t>
            </w:r>
          </w:p>
        </w:tc>
        <w:tc>
          <w:tcPr>
            <w:tcW w:w="2300" w:type="dxa"/>
          </w:tcPr>
          <w:p w14:paraId="188231A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Scope 1 and 2</w:t>
            </w:r>
          </w:p>
        </w:tc>
        <w:tc>
          <w:tcPr>
            <w:tcW w:w="2338" w:type="dxa"/>
          </w:tcPr>
          <w:p w14:paraId="55B7BCA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Early defect detection, predictive maintenance</w:t>
            </w:r>
          </w:p>
        </w:tc>
      </w:tr>
      <w:tr w:rsidR="008D5A10" w:rsidRPr="00FE2562" w14:paraId="22A63925" w14:textId="77777777" w:rsidTr="00562069">
        <w:tc>
          <w:tcPr>
            <w:tcW w:w="1700" w:type="dxa"/>
          </w:tcPr>
          <w:p w14:paraId="3FB24FD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Disposal logistics</w:t>
            </w:r>
          </w:p>
        </w:tc>
        <w:tc>
          <w:tcPr>
            <w:tcW w:w="3300" w:type="dxa"/>
          </w:tcPr>
          <w:p w14:paraId="36AE781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Transport, incineration and treatment of waste emit CO2 and other gases.</w:t>
            </w:r>
          </w:p>
        </w:tc>
        <w:tc>
          <w:tcPr>
            <w:tcW w:w="2300" w:type="dxa"/>
          </w:tcPr>
          <w:p w14:paraId="5E42345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Scope 1 and 3</w:t>
            </w:r>
          </w:p>
        </w:tc>
        <w:tc>
          <w:tcPr>
            <w:tcW w:w="2338" w:type="dxa"/>
          </w:tcPr>
          <w:p w14:paraId="2CDFD97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Route optimization, local co-processing</w:t>
            </w:r>
          </w:p>
        </w:tc>
      </w:tr>
    </w:tbl>
    <w:p w14:paraId="5DEAF989"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1A73E659"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A2. The five steps, goals, AI methods and headline KPIs</w:t>
      </w:r>
    </w:p>
    <w:p w14:paraId="6B58952F"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Supports Report section 2.</w:t>
      </w:r>
    </w:p>
    <w:tbl>
      <w:tblPr>
        <w:tblStyle w:val="TableGrid"/>
        <w:tblW w:w="9638" w:type="dxa"/>
        <w:tblLook w:val="0000" w:firstRow="0" w:lastRow="0" w:firstColumn="0" w:lastColumn="0" w:noHBand="0" w:noVBand="0"/>
      </w:tblPr>
      <w:tblGrid>
        <w:gridCol w:w="1200"/>
        <w:gridCol w:w="2300"/>
        <w:gridCol w:w="3438"/>
        <w:gridCol w:w="2700"/>
      </w:tblGrid>
      <w:tr w:rsidR="008D5A10" w:rsidRPr="00FE2562" w14:paraId="28DFAE1F" w14:textId="77777777" w:rsidTr="00562069">
        <w:tc>
          <w:tcPr>
            <w:tcW w:w="1200" w:type="dxa"/>
          </w:tcPr>
          <w:p w14:paraId="40601666"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000000" w:themeColor="text1"/>
              </w:rPr>
              <w:t>Step</w:t>
            </w:r>
          </w:p>
        </w:tc>
        <w:tc>
          <w:tcPr>
            <w:tcW w:w="2300" w:type="dxa"/>
          </w:tcPr>
          <w:p w14:paraId="4148174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Goal</w:t>
            </w:r>
          </w:p>
        </w:tc>
        <w:tc>
          <w:tcPr>
            <w:tcW w:w="3438" w:type="dxa"/>
          </w:tcPr>
          <w:p w14:paraId="05B2D36C"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000000" w:themeColor="text1"/>
              </w:rPr>
              <w:t>Main AI methods</w:t>
            </w:r>
          </w:p>
        </w:tc>
        <w:tc>
          <w:tcPr>
            <w:tcW w:w="2700" w:type="dxa"/>
          </w:tcPr>
          <w:p w14:paraId="38657FAC"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000000" w:themeColor="text1"/>
              </w:rPr>
              <w:t>Headline</w:t>
            </w:r>
            <w:r w:rsidRPr="00FE2562">
              <w:rPr>
                <w:rFonts w:ascii="Times New Roman" w:hAnsi="Times New Roman" w:cs="Times New Roman"/>
                <w:b/>
                <w:bCs/>
                <w:color w:val="FFFFFF" w:themeColor="background1"/>
              </w:rPr>
              <w:t xml:space="preserve"> KPI</w:t>
            </w:r>
          </w:p>
        </w:tc>
      </w:tr>
      <w:tr w:rsidR="008D5A10" w:rsidRPr="00FE2562" w14:paraId="5452C652" w14:textId="77777777" w:rsidTr="00562069">
        <w:tc>
          <w:tcPr>
            <w:tcW w:w="1200" w:type="dxa"/>
          </w:tcPr>
          <w:p w14:paraId="28279D6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1. Baseline</w:t>
            </w:r>
          </w:p>
        </w:tc>
        <w:tc>
          <w:tcPr>
            <w:tcW w:w="2300" w:type="dxa"/>
          </w:tcPr>
          <w:p w14:paraId="12CF20F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Waste in </w:t>
            </w:r>
            <w:proofErr w:type="spellStart"/>
            <w:r w:rsidRPr="00FE2562">
              <w:rPr>
                <w:rFonts w:ascii="Times New Roman" w:hAnsi="Times New Roman" w:cs="Times New Roman"/>
                <w:color w:val="000000" w:themeColor="text1"/>
              </w:rPr>
              <w:t>tonnes</w:t>
            </w:r>
            <w:proofErr w:type="spellEnd"/>
            <w:r w:rsidRPr="00FE2562">
              <w:rPr>
                <w:rFonts w:ascii="Times New Roman" w:hAnsi="Times New Roman" w:cs="Times New Roman"/>
                <w:color w:val="000000" w:themeColor="text1"/>
              </w:rPr>
              <w:t xml:space="preserve"> and tCO2e per stream and per unit of output</w:t>
            </w:r>
          </w:p>
        </w:tc>
        <w:tc>
          <w:tcPr>
            <w:tcW w:w="3438" w:type="dxa"/>
          </w:tcPr>
          <w:p w14:paraId="2F313AD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validation, entity resolution, OCR and language models for documents, knowledge graph</w:t>
            </w:r>
          </w:p>
        </w:tc>
        <w:tc>
          <w:tcPr>
            <w:tcW w:w="2700" w:type="dxa"/>
          </w:tcPr>
          <w:p w14:paraId="0EAB150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Share of waste mass with measured quantity and emission factor</w:t>
            </w:r>
          </w:p>
        </w:tc>
      </w:tr>
      <w:tr w:rsidR="008D5A10" w:rsidRPr="00FE2562" w14:paraId="7F56CC36" w14:textId="77777777" w:rsidTr="00562069">
        <w:tc>
          <w:tcPr>
            <w:tcW w:w="1200" w:type="dxa"/>
          </w:tcPr>
          <w:p w14:paraId="068F1FA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2. Prevent</w:t>
            </w:r>
          </w:p>
        </w:tc>
        <w:tc>
          <w:tcPr>
            <w:tcW w:w="2300" w:type="dxa"/>
          </w:tcPr>
          <w:p w14:paraId="3BBDA6F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Stop </w:t>
            </w:r>
            <w:proofErr w:type="gramStart"/>
            <w:r w:rsidRPr="00FE2562">
              <w:rPr>
                <w:rFonts w:ascii="Times New Roman" w:hAnsi="Times New Roman" w:cs="Times New Roman"/>
                <w:color w:val="000000" w:themeColor="text1"/>
              </w:rPr>
              <w:t>wasting</w:t>
            </w:r>
            <w:proofErr w:type="gramEnd"/>
            <w:r w:rsidRPr="00FE2562">
              <w:rPr>
                <w:rFonts w:ascii="Times New Roman" w:hAnsi="Times New Roman" w:cs="Times New Roman"/>
                <w:color w:val="000000" w:themeColor="text1"/>
              </w:rPr>
              <w:t xml:space="preserve"> before it exists</w:t>
            </w:r>
          </w:p>
        </w:tc>
        <w:tc>
          <w:tcPr>
            <w:tcW w:w="3438" w:type="dxa"/>
          </w:tcPr>
          <w:p w14:paraId="75BB9AD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Supervised, unsupervised, deep and reinforcement learning, optimizations, graph search</w:t>
            </w:r>
          </w:p>
        </w:tc>
        <w:tc>
          <w:tcPr>
            <w:tcW w:w="2700" w:type="dxa"/>
          </w:tcPr>
          <w:p w14:paraId="392FF1A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intensity (waste per unit produced)</w:t>
            </w:r>
          </w:p>
        </w:tc>
      </w:tr>
      <w:tr w:rsidR="008D5A10" w:rsidRPr="00FE2562" w14:paraId="28A9C894" w14:textId="77777777" w:rsidTr="00562069">
        <w:tc>
          <w:tcPr>
            <w:tcW w:w="1200" w:type="dxa"/>
          </w:tcPr>
          <w:p w14:paraId="3FE5426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3. Recover</w:t>
            </w:r>
          </w:p>
        </w:tc>
        <w:tc>
          <w:tcPr>
            <w:tcW w:w="2300" w:type="dxa"/>
          </w:tcPr>
          <w:p w14:paraId="593257E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Segregate and recycle unavoidable waste</w:t>
            </w:r>
          </w:p>
        </w:tc>
        <w:tc>
          <w:tcPr>
            <w:tcW w:w="3438" w:type="dxa"/>
          </w:tcPr>
          <w:p w14:paraId="7B62AF2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CNN and instance segmentation, GAN augmentation, routing optimizations</w:t>
            </w:r>
          </w:p>
        </w:tc>
        <w:tc>
          <w:tcPr>
            <w:tcW w:w="2700" w:type="dxa"/>
          </w:tcPr>
          <w:p w14:paraId="13E73A0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Verified recycling rate and contamination rate</w:t>
            </w:r>
          </w:p>
        </w:tc>
      </w:tr>
      <w:tr w:rsidR="008D5A10" w:rsidRPr="00FE2562" w14:paraId="1AE0216D" w14:textId="77777777" w:rsidTr="00562069">
        <w:tc>
          <w:tcPr>
            <w:tcW w:w="1200" w:type="dxa"/>
          </w:tcPr>
          <w:p w14:paraId="1480ABC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4. Convert</w:t>
            </w:r>
          </w:p>
        </w:tc>
        <w:tc>
          <w:tcPr>
            <w:tcW w:w="2300" w:type="dxa"/>
          </w:tcPr>
          <w:p w14:paraId="274B059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Make waste an input elsewhere</w:t>
            </w:r>
          </w:p>
        </w:tc>
        <w:tc>
          <w:tcPr>
            <w:tcW w:w="3438" w:type="dxa"/>
          </w:tcPr>
          <w:p w14:paraId="0421C42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Knowledge graph, matching and transportation optimizations, A* and greedy search</w:t>
            </w:r>
          </w:p>
        </w:tc>
        <w:tc>
          <w:tcPr>
            <w:tcW w:w="2700" w:type="dxa"/>
          </w:tcPr>
          <w:p w14:paraId="1E6EC74A" w14:textId="77777777" w:rsidR="008D5A10" w:rsidRPr="00FE2562" w:rsidRDefault="008D5A10" w:rsidP="00AF2EEF">
            <w:pPr>
              <w:spacing w:after="20"/>
              <w:rPr>
                <w:rFonts w:ascii="Times New Roman" w:hAnsi="Times New Roman" w:cs="Times New Roman"/>
                <w:color w:val="000000" w:themeColor="text1"/>
              </w:rPr>
            </w:pPr>
            <w:proofErr w:type="spellStart"/>
            <w:r w:rsidRPr="00FE2562">
              <w:rPr>
                <w:rFonts w:ascii="Times New Roman" w:hAnsi="Times New Roman" w:cs="Times New Roman"/>
                <w:color w:val="000000" w:themeColor="text1"/>
              </w:rPr>
              <w:t>Tonnes</w:t>
            </w:r>
            <w:proofErr w:type="spellEnd"/>
            <w:r w:rsidRPr="00FE2562">
              <w:rPr>
                <w:rFonts w:ascii="Times New Roman" w:hAnsi="Times New Roman" w:cs="Times New Roman"/>
                <w:color w:val="000000" w:themeColor="text1"/>
              </w:rPr>
              <w:t xml:space="preserve"> converted and tCO2e avoided per </w:t>
            </w:r>
            <w:proofErr w:type="spellStart"/>
            <w:r w:rsidRPr="00FE2562">
              <w:rPr>
                <w:rFonts w:ascii="Times New Roman" w:hAnsi="Times New Roman" w:cs="Times New Roman"/>
                <w:color w:val="000000" w:themeColor="text1"/>
              </w:rPr>
              <w:t>tonne</w:t>
            </w:r>
            <w:proofErr w:type="spellEnd"/>
          </w:p>
        </w:tc>
      </w:tr>
      <w:tr w:rsidR="008D5A10" w:rsidRPr="00FE2562" w14:paraId="375A3F0F" w14:textId="77777777" w:rsidTr="00562069">
        <w:tc>
          <w:tcPr>
            <w:tcW w:w="1200" w:type="dxa"/>
          </w:tcPr>
          <w:p w14:paraId="236F074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5. Verify</w:t>
            </w:r>
          </w:p>
        </w:tc>
        <w:tc>
          <w:tcPr>
            <w:tcW w:w="2300" w:type="dxa"/>
          </w:tcPr>
          <w:p w14:paraId="7576D68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Prove and scale</w:t>
            </w:r>
          </w:p>
        </w:tc>
        <w:tc>
          <w:tcPr>
            <w:tcW w:w="3438" w:type="dxa"/>
          </w:tcPr>
          <w:p w14:paraId="6B0FF70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Statistical tests, impact verification agent, audit logs</w:t>
            </w:r>
          </w:p>
        </w:tc>
        <w:tc>
          <w:tcPr>
            <w:tcW w:w="2700" w:type="dxa"/>
          </w:tcPr>
          <w:p w14:paraId="5E85354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Verified tCO2e avoided and net financial benefit</w:t>
            </w:r>
          </w:p>
        </w:tc>
      </w:tr>
    </w:tbl>
    <w:p w14:paraId="1C3200DD"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4557CCAA" w14:textId="6F4DEF50"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A3. Which AI technique is used were</w:t>
      </w:r>
    </w:p>
    <w:p w14:paraId="5453804E"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Lists every method named in the report: supervised, unsupervised, deep learning, reinforcement learning, search, optimization, knowledge graph, agentic AI and statistics.</w:t>
      </w:r>
    </w:p>
    <w:tbl>
      <w:tblPr>
        <w:tblStyle w:val="TableGrid"/>
        <w:tblW w:w="8744" w:type="dxa"/>
        <w:tblLook w:val="0000" w:firstRow="0" w:lastRow="0" w:firstColumn="0" w:lastColumn="0" w:noHBand="0" w:noVBand="0"/>
      </w:tblPr>
      <w:tblGrid>
        <w:gridCol w:w="1643"/>
        <w:gridCol w:w="2856"/>
        <w:gridCol w:w="4245"/>
      </w:tblGrid>
      <w:tr w:rsidR="008D5A10" w:rsidRPr="00FE2562" w14:paraId="681494F8" w14:textId="77777777" w:rsidTr="00562069">
        <w:tc>
          <w:tcPr>
            <w:tcW w:w="1607" w:type="dxa"/>
          </w:tcPr>
          <w:p w14:paraId="226E156B"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000000" w:themeColor="text1"/>
              </w:rPr>
              <w:t>Family</w:t>
            </w:r>
          </w:p>
        </w:tc>
        <w:tc>
          <w:tcPr>
            <w:tcW w:w="2867" w:type="dxa"/>
          </w:tcPr>
          <w:p w14:paraId="74385E9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Technique</w:t>
            </w:r>
          </w:p>
        </w:tc>
        <w:tc>
          <w:tcPr>
            <w:tcW w:w="4270" w:type="dxa"/>
          </w:tcPr>
          <w:p w14:paraId="3192CEC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Role in waste and carbon</w:t>
            </w:r>
          </w:p>
        </w:tc>
      </w:tr>
      <w:tr w:rsidR="008D5A10" w:rsidRPr="00FE2562" w14:paraId="6F6DEFCD" w14:textId="77777777" w:rsidTr="00562069">
        <w:tc>
          <w:tcPr>
            <w:tcW w:w="1607" w:type="dxa"/>
          </w:tcPr>
          <w:p w14:paraId="78A3C9A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Supervised</w:t>
            </w:r>
          </w:p>
        </w:tc>
        <w:tc>
          <w:tcPr>
            <w:tcW w:w="2867" w:type="dxa"/>
          </w:tcPr>
          <w:p w14:paraId="3E7C0A8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Linear and regularized regression, Random Forest, XGBoost</w:t>
            </w:r>
          </w:p>
        </w:tc>
        <w:tc>
          <w:tcPr>
            <w:tcW w:w="4270" w:type="dxa"/>
          </w:tcPr>
          <w:p w14:paraId="37AC7E1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Forecast waste, scrap, and energy per batch; estimate defect risk</w:t>
            </w:r>
          </w:p>
        </w:tc>
      </w:tr>
      <w:tr w:rsidR="008D5A10" w:rsidRPr="00FE2562" w14:paraId="7DA78B30" w14:textId="77777777" w:rsidTr="00562069">
        <w:tc>
          <w:tcPr>
            <w:tcW w:w="1607" w:type="dxa"/>
          </w:tcPr>
          <w:p w14:paraId="6795753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Unsupervised</w:t>
            </w:r>
          </w:p>
        </w:tc>
        <w:tc>
          <w:tcPr>
            <w:tcW w:w="2867" w:type="dxa"/>
          </w:tcPr>
          <w:p w14:paraId="6BBDE46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Isolation Forest, DBSCAN, K-Means, PCA, autoencoders</w:t>
            </w:r>
          </w:p>
        </w:tc>
        <w:tc>
          <w:tcPr>
            <w:tcW w:w="4270" w:type="dxa"/>
          </w:tcPr>
          <w:p w14:paraId="6EEFB96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Find abnormal batches and operating regimes without labels</w:t>
            </w:r>
          </w:p>
        </w:tc>
      </w:tr>
      <w:tr w:rsidR="008D5A10" w:rsidRPr="00FE2562" w14:paraId="0E5989CE" w14:textId="77777777" w:rsidTr="00562069">
        <w:tc>
          <w:tcPr>
            <w:tcW w:w="1607" w:type="dxa"/>
          </w:tcPr>
          <w:p w14:paraId="1F939F4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Deep learning</w:t>
            </w:r>
          </w:p>
        </w:tc>
        <w:tc>
          <w:tcPr>
            <w:tcW w:w="2867" w:type="dxa"/>
          </w:tcPr>
          <w:p w14:paraId="7D51735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CNN, </w:t>
            </w:r>
            <w:proofErr w:type="spellStart"/>
            <w:r w:rsidRPr="00FE2562">
              <w:rPr>
                <w:rFonts w:ascii="Times New Roman" w:hAnsi="Times New Roman" w:cs="Times New Roman"/>
                <w:color w:val="000000" w:themeColor="text1"/>
              </w:rPr>
              <w:t>ResNet</w:t>
            </w:r>
            <w:proofErr w:type="spellEnd"/>
            <w:r w:rsidRPr="00FE2562">
              <w:rPr>
                <w:rFonts w:ascii="Times New Roman" w:hAnsi="Times New Roman" w:cs="Times New Roman"/>
                <w:color w:val="000000" w:themeColor="text1"/>
              </w:rPr>
              <w:t>, YOLO, Mask R-CNN, U-Net</w:t>
            </w:r>
          </w:p>
        </w:tc>
        <w:tc>
          <w:tcPr>
            <w:tcW w:w="4270" w:type="dxa"/>
          </w:tcPr>
          <w:p w14:paraId="38C23AE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Defect inspection and waste sorting from images</w:t>
            </w:r>
          </w:p>
        </w:tc>
      </w:tr>
      <w:tr w:rsidR="008D5A10" w:rsidRPr="00FE2562" w14:paraId="1CB1FF98" w14:textId="77777777" w:rsidTr="00562069">
        <w:tc>
          <w:tcPr>
            <w:tcW w:w="1607" w:type="dxa"/>
          </w:tcPr>
          <w:p w14:paraId="1C0862E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Deep learning</w:t>
            </w:r>
          </w:p>
        </w:tc>
        <w:tc>
          <w:tcPr>
            <w:tcW w:w="2867" w:type="dxa"/>
          </w:tcPr>
          <w:p w14:paraId="08C7F5B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RNN, LSTM, Transformer</w:t>
            </w:r>
          </w:p>
        </w:tc>
        <w:tc>
          <w:tcPr>
            <w:tcW w:w="4270" w:type="dxa"/>
          </w:tcPr>
          <w:p w14:paraId="7A2947B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Time-series forecasting of waste, demand and sensor drift</w:t>
            </w:r>
          </w:p>
        </w:tc>
      </w:tr>
      <w:tr w:rsidR="008D5A10" w:rsidRPr="00FE2562" w14:paraId="2760CA12" w14:textId="77777777" w:rsidTr="00562069">
        <w:tc>
          <w:tcPr>
            <w:tcW w:w="1607" w:type="dxa"/>
          </w:tcPr>
          <w:p w14:paraId="73A72D4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Deep learning</w:t>
            </w:r>
          </w:p>
        </w:tc>
        <w:tc>
          <w:tcPr>
            <w:tcW w:w="2867" w:type="dxa"/>
          </w:tcPr>
          <w:p w14:paraId="6F80EC6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GAN and other generative models</w:t>
            </w:r>
          </w:p>
        </w:tc>
        <w:tc>
          <w:tcPr>
            <w:tcW w:w="4270" w:type="dxa"/>
          </w:tcPr>
          <w:p w14:paraId="3FFB510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Synthetic defect and waste images for rare classes; data augmentation</w:t>
            </w:r>
          </w:p>
        </w:tc>
      </w:tr>
      <w:tr w:rsidR="008D5A10" w:rsidRPr="00FE2562" w14:paraId="57F96832" w14:textId="77777777" w:rsidTr="00562069">
        <w:tc>
          <w:tcPr>
            <w:tcW w:w="1607" w:type="dxa"/>
          </w:tcPr>
          <w:p w14:paraId="4734DB6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Reinforcement learning</w:t>
            </w:r>
          </w:p>
        </w:tc>
        <w:tc>
          <w:tcPr>
            <w:tcW w:w="2867" w:type="dxa"/>
          </w:tcPr>
          <w:p w14:paraId="51D291A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DQN, PPO, safe and offline RL</w:t>
            </w:r>
          </w:p>
        </w:tc>
        <w:tc>
          <w:tcPr>
            <w:tcW w:w="4270" w:type="dxa"/>
          </w:tcPr>
          <w:p w14:paraId="1629ADB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Adaptive control of process settings and scheduling, tested in simulation first</w:t>
            </w:r>
          </w:p>
        </w:tc>
      </w:tr>
      <w:tr w:rsidR="008D5A10" w:rsidRPr="00FE2562" w14:paraId="11D9C4D2" w14:textId="77777777" w:rsidTr="00562069">
        <w:tc>
          <w:tcPr>
            <w:tcW w:w="1607" w:type="dxa"/>
          </w:tcPr>
          <w:p w14:paraId="161F1A8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Search</w:t>
            </w:r>
          </w:p>
        </w:tc>
        <w:tc>
          <w:tcPr>
            <w:tcW w:w="2867" w:type="dxa"/>
          </w:tcPr>
          <w:p w14:paraId="4249C17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BFS, DFS</w:t>
            </w:r>
          </w:p>
        </w:tc>
        <w:tc>
          <w:tcPr>
            <w:tcW w:w="4270" w:type="dxa"/>
          </w:tcPr>
          <w:p w14:paraId="229038A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Trace anomalies and contaminated lots through the knowledge graph</w:t>
            </w:r>
          </w:p>
        </w:tc>
      </w:tr>
      <w:tr w:rsidR="008D5A10" w:rsidRPr="00FE2562" w14:paraId="0765CD1B" w14:textId="77777777" w:rsidTr="00562069">
        <w:tc>
          <w:tcPr>
            <w:tcW w:w="1607" w:type="dxa"/>
          </w:tcPr>
          <w:p w14:paraId="6A606C9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Search</w:t>
            </w:r>
          </w:p>
        </w:tc>
        <w:tc>
          <w:tcPr>
            <w:tcW w:w="2867" w:type="dxa"/>
          </w:tcPr>
          <w:p w14:paraId="10323DC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 Dijkstra, Greedy best-first</w:t>
            </w:r>
          </w:p>
        </w:tc>
        <w:tc>
          <w:tcPr>
            <w:tcW w:w="4270" w:type="dxa"/>
          </w:tcPr>
          <w:p w14:paraId="72782D1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Lowest-cost paths for collection and recovery routing; fast candidate screening</w:t>
            </w:r>
          </w:p>
        </w:tc>
      </w:tr>
      <w:tr w:rsidR="008D5A10" w:rsidRPr="00FE2562" w14:paraId="3E2A568A" w14:textId="77777777" w:rsidTr="00562069">
        <w:tc>
          <w:tcPr>
            <w:tcW w:w="1607" w:type="dxa"/>
          </w:tcPr>
          <w:p w14:paraId="677A35E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Optimizations</w:t>
            </w:r>
          </w:p>
        </w:tc>
        <w:tc>
          <w:tcPr>
            <w:tcW w:w="2867" w:type="dxa"/>
          </w:tcPr>
          <w:p w14:paraId="56721E5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Linear and mixed-integer programming, cutting-stock, vehicle routing, transportation problem</w:t>
            </w:r>
          </w:p>
        </w:tc>
        <w:tc>
          <w:tcPr>
            <w:tcW w:w="4270" w:type="dxa"/>
          </w:tcPr>
          <w:p w14:paraId="730266B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Yield, scheduling, collection routes, waste-to-user matching</w:t>
            </w:r>
          </w:p>
        </w:tc>
      </w:tr>
      <w:tr w:rsidR="008D5A10" w:rsidRPr="00FE2562" w14:paraId="01E5749A" w14:textId="77777777" w:rsidTr="00562069">
        <w:tc>
          <w:tcPr>
            <w:tcW w:w="1607" w:type="dxa"/>
          </w:tcPr>
          <w:p w14:paraId="7946B57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Knowledge graph</w:t>
            </w:r>
          </w:p>
        </w:tc>
        <w:tc>
          <w:tcPr>
            <w:tcW w:w="2867" w:type="dxa"/>
          </w:tcPr>
          <w:p w14:paraId="28AD4F9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Property graph, ontology, graph queries</w:t>
            </w:r>
          </w:p>
        </w:tc>
        <w:tc>
          <w:tcPr>
            <w:tcW w:w="4270" w:type="dxa"/>
          </w:tcPr>
          <w:p w14:paraId="1BD2D29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Connect machines, batches, suppliers, waste events, and recovery sites</w:t>
            </w:r>
          </w:p>
        </w:tc>
      </w:tr>
      <w:tr w:rsidR="008D5A10" w:rsidRPr="00FE2562" w14:paraId="141CA4DD" w14:textId="77777777" w:rsidTr="00562069">
        <w:tc>
          <w:tcPr>
            <w:tcW w:w="1607" w:type="dxa"/>
          </w:tcPr>
          <w:p w14:paraId="5AB6DC9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Agentic AI</w:t>
            </w:r>
          </w:p>
        </w:tc>
        <w:tc>
          <w:tcPr>
            <w:tcW w:w="2867" w:type="dxa"/>
          </w:tcPr>
          <w:p w14:paraId="3439398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Orchestrator plus specialized tool-using agents</w:t>
            </w:r>
          </w:p>
        </w:tc>
        <w:tc>
          <w:tcPr>
            <w:tcW w:w="4270" w:type="dxa"/>
          </w:tcPr>
          <w:p w14:paraId="1260515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Retrieve evidence, call models, compare actions, route approvals</w:t>
            </w:r>
          </w:p>
        </w:tc>
      </w:tr>
      <w:tr w:rsidR="008D5A10" w:rsidRPr="00FE2562" w14:paraId="041A4EC6" w14:textId="77777777" w:rsidTr="00562069">
        <w:tc>
          <w:tcPr>
            <w:tcW w:w="1607" w:type="dxa"/>
          </w:tcPr>
          <w:p w14:paraId="29ED5F3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Statistics</w:t>
            </w:r>
          </w:p>
        </w:tc>
        <w:tc>
          <w:tcPr>
            <w:tcW w:w="2867" w:type="dxa"/>
          </w:tcPr>
          <w:p w14:paraId="126BA6C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Control charts, hypothesis tests, FDR control, conformal prediction</w:t>
            </w:r>
          </w:p>
        </w:tc>
        <w:tc>
          <w:tcPr>
            <w:tcW w:w="4270" w:type="dxa"/>
          </w:tcPr>
          <w:p w14:paraId="46E96D7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Limit false alarms and missed events; verify savings</w:t>
            </w:r>
          </w:p>
        </w:tc>
      </w:tr>
    </w:tbl>
    <w:p w14:paraId="004CA6CC"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17A7A1AD"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A4. Deep learning models and open-source resources</w:t>
      </w:r>
    </w:p>
    <w:p w14:paraId="14F21ADB"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 xml:space="preserve">CNN, YOLO, Mask R-CNN, U-Net, RNN, LSTM, Transformer and GAN, with where each </w:t>
      </w:r>
      <w:proofErr w:type="gramStart"/>
      <w:r w:rsidRPr="00FE2562">
        <w:rPr>
          <w:rFonts w:ascii="Times New Roman" w:hAnsi="Times New Roman" w:cs="Times New Roman"/>
          <w:color w:val="000000" w:themeColor="text1"/>
        </w:rPr>
        <w:t>fits</w:t>
      </w:r>
      <w:proofErr w:type="gramEnd"/>
      <w:r w:rsidRPr="00FE2562">
        <w:rPr>
          <w:rFonts w:ascii="Times New Roman" w:hAnsi="Times New Roman" w:cs="Times New Roman"/>
          <w:color w:val="000000" w:themeColor="text1"/>
        </w:rPr>
        <w:t xml:space="preserve"> and its main caution.</w:t>
      </w:r>
    </w:p>
    <w:tbl>
      <w:tblPr>
        <w:tblStyle w:val="TableGrid"/>
        <w:tblW w:w="9638" w:type="dxa"/>
        <w:tblLook w:val="0000" w:firstRow="0" w:lastRow="0" w:firstColumn="0" w:lastColumn="0" w:noHBand="0" w:noVBand="0"/>
      </w:tblPr>
      <w:tblGrid>
        <w:gridCol w:w="1407"/>
        <w:gridCol w:w="2278"/>
        <w:gridCol w:w="3387"/>
        <w:gridCol w:w="2566"/>
      </w:tblGrid>
      <w:tr w:rsidR="008D5A10" w:rsidRPr="00FE2562" w14:paraId="0DD05A6A" w14:textId="77777777" w:rsidTr="00562069">
        <w:tc>
          <w:tcPr>
            <w:tcW w:w="1300" w:type="dxa"/>
          </w:tcPr>
          <w:p w14:paraId="26FCFD7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Model</w:t>
            </w:r>
          </w:p>
        </w:tc>
        <w:tc>
          <w:tcPr>
            <w:tcW w:w="2300" w:type="dxa"/>
          </w:tcPr>
          <w:p w14:paraId="529462D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Best use</w:t>
            </w:r>
          </w:p>
        </w:tc>
        <w:tc>
          <w:tcPr>
            <w:tcW w:w="3438" w:type="dxa"/>
          </w:tcPr>
          <w:p w14:paraId="21A1201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Open-source or reference resource</w:t>
            </w:r>
          </w:p>
        </w:tc>
        <w:tc>
          <w:tcPr>
            <w:tcW w:w="2600" w:type="dxa"/>
          </w:tcPr>
          <w:p w14:paraId="3D58AC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Caution</w:t>
            </w:r>
          </w:p>
        </w:tc>
      </w:tr>
      <w:tr w:rsidR="008D5A10" w:rsidRPr="00FE2562" w14:paraId="65170C12" w14:textId="77777777" w:rsidTr="00562069">
        <w:tc>
          <w:tcPr>
            <w:tcW w:w="1300" w:type="dxa"/>
          </w:tcPr>
          <w:p w14:paraId="0D29419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CNN / </w:t>
            </w:r>
            <w:proofErr w:type="spellStart"/>
            <w:r w:rsidRPr="00FE2562">
              <w:rPr>
                <w:rFonts w:ascii="Times New Roman" w:hAnsi="Times New Roman" w:cs="Times New Roman"/>
                <w:color w:val="000000" w:themeColor="text1"/>
              </w:rPr>
              <w:t>ResNet</w:t>
            </w:r>
            <w:proofErr w:type="spellEnd"/>
          </w:p>
        </w:tc>
        <w:tc>
          <w:tcPr>
            <w:tcW w:w="2300" w:type="dxa"/>
          </w:tcPr>
          <w:p w14:paraId="02C70B3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Surface defect classification, material classification</w:t>
            </w:r>
          </w:p>
        </w:tc>
        <w:tc>
          <w:tcPr>
            <w:tcW w:w="3438" w:type="dxa"/>
          </w:tcPr>
          <w:p w14:paraId="2905F507" w14:textId="77777777" w:rsidR="008D5A10" w:rsidRPr="00FE2562" w:rsidRDefault="008D5A10" w:rsidP="00AF2EEF">
            <w:pPr>
              <w:spacing w:after="20"/>
              <w:rPr>
                <w:rFonts w:ascii="Times New Roman" w:hAnsi="Times New Roman" w:cs="Times New Roman"/>
                <w:color w:val="000000" w:themeColor="text1"/>
              </w:rPr>
            </w:pPr>
            <w:proofErr w:type="spellStart"/>
            <w:r w:rsidRPr="00FE2562">
              <w:rPr>
                <w:rFonts w:ascii="Times New Roman" w:hAnsi="Times New Roman" w:cs="Times New Roman"/>
                <w:color w:val="000000" w:themeColor="text1"/>
              </w:rPr>
              <w:t>ResNet</w:t>
            </w:r>
            <w:proofErr w:type="spellEnd"/>
            <w:r w:rsidRPr="00FE2562">
              <w:rPr>
                <w:rFonts w:ascii="Times New Roman" w:hAnsi="Times New Roman" w:cs="Times New Roman"/>
                <w:color w:val="000000" w:themeColor="text1"/>
              </w:rPr>
              <w:t xml:space="preserve"> (He et al., 2016); LeCun et al. (1998, 2015); </w:t>
            </w:r>
            <w:proofErr w:type="spellStart"/>
            <w:r w:rsidRPr="00FE2562">
              <w:rPr>
                <w:rFonts w:ascii="Times New Roman" w:hAnsi="Times New Roman" w:cs="Times New Roman"/>
                <w:color w:val="000000" w:themeColor="text1"/>
              </w:rPr>
              <w:t>PyTorch</w:t>
            </w:r>
            <w:proofErr w:type="spellEnd"/>
            <w:r w:rsidRPr="00FE2562">
              <w:rPr>
                <w:rFonts w:ascii="Times New Roman" w:hAnsi="Times New Roman" w:cs="Times New Roman"/>
                <w:color w:val="000000" w:themeColor="text1"/>
              </w:rPr>
              <w:t xml:space="preserve"> and TensorFlow reference implementations</w:t>
            </w:r>
          </w:p>
        </w:tc>
        <w:tc>
          <w:tcPr>
            <w:tcW w:w="2600" w:type="dxa"/>
          </w:tcPr>
          <w:p w14:paraId="6495E24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Needs labelled images; performance drops with new lighting or camera angles</w:t>
            </w:r>
          </w:p>
        </w:tc>
      </w:tr>
      <w:tr w:rsidR="008D5A10" w:rsidRPr="00FE2562" w14:paraId="397F7297" w14:textId="77777777" w:rsidTr="00562069">
        <w:tc>
          <w:tcPr>
            <w:tcW w:w="1300" w:type="dxa"/>
          </w:tcPr>
          <w:p w14:paraId="4036EA8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YOLO</w:t>
            </w:r>
          </w:p>
        </w:tc>
        <w:tc>
          <w:tcPr>
            <w:tcW w:w="2300" w:type="dxa"/>
          </w:tcPr>
          <w:p w14:paraId="15D0FF2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Fast real-time defect and waste detection on lines and conveyors</w:t>
            </w:r>
          </w:p>
        </w:tc>
        <w:tc>
          <w:tcPr>
            <w:tcW w:w="3438" w:type="dxa"/>
          </w:tcPr>
          <w:p w14:paraId="0DD99CD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YOLO family (Redmon et al., 2016); several open implementations [verify current maintained version]</w:t>
            </w:r>
          </w:p>
        </w:tc>
        <w:tc>
          <w:tcPr>
            <w:tcW w:w="2600" w:type="dxa"/>
          </w:tcPr>
          <w:p w14:paraId="7063A35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Small objects and overlapping items are harder</w:t>
            </w:r>
          </w:p>
        </w:tc>
      </w:tr>
      <w:tr w:rsidR="008D5A10" w:rsidRPr="00FE2562" w14:paraId="10B88DD4" w14:textId="77777777" w:rsidTr="00562069">
        <w:tc>
          <w:tcPr>
            <w:tcW w:w="1300" w:type="dxa"/>
          </w:tcPr>
          <w:p w14:paraId="695BE71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Mask R-CNN</w:t>
            </w:r>
          </w:p>
        </w:tc>
        <w:tc>
          <w:tcPr>
            <w:tcW w:w="2300" w:type="dxa"/>
          </w:tcPr>
          <w:p w14:paraId="05BD4E3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Instance segmentation, separating each waste item</w:t>
            </w:r>
          </w:p>
        </w:tc>
        <w:tc>
          <w:tcPr>
            <w:tcW w:w="3438" w:type="dxa"/>
          </w:tcPr>
          <w:p w14:paraId="4A6DC3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Mask R-CNN (He et al., 2017); used on the TACO dataset (</w:t>
            </w:r>
            <w:proofErr w:type="spellStart"/>
            <w:r w:rsidRPr="00FE2562">
              <w:rPr>
                <w:rFonts w:ascii="Times New Roman" w:hAnsi="Times New Roman" w:cs="Times New Roman"/>
                <w:color w:val="000000" w:themeColor="text1"/>
              </w:rPr>
              <w:t>Proenca</w:t>
            </w:r>
            <w:proofErr w:type="spellEnd"/>
            <w:r w:rsidRPr="00FE2562">
              <w:rPr>
                <w:rFonts w:ascii="Times New Roman" w:hAnsi="Times New Roman" w:cs="Times New Roman"/>
                <w:color w:val="000000" w:themeColor="text1"/>
              </w:rPr>
              <w:t xml:space="preserve"> &amp; Simoes, 2020)</w:t>
            </w:r>
          </w:p>
        </w:tc>
        <w:tc>
          <w:tcPr>
            <w:tcW w:w="2600" w:type="dxa"/>
          </w:tcPr>
          <w:p w14:paraId="6FE3C99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Heavier compute than YOLO</w:t>
            </w:r>
          </w:p>
        </w:tc>
      </w:tr>
      <w:tr w:rsidR="008D5A10" w:rsidRPr="00FE2562" w14:paraId="2D07162C" w14:textId="77777777" w:rsidTr="00562069">
        <w:tc>
          <w:tcPr>
            <w:tcW w:w="1300" w:type="dxa"/>
          </w:tcPr>
          <w:p w14:paraId="1325C2E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U-Net</w:t>
            </w:r>
          </w:p>
        </w:tc>
        <w:tc>
          <w:tcPr>
            <w:tcW w:w="2300" w:type="dxa"/>
          </w:tcPr>
          <w:p w14:paraId="2AB1E27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Pixel-level defect or contamination maps</w:t>
            </w:r>
          </w:p>
        </w:tc>
        <w:tc>
          <w:tcPr>
            <w:tcW w:w="3438" w:type="dxa"/>
          </w:tcPr>
          <w:p w14:paraId="0548E57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U-Net (</w:t>
            </w:r>
            <w:proofErr w:type="spellStart"/>
            <w:r w:rsidRPr="00FE2562">
              <w:rPr>
                <w:rFonts w:ascii="Times New Roman" w:hAnsi="Times New Roman" w:cs="Times New Roman"/>
                <w:color w:val="000000" w:themeColor="text1"/>
              </w:rPr>
              <w:t>Ronneberger</w:t>
            </w:r>
            <w:proofErr w:type="spellEnd"/>
            <w:r w:rsidRPr="00FE2562">
              <w:rPr>
                <w:rFonts w:ascii="Times New Roman" w:hAnsi="Times New Roman" w:cs="Times New Roman"/>
                <w:color w:val="000000" w:themeColor="text1"/>
              </w:rPr>
              <w:t xml:space="preserve"> et al., 2015)</w:t>
            </w:r>
          </w:p>
        </w:tc>
        <w:tc>
          <w:tcPr>
            <w:tcW w:w="2600" w:type="dxa"/>
          </w:tcPr>
          <w:p w14:paraId="5896D21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Requires pixel labels</w:t>
            </w:r>
          </w:p>
        </w:tc>
      </w:tr>
      <w:tr w:rsidR="008D5A10" w:rsidRPr="00FE2562" w14:paraId="35041D7F" w14:textId="77777777" w:rsidTr="00562069">
        <w:tc>
          <w:tcPr>
            <w:tcW w:w="1300" w:type="dxa"/>
          </w:tcPr>
          <w:p w14:paraId="03EA70F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RNN</w:t>
            </w:r>
          </w:p>
        </w:tc>
        <w:tc>
          <w:tcPr>
            <w:tcW w:w="2300" w:type="dxa"/>
          </w:tcPr>
          <w:p w14:paraId="53FBE16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Short sequences of sensor readings</w:t>
            </w:r>
          </w:p>
        </w:tc>
        <w:tc>
          <w:tcPr>
            <w:tcW w:w="3438" w:type="dxa"/>
          </w:tcPr>
          <w:p w14:paraId="010254E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Standard in deep learning libraries</w:t>
            </w:r>
          </w:p>
        </w:tc>
        <w:tc>
          <w:tcPr>
            <w:tcW w:w="2600" w:type="dxa"/>
          </w:tcPr>
          <w:p w14:paraId="517FF5C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Struggles with long dependencies</w:t>
            </w:r>
          </w:p>
        </w:tc>
      </w:tr>
      <w:tr w:rsidR="008D5A10" w:rsidRPr="00FE2562" w14:paraId="6F98330D" w14:textId="77777777" w:rsidTr="00562069">
        <w:tc>
          <w:tcPr>
            <w:tcW w:w="1300" w:type="dxa"/>
          </w:tcPr>
          <w:p w14:paraId="79EC666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LSTM</w:t>
            </w:r>
          </w:p>
        </w:tc>
        <w:tc>
          <w:tcPr>
            <w:tcW w:w="2300" w:type="dxa"/>
          </w:tcPr>
          <w:p w14:paraId="7D21726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Forecasting waste, demand and sensor drift; sequence anomaly detection</w:t>
            </w:r>
          </w:p>
        </w:tc>
        <w:tc>
          <w:tcPr>
            <w:tcW w:w="3438" w:type="dxa"/>
          </w:tcPr>
          <w:p w14:paraId="072DE1E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LSTM (Hochreiter &amp; </w:t>
            </w:r>
            <w:proofErr w:type="spellStart"/>
            <w:r w:rsidRPr="00FE2562">
              <w:rPr>
                <w:rFonts w:ascii="Times New Roman" w:hAnsi="Times New Roman" w:cs="Times New Roman"/>
                <w:color w:val="000000" w:themeColor="text1"/>
              </w:rPr>
              <w:t>Schmidhuber</w:t>
            </w:r>
            <w:proofErr w:type="spellEnd"/>
            <w:r w:rsidRPr="00FE2562">
              <w:rPr>
                <w:rFonts w:ascii="Times New Roman" w:hAnsi="Times New Roman" w:cs="Times New Roman"/>
                <w:color w:val="000000" w:themeColor="text1"/>
              </w:rPr>
              <w:t>, 1997); LSTM encoder-decoder anomaly detection (Malhotra et al., 2016)</w:t>
            </w:r>
          </w:p>
        </w:tc>
        <w:tc>
          <w:tcPr>
            <w:tcW w:w="2600" w:type="dxa"/>
          </w:tcPr>
          <w:p w14:paraId="0640661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Needs enough history; compare with gradient boosting and simple forecasts</w:t>
            </w:r>
          </w:p>
        </w:tc>
      </w:tr>
      <w:tr w:rsidR="008D5A10" w:rsidRPr="00FE2562" w14:paraId="52620507" w14:textId="77777777" w:rsidTr="00562069">
        <w:tc>
          <w:tcPr>
            <w:tcW w:w="1300" w:type="dxa"/>
          </w:tcPr>
          <w:p w14:paraId="3CEB5F4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Transformer</w:t>
            </w:r>
          </w:p>
        </w:tc>
        <w:tc>
          <w:tcPr>
            <w:tcW w:w="2300" w:type="dxa"/>
          </w:tcPr>
          <w:p w14:paraId="2CB1F8E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Long multivariate time series and document understanding</w:t>
            </w:r>
          </w:p>
        </w:tc>
        <w:tc>
          <w:tcPr>
            <w:tcW w:w="3438" w:type="dxa"/>
          </w:tcPr>
          <w:p w14:paraId="42A5DFC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Attention mechanism (Vaswani et al., 2017)</w:t>
            </w:r>
          </w:p>
        </w:tc>
        <w:tc>
          <w:tcPr>
            <w:tcW w:w="2600" w:type="dxa"/>
          </w:tcPr>
          <w:p w14:paraId="7085A6E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hungry; can be overkill for small datasets</w:t>
            </w:r>
          </w:p>
        </w:tc>
      </w:tr>
      <w:tr w:rsidR="008D5A10" w:rsidRPr="00FE2562" w14:paraId="6C2121F3" w14:textId="77777777" w:rsidTr="00562069">
        <w:tc>
          <w:tcPr>
            <w:tcW w:w="1300" w:type="dxa"/>
          </w:tcPr>
          <w:p w14:paraId="1567AE1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GAN</w:t>
            </w:r>
          </w:p>
        </w:tc>
        <w:tc>
          <w:tcPr>
            <w:tcW w:w="2300" w:type="dxa"/>
          </w:tcPr>
          <w:p w14:paraId="458E8C4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Synthetic images of rare defects and under-represented waste types</w:t>
            </w:r>
          </w:p>
        </w:tc>
        <w:tc>
          <w:tcPr>
            <w:tcW w:w="3438" w:type="dxa"/>
          </w:tcPr>
          <w:p w14:paraId="08A9986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Generative adversarial networks (Goodfellow et al., 2014)</w:t>
            </w:r>
          </w:p>
        </w:tc>
        <w:tc>
          <w:tcPr>
            <w:tcW w:w="2600" w:type="dxa"/>
          </w:tcPr>
          <w:p w14:paraId="6D47875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Synthetic data can hide bias; always test on real images</w:t>
            </w:r>
          </w:p>
        </w:tc>
      </w:tr>
    </w:tbl>
    <w:p w14:paraId="4E204A68"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47D35D9C"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A5. Search algorithms: BFS, DFS, A*, Dijkstra, greedy and indexed search</w:t>
      </w:r>
    </w:p>
    <w:p w14:paraId="12BAFDBF"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How each works, where it is used, and its limitation.</w:t>
      </w:r>
    </w:p>
    <w:tbl>
      <w:tblPr>
        <w:tblStyle w:val="TableGrid"/>
        <w:tblW w:w="9638" w:type="dxa"/>
        <w:tblLook w:val="0000" w:firstRow="0" w:lastRow="0" w:firstColumn="0" w:lastColumn="0" w:noHBand="0" w:noVBand="0"/>
      </w:tblPr>
      <w:tblGrid>
        <w:gridCol w:w="1300"/>
        <w:gridCol w:w="2500"/>
        <w:gridCol w:w="3438"/>
        <w:gridCol w:w="2400"/>
      </w:tblGrid>
      <w:tr w:rsidR="008D5A10" w:rsidRPr="00FE2562" w14:paraId="6A5A497C" w14:textId="77777777" w:rsidTr="00562069">
        <w:tc>
          <w:tcPr>
            <w:tcW w:w="1300" w:type="dxa"/>
          </w:tcPr>
          <w:p w14:paraId="2AA53439"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000000" w:themeColor="text1"/>
              </w:rPr>
              <w:t>Algorithm</w:t>
            </w:r>
          </w:p>
        </w:tc>
        <w:tc>
          <w:tcPr>
            <w:tcW w:w="2500" w:type="dxa"/>
          </w:tcPr>
          <w:p w14:paraId="1ED12C27"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FFFFFF" w:themeColor="background1"/>
              </w:rPr>
              <w:t xml:space="preserve">How it </w:t>
            </w:r>
            <w:r w:rsidRPr="00FE2562">
              <w:rPr>
                <w:rFonts w:ascii="Times New Roman" w:hAnsi="Times New Roman" w:cs="Times New Roman"/>
                <w:b/>
                <w:bCs/>
                <w:color w:val="000000" w:themeColor="text1"/>
              </w:rPr>
              <w:t>works</w:t>
            </w:r>
          </w:p>
        </w:tc>
        <w:tc>
          <w:tcPr>
            <w:tcW w:w="3438" w:type="dxa"/>
          </w:tcPr>
          <w:p w14:paraId="5997858B" w14:textId="77777777" w:rsidR="008D5A10" w:rsidRPr="00FE2562" w:rsidRDefault="008D5A10" w:rsidP="00AF2EEF">
            <w:pPr>
              <w:spacing w:after="20"/>
              <w:rPr>
                <w:rFonts w:ascii="Times New Roman" w:hAnsi="Times New Roman" w:cs="Times New Roman"/>
                <w:color w:val="FFFFFF" w:themeColor="background1"/>
              </w:rPr>
            </w:pPr>
            <w:r w:rsidRPr="00FE2562">
              <w:rPr>
                <w:rFonts w:ascii="Times New Roman" w:hAnsi="Times New Roman" w:cs="Times New Roman"/>
                <w:b/>
                <w:bCs/>
                <w:color w:val="FFFFFF" w:themeColor="background1"/>
              </w:rPr>
              <w:t xml:space="preserve">Use in this </w:t>
            </w:r>
            <w:r w:rsidRPr="00FE2562">
              <w:rPr>
                <w:rFonts w:ascii="Times New Roman" w:hAnsi="Times New Roman" w:cs="Times New Roman"/>
                <w:b/>
                <w:bCs/>
                <w:color w:val="000000" w:themeColor="text1"/>
              </w:rPr>
              <w:t>framework</w:t>
            </w:r>
          </w:p>
        </w:tc>
        <w:tc>
          <w:tcPr>
            <w:tcW w:w="2400" w:type="dxa"/>
          </w:tcPr>
          <w:p w14:paraId="24EB1A3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Limitation</w:t>
            </w:r>
          </w:p>
        </w:tc>
      </w:tr>
      <w:tr w:rsidR="008D5A10" w:rsidRPr="00FE2562" w14:paraId="00034F19" w14:textId="77777777" w:rsidTr="00562069">
        <w:tc>
          <w:tcPr>
            <w:tcW w:w="1300" w:type="dxa"/>
          </w:tcPr>
          <w:p w14:paraId="24C2042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BFS</w:t>
            </w:r>
          </w:p>
        </w:tc>
        <w:tc>
          <w:tcPr>
            <w:tcW w:w="2500" w:type="dxa"/>
          </w:tcPr>
          <w:p w14:paraId="4225E11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Explores level by level from the anomaly node</w:t>
            </w:r>
          </w:p>
        </w:tc>
        <w:tc>
          <w:tcPr>
            <w:tcW w:w="3438" w:type="dxa"/>
          </w:tcPr>
          <w:p w14:paraId="4238636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Find directly connected machine, batch, material lot and inspections within a few hops</w:t>
            </w:r>
          </w:p>
        </w:tc>
        <w:tc>
          <w:tcPr>
            <w:tcW w:w="2400" w:type="dxa"/>
          </w:tcPr>
          <w:p w14:paraId="0849530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Large fan-out can return too much; limit depth</w:t>
            </w:r>
          </w:p>
        </w:tc>
      </w:tr>
      <w:tr w:rsidR="008D5A10" w:rsidRPr="00FE2562" w14:paraId="18B06693" w14:textId="77777777" w:rsidTr="00562069">
        <w:tc>
          <w:tcPr>
            <w:tcW w:w="1300" w:type="dxa"/>
          </w:tcPr>
          <w:p w14:paraId="19FE28D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DFS</w:t>
            </w:r>
          </w:p>
        </w:tc>
        <w:tc>
          <w:tcPr>
            <w:tcW w:w="2500" w:type="dxa"/>
          </w:tcPr>
          <w:p w14:paraId="46722AE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Follows one branch deeply before backtracking</w:t>
            </w:r>
          </w:p>
        </w:tc>
        <w:tc>
          <w:tcPr>
            <w:tcW w:w="3438" w:type="dxa"/>
          </w:tcPr>
          <w:p w14:paraId="24E5DE2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Trace one suspect material lot through many processing stages to find affected batches</w:t>
            </w:r>
          </w:p>
        </w:tc>
        <w:tc>
          <w:tcPr>
            <w:tcW w:w="2400" w:type="dxa"/>
          </w:tcPr>
          <w:p w14:paraId="2188D06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May go down irrelevant long branches; add depth and time limits</w:t>
            </w:r>
          </w:p>
        </w:tc>
      </w:tr>
      <w:tr w:rsidR="008D5A10" w:rsidRPr="00FE2562" w14:paraId="29F178A8" w14:textId="77777777" w:rsidTr="00562069">
        <w:tc>
          <w:tcPr>
            <w:tcW w:w="1300" w:type="dxa"/>
          </w:tcPr>
          <w:p w14:paraId="425BD6B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w:t>
            </w:r>
          </w:p>
        </w:tc>
        <w:tc>
          <w:tcPr>
            <w:tcW w:w="2500" w:type="dxa"/>
          </w:tcPr>
          <w:p w14:paraId="5849F97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Uses path cost so far plus a heuristic estimate of remaining cost (Hart et al., 1968)</w:t>
            </w:r>
          </w:p>
        </w:tc>
        <w:tc>
          <w:tcPr>
            <w:tcW w:w="3438" w:type="dxa"/>
          </w:tcPr>
          <w:p w14:paraId="28F4E84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Lowest-cost path in a dependency network or road network when the heuristic is admissible</w:t>
            </w:r>
          </w:p>
        </w:tc>
        <w:tc>
          <w:tcPr>
            <w:tcW w:w="2400" w:type="dxa"/>
          </w:tcPr>
          <w:p w14:paraId="5680E58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Needs a good cost model and heuristic</w:t>
            </w:r>
          </w:p>
        </w:tc>
      </w:tr>
      <w:tr w:rsidR="008D5A10" w:rsidRPr="00FE2562" w14:paraId="6176C67D" w14:textId="77777777" w:rsidTr="00562069">
        <w:tc>
          <w:tcPr>
            <w:tcW w:w="1300" w:type="dxa"/>
          </w:tcPr>
          <w:p w14:paraId="2FAE830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Dijkstra</w:t>
            </w:r>
          </w:p>
        </w:tc>
        <w:tc>
          <w:tcPr>
            <w:tcW w:w="2500" w:type="dxa"/>
          </w:tcPr>
          <w:p w14:paraId="54E452C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Finds least-cost paths without a heuristic (Dijkstra, 1959)</w:t>
            </w:r>
          </w:p>
        </w:tc>
        <w:tc>
          <w:tcPr>
            <w:tcW w:w="3438" w:type="dxa"/>
          </w:tcPr>
          <w:p w14:paraId="56490DA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Baseline for routing when no good heuristic exists</w:t>
            </w:r>
          </w:p>
        </w:tc>
        <w:tc>
          <w:tcPr>
            <w:tcW w:w="2400" w:type="dxa"/>
          </w:tcPr>
          <w:p w14:paraId="4B9D028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Explores more nodes than A*</w:t>
            </w:r>
          </w:p>
        </w:tc>
      </w:tr>
      <w:tr w:rsidR="008D5A10" w:rsidRPr="00FE2562" w14:paraId="2B262EB6" w14:textId="77777777" w:rsidTr="00562069">
        <w:tc>
          <w:tcPr>
            <w:tcW w:w="1300" w:type="dxa"/>
          </w:tcPr>
          <w:p w14:paraId="24A9944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Greedy best-first</w:t>
            </w:r>
          </w:p>
        </w:tc>
        <w:tc>
          <w:tcPr>
            <w:tcW w:w="2500" w:type="dxa"/>
          </w:tcPr>
          <w:p w14:paraId="18A9829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Always </w:t>
            </w:r>
            <w:proofErr w:type="gramStart"/>
            <w:r w:rsidRPr="00FE2562">
              <w:rPr>
                <w:rFonts w:ascii="Times New Roman" w:hAnsi="Times New Roman" w:cs="Times New Roman"/>
                <w:color w:val="000000" w:themeColor="text1"/>
              </w:rPr>
              <w:t>expands</w:t>
            </w:r>
            <w:proofErr w:type="gramEnd"/>
            <w:r w:rsidRPr="00FE2562">
              <w:rPr>
                <w:rFonts w:ascii="Times New Roman" w:hAnsi="Times New Roman" w:cs="Times New Roman"/>
                <w:color w:val="000000" w:themeColor="text1"/>
              </w:rPr>
              <w:t xml:space="preserve"> the node that looks closest to the goal</w:t>
            </w:r>
          </w:p>
        </w:tc>
        <w:tc>
          <w:tcPr>
            <w:tcW w:w="3438" w:type="dxa"/>
          </w:tcPr>
          <w:p w14:paraId="3A02BF4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Fast approximate screening of promising recovery destinations or leads</w:t>
            </w:r>
          </w:p>
        </w:tc>
        <w:tc>
          <w:tcPr>
            <w:tcW w:w="2400" w:type="dxa"/>
          </w:tcPr>
          <w:p w14:paraId="1671E9E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No guarantee of lowest total cost; can pick a locally attractive but poor option</w:t>
            </w:r>
          </w:p>
        </w:tc>
      </w:tr>
      <w:tr w:rsidR="008D5A10" w:rsidRPr="00FE2562" w14:paraId="5A77BAD8" w14:textId="77777777" w:rsidTr="00562069">
        <w:tc>
          <w:tcPr>
            <w:tcW w:w="1300" w:type="dxa"/>
          </w:tcPr>
          <w:p w14:paraId="72DACB0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Indexed database search</w:t>
            </w:r>
          </w:p>
        </w:tc>
        <w:tc>
          <w:tcPr>
            <w:tcW w:w="2500" w:type="dxa"/>
          </w:tcPr>
          <w:p w14:paraId="4EAB3C8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Direct lookup by machine, batch, order or time window</w:t>
            </w:r>
          </w:p>
        </w:tc>
        <w:tc>
          <w:tcPr>
            <w:tcW w:w="3438" w:type="dxa"/>
          </w:tcPr>
          <w:p w14:paraId="1A3F073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Retrieve known records quickly, before using graph traversal</w:t>
            </w:r>
          </w:p>
        </w:tc>
        <w:tc>
          <w:tcPr>
            <w:tcW w:w="2400" w:type="dxa"/>
          </w:tcPr>
          <w:p w14:paraId="7F0413C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Does not reveal unknown relationships</w:t>
            </w:r>
          </w:p>
        </w:tc>
      </w:tr>
    </w:tbl>
    <w:p w14:paraId="3E47CC8E"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637F467D"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A6. Agentic AI: agents, tools and autonomy levels</w:t>
      </w:r>
    </w:p>
    <w:p w14:paraId="24C020A0"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Which tasks the AI coordinator may do alone, and which need human approval.</w:t>
      </w:r>
    </w:p>
    <w:tbl>
      <w:tblPr>
        <w:tblStyle w:val="TableGrid"/>
        <w:tblW w:w="9638" w:type="dxa"/>
        <w:tblLook w:val="0000" w:firstRow="0" w:lastRow="0" w:firstColumn="0" w:lastColumn="0" w:noHBand="0" w:noVBand="0"/>
      </w:tblPr>
      <w:tblGrid>
        <w:gridCol w:w="1900"/>
        <w:gridCol w:w="3100"/>
        <w:gridCol w:w="2938"/>
        <w:gridCol w:w="1700"/>
      </w:tblGrid>
      <w:tr w:rsidR="008D5A10" w:rsidRPr="00FE2562" w14:paraId="25E1B458" w14:textId="77777777" w:rsidTr="00562069">
        <w:tc>
          <w:tcPr>
            <w:tcW w:w="1900" w:type="dxa"/>
          </w:tcPr>
          <w:p w14:paraId="79B04D39" w14:textId="77777777" w:rsidR="008D5A10" w:rsidRPr="00FE2562" w:rsidRDefault="008D5A10" w:rsidP="00AF2EEF">
            <w:pPr>
              <w:spacing w:after="20"/>
              <w:rPr>
                <w:rFonts w:ascii="Times New Roman" w:hAnsi="Times New Roman" w:cs="Times New Roman"/>
              </w:rPr>
            </w:pPr>
            <w:r w:rsidRPr="00FE2562">
              <w:rPr>
                <w:rFonts w:ascii="Times New Roman" w:hAnsi="Times New Roman" w:cs="Times New Roman"/>
              </w:rPr>
              <w:t>Agent / module</w:t>
            </w:r>
          </w:p>
        </w:tc>
        <w:tc>
          <w:tcPr>
            <w:tcW w:w="3100" w:type="dxa"/>
          </w:tcPr>
          <w:p w14:paraId="7B8F7F4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Task</w:t>
            </w:r>
          </w:p>
        </w:tc>
        <w:tc>
          <w:tcPr>
            <w:tcW w:w="2938" w:type="dxa"/>
          </w:tcPr>
          <w:p w14:paraId="4B121B6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Tools it may call</w:t>
            </w:r>
          </w:p>
        </w:tc>
        <w:tc>
          <w:tcPr>
            <w:tcW w:w="1700" w:type="dxa"/>
          </w:tcPr>
          <w:p w14:paraId="10B25E8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Autonomy level</w:t>
            </w:r>
          </w:p>
        </w:tc>
      </w:tr>
      <w:tr w:rsidR="008D5A10" w:rsidRPr="00FE2562" w14:paraId="2D41F772" w14:textId="77777777" w:rsidTr="00562069">
        <w:tc>
          <w:tcPr>
            <w:tcW w:w="1900" w:type="dxa"/>
          </w:tcPr>
          <w:p w14:paraId="5ED050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Monitoring</w:t>
            </w:r>
          </w:p>
        </w:tc>
        <w:tc>
          <w:tcPr>
            <w:tcW w:w="3100" w:type="dxa"/>
          </w:tcPr>
          <w:p w14:paraId="789F231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Watch incoming waste, production and alert streams; open investigations</w:t>
            </w:r>
          </w:p>
        </w:tc>
        <w:tc>
          <w:tcPr>
            <w:tcW w:w="2938" w:type="dxa"/>
          </w:tcPr>
          <w:p w14:paraId="0C11CAB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Read-only data queries, anomaly scores, dashboard</w:t>
            </w:r>
          </w:p>
        </w:tc>
        <w:tc>
          <w:tcPr>
            <w:tcW w:w="1700" w:type="dxa"/>
          </w:tcPr>
          <w:p w14:paraId="219A086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Autonomous (read-only)</w:t>
            </w:r>
          </w:p>
        </w:tc>
      </w:tr>
      <w:tr w:rsidR="008D5A10" w:rsidRPr="00FE2562" w14:paraId="68504EA4" w14:textId="77777777" w:rsidTr="00562069">
        <w:tc>
          <w:tcPr>
            <w:tcW w:w="1900" w:type="dxa"/>
          </w:tcPr>
          <w:p w14:paraId="56BE8C9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Anomaly Investigation</w:t>
            </w:r>
          </w:p>
        </w:tc>
        <w:tc>
          <w:tcPr>
            <w:tcW w:w="3100" w:type="dxa"/>
          </w:tcPr>
          <w:p w14:paraId="6724047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Retrieve records, query the knowledge graph, run BFS or DFS, summarize evidence</w:t>
            </w:r>
          </w:p>
        </w:tc>
        <w:tc>
          <w:tcPr>
            <w:tcW w:w="2938" w:type="dxa"/>
          </w:tcPr>
          <w:p w14:paraId="6BCD6A3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Indexed database, graph query, maintenance and quality systems (read-only)</w:t>
            </w:r>
          </w:p>
        </w:tc>
        <w:tc>
          <w:tcPr>
            <w:tcW w:w="1700" w:type="dxa"/>
          </w:tcPr>
          <w:p w14:paraId="4270469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Autonomous (read-only)</w:t>
            </w:r>
          </w:p>
        </w:tc>
      </w:tr>
      <w:tr w:rsidR="008D5A10" w:rsidRPr="00FE2562" w14:paraId="2F1F2C0B" w14:textId="77777777" w:rsidTr="00562069">
        <w:tc>
          <w:tcPr>
            <w:tcW w:w="1900" w:type="dxa"/>
          </w:tcPr>
          <w:p w14:paraId="6BE5D03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Prediction</w:t>
            </w:r>
          </w:p>
        </w:tc>
        <w:tc>
          <w:tcPr>
            <w:tcW w:w="3100" w:type="dxa"/>
          </w:tcPr>
          <w:p w14:paraId="6A723B6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Request waste forecasts and defect-risk scores</w:t>
            </w:r>
          </w:p>
        </w:tc>
        <w:tc>
          <w:tcPr>
            <w:tcW w:w="2938" w:type="dxa"/>
          </w:tcPr>
          <w:p w14:paraId="3B5EB64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Validated model endpoints</w:t>
            </w:r>
          </w:p>
        </w:tc>
        <w:tc>
          <w:tcPr>
            <w:tcW w:w="1700" w:type="dxa"/>
          </w:tcPr>
          <w:p w14:paraId="3B83173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Autonomous (read-only)</w:t>
            </w:r>
          </w:p>
        </w:tc>
      </w:tr>
      <w:tr w:rsidR="008D5A10" w:rsidRPr="00FE2562" w14:paraId="51108A24" w14:textId="77777777" w:rsidTr="00562069">
        <w:tc>
          <w:tcPr>
            <w:tcW w:w="1900" w:type="dxa"/>
          </w:tcPr>
          <w:p w14:paraId="59E9744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Resource Optimizations</w:t>
            </w:r>
          </w:p>
        </w:tc>
        <w:tc>
          <w:tcPr>
            <w:tcW w:w="3100" w:type="dxa"/>
          </w:tcPr>
          <w:p w14:paraId="6C1E3F7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Compare alternatives for allocation, scheduling, collection and matching</w:t>
            </w:r>
          </w:p>
        </w:tc>
        <w:tc>
          <w:tcPr>
            <w:tcW w:w="2938" w:type="dxa"/>
          </w:tcPr>
          <w:p w14:paraId="5F75FEF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Optimizations solvers, A* and greedy routines, simulators</w:t>
            </w:r>
          </w:p>
        </w:tc>
        <w:tc>
          <w:tcPr>
            <w:tcW w:w="1700" w:type="dxa"/>
          </w:tcPr>
          <w:p w14:paraId="4CC2324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Recommends only</w:t>
            </w:r>
          </w:p>
        </w:tc>
      </w:tr>
      <w:tr w:rsidR="008D5A10" w:rsidRPr="00FE2562" w14:paraId="6D13A872" w14:textId="77777777" w:rsidTr="00562069">
        <w:tc>
          <w:tcPr>
            <w:tcW w:w="1900" w:type="dxa"/>
          </w:tcPr>
          <w:p w14:paraId="02905C9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Action Coordination</w:t>
            </w:r>
          </w:p>
        </w:tc>
        <w:tc>
          <w:tcPr>
            <w:tcW w:w="3100" w:type="dxa"/>
          </w:tcPr>
          <w:p w14:paraId="773C308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Assemble evidence, check approval rules, route to people or approved workflows</w:t>
            </w:r>
          </w:p>
        </w:tc>
        <w:tc>
          <w:tcPr>
            <w:tcW w:w="2938" w:type="dxa"/>
          </w:tcPr>
          <w:p w14:paraId="5B1F26B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Ticketing, notification, workflow tools</w:t>
            </w:r>
          </w:p>
        </w:tc>
        <w:tc>
          <w:tcPr>
            <w:tcW w:w="1700" w:type="dxa"/>
          </w:tcPr>
          <w:p w14:paraId="551DA36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Low-risk actions automated; others need approval</w:t>
            </w:r>
          </w:p>
        </w:tc>
      </w:tr>
      <w:tr w:rsidR="008D5A10" w:rsidRPr="00FE2562" w14:paraId="52E49B78" w14:textId="77777777" w:rsidTr="00562069">
        <w:tc>
          <w:tcPr>
            <w:tcW w:w="1900" w:type="dxa"/>
          </w:tcPr>
          <w:p w14:paraId="2632166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Impact Verification</w:t>
            </w:r>
          </w:p>
        </w:tc>
        <w:tc>
          <w:tcPr>
            <w:tcW w:w="3100" w:type="dxa"/>
          </w:tcPr>
          <w:p w14:paraId="6A93148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Compare outcomes with baseline and record verified results</w:t>
            </w:r>
          </w:p>
        </w:tc>
        <w:tc>
          <w:tcPr>
            <w:tcW w:w="2938" w:type="dxa"/>
          </w:tcPr>
          <w:p w14:paraId="27889E4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Statistical tools, reporting</w:t>
            </w:r>
          </w:p>
        </w:tc>
        <w:tc>
          <w:tcPr>
            <w:tcW w:w="1700" w:type="dxa"/>
          </w:tcPr>
          <w:p w14:paraId="3F2D961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Autonomous (read and report)</w:t>
            </w:r>
          </w:p>
        </w:tc>
      </w:tr>
    </w:tbl>
    <w:p w14:paraId="272D28A1"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0A7C80C2"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A7. Type I and Type II errors by decision</w:t>
      </w:r>
    </w:p>
    <w:p w14:paraId="656444E7"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Shows which error is the more critical one for each kind of decision.</w:t>
      </w:r>
    </w:p>
    <w:tbl>
      <w:tblPr>
        <w:tblStyle w:val="TableGrid"/>
        <w:tblW w:w="8142" w:type="dxa"/>
        <w:tblLook w:val="0000" w:firstRow="0" w:lastRow="0" w:firstColumn="0" w:lastColumn="0" w:noHBand="0" w:noVBand="0"/>
      </w:tblPr>
      <w:tblGrid>
        <w:gridCol w:w="1972"/>
        <w:gridCol w:w="2278"/>
        <w:gridCol w:w="2275"/>
        <w:gridCol w:w="1617"/>
      </w:tblGrid>
      <w:tr w:rsidR="00562069" w:rsidRPr="00FE2562" w14:paraId="18159AEA" w14:textId="77777777" w:rsidTr="00562069">
        <w:tc>
          <w:tcPr>
            <w:tcW w:w="1972" w:type="dxa"/>
          </w:tcPr>
          <w:p w14:paraId="52B4351F"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Decision</w:t>
            </w:r>
          </w:p>
        </w:tc>
        <w:tc>
          <w:tcPr>
            <w:tcW w:w="2278" w:type="dxa"/>
          </w:tcPr>
          <w:p w14:paraId="11B8D688"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Type I (false positive)</w:t>
            </w:r>
          </w:p>
        </w:tc>
        <w:tc>
          <w:tcPr>
            <w:tcW w:w="2275" w:type="dxa"/>
          </w:tcPr>
          <w:p w14:paraId="7B0ACFBB"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Type II (false negative)</w:t>
            </w:r>
          </w:p>
        </w:tc>
        <w:tc>
          <w:tcPr>
            <w:tcW w:w="1617" w:type="dxa"/>
          </w:tcPr>
          <w:p w14:paraId="68D03F34"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More critical</w:t>
            </w:r>
          </w:p>
        </w:tc>
      </w:tr>
      <w:tr w:rsidR="00562069" w:rsidRPr="00FE2562" w14:paraId="211C6133" w14:textId="77777777" w:rsidTr="00562069">
        <w:tc>
          <w:tcPr>
            <w:tcW w:w="1972" w:type="dxa"/>
          </w:tcPr>
          <w:p w14:paraId="0FE4C180"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Automatic line </w:t>
            </w:r>
            <w:proofErr w:type="gramStart"/>
            <w:r w:rsidRPr="00FE2562">
              <w:rPr>
                <w:rFonts w:ascii="Times New Roman" w:hAnsi="Times New Roman" w:cs="Times New Roman"/>
                <w:color w:val="000000" w:themeColor="text1"/>
              </w:rPr>
              <w:t>stop</w:t>
            </w:r>
            <w:proofErr w:type="gramEnd"/>
            <w:r w:rsidRPr="00FE2562">
              <w:rPr>
                <w:rFonts w:ascii="Times New Roman" w:hAnsi="Times New Roman" w:cs="Times New Roman"/>
                <w:color w:val="000000" w:themeColor="text1"/>
              </w:rPr>
              <w:t xml:space="preserve"> or set-point change</w:t>
            </w:r>
          </w:p>
        </w:tc>
        <w:tc>
          <w:tcPr>
            <w:tcW w:w="2278" w:type="dxa"/>
          </w:tcPr>
          <w:p w14:paraId="10142E2A"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Unnecessary stoppage, lost output, extra waste on restart</w:t>
            </w:r>
          </w:p>
        </w:tc>
        <w:tc>
          <w:tcPr>
            <w:tcW w:w="2275" w:type="dxa"/>
          </w:tcPr>
          <w:p w14:paraId="713BB9D3"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continues until noticed</w:t>
            </w:r>
          </w:p>
        </w:tc>
        <w:tc>
          <w:tcPr>
            <w:tcW w:w="1617" w:type="dxa"/>
          </w:tcPr>
          <w:p w14:paraId="1B54D92D"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Type I (action is costly)</w:t>
            </w:r>
          </w:p>
        </w:tc>
      </w:tr>
      <w:tr w:rsidR="00562069" w:rsidRPr="00FE2562" w14:paraId="0D489939" w14:textId="77777777" w:rsidTr="00562069">
        <w:tc>
          <w:tcPr>
            <w:tcW w:w="1972" w:type="dxa"/>
          </w:tcPr>
          <w:p w14:paraId="58C9B0CD"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Alert to a human to investigate</w:t>
            </w:r>
          </w:p>
        </w:tc>
        <w:tc>
          <w:tcPr>
            <w:tcW w:w="2278" w:type="dxa"/>
          </w:tcPr>
          <w:p w14:paraId="5FE6BD18"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Wasted inspection time, alert fatigue</w:t>
            </w:r>
          </w:p>
        </w:tc>
        <w:tc>
          <w:tcPr>
            <w:tcW w:w="2275" w:type="dxa"/>
          </w:tcPr>
          <w:p w14:paraId="31F127D9"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Real anomaly missed</w:t>
            </w:r>
          </w:p>
        </w:tc>
        <w:tc>
          <w:tcPr>
            <w:tcW w:w="1617" w:type="dxa"/>
          </w:tcPr>
          <w:p w14:paraId="0B92796A"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Usually Type II (cheap to check)</w:t>
            </w:r>
          </w:p>
        </w:tc>
      </w:tr>
      <w:tr w:rsidR="00562069" w:rsidRPr="00FE2562" w14:paraId="4727F834" w14:textId="77777777" w:rsidTr="00562069">
        <w:tc>
          <w:tcPr>
            <w:tcW w:w="1972" w:type="dxa"/>
          </w:tcPr>
          <w:p w14:paraId="352ADEA6"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Reporting </w:t>
            </w:r>
            <w:proofErr w:type="gramStart"/>
            <w:r w:rsidRPr="00FE2562">
              <w:rPr>
                <w:rFonts w:ascii="Times New Roman" w:hAnsi="Times New Roman" w:cs="Times New Roman"/>
                <w:color w:val="000000" w:themeColor="text1"/>
              </w:rPr>
              <w:t>a waste</w:t>
            </w:r>
            <w:proofErr w:type="gramEnd"/>
            <w:r w:rsidRPr="00FE2562">
              <w:rPr>
                <w:rFonts w:ascii="Times New Roman" w:hAnsi="Times New Roman" w:cs="Times New Roman"/>
                <w:color w:val="000000" w:themeColor="text1"/>
              </w:rPr>
              <w:t xml:space="preserve"> or carbon saving</w:t>
            </w:r>
          </w:p>
        </w:tc>
        <w:tc>
          <w:tcPr>
            <w:tcW w:w="2278" w:type="dxa"/>
          </w:tcPr>
          <w:p w14:paraId="1584590D"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Claiming savings that did not happen (greenwashing, audit failure)</w:t>
            </w:r>
          </w:p>
        </w:tc>
        <w:tc>
          <w:tcPr>
            <w:tcW w:w="2275" w:type="dxa"/>
          </w:tcPr>
          <w:p w14:paraId="1159028B"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Real savings go unreported</w:t>
            </w:r>
          </w:p>
        </w:tc>
        <w:tc>
          <w:tcPr>
            <w:tcW w:w="1617" w:type="dxa"/>
          </w:tcPr>
          <w:p w14:paraId="1EC35887"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Type I</w:t>
            </w:r>
          </w:p>
        </w:tc>
      </w:tr>
      <w:tr w:rsidR="00562069" w:rsidRPr="00FE2562" w14:paraId="403EBFD6" w14:textId="77777777" w:rsidTr="00562069">
        <w:tc>
          <w:tcPr>
            <w:tcW w:w="1972" w:type="dxa"/>
          </w:tcPr>
          <w:p w14:paraId="6369AF77"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Declaring waste "recycled"</w:t>
            </w:r>
          </w:p>
        </w:tc>
        <w:tc>
          <w:tcPr>
            <w:tcW w:w="2278" w:type="dxa"/>
          </w:tcPr>
          <w:p w14:paraId="2C05940D"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Reporting recovery that did not occur</w:t>
            </w:r>
          </w:p>
        </w:tc>
        <w:tc>
          <w:tcPr>
            <w:tcW w:w="2275" w:type="dxa"/>
          </w:tcPr>
          <w:p w14:paraId="6D0D8F5C"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Under-reporting recovery</w:t>
            </w:r>
          </w:p>
        </w:tc>
        <w:tc>
          <w:tcPr>
            <w:tcW w:w="1617" w:type="dxa"/>
          </w:tcPr>
          <w:p w14:paraId="3C41B80E"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Type I</w:t>
            </w:r>
          </w:p>
        </w:tc>
      </w:tr>
      <w:tr w:rsidR="00562069" w:rsidRPr="00FE2562" w14:paraId="17F75289" w14:textId="77777777" w:rsidTr="00562069">
        <w:tc>
          <w:tcPr>
            <w:tcW w:w="1972" w:type="dxa"/>
          </w:tcPr>
          <w:p w14:paraId="42524AE9"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Blaming a supplier or material lot</w:t>
            </w:r>
          </w:p>
        </w:tc>
        <w:tc>
          <w:tcPr>
            <w:tcW w:w="2278" w:type="dxa"/>
          </w:tcPr>
          <w:p w14:paraId="1B28FC39"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Penalizing a good supplier, damaged relationship</w:t>
            </w:r>
          </w:p>
        </w:tc>
        <w:tc>
          <w:tcPr>
            <w:tcW w:w="2275" w:type="dxa"/>
          </w:tcPr>
          <w:p w14:paraId="0E60D294"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Bad lot stays in use</w:t>
            </w:r>
          </w:p>
        </w:tc>
        <w:tc>
          <w:tcPr>
            <w:tcW w:w="1617" w:type="dxa"/>
          </w:tcPr>
          <w:p w14:paraId="337B3043"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Type I, but confirm before action</w:t>
            </w:r>
          </w:p>
        </w:tc>
      </w:tr>
      <w:tr w:rsidR="00562069" w:rsidRPr="00FE2562" w14:paraId="2409F120" w14:textId="77777777" w:rsidTr="00562069">
        <w:tc>
          <w:tcPr>
            <w:tcW w:w="1972" w:type="dxa"/>
          </w:tcPr>
          <w:p w14:paraId="0625FD3B"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Hazardous waste screening</w:t>
            </w:r>
          </w:p>
        </w:tc>
        <w:tc>
          <w:tcPr>
            <w:tcW w:w="2278" w:type="dxa"/>
          </w:tcPr>
          <w:p w14:paraId="4920EC0A"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Extra testing and handling cost</w:t>
            </w:r>
          </w:p>
        </w:tc>
        <w:tc>
          <w:tcPr>
            <w:tcW w:w="2275" w:type="dxa"/>
          </w:tcPr>
          <w:p w14:paraId="0F0C084A"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Hazardous material mishandled: safety, legal and environmental harm</w:t>
            </w:r>
          </w:p>
        </w:tc>
        <w:tc>
          <w:tcPr>
            <w:tcW w:w="1617" w:type="dxa"/>
          </w:tcPr>
          <w:p w14:paraId="5BA6AB64"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Type II</w:t>
            </w:r>
          </w:p>
        </w:tc>
      </w:tr>
      <w:tr w:rsidR="00562069" w:rsidRPr="00FE2562" w14:paraId="51823509" w14:textId="77777777" w:rsidTr="00562069">
        <w:tc>
          <w:tcPr>
            <w:tcW w:w="1972" w:type="dxa"/>
          </w:tcPr>
          <w:p w14:paraId="2C740B47"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Product defect release check</w:t>
            </w:r>
          </w:p>
        </w:tc>
        <w:tc>
          <w:tcPr>
            <w:tcW w:w="2278" w:type="dxa"/>
          </w:tcPr>
          <w:p w14:paraId="3640B27E"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Good product scrapped (waste and carbon)</w:t>
            </w:r>
          </w:p>
        </w:tc>
        <w:tc>
          <w:tcPr>
            <w:tcW w:w="2275" w:type="dxa"/>
          </w:tcPr>
          <w:p w14:paraId="6B0C5606"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Defective product ships</w:t>
            </w:r>
          </w:p>
        </w:tc>
        <w:tc>
          <w:tcPr>
            <w:tcW w:w="1617" w:type="dxa"/>
          </w:tcPr>
          <w:p w14:paraId="534D249B" w14:textId="77777777" w:rsidR="00562069" w:rsidRPr="00FE2562" w:rsidRDefault="00562069"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Depends on safety; Type II if safety-related</w:t>
            </w:r>
          </w:p>
        </w:tc>
      </w:tr>
    </w:tbl>
    <w:p w14:paraId="0B39753C"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365345E8"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A8. Effect of alert threshold on errors and cost (illustrative)</w:t>
      </w:r>
    </w:p>
    <w:p w14:paraId="33AD9738"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Illustrative numbers: 10,000 batches a month, 200 truly abnormal. Costs are planning assumptions, not measured data.</w:t>
      </w:r>
    </w:p>
    <w:tbl>
      <w:tblPr>
        <w:tblStyle w:val="TableGrid"/>
        <w:tblW w:w="9638" w:type="dxa"/>
        <w:tblLook w:val="0000" w:firstRow="0" w:lastRow="0" w:firstColumn="0" w:lastColumn="0" w:noHBand="0" w:noVBand="0"/>
      </w:tblPr>
      <w:tblGrid>
        <w:gridCol w:w="1297"/>
        <w:gridCol w:w="977"/>
        <w:gridCol w:w="1170"/>
        <w:gridCol w:w="1257"/>
        <w:gridCol w:w="1159"/>
        <w:gridCol w:w="1872"/>
        <w:gridCol w:w="1906"/>
      </w:tblGrid>
      <w:tr w:rsidR="008D5A10" w:rsidRPr="00FE2562" w14:paraId="47B06CA7" w14:textId="77777777" w:rsidTr="00562069">
        <w:tc>
          <w:tcPr>
            <w:tcW w:w="1300" w:type="dxa"/>
          </w:tcPr>
          <w:p w14:paraId="258F133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Threshold</w:t>
            </w:r>
          </w:p>
        </w:tc>
        <w:tc>
          <w:tcPr>
            <w:tcW w:w="800" w:type="dxa"/>
          </w:tcPr>
          <w:p w14:paraId="7CDFFC1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Caught</w:t>
            </w:r>
          </w:p>
        </w:tc>
        <w:tc>
          <w:tcPr>
            <w:tcW w:w="1200" w:type="dxa"/>
          </w:tcPr>
          <w:p w14:paraId="37D6EE8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Missed (Type II)</w:t>
            </w:r>
          </w:p>
        </w:tc>
        <w:tc>
          <w:tcPr>
            <w:tcW w:w="1300" w:type="dxa"/>
          </w:tcPr>
          <w:p w14:paraId="4B89615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False alarms (Type I)</w:t>
            </w:r>
          </w:p>
        </w:tc>
        <w:tc>
          <w:tcPr>
            <w:tcW w:w="1000" w:type="dxa"/>
          </w:tcPr>
          <w:p w14:paraId="7069596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Precision</w:t>
            </w:r>
          </w:p>
        </w:tc>
        <w:tc>
          <w:tcPr>
            <w:tcW w:w="2000" w:type="dxa"/>
          </w:tcPr>
          <w:p w14:paraId="14984AE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Cost if alarm = Rs 5,000 and miss = Rs 50,000</w:t>
            </w:r>
          </w:p>
        </w:tc>
        <w:tc>
          <w:tcPr>
            <w:tcW w:w="2038" w:type="dxa"/>
          </w:tcPr>
          <w:p w14:paraId="317DF1C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Cost if alarm = Rs 3 lakh (auto line stop) and miss = Rs 50,000</w:t>
            </w:r>
          </w:p>
        </w:tc>
      </w:tr>
      <w:tr w:rsidR="008D5A10" w:rsidRPr="00FE2562" w14:paraId="5138B488" w14:textId="77777777" w:rsidTr="00562069">
        <w:tc>
          <w:tcPr>
            <w:tcW w:w="1300" w:type="dxa"/>
          </w:tcPr>
          <w:p w14:paraId="56451FF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 sensitive</w:t>
            </w:r>
          </w:p>
        </w:tc>
        <w:tc>
          <w:tcPr>
            <w:tcW w:w="800" w:type="dxa"/>
          </w:tcPr>
          <w:p w14:paraId="34E7B2F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180</w:t>
            </w:r>
          </w:p>
        </w:tc>
        <w:tc>
          <w:tcPr>
            <w:tcW w:w="1200" w:type="dxa"/>
          </w:tcPr>
          <w:p w14:paraId="37C8EFE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20</w:t>
            </w:r>
          </w:p>
        </w:tc>
        <w:tc>
          <w:tcPr>
            <w:tcW w:w="1300" w:type="dxa"/>
          </w:tcPr>
          <w:p w14:paraId="32A8C37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490</w:t>
            </w:r>
          </w:p>
        </w:tc>
        <w:tc>
          <w:tcPr>
            <w:tcW w:w="1000" w:type="dxa"/>
          </w:tcPr>
          <w:p w14:paraId="0F5F95C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27%</w:t>
            </w:r>
          </w:p>
        </w:tc>
        <w:tc>
          <w:tcPr>
            <w:tcW w:w="2000" w:type="dxa"/>
          </w:tcPr>
          <w:p w14:paraId="6102D70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34.5 lakh</w:t>
            </w:r>
          </w:p>
        </w:tc>
        <w:tc>
          <w:tcPr>
            <w:tcW w:w="2038" w:type="dxa"/>
          </w:tcPr>
          <w:p w14:paraId="4500F80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1,480 lakh</w:t>
            </w:r>
          </w:p>
        </w:tc>
      </w:tr>
      <w:tr w:rsidR="008D5A10" w:rsidRPr="00FE2562" w14:paraId="69209E94" w14:textId="77777777" w:rsidTr="00562069">
        <w:tc>
          <w:tcPr>
            <w:tcW w:w="1300" w:type="dxa"/>
          </w:tcPr>
          <w:p w14:paraId="0772ACE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 balanced</w:t>
            </w:r>
          </w:p>
        </w:tc>
        <w:tc>
          <w:tcPr>
            <w:tcW w:w="800" w:type="dxa"/>
          </w:tcPr>
          <w:p w14:paraId="555F2E0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150</w:t>
            </w:r>
          </w:p>
        </w:tc>
        <w:tc>
          <w:tcPr>
            <w:tcW w:w="1200" w:type="dxa"/>
          </w:tcPr>
          <w:p w14:paraId="3F75607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50</w:t>
            </w:r>
          </w:p>
        </w:tc>
        <w:tc>
          <w:tcPr>
            <w:tcW w:w="1300" w:type="dxa"/>
          </w:tcPr>
          <w:p w14:paraId="150194B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98</w:t>
            </w:r>
          </w:p>
        </w:tc>
        <w:tc>
          <w:tcPr>
            <w:tcW w:w="1000" w:type="dxa"/>
          </w:tcPr>
          <w:p w14:paraId="78B3C74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60%</w:t>
            </w:r>
          </w:p>
        </w:tc>
        <w:tc>
          <w:tcPr>
            <w:tcW w:w="2000" w:type="dxa"/>
          </w:tcPr>
          <w:p w14:paraId="23F1374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29.9 lakh</w:t>
            </w:r>
          </w:p>
        </w:tc>
        <w:tc>
          <w:tcPr>
            <w:tcW w:w="2038" w:type="dxa"/>
          </w:tcPr>
          <w:p w14:paraId="77E3618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319 lakh</w:t>
            </w:r>
          </w:p>
        </w:tc>
      </w:tr>
      <w:tr w:rsidR="008D5A10" w:rsidRPr="00FE2562" w14:paraId="586CFAF1" w14:textId="77777777" w:rsidTr="00562069">
        <w:tc>
          <w:tcPr>
            <w:tcW w:w="1300" w:type="dxa"/>
          </w:tcPr>
          <w:p w14:paraId="2370726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 strict</w:t>
            </w:r>
          </w:p>
        </w:tc>
        <w:tc>
          <w:tcPr>
            <w:tcW w:w="800" w:type="dxa"/>
          </w:tcPr>
          <w:p w14:paraId="2BE19CB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120</w:t>
            </w:r>
          </w:p>
        </w:tc>
        <w:tc>
          <w:tcPr>
            <w:tcW w:w="1200" w:type="dxa"/>
          </w:tcPr>
          <w:p w14:paraId="0945839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80</w:t>
            </w:r>
          </w:p>
        </w:tc>
        <w:tc>
          <w:tcPr>
            <w:tcW w:w="1300" w:type="dxa"/>
          </w:tcPr>
          <w:p w14:paraId="4AD5849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20</w:t>
            </w:r>
          </w:p>
        </w:tc>
        <w:tc>
          <w:tcPr>
            <w:tcW w:w="1000" w:type="dxa"/>
          </w:tcPr>
          <w:p w14:paraId="7C4CFED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86%</w:t>
            </w:r>
          </w:p>
        </w:tc>
        <w:tc>
          <w:tcPr>
            <w:tcW w:w="2000" w:type="dxa"/>
          </w:tcPr>
          <w:p w14:paraId="30D9FB8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41.0 lakh</w:t>
            </w:r>
          </w:p>
        </w:tc>
        <w:tc>
          <w:tcPr>
            <w:tcW w:w="2038" w:type="dxa"/>
          </w:tcPr>
          <w:p w14:paraId="3592B66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Rs 100 lakh</w:t>
            </w:r>
          </w:p>
        </w:tc>
      </w:tr>
    </w:tbl>
    <w:p w14:paraId="67E3C1BF"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278CA031"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A9. Case evidence from Google, Reliance, ITC, Adani, and others</w:t>
      </w:r>
    </w:p>
    <w:p w14:paraId="58EA4F8A"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All figures are self-reported by the organizations and are not guaranteed outcomes for another company.</w:t>
      </w:r>
    </w:p>
    <w:tbl>
      <w:tblPr>
        <w:tblStyle w:val="TableGrid"/>
        <w:tblW w:w="8938" w:type="dxa"/>
        <w:tblLook w:val="0000" w:firstRow="0" w:lastRow="0" w:firstColumn="0" w:lastColumn="0" w:noHBand="0" w:noVBand="0"/>
      </w:tblPr>
      <w:tblGrid>
        <w:gridCol w:w="1900"/>
        <w:gridCol w:w="3400"/>
        <w:gridCol w:w="3638"/>
      </w:tblGrid>
      <w:tr w:rsidR="008D5A10" w:rsidRPr="00FE2562" w14:paraId="2B626342" w14:textId="77777777" w:rsidTr="00882EAE">
        <w:tc>
          <w:tcPr>
            <w:tcW w:w="1900" w:type="dxa"/>
          </w:tcPr>
          <w:p w14:paraId="2FFA55D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Organization</w:t>
            </w:r>
          </w:p>
        </w:tc>
        <w:tc>
          <w:tcPr>
            <w:tcW w:w="3400" w:type="dxa"/>
          </w:tcPr>
          <w:p w14:paraId="31BD25B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Published result</w:t>
            </w:r>
          </w:p>
        </w:tc>
        <w:tc>
          <w:tcPr>
            <w:tcW w:w="3638" w:type="dxa"/>
          </w:tcPr>
          <w:p w14:paraId="405C2E2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Lesson for the conglomerate</w:t>
            </w:r>
          </w:p>
        </w:tc>
      </w:tr>
      <w:tr w:rsidR="008D5A10" w:rsidRPr="00FE2562" w14:paraId="22283A19" w14:textId="77777777" w:rsidTr="00882EAE">
        <w:tc>
          <w:tcPr>
            <w:tcW w:w="1900" w:type="dxa"/>
          </w:tcPr>
          <w:p w14:paraId="7886A87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Google (2025 Environmental Report)</w:t>
            </w:r>
          </w:p>
        </w:tc>
        <w:tc>
          <w:tcPr>
            <w:tcW w:w="3400" w:type="dxa"/>
          </w:tcPr>
          <w:p w14:paraId="60F93CE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center energy emissions down 12% in 2024 while electricity demand rose 27%; total emissions up 11%; over 8 GW of clean energy contracted; five products enabled an estimated 26 million tCO2e of reductions (Google, 2025a, 2025b).</w:t>
            </w:r>
          </w:p>
        </w:tc>
        <w:tc>
          <w:tcPr>
            <w:tcW w:w="3638" w:type="dxa"/>
          </w:tcPr>
          <w:p w14:paraId="54A3921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AI efficiency can decouple output from emissions, but supply-chain growth can still raise total emissions.</w:t>
            </w:r>
          </w:p>
        </w:tc>
      </w:tr>
      <w:tr w:rsidR="008D5A10" w:rsidRPr="00FE2562" w14:paraId="179B0FE4" w14:textId="77777777" w:rsidTr="00882EAE">
        <w:tc>
          <w:tcPr>
            <w:tcW w:w="1900" w:type="dxa"/>
          </w:tcPr>
          <w:p w14:paraId="7C499E5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Google / DeepMind (2016)</w:t>
            </w:r>
          </w:p>
        </w:tc>
        <w:tc>
          <w:tcPr>
            <w:tcW w:w="3400" w:type="dxa"/>
          </w:tcPr>
          <w:p w14:paraId="2F4C07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Up to 40% less cooling energy; 15% lower PUE overhead (Evans &amp; Gao, 2016).</w:t>
            </w:r>
          </w:p>
        </w:tc>
        <w:tc>
          <w:tcPr>
            <w:tcW w:w="3638" w:type="dxa"/>
          </w:tcPr>
          <w:p w14:paraId="12BA7EB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Validated prediction plus narrow, monitored actions on a live site.</w:t>
            </w:r>
          </w:p>
        </w:tc>
      </w:tr>
      <w:tr w:rsidR="008D5A10" w:rsidRPr="00FE2562" w14:paraId="583D117F" w14:textId="77777777" w:rsidTr="00882EAE">
        <w:tc>
          <w:tcPr>
            <w:tcW w:w="1900" w:type="dxa"/>
          </w:tcPr>
          <w:p w14:paraId="32BD4B2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Google </w:t>
            </w:r>
            <w:proofErr w:type="spellStart"/>
            <w:r w:rsidRPr="00FE2562">
              <w:rPr>
                <w:rFonts w:ascii="Times New Roman" w:hAnsi="Times New Roman" w:cs="Times New Roman"/>
                <w:color w:val="000000" w:themeColor="text1"/>
              </w:rPr>
              <w:t>CircularNet</w:t>
            </w:r>
            <w:proofErr w:type="spellEnd"/>
            <w:r w:rsidRPr="00FE2562">
              <w:rPr>
                <w:rFonts w:ascii="Times New Roman" w:hAnsi="Times New Roman" w:cs="Times New Roman"/>
                <w:color w:val="000000" w:themeColor="text1"/>
              </w:rPr>
              <w:t xml:space="preserve"> with Saahas Zero Waste</w:t>
            </w:r>
          </w:p>
        </w:tc>
        <w:tc>
          <w:tcPr>
            <w:tcW w:w="3400" w:type="dxa"/>
          </w:tcPr>
          <w:p w14:paraId="22F9399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Open-source computer vision for plastic-waste characterization used in a sorting pilot (Google, 2024 [verify year]).</w:t>
            </w:r>
          </w:p>
        </w:tc>
        <w:tc>
          <w:tcPr>
            <w:tcW w:w="3638" w:type="dxa"/>
          </w:tcPr>
          <w:p w14:paraId="4E240E1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Start with one facility and measure recovery outcomes.</w:t>
            </w:r>
          </w:p>
        </w:tc>
      </w:tr>
      <w:tr w:rsidR="008D5A10" w:rsidRPr="00FE2562" w14:paraId="0989871D" w14:textId="77777777" w:rsidTr="00882EAE">
        <w:tc>
          <w:tcPr>
            <w:tcW w:w="1900" w:type="dxa"/>
          </w:tcPr>
          <w:p w14:paraId="39D5151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Reliance Industries</w:t>
            </w:r>
          </w:p>
        </w:tc>
        <w:tc>
          <w:tcPr>
            <w:tcW w:w="3400" w:type="dxa"/>
          </w:tcPr>
          <w:p w14:paraId="3E9813E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Non-hazardous waste diverted 883,130 t in FY 2025-26 (641,000 t prior year); chemically recycled plastic-based circular polymers; Scope 1 and 2 near 45.5 Mt CO2e (Reliance Industries, 2025, 2026).</w:t>
            </w:r>
          </w:p>
        </w:tc>
        <w:tc>
          <w:tcPr>
            <w:tcW w:w="3638" w:type="dxa"/>
          </w:tcPr>
          <w:p w14:paraId="6B3FCC3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diversion grows fast, but energy dominates the footprint, so combine with energy decarbonization.</w:t>
            </w:r>
          </w:p>
        </w:tc>
      </w:tr>
      <w:tr w:rsidR="008D5A10" w:rsidRPr="00FE2562" w14:paraId="70AD51C1" w14:textId="77777777" w:rsidTr="00882EAE">
        <w:tc>
          <w:tcPr>
            <w:tcW w:w="1900" w:type="dxa"/>
          </w:tcPr>
          <w:p w14:paraId="7C111B3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ITC</w:t>
            </w:r>
          </w:p>
        </w:tc>
        <w:tc>
          <w:tcPr>
            <w:tcW w:w="3400" w:type="dxa"/>
          </w:tcPr>
          <w:p w14:paraId="374D988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76,000 t plastic waste managed in FY 2024-25; 18 years solid-waste-recycling positive; WOW supports over 17,900 waste collectors (CSR Universe, 2025).</w:t>
            </w:r>
          </w:p>
        </w:tc>
        <w:tc>
          <w:tcPr>
            <w:tcW w:w="3638" w:type="dxa"/>
          </w:tcPr>
          <w:p w14:paraId="36E0FF4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Collection networks and local partnerships are as important as technology.</w:t>
            </w:r>
          </w:p>
        </w:tc>
      </w:tr>
      <w:tr w:rsidR="008D5A10" w:rsidRPr="00FE2562" w14:paraId="3471C10D" w14:textId="77777777" w:rsidTr="00882EAE">
        <w:tc>
          <w:tcPr>
            <w:tcW w:w="1900" w:type="dxa"/>
          </w:tcPr>
          <w:p w14:paraId="44263D9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Adani Group</w:t>
            </w:r>
          </w:p>
        </w:tc>
        <w:tc>
          <w:tcPr>
            <w:tcW w:w="3400" w:type="dxa"/>
          </w:tcPr>
          <w:p w14:paraId="0A15BA0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8.52 Mt fly ash, 3.98 Mt slag, 1.3 Mt synthetic gypsum used as clinker replacement in FY 2022-23; Geoclinal co-processing; 12 ports with ZWL certification (Adani Group, 2023; IANS, 2024).</w:t>
            </w:r>
          </w:p>
        </w:tc>
        <w:tc>
          <w:tcPr>
            <w:tcW w:w="3638" w:type="dxa"/>
          </w:tcPr>
          <w:p w14:paraId="7E8E4EC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Industrial symbiosis gives the largest carbon lever in heavy industry; mind logistics.</w:t>
            </w:r>
          </w:p>
        </w:tc>
      </w:tr>
      <w:tr w:rsidR="008D5A10" w:rsidRPr="00FE2562" w14:paraId="69DEA2DB" w14:textId="77777777" w:rsidTr="00882EAE">
        <w:tc>
          <w:tcPr>
            <w:tcW w:w="1900" w:type="dxa"/>
          </w:tcPr>
          <w:p w14:paraId="0B07DA9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Adani Dahanu</w:t>
            </w:r>
          </w:p>
        </w:tc>
        <w:tc>
          <w:tcPr>
            <w:tcW w:w="3400" w:type="dxa"/>
          </w:tcPr>
          <w:p w14:paraId="475924D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99.9% diversion claim with ash held in a pond for future use (Adani Energy Solutions, 2024).</w:t>
            </w:r>
          </w:p>
        </w:tc>
        <w:tc>
          <w:tcPr>
            <w:tcW w:w="3638" w:type="dxa"/>
          </w:tcPr>
          <w:p w14:paraId="41E784C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Define "recycled" strictly and disclose it.</w:t>
            </w:r>
          </w:p>
        </w:tc>
      </w:tr>
      <w:tr w:rsidR="008D5A10" w:rsidRPr="00FE2562" w14:paraId="666AAD98" w14:textId="77777777" w:rsidTr="00882EAE">
        <w:tc>
          <w:tcPr>
            <w:tcW w:w="1900" w:type="dxa"/>
          </w:tcPr>
          <w:p w14:paraId="1D1AAB7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IKEA with Winnow</w:t>
            </w:r>
          </w:p>
        </w:tc>
        <w:tc>
          <w:tcPr>
            <w:tcW w:w="3400" w:type="dxa"/>
          </w:tcPr>
          <w:p w14:paraId="2330AA0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54% reported reduction in food waste globally (Winnow, n.d. [verify]).</w:t>
            </w:r>
          </w:p>
        </w:tc>
        <w:tc>
          <w:tcPr>
            <w:tcW w:w="3638" w:type="dxa"/>
          </w:tcPr>
          <w:p w14:paraId="1CF7B86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Measurement itself changes behavior; do not assume the same result elsewhere.</w:t>
            </w:r>
          </w:p>
        </w:tc>
      </w:tr>
    </w:tbl>
    <w:p w14:paraId="7FB2A37D" w14:textId="438877EE" w:rsidR="00A20BE3" w:rsidRPr="00FE2562" w:rsidRDefault="008D5A10">
      <w:pPr>
        <w:pStyle w:val="ListParagraph"/>
        <w:numPr>
          <w:ilvl w:val="0"/>
          <w:numId w:val="42"/>
        </w:numPr>
        <w:rPr>
          <w:rFonts w:ascii="Times New Roman" w:hAnsi="Times New Roman" w:cs="Times New Roman"/>
          <w:color w:val="000000" w:themeColor="text1"/>
        </w:rPr>
      </w:pPr>
      <w:r w:rsidRPr="00FE2562">
        <w:rPr>
          <w:rFonts w:ascii="Times New Roman" w:hAnsi="Times New Roman" w:cs="Times New Roman"/>
          <w:color w:val="000000" w:themeColor="text1"/>
        </w:rPr>
        <w:br w:type="page"/>
      </w:r>
      <w:r w:rsidR="00A20BE3" w:rsidRPr="00FE2562">
        <w:rPr>
          <w:rFonts w:ascii="Times New Roman" w:hAnsi="Times New Roman" w:cs="Times New Roman"/>
          <w:color w:val="000000" w:themeColor="text1"/>
        </w:rPr>
        <w:br/>
        <w:t>Google 2026 Environmental report</w:t>
      </w:r>
    </w:p>
    <w:p w14:paraId="6D488B51" w14:textId="7BE70F0B" w:rsidR="00A20BE3" w:rsidRPr="00FE2562" w:rsidRDefault="00A20BE3" w:rsidP="00A20BE3">
      <w:pPr>
        <w:rPr>
          <w:rFonts w:ascii="Times New Roman" w:hAnsi="Times New Roman" w:cs="Times New Roman"/>
          <w:color w:val="000000" w:themeColor="text1"/>
        </w:rPr>
      </w:pPr>
      <w:r w:rsidRPr="00FE2562">
        <w:rPr>
          <w:rFonts w:ascii="Times New Roman" w:hAnsi="Times New Roman" w:cs="Times New Roman"/>
          <w:noProof/>
          <w:color w:val="000000" w:themeColor="text1"/>
        </w:rPr>
        <w:lastRenderedPageBreak/>
        <w:drawing>
          <wp:inline distT="0" distB="0" distL="0" distR="0" wp14:anchorId="6A390A23" wp14:editId="2946C558">
            <wp:extent cx="6286823" cy="4597636"/>
            <wp:effectExtent l="0" t="0" r="0" b="0"/>
            <wp:docPr id="185236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64141" name=""/>
                    <pic:cNvPicPr/>
                  </pic:nvPicPr>
                  <pic:blipFill>
                    <a:blip r:embed="rId11"/>
                    <a:stretch>
                      <a:fillRect/>
                    </a:stretch>
                  </pic:blipFill>
                  <pic:spPr>
                    <a:xfrm>
                      <a:off x="0" y="0"/>
                      <a:ext cx="6286823" cy="4597636"/>
                    </a:xfrm>
                    <a:prstGeom prst="rect">
                      <a:avLst/>
                    </a:prstGeom>
                  </pic:spPr>
                </pic:pic>
              </a:graphicData>
            </a:graphic>
          </wp:inline>
        </w:drawing>
      </w:r>
    </w:p>
    <w:p w14:paraId="3BCB7441" w14:textId="77777777" w:rsidR="00A20BE3" w:rsidRPr="00FE2562" w:rsidRDefault="00A20BE3" w:rsidP="00A20BE3">
      <w:pPr>
        <w:rPr>
          <w:rFonts w:ascii="Times New Roman" w:hAnsi="Times New Roman" w:cs="Times New Roman"/>
          <w:color w:val="000000" w:themeColor="text1"/>
        </w:rPr>
      </w:pPr>
    </w:p>
    <w:p w14:paraId="31D5EBB9" w14:textId="77777777" w:rsidR="00C31274" w:rsidRPr="00FE2562" w:rsidRDefault="00C31274" w:rsidP="00A20BE3">
      <w:pPr>
        <w:rPr>
          <w:rFonts w:ascii="Times New Roman" w:hAnsi="Times New Roman" w:cs="Times New Roman"/>
          <w:color w:val="000000" w:themeColor="text1"/>
        </w:rPr>
      </w:pPr>
    </w:p>
    <w:p w14:paraId="6337E659" w14:textId="77777777" w:rsidR="00C31274" w:rsidRPr="00FE2562" w:rsidRDefault="00C31274" w:rsidP="00A20BE3">
      <w:pPr>
        <w:rPr>
          <w:rFonts w:ascii="Times New Roman" w:hAnsi="Times New Roman" w:cs="Times New Roman"/>
          <w:color w:val="000000" w:themeColor="text1"/>
        </w:rPr>
      </w:pPr>
    </w:p>
    <w:p w14:paraId="1FD24858" w14:textId="77777777" w:rsidR="00C31274" w:rsidRPr="00FE2562" w:rsidRDefault="00C31274" w:rsidP="00A20BE3">
      <w:pPr>
        <w:rPr>
          <w:rFonts w:ascii="Times New Roman" w:hAnsi="Times New Roman" w:cs="Times New Roman"/>
          <w:color w:val="000000" w:themeColor="text1"/>
        </w:rPr>
      </w:pPr>
    </w:p>
    <w:p w14:paraId="40684FD8" w14:textId="77777777" w:rsidR="00C31274" w:rsidRPr="00FE2562" w:rsidRDefault="00C31274" w:rsidP="00A20BE3">
      <w:pPr>
        <w:rPr>
          <w:rFonts w:ascii="Times New Roman" w:hAnsi="Times New Roman" w:cs="Times New Roman"/>
          <w:color w:val="000000" w:themeColor="text1"/>
        </w:rPr>
      </w:pPr>
    </w:p>
    <w:p w14:paraId="334067B4" w14:textId="77777777" w:rsidR="00C31274" w:rsidRPr="00FE2562" w:rsidRDefault="00C31274" w:rsidP="00A20BE3">
      <w:pPr>
        <w:rPr>
          <w:rFonts w:ascii="Times New Roman" w:hAnsi="Times New Roman" w:cs="Times New Roman"/>
          <w:color w:val="000000" w:themeColor="text1"/>
        </w:rPr>
      </w:pPr>
    </w:p>
    <w:p w14:paraId="052120E9" w14:textId="3B11B402"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t>10. Challenges, causes and mitigations</w:t>
      </w:r>
    </w:p>
    <w:p w14:paraId="62F83DAB"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Supports Report section 5.</w:t>
      </w:r>
    </w:p>
    <w:tbl>
      <w:tblPr>
        <w:tblStyle w:val="TableGrid"/>
        <w:tblW w:w="9638" w:type="dxa"/>
        <w:tblLook w:val="0000" w:firstRow="0" w:lastRow="0" w:firstColumn="0" w:lastColumn="0" w:noHBand="0" w:noVBand="0"/>
      </w:tblPr>
      <w:tblGrid>
        <w:gridCol w:w="1996"/>
        <w:gridCol w:w="2490"/>
        <w:gridCol w:w="3616"/>
        <w:gridCol w:w="1536"/>
      </w:tblGrid>
      <w:tr w:rsidR="008D5A10" w:rsidRPr="00FE2562" w14:paraId="3078AA44" w14:textId="77777777" w:rsidTr="00882EAE">
        <w:tc>
          <w:tcPr>
            <w:tcW w:w="2000" w:type="dxa"/>
          </w:tcPr>
          <w:p w14:paraId="6862BDB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Challenge</w:t>
            </w:r>
          </w:p>
        </w:tc>
        <w:tc>
          <w:tcPr>
            <w:tcW w:w="2500" w:type="dxa"/>
          </w:tcPr>
          <w:p w14:paraId="2F14BAD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Why it happens</w:t>
            </w:r>
          </w:p>
        </w:tc>
        <w:tc>
          <w:tcPr>
            <w:tcW w:w="3638" w:type="dxa"/>
          </w:tcPr>
          <w:p w14:paraId="4951C8F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Mitigation</w:t>
            </w:r>
          </w:p>
        </w:tc>
        <w:tc>
          <w:tcPr>
            <w:tcW w:w="1500" w:type="dxa"/>
          </w:tcPr>
          <w:p w14:paraId="619872C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Owner</w:t>
            </w:r>
          </w:p>
        </w:tc>
      </w:tr>
      <w:tr w:rsidR="008D5A10" w:rsidRPr="00FE2562" w14:paraId="37A01C84" w14:textId="77777777" w:rsidTr="00882EAE">
        <w:tc>
          <w:tcPr>
            <w:tcW w:w="2000" w:type="dxa"/>
          </w:tcPr>
          <w:p w14:paraId="2028C85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Poor data quality and fragmented systems</w:t>
            </w:r>
          </w:p>
        </w:tc>
        <w:tc>
          <w:tcPr>
            <w:tcW w:w="2500" w:type="dxa"/>
          </w:tcPr>
          <w:p w14:paraId="579AC96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Production, ERP, quality and waste records use different formats; sensors drift; weights are estimated</w:t>
            </w:r>
          </w:p>
        </w:tc>
        <w:tc>
          <w:tcPr>
            <w:tcW w:w="3638" w:type="dxa"/>
          </w:tcPr>
          <w:p w14:paraId="682D9B2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validation layer, entity resolution, weighbridges at priority streams, one pilot site, agreed data ownership</w:t>
            </w:r>
          </w:p>
        </w:tc>
        <w:tc>
          <w:tcPr>
            <w:tcW w:w="1500" w:type="dxa"/>
          </w:tcPr>
          <w:p w14:paraId="38A546F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and plant IT</w:t>
            </w:r>
          </w:p>
        </w:tc>
      </w:tr>
      <w:tr w:rsidR="008D5A10" w:rsidRPr="00FE2562" w14:paraId="68A101EC" w14:textId="77777777" w:rsidTr="00882EAE">
        <w:tc>
          <w:tcPr>
            <w:tcW w:w="2000" w:type="dxa"/>
          </w:tcPr>
          <w:p w14:paraId="1472C2E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False alarms and alert fatigue (Type I)</w:t>
            </w:r>
          </w:p>
        </w:tc>
        <w:tc>
          <w:tcPr>
            <w:tcW w:w="2500" w:type="dxa"/>
          </w:tcPr>
          <w:p w14:paraId="11ACE92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Sensitive thresholds, thousands of signals, no context normalization</w:t>
            </w:r>
          </w:p>
        </w:tc>
        <w:tc>
          <w:tcPr>
            <w:tcW w:w="3638" w:type="dxa"/>
          </w:tcPr>
          <w:p w14:paraId="317A061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Calibration, cascades, persistence rules, FDR control, shadow mode, track precision and override rate (Section 10)</w:t>
            </w:r>
          </w:p>
        </w:tc>
        <w:tc>
          <w:tcPr>
            <w:tcW w:w="1500" w:type="dxa"/>
          </w:tcPr>
          <w:p w14:paraId="31496B2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science and operations</w:t>
            </w:r>
          </w:p>
        </w:tc>
      </w:tr>
      <w:tr w:rsidR="008D5A10" w:rsidRPr="00FE2562" w14:paraId="67D787DC" w14:textId="77777777" w:rsidTr="00882EAE">
        <w:tc>
          <w:tcPr>
            <w:tcW w:w="2000" w:type="dxa"/>
          </w:tcPr>
          <w:p w14:paraId="03D3A88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lastRenderedPageBreak/>
              <w:t>Missed events (Type II), especially hazardous</w:t>
            </w:r>
          </w:p>
        </w:tc>
        <w:tc>
          <w:tcPr>
            <w:tcW w:w="2500" w:type="dxa"/>
          </w:tcPr>
          <w:p w14:paraId="69F43AA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Rare failures, drift, narrow training data</w:t>
            </w:r>
          </w:p>
        </w:tc>
        <w:tc>
          <w:tcPr>
            <w:tcW w:w="3638" w:type="dxa"/>
          </w:tcPr>
          <w:p w14:paraId="597BC23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Cost-sensitive training, ensembles, confirmatory tests, audits of "no alert" samples</w:t>
            </w:r>
          </w:p>
        </w:tc>
        <w:tc>
          <w:tcPr>
            <w:tcW w:w="1500" w:type="dxa"/>
          </w:tcPr>
          <w:p w14:paraId="7BD6506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Safety and quality</w:t>
            </w:r>
          </w:p>
        </w:tc>
      </w:tr>
      <w:tr w:rsidR="008D5A10" w:rsidRPr="00FE2562" w14:paraId="01397649" w14:textId="77777777" w:rsidTr="00882EAE">
        <w:tc>
          <w:tcPr>
            <w:tcW w:w="2000" w:type="dxa"/>
          </w:tcPr>
          <w:p w14:paraId="5283FA4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is a modest share of total emissions in heavy industry</w:t>
            </w:r>
          </w:p>
        </w:tc>
        <w:tc>
          <w:tcPr>
            <w:tcW w:w="2500" w:type="dxa"/>
          </w:tcPr>
          <w:p w14:paraId="2C25838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Process energy and fuels dominate (Reliance reports about 45.5 Mt Scope 1 and 2)</w:t>
            </w:r>
          </w:p>
        </w:tc>
        <w:tc>
          <w:tcPr>
            <w:tcW w:w="3638" w:type="dxa"/>
          </w:tcPr>
          <w:p w14:paraId="3634D1E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Position waste as one pillar beside energy optimizations; target Scope 3 where waste matters more</w:t>
            </w:r>
          </w:p>
        </w:tc>
        <w:tc>
          <w:tcPr>
            <w:tcW w:w="1500" w:type="dxa"/>
          </w:tcPr>
          <w:p w14:paraId="2365534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Sustainability head</w:t>
            </w:r>
          </w:p>
        </w:tc>
      </w:tr>
      <w:tr w:rsidR="008D5A10" w:rsidRPr="00FE2562" w14:paraId="0CB5A97D" w14:textId="77777777" w:rsidTr="00882EAE">
        <w:tc>
          <w:tcPr>
            <w:tcW w:w="2000" w:type="dxa"/>
          </w:tcPr>
          <w:p w14:paraId="147B82A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Scope 3 and supplier emissions</w:t>
            </w:r>
          </w:p>
        </w:tc>
        <w:tc>
          <w:tcPr>
            <w:tcW w:w="2500" w:type="dxa"/>
          </w:tcPr>
          <w:p w14:paraId="6150C42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Gains inside the boundary hidden by supply-chain growth (Google total emissions up 11%)</w:t>
            </w:r>
          </w:p>
        </w:tc>
        <w:tc>
          <w:tcPr>
            <w:tcW w:w="3638" w:type="dxa"/>
          </w:tcPr>
          <w:p w14:paraId="7281A59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Supplier batch data in the graph, supplier engagement, product and packaging redesign</w:t>
            </w:r>
          </w:p>
        </w:tc>
        <w:tc>
          <w:tcPr>
            <w:tcW w:w="1500" w:type="dxa"/>
          </w:tcPr>
          <w:p w14:paraId="72BB0B8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Procurement</w:t>
            </w:r>
          </w:p>
        </w:tc>
      </w:tr>
      <w:tr w:rsidR="008D5A10" w:rsidRPr="00FE2562" w14:paraId="2D880D75" w14:textId="77777777" w:rsidTr="00882EAE">
        <w:tc>
          <w:tcPr>
            <w:tcW w:w="2000" w:type="dxa"/>
          </w:tcPr>
          <w:p w14:paraId="3033CE7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Weak downstream recovery infrastructure</w:t>
            </w:r>
          </w:p>
        </w:tc>
        <w:tc>
          <w:tcPr>
            <w:tcW w:w="2500" w:type="dxa"/>
          </w:tcPr>
          <w:p w14:paraId="4E85867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No recyclers or users nearby; contaminated material</w:t>
            </w:r>
          </w:p>
        </w:tc>
        <w:tc>
          <w:tcPr>
            <w:tcW w:w="3638" w:type="dxa"/>
          </w:tcPr>
          <w:p w14:paraId="7383B8F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Partnerships with recyclers and local bodies, packaging redesign, regional matching</w:t>
            </w:r>
          </w:p>
        </w:tc>
        <w:tc>
          <w:tcPr>
            <w:tcW w:w="1500" w:type="dxa"/>
          </w:tcPr>
          <w:p w14:paraId="1F5C287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Facilities</w:t>
            </w:r>
          </w:p>
        </w:tc>
      </w:tr>
      <w:tr w:rsidR="008D5A10" w:rsidRPr="00FE2562" w14:paraId="776B105C" w14:textId="77777777" w:rsidTr="00882EAE">
        <w:tc>
          <w:tcPr>
            <w:tcW w:w="2000" w:type="dxa"/>
          </w:tcPr>
          <w:p w14:paraId="577900E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Double counting and greenwashing risk</w:t>
            </w:r>
          </w:p>
        </w:tc>
        <w:tc>
          <w:tcPr>
            <w:tcW w:w="2500" w:type="dxa"/>
          </w:tcPr>
          <w:p w14:paraId="58241E4B" w14:textId="77777777" w:rsidR="008D5A10" w:rsidRPr="00FE2562" w:rsidRDefault="008D5A10" w:rsidP="00AF2EEF">
            <w:pPr>
              <w:spacing w:after="20"/>
              <w:rPr>
                <w:rFonts w:ascii="Times New Roman" w:hAnsi="Times New Roman" w:cs="Times New Roman"/>
                <w:color w:val="000000" w:themeColor="text1"/>
              </w:rPr>
            </w:pPr>
            <w:proofErr w:type="gramStart"/>
            <w:r w:rsidRPr="00FE2562">
              <w:rPr>
                <w:rFonts w:ascii="Times New Roman" w:hAnsi="Times New Roman" w:cs="Times New Roman"/>
                <w:color w:val="000000" w:themeColor="text1"/>
              </w:rPr>
              <w:t>Loose</w:t>
            </w:r>
            <w:proofErr w:type="gramEnd"/>
            <w:r w:rsidRPr="00FE2562">
              <w:rPr>
                <w:rFonts w:ascii="Times New Roman" w:hAnsi="Times New Roman" w:cs="Times New Roman"/>
                <w:color w:val="000000" w:themeColor="text1"/>
              </w:rPr>
              <w:t xml:space="preserve"> definitions, shifting boundaries, predictions reported as savings</w:t>
            </w:r>
          </w:p>
        </w:tc>
        <w:tc>
          <w:tcPr>
            <w:tcW w:w="3638" w:type="dxa"/>
          </w:tcPr>
          <w:p w14:paraId="7CAAF98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Strict definitions, fixed boundary, independent assurance, audit logs</w:t>
            </w:r>
          </w:p>
        </w:tc>
        <w:tc>
          <w:tcPr>
            <w:tcW w:w="1500" w:type="dxa"/>
          </w:tcPr>
          <w:p w14:paraId="4634ECB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Internal audit</w:t>
            </w:r>
          </w:p>
        </w:tc>
      </w:tr>
      <w:tr w:rsidR="008D5A10" w:rsidRPr="00FE2562" w14:paraId="702EDE22" w14:textId="77777777" w:rsidTr="00882EAE">
        <w:tc>
          <w:tcPr>
            <w:tcW w:w="2000" w:type="dxa"/>
          </w:tcPr>
          <w:p w14:paraId="615F835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AI platform footprint and cost</w:t>
            </w:r>
          </w:p>
        </w:tc>
        <w:tc>
          <w:tcPr>
            <w:tcW w:w="2500" w:type="dxa"/>
          </w:tcPr>
          <w:p w14:paraId="283FA75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Compute and hardware use energy and money; Google data center electricity demand grew 27% in 2024</w:t>
            </w:r>
          </w:p>
        </w:tc>
        <w:tc>
          <w:tcPr>
            <w:tcW w:w="3638" w:type="dxa"/>
          </w:tcPr>
          <w:p w14:paraId="2D0431B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Use lighter models </w:t>
            </w:r>
            <w:proofErr w:type="gramStart"/>
            <w:r w:rsidRPr="00FE2562">
              <w:rPr>
                <w:rFonts w:ascii="Times New Roman" w:hAnsi="Times New Roman" w:cs="Times New Roman"/>
                <w:color w:val="000000" w:themeColor="text1"/>
              </w:rPr>
              <w:t>where</w:t>
            </w:r>
            <w:proofErr w:type="gramEnd"/>
            <w:r w:rsidRPr="00FE2562">
              <w:rPr>
                <w:rFonts w:ascii="Times New Roman" w:hAnsi="Times New Roman" w:cs="Times New Roman"/>
                <w:color w:val="000000" w:themeColor="text1"/>
              </w:rPr>
              <w:t xml:space="preserve"> adequate, run efficiently, count platform emissions in net benefit</w:t>
            </w:r>
          </w:p>
        </w:tc>
        <w:tc>
          <w:tcPr>
            <w:tcW w:w="1500" w:type="dxa"/>
          </w:tcPr>
          <w:p w14:paraId="14F4034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IT and finance</w:t>
            </w:r>
          </w:p>
        </w:tc>
      </w:tr>
      <w:tr w:rsidR="008D5A10" w:rsidRPr="00FE2562" w14:paraId="08EEFA26" w14:textId="77777777" w:rsidTr="00882EAE">
        <w:tc>
          <w:tcPr>
            <w:tcW w:w="2000" w:type="dxa"/>
          </w:tcPr>
          <w:p w14:paraId="510CBDA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Legacy and industrial control integration</w:t>
            </w:r>
          </w:p>
        </w:tc>
        <w:tc>
          <w:tcPr>
            <w:tcW w:w="2500" w:type="dxa"/>
          </w:tcPr>
          <w:p w14:paraId="70D4A0E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Old PLCs and proprietary systems; cybersecurity exposure</w:t>
            </w:r>
          </w:p>
        </w:tc>
        <w:tc>
          <w:tcPr>
            <w:tcW w:w="3638" w:type="dxa"/>
          </w:tcPr>
          <w:p w14:paraId="282CE98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Read-only integration first, network segmentation, security review, no agent access to control systems</w:t>
            </w:r>
          </w:p>
        </w:tc>
        <w:tc>
          <w:tcPr>
            <w:tcW w:w="1500" w:type="dxa"/>
          </w:tcPr>
          <w:p w14:paraId="5E088BF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OT security</w:t>
            </w:r>
          </w:p>
        </w:tc>
      </w:tr>
      <w:tr w:rsidR="008D5A10" w:rsidRPr="00FE2562" w14:paraId="6B4E8090" w14:textId="77777777" w:rsidTr="00882EAE">
        <w:tc>
          <w:tcPr>
            <w:tcW w:w="2000" w:type="dxa"/>
          </w:tcPr>
          <w:p w14:paraId="52FF2EB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Skills and adoption</w:t>
            </w:r>
          </w:p>
        </w:tc>
        <w:tc>
          <w:tcPr>
            <w:tcW w:w="2500" w:type="dxa"/>
          </w:tcPr>
          <w:p w14:paraId="22B0E59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Operators distrust black-box alerts; extra work</w:t>
            </w:r>
          </w:p>
        </w:tc>
        <w:tc>
          <w:tcPr>
            <w:tcW w:w="3638" w:type="dxa"/>
          </w:tcPr>
          <w:p w14:paraId="7763F4D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Co-design with plant teams, explanations with each alert, training, feedback loop for labels</w:t>
            </w:r>
          </w:p>
        </w:tc>
        <w:tc>
          <w:tcPr>
            <w:tcW w:w="1500" w:type="dxa"/>
          </w:tcPr>
          <w:p w14:paraId="50B5D8E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Plant managers</w:t>
            </w:r>
          </w:p>
        </w:tc>
      </w:tr>
      <w:tr w:rsidR="008D5A10" w:rsidRPr="00FE2562" w14:paraId="3B2B2ADB" w14:textId="77777777" w:rsidTr="00882EAE">
        <w:tc>
          <w:tcPr>
            <w:tcW w:w="2000" w:type="dxa"/>
          </w:tcPr>
          <w:p w14:paraId="3DA6F71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Agent risks (hallucination, prompt injection, tool misuse)</w:t>
            </w:r>
          </w:p>
        </w:tc>
        <w:tc>
          <w:tcPr>
            <w:tcW w:w="2500" w:type="dxa"/>
          </w:tcPr>
          <w:p w14:paraId="4961309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Language models can produce unsupported claims or follow malicious text</w:t>
            </w:r>
          </w:p>
        </w:tc>
        <w:tc>
          <w:tcPr>
            <w:tcW w:w="3638" w:type="dxa"/>
          </w:tcPr>
          <w:p w14:paraId="30924D3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Grounded citations, allow-listed tools, least privilege, evaluation and shadow mode (Section 9)</w:t>
            </w:r>
          </w:p>
        </w:tc>
        <w:tc>
          <w:tcPr>
            <w:tcW w:w="1500" w:type="dxa"/>
          </w:tcPr>
          <w:p w14:paraId="77A9764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AI governance</w:t>
            </w:r>
          </w:p>
        </w:tc>
      </w:tr>
      <w:tr w:rsidR="008D5A10" w:rsidRPr="00FE2562" w14:paraId="4D4D162F" w14:textId="77777777" w:rsidTr="00882EAE">
        <w:tc>
          <w:tcPr>
            <w:tcW w:w="2000" w:type="dxa"/>
          </w:tcPr>
          <w:p w14:paraId="0217DBB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Regulatory and compliance change</w:t>
            </w:r>
          </w:p>
        </w:tc>
        <w:tc>
          <w:tcPr>
            <w:tcW w:w="2500" w:type="dxa"/>
          </w:tcPr>
          <w:p w14:paraId="6854D23F"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 hazardous-waste and extended-producer-responsibility rules evolve</w:t>
            </w:r>
          </w:p>
        </w:tc>
        <w:tc>
          <w:tcPr>
            <w:tcW w:w="3638" w:type="dxa"/>
          </w:tcPr>
          <w:p w14:paraId="1912A1C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Compliance team reviews </w:t>
            </w:r>
            <w:proofErr w:type="gramStart"/>
            <w:r w:rsidRPr="00FE2562">
              <w:rPr>
                <w:rFonts w:ascii="Times New Roman" w:hAnsi="Times New Roman" w:cs="Times New Roman"/>
                <w:color w:val="000000" w:themeColor="text1"/>
              </w:rPr>
              <w:t>rules</w:t>
            </w:r>
            <w:proofErr w:type="gramEnd"/>
            <w:r w:rsidRPr="00FE2562">
              <w:rPr>
                <w:rFonts w:ascii="Times New Roman" w:hAnsi="Times New Roman" w:cs="Times New Roman"/>
                <w:color w:val="000000" w:themeColor="text1"/>
              </w:rPr>
              <w:t xml:space="preserve"> each quarter [verify current Indian rules]; human sign-off on compliance decisions</w:t>
            </w:r>
          </w:p>
        </w:tc>
        <w:tc>
          <w:tcPr>
            <w:tcW w:w="1500" w:type="dxa"/>
          </w:tcPr>
          <w:p w14:paraId="7AD4B5B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Compliance</w:t>
            </w:r>
          </w:p>
        </w:tc>
      </w:tr>
      <w:tr w:rsidR="008D5A10" w:rsidRPr="00FE2562" w14:paraId="772A4D4F" w14:textId="77777777" w:rsidTr="00882EAE">
        <w:tc>
          <w:tcPr>
            <w:tcW w:w="2000" w:type="dxa"/>
          </w:tcPr>
          <w:p w14:paraId="2158F31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Model drift</w:t>
            </w:r>
          </w:p>
        </w:tc>
        <w:tc>
          <w:tcPr>
            <w:tcW w:w="2500" w:type="dxa"/>
          </w:tcPr>
          <w:p w14:paraId="6C72E0B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New materials, machines, seasons and suppliers</w:t>
            </w:r>
          </w:p>
        </w:tc>
        <w:tc>
          <w:tcPr>
            <w:tcW w:w="3638" w:type="dxa"/>
          </w:tcPr>
          <w:p w14:paraId="0E24D0F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Drift monitoring, scheduled retraining, challenger models</w:t>
            </w:r>
          </w:p>
        </w:tc>
        <w:tc>
          <w:tcPr>
            <w:tcW w:w="1500" w:type="dxa"/>
          </w:tcPr>
          <w:p w14:paraId="3572260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Data science</w:t>
            </w:r>
          </w:p>
        </w:tc>
      </w:tr>
      <w:tr w:rsidR="008D5A10" w:rsidRPr="00FE2562" w14:paraId="06A3A7FC" w14:textId="77777777" w:rsidTr="00882EAE">
        <w:tc>
          <w:tcPr>
            <w:tcW w:w="2000" w:type="dxa"/>
          </w:tcPr>
          <w:p w14:paraId="2CE4BD5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Rebound and burden shifting</w:t>
            </w:r>
          </w:p>
        </w:tc>
        <w:tc>
          <w:tcPr>
            <w:tcW w:w="2500" w:type="dxa"/>
          </w:tcPr>
          <w:p w14:paraId="5E3FC2B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Savings encourage more output or move waste upstream</w:t>
            </w:r>
          </w:p>
        </w:tc>
        <w:tc>
          <w:tcPr>
            <w:tcW w:w="3638" w:type="dxa"/>
          </w:tcPr>
          <w:p w14:paraId="4F1E9F3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Normalized by output, review full chain, set absolute targets as well as intensity targets</w:t>
            </w:r>
          </w:p>
        </w:tc>
        <w:tc>
          <w:tcPr>
            <w:tcW w:w="1500" w:type="dxa"/>
          </w:tcPr>
          <w:p w14:paraId="64CF7AB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Sustainability head</w:t>
            </w:r>
          </w:p>
        </w:tc>
      </w:tr>
      <w:tr w:rsidR="008D5A10" w:rsidRPr="00FE2562" w14:paraId="1BE4D05E" w14:textId="77777777" w:rsidTr="00882EAE">
        <w:tc>
          <w:tcPr>
            <w:tcW w:w="2000" w:type="dxa"/>
          </w:tcPr>
          <w:p w14:paraId="4F70186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Unclear payback</w:t>
            </w:r>
          </w:p>
        </w:tc>
        <w:tc>
          <w:tcPr>
            <w:tcW w:w="2500" w:type="dxa"/>
          </w:tcPr>
          <w:p w14:paraId="1A66226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Costs arrive </w:t>
            </w:r>
            <w:proofErr w:type="gramStart"/>
            <w:r w:rsidRPr="00FE2562">
              <w:rPr>
                <w:rFonts w:ascii="Times New Roman" w:hAnsi="Times New Roman" w:cs="Times New Roman"/>
                <w:color w:val="000000" w:themeColor="text1"/>
              </w:rPr>
              <w:t>early,</w:t>
            </w:r>
            <w:proofErr w:type="gramEnd"/>
            <w:r w:rsidRPr="00FE2562">
              <w:rPr>
                <w:rFonts w:ascii="Times New Roman" w:hAnsi="Times New Roman" w:cs="Times New Roman"/>
                <w:color w:val="000000" w:themeColor="text1"/>
              </w:rPr>
              <w:t xml:space="preserve"> benefits follow verification</w:t>
            </w:r>
          </w:p>
        </w:tc>
        <w:tc>
          <w:tcPr>
            <w:tcW w:w="3638" w:type="dxa"/>
          </w:tcPr>
          <w:p w14:paraId="5B42BF9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Report investment and payback from the pilot itself, not from other companies' figures</w:t>
            </w:r>
          </w:p>
        </w:tc>
        <w:tc>
          <w:tcPr>
            <w:tcW w:w="1500" w:type="dxa"/>
          </w:tcPr>
          <w:p w14:paraId="2ABC7BC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Finance</w:t>
            </w:r>
          </w:p>
        </w:tc>
      </w:tr>
    </w:tbl>
    <w:p w14:paraId="341A6889"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7429270F"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A11. Expected outcomes by step and time</w:t>
      </w:r>
    </w:p>
    <w:p w14:paraId="69CC5BBD"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Planning ranges, not guarantees. Each must be confirmed by verification before it is reported as realized.</w:t>
      </w:r>
    </w:p>
    <w:tbl>
      <w:tblPr>
        <w:tblStyle w:val="TableGrid"/>
        <w:tblW w:w="9638" w:type="dxa"/>
        <w:tblLook w:val="0000" w:firstRow="0" w:lastRow="0" w:firstColumn="0" w:lastColumn="0" w:noHBand="0" w:noVBand="0"/>
      </w:tblPr>
      <w:tblGrid>
        <w:gridCol w:w="1300"/>
        <w:gridCol w:w="3000"/>
        <w:gridCol w:w="3638"/>
        <w:gridCol w:w="1700"/>
      </w:tblGrid>
      <w:tr w:rsidR="008D5A10" w:rsidRPr="00FE2562" w14:paraId="0AF4331A" w14:textId="77777777" w:rsidTr="00744849">
        <w:tc>
          <w:tcPr>
            <w:tcW w:w="1300" w:type="dxa"/>
          </w:tcPr>
          <w:p w14:paraId="5FE8541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Step</w:t>
            </w:r>
          </w:p>
        </w:tc>
        <w:tc>
          <w:tcPr>
            <w:tcW w:w="3000" w:type="dxa"/>
          </w:tcPr>
          <w:p w14:paraId="6EEE44C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Expected outcome</w:t>
            </w:r>
          </w:p>
        </w:tc>
        <w:tc>
          <w:tcPr>
            <w:tcW w:w="3638" w:type="dxa"/>
          </w:tcPr>
          <w:p w14:paraId="45D0708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Indicator and target (planning)</w:t>
            </w:r>
          </w:p>
        </w:tc>
        <w:tc>
          <w:tcPr>
            <w:tcW w:w="1700" w:type="dxa"/>
          </w:tcPr>
          <w:p w14:paraId="687927A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When</w:t>
            </w:r>
          </w:p>
        </w:tc>
      </w:tr>
      <w:tr w:rsidR="008D5A10" w:rsidRPr="00FE2562" w14:paraId="010A1E45" w14:textId="77777777" w:rsidTr="00744849">
        <w:tc>
          <w:tcPr>
            <w:tcW w:w="1300" w:type="dxa"/>
          </w:tcPr>
          <w:p w14:paraId="55592DB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1. Baseline</w:t>
            </w:r>
          </w:p>
        </w:tc>
        <w:tc>
          <w:tcPr>
            <w:tcW w:w="3000" w:type="dxa"/>
          </w:tcPr>
          <w:p w14:paraId="593B5A9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Trusted waste-carbon ledger; ranked list of top streams</w:t>
            </w:r>
          </w:p>
        </w:tc>
        <w:tc>
          <w:tcPr>
            <w:tcW w:w="3638" w:type="dxa"/>
          </w:tcPr>
          <w:p w14:paraId="550FF50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Over 90% of pilot waste mass measured; emission factor and source for every stream</w:t>
            </w:r>
          </w:p>
        </w:tc>
        <w:tc>
          <w:tcPr>
            <w:tcW w:w="1700" w:type="dxa"/>
          </w:tcPr>
          <w:p w14:paraId="6038E08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1-3</w:t>
            </w:r>
          </w:p>
        </w:tc>
      </w:tr>
      <w:tr w:rsidR="008D5A10" w:rsidRPr="00FE2562" w14:paraId="2C581F71" w14:textId="77777777" w:rsidTr="00744849">
        <w:tc>
          <w:tcPr>
            <w:tcW w:w="1300" w:type="dxa"/>
          </w:tcPr>
          <w:p w14:paraId="7C37E94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2. Prevent</w:t>
            </w:r>
          </w:p>
        </w:tc>
        <w:tc>
          <w:tcPr>
            <w:tcW w:w="3000" w:type="dxa"/>
          </w:tcPr>
          <w:p w14:paraId="07FD02B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Lower scrap, fewer defects, less overproduction and expiry</w:t>
            </w:r>
          </w:p>
        </w:tc>
        <w:tc>
          <w:tcPr>
            <w:tcW w:w="3638" w:type="dxa"/>
          </w:tcPr>
          <w:p w14:paraId="105DF53C"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5-10% waste-intensity reduction at the pilot site (planning target, subject to baseline)</w:t>
            </w:r>
          </w:p>
        </w:tc>
        <w:tc>
          <w:tcPr>
            <w:tcW w:w="1700" w:type="dxa"/>
          </w:tcPr>
          <w:p w14:paraId="7F95AE9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6-12</w:t>
            </w:r>
          </w:p>
        </w:tc>
      </w:tr>
      <w:tr w:rsidR="008D5A10" w:rsidRPr="00FE2562" w14:paraId="205060E2" w14:textId="77777777" w:rsidTr="00744849">
        <w:tc>
          <w:tcPr>
            <w:tcW w:w="1300" w:type="dxa"/>
          </w:tcPr>
          <w:p w14:paraId="4BBAEF4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3. Recover</w:t>
            </w:r>
          </w:p>
        </w:tc>
        <w:tc>
          <w:tcPr>
            <w:tcW w:w="3000" w:type="dxa"/>
          </w:tcPr>
          <w:p w14:paraId="5D79ECE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Higher verified recycling rate, lower disposal cost</w:t>
            </w:r>
          </w:p>
        </w:tc>
        <w:tc>
          <w:tcPr>
            <w:tcW w:w="3638" w:type="dxa"/>
          </w:tcPr>
          <w:p w14:paraId="298234A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 xml:space="preserve">Verified recovered </w:t>
            </w:r>
            <w:proofErr w:type="spellStart"/>
            <w:r w:rsidRPr="00FE2562">
              <w:rPr>
                <w:rFonts w:ascii="Times New Roman" w:hAnsi="Times New Roman" w:cs="Times New Roman"/>
                <w:color w:val="000000" w:themeColor="text1"/>
              </w:rPr>
              <w:t>tonnes</w:t>
            </w:r>
            <w:proofErr w:type="spellEnd"/>
            <w:r w:rsidRPr="00FE2562">
              <w:rPr>
                <w:rFonts w:ascii="Times New Roman" w:hAnsi="Times New Roman" w:cs="Times New Roman"/>
                <w:color w:val="000000" w:themeColor="text1"/>
              </w:rPr>
              <w:t xml:space="preserve"> with documents; contamination rate falling</w:t>
            </w:r>
          </w:p>
        </w:tc>
        <w:tc>
          <w:tcPr>
            <w:tcW w:w="1700" w:type="dxa"/>
          </w:tcPr>
          <w:p w14:paraId="032AE99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9-15</w:t>
            </w:r>
          </w:p>
        </w:tc>
      </w:tr>
      <w:tr w:rsidR="008D5A10" w:rsidRPr="00FE2562" w14:paraId="5BD793A5" w14:textId="77777777" w:rsidTr="00744849">
        <w:tc>
          <w:tcPr>
            <w:tcW w:w="1300" w:type="dxa"/>
          </w:tcPr>
          <w:p w14:paraId="46A190D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4. Convert</w:t>
            </w:r>
          </w:p>
        </w:tc>
        <w:tc>
          <w:tcPr>
            <w:tcW w:w="3000" w:type="dxa"/>
          </w:tcPr>
          <w:p w14:paraId="3F3DCD8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By-product use, lower landfill share, avoided virgin-material emissions</w:t>
            </w:r>
          </w:p>
        </w:tc>
        <w:tc>
          <w:tcPr>
            <w:tcW w:w="3638" w:type="dxa"/>
          </w:tcPr>
          <w:p w14:paraId="4101F2C8" w14:textId="77777777" w:rsidR="008D5A10" w:rsidRPr="00FE2562" w:rsidRDefault="008D5A10" w:rsidP="00AF2EEF">
            <w:pPr>
              <w:spacing w:after="20"/>
              <w:rPr>
                <w:rFonts w:ascii="Times New Roman" w:hAnsi="Times New Roman" w:cs="Times New Roman"/>
                <w:color w:val="000000" w:themeColor="text1"/>
              </w:rPr>
            </w:pPr>
            <w:proofErr w:type="spellStart"/>
            <w:r w:rsidRPr="00FE2562">
              <w:rPr>
                <w:rFonts w:ascii="Times New Roman" w:hAnsi="Times New Roman" w:cs="Times New Roman"/>
                <w:color w:val="000000" w:themeColor="text1"/>
              </w:rPr>
              <w:t>Tonnes</w:t>
            </w:r>
            <w:proofErr w:type="spellEnd"/>
            <w:r w:rsidRPr="00FE2562">
              <w:rPr>
                <w:rFonts w:ascii="Times New Roman" w:hAnsi="Times New Roman" w:cs="Times New Roman"/>
                <w:color w:val="000000" w:themeColor="text1"/>
              </w:rPr>
              <w:t xml:space="preserve"> converted per stream; tCO2e avoided per </w:t>
            </w:r>
            <w:proofErr w:type="spellStart"/>
            <w:r w:rsidRPr="00FE2562">
              <w:rPr>
                <w:rFonts w:ascii="Times New Roman" w:hAnsi="Times New Roman" w:cs="Times New Roman"/>
                <w:color w:val="000000" w:themeColor="text1"/>
              </w:rPr>
              <w:t>tonne</w:t>
            </w:r>
            <w:proofErr w:type="spellEnd"/>
            <w:r w:rsidRPr="00FE2562">
              <w:rPr>
                <w:rFonts w:ascii="Times New Roman" w:hAnsi="Times New Roman" w:cs="Times New Roman"/>
                <w:color w:val="000000" w:themeColor="text1"/>
              </w:rPr>
              <w:t xml:space="preserve"> with a stated substitution ratio</w:t>
            </w:r>
          </w:p>
        </w:tc>
        <w:tc>
          <w:tcPr>
            <w:tcW w:w="1700" w:type="dxa"/>
          </w:tcPr>
          <w:p w14:paraId="02CBB47B"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12-18</w:t>
            </w:r>
          </w:p>
        </w:tc>
      </w:tr>
      <w:tr w:rsidR="008D5A10" w:rsidRPr="00FE2562" w14:paraId="1FB55E3E" w14:textId="77777777" w:rsidTr="00744849">
        <w:tc>
          <w:tcPr>
            <w:tcW w:w="1300" w:type="dxa"/>
          </w:tcPr>
          <w:p w14:paraId="78480D4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5. Verify</w:t>
            </w:r>
          </w:p>
        </w:tc>
        <w:tc>
          <w:tcPr>
            <w:tcW w:w="3000" w:type="dxa"/>
          </w:tcPr>
          <w:p w14:paraId="7F32B36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Assured numbers and a scale-up decision</w:t>
            </w:r>
          </w:p>
        </w:tc>
        <w:tc>
          <w:tcPr>
            <w:tcW w:w="3638" w:type="dxa"/>
          </w:tcPr>
          <w:p w14:paraId="5718BF32"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Verified tCO2e avoided and net benefit after platform costs, with confidence intervals</w:t>
            </w:r>
          </w:p>
        </w:tc>
        <w:tc>
          <w:tcPr>
            <w:tcW w:w="1700" w:type="dxa"/>
          </w:tcPr>
          <w:p w14:paraId="6B6BC019"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10 and 18</w:t>
            </w:r>
          </w:p>
        </w:tc>
      </w:tr>
    </w:tbl>
    <w:p w14:paraId="0BED3E61" w14:textId="77777777" w:rsidR="008D5A10" w:rsidRPr="00FE2562" w:rsidRDefault="008D5A10" w:rsidP="008D5A10">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p w14:paraId="277EB827" w14:textId="77777777" w:rsidR="008D5A10" w:rsidRPr="00FE2562" w:rsidRDefault="008D5A10" w:rsidP="008D5A10">
      <w:pPr>
        <w:pStyle w:val="Heading1"/>
        <w:rPr>
          <w:rFonts w:ascii="Times New Roman" w:hAnsi="Times New Roman" w:cs="Times New Roman"/>
          <w:color w:val="000000" w:themeColor="text1"/>
          <w:sz w:val="24"/>
          <w:szCs w:val="24"/>
        </w:rPr>
      </w:pPr>
      <w:r w:rsidRPr="00FE2562">
        <w:rPr>
          <w:rFonts w:ascii="Times New Roman" w:hAnsi="Times New Roman" w:cs="Times New Roman"/>
          <w:color w:val="000000" w:themeColor="text1"/>
          <w:sz w:val="24"/>
          <w:szCs w:val="24"/>
        </w:rPr>
        <w:lastRenderedPageBreak/>
        <w:t>A12. Roadmap and decision gates</w:t>
      </w:r>
    </w:p>
    <w:p w14:paraId="436B6A63" w14:textId="77777777" w:rsidR="008D5A10" w:rsidRPr="00FE2562" w:rsidRDefault="008D5A10" w:rsidP="008D5A10">
      <w:pPr>
        <w:spacing w:after="120"/>
        <w:rPr>
          <w:rFonts w:ascii="Times New Roman" w:hAnsi="Times New Roman" w:cs="Times New Roman"/>
          <w:color w:val="000000" w:themeColor="text1"/>
        </w:rPr>
      </w:pPr>
      <w:r w:rsidRPr="00FE2562">
        <w:rPr>
          <w:rFonts w:ascii="Times New Roman" w:hAnsi="Times New Roman" w:cs="Times New Roman"/>
          <w:color w:val="000000" w:themeColor="text1"/>
        </w:rPr>
        <w:t>Supports Report section 6.</w:t>
      </w:r>
    </w:p>
    <w:tbl>
      <w:tblPr>
        <w:tblStyle w:val="TableGrid"/>
        <w:tblW w:w="9638" w:type="dxa"/>
        <w:tblLook w:val="0000" w:firstRow="0" w:lastRow="0" w:firstColumn="0" w:lastColumn="0" w:noHBand="0" w:noVBand="0"/>
      </w:tblPr>
      <w:tblGrid>
        <w:gridCol w:w="1500"/>
        <w:gridCol w:w="5338"/>
        <w:gridCol w:w="2800"/>
      </w:tblGrid>
      <w:tr w:rsidR="008D5A10" w:rsidRPr="00FE2562" w14:paraId="73C3C29D" w14:textId="77777777" w:rsidTr="00744849">
        <w:tc>
          <w:tcPr>
            <w:tcW w:w="1500" w:type="dxa"/>
          </w:tcPr>
          <w:p w14:paraId="0ADD36F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Period</w:t>
            </w:r>
          </w:p>
        </w:tc>
        <w:tc>
          <w:tcPr>
            <w:tcW w:w="5338" w:type="dxa"/>
          </w:tcPr>
          <w:p w14:paraId="6392D495"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Key work</w:t>
            </w:r>
          </w:p>
        </w:tc>
        <w:tc>
          <w:tcPr>
            <w:tcW w:w="2800" w:type="dxa"/>
          </w:tcPr>
          <w:p w14:paraId="12F24813"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b/>
                <w:bCs/>
                <w:color w:val="000000" w:themeColor="text1"/>
              </w:rPr>
              <w:t>Decision gate</w:t>
            </w:r>
          </w:p>
        </w:tc>
      </w:tr>
      <w:tr w:rsidR="008D5A10" w:rsidRPr="00FE2562" w14:paraId="20AD7100" w14:textId="77777777" w:rsidTr="00744849">
        <w:tc>
          <w:tcPr>
            <w:tcW w:w="1500" w:type="dxa"/>
          </w:tcPr>
          <w:p w14:paraId="380DE657"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1-3</w:t>
            </w:r>
          </w:p>
        </w:tc>
        <w:tc>
          <w:tcPr>
            <w:tcW w:w="5338" w:type="dxa"/>
          </w:tcPr>
          <w:p w14:paraId="084A614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Pick pilot site and streams; set boundaries; build waste-carbon baseline; integrate data; start knowledge graph</w:t>
            </w:r>
          </w:p>
        </w:tc>
        <w:tc>
          <w:tcPr>
            <w:tcW w:w="2800" w:type="dxa"/>
          </w:tcPr>
          <w:p w14:paraId="2882100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Baseline signed off by finance, operations, and sustainability</w:t>
            </w:r>
          </w:p>
        </w:tc>
      </w:tr>
      <w:tr w:rsidR="008D5A10" w:rsidRPr="00FE2562" w14:paraId="65FC9B03" w14:textId="77777777" w:rsidTr="00744849">
        <w:tc>
          <w:tcPr>
            <w:tcW w:w="1500" w:type="dxa"/>
          </w:tcPr>
          <w:p w14:paraId="38D4D70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3-9</w:t>
            </w:r>
          </w:p>
        </w:tc>
        <w:tc>
          <w:tcPr>
            <w:tcW w:w="5338" w:type="dxa"/>
          </w:tcPr>
          <w:p w14:paraId="584A1310"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Train forecasting, anomaly and defect models; run in shadow mode; tune thresholds with cost estimates; first optimizations use cases</w:t>
            </w:r>
          </w:p>
        </w:tc>
        <w:tc>
          <w:tcPr>
            <w:tcW w:w="2800" w:type="dxa"/>
          </w:tcPr>
          <w:p w14:paraId="2CCA3FC1"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Precision and recall meet agreed targets; false-alarm rate acceptable</w:t>
            </w:r>
          </w:p>
        </w:tc>
      </w:tr>
      <w:tr w:rsidR="008D5A10" w:rsidRPr="00FE2562" w14:paraId="3337EF45" w14:textId="77777777" w:rsidTr="00744849">
        <w:tc>
          <w:tcPr>
            <w:tcW w:w="1500" w:type="dxa"/>
          </w:tcPr>
          <w:p w14:paraId="26D3C25E"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6-12</w:t>
            </w:r>
          </w:p>
        </w:tc>
        <w:tc>
          <w:tcPr>
            <w:tcW w:w="5338" w:type="dxa"/>
          </w:tcPr>
          <w:p w14:paraId="24D468C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Vision-based segregation at one facility; recovery partnerships; routing; low-risk agent automation (reports, tickets)</w:t>
            </w:r>
          </w:p>
        </w:tc>
        <w:tc>
          <w:tcPr>
            <w:tcW w:w="2800" w:type="dxa"/>
          </w:tcPr>
          <w:p w14:paraId="03C4E2A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Verified recovery with documents</w:t>
            </w:r>
          </w:p>
        </w:tc>
      </w:tr>
      <w:tr w:rsidR="008D5A10" w:rsidRPr="00FE2562" w14:paraId="55D3EF7B" w14:textId="77777777" w:rsidTr="00744849">
        <w:tc>
          <w:tcPr>
            <w:tcW w:w="1500" w:type="dxa"/>
          </w:tcPr>
          <w:p w14:paraId="03E2F24D"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9-18</w:t>
            </w:r>
          </w:p>
        </w:tc>
        <w:tc>
          <w:tcPr>
            <w:tcW w:w="5338" w:type="dxa"/>
          </w:tcPr>
          <w:p w14:paraId="34762B58"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Waste-to-user matching and offtake agreements; quality blending; medium-risk workflows with approvals</w:t>
            </w:r>
          </w:p>
        </w:tc>
        <w:tc>
          <w:tcPr>
            <w:tcW w:w="2800" w:type="dxa"/>
          </w:tcPr>
          <w:p w14:paraId="3469B1B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Substitution ratios and transport emissions confirmed</w:t>
            </w:r>
          </w:p>
        </w:tc>
      </w:tr>
      <w:tr w:rsidR="008D5A10" w:rsidRPr="00FE2562" w14:paraId="6E605A81" w14:textId="77777777" w:rsidTr="00744849">
        <w:tc>
          <w:tcPr>
            <w:tcW w:w="1500" w:type="dxa"/>
          </w:tcPr>
          <w:p w14:paraId="3E972364"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Months 10 and 18</w:t>
            </w:r>
          </w:p>
        </w:tc>
        <w:tc>
          <w:tcPr>
            <w:tcW w:w="5338" w:type="dxa"/>
          </w:tcPr>
          <w:p w14:paraId="473587C6"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Formal verification with control group; assurance; governance review</w:t>
            </w:r>
          </w:p>
        </w:tc>
        <w:tc>
          <w:tcPr>
            <w:tcW w:w="2800" w:type="dxa"/>
          </w:tcPr>
          <w:p w14:paraId="6BA6859A" w14:textId="77777777" w:rsidR="008D5A10" w:rsidRPr="00FE2562" w:rsidRDefault="008D5A10" w:rsidP="00AF2EEF">
            <w:pPr>
              <w:spacing w:after="20"/>
              <w:rPr>
                <w:rFonts w:ascii="Times New Roman" w:hAnsi="Times New Roman" w:cs="Times New Roman"/>
                <w:color w:val="000000" w:themeColor="text1"/>
              </w:rPr>
            </w:pPr>
            <w:r w:rsidRPr="00FE2562">
              <w:rPr>
                <w:rFonts w:ascii="Times New Roman" w:hAnsi="Times New Roman" w:cs="Times New Roman"/>
                <w:color w:val="000000" w:themeColor="text1"/>
              </w:rPr>
              <w:t>Scale to more sites only if verified benefit justifies it</w:t>
            </w:r>
          </w:p>
        </w:tc>
      </w:tr>
    </w:tbl>
    <w:p w14:paraId="5C43239D" w14:textId="4BD1D907" w:rsidR="00522955" w:rsidRPr="00FE2562" w:rsidRDefault="008D5A10" w:rsidP="00FE2562">
      <w:pPr>
        <w:rPr>
          <w:rFonts w:ascii="Times New Roman" w:hAnsi="Times New Roman" w:cs="Times New Roman"/>
          <w:color w:val="000000" w:themeColor="text1"/>
        </w:rPr>
      </w:pPr>
      <w:r w:rsidRPr="00FE2562">
        <w:rPr>
          <w:rFonts w:ascii="Times New Roman" w:hAnsi="Times New Roman" w:cs="Times New Roman"/>
          <w:color w:val="000000" w:themeColor="text1"/>
        </w:rPr>
        <w:br w:type="page"/>
      </w:r>
    </w:p>
    <w:sectPr w:rsidR="00522955" w:rsidRPr="00FE2562" w:rsidSect="00D41D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2B2"/>
    <w:multiLevelType w:val="hybridMultilevel"/>
    <w:tmpl w:val="20E09D5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0F60025"/>
    <w:multiLevelType w:val="hybridMultilevel"/>
    <w:tmpl w:val="2866491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2E06C9B"/>
    <w:multiLevelType w:val="hybridMultilevel"/>
    <w:tmpl w:val="746E2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2B2196"/>
    <w:multiLevelType w:val="hybridMultilevel"/>
    <w:tmpl w:val="59185A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94B2368"/>
    <w:multiLevelType w:val="hybridMultilevel"/>
    <w:tmpl w:val="1B04E8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DA37C1"/>
    <w:multiLevelType w:val="hybridMultilevel"/>
    <w:tmpl w:val="C3D44C7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A961A0B"/>
    <w:multiLevelType w:val="hybridMultilevel"/>
    <w:tmpl w:val="D1CE5A1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3DE3BBC"/>
    <w:multiLevelType w:val="hybridMultilevel"/>
    <w:tmpl w:val="F79E09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BE7A62"/>
    <w:multiLevelType w:val="hybridMultilevel"/>
    <w:tmpl w:val="BFA6BF4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91C54F6"/>
    <w:multiLevelType w:val="hybridMultilevel"/>
    <w:tmpl w:val="821C0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1944CD"/>
    <w:multiLevelType w:val="hybridMultilevel"/>
    <w:tmpl w:val="7E7CB8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DC5236E"/>
    <w:multiLevelType w:val="hybridMultilevel"/>
    <w:tmpl w:val="B122D632"/>
    <w:lvl w:ilvl="0" w:tplc="0409000B">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E505E39"/>
    <w:multiLevelType w:val="hybridMultilevel"/>
    <w:tmpl w:val="ED7C77C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8364FD"/>
    <w:multiLevelType w:val="hybridMultilevel"/>
    <w:tmpl w:val="8B4439E4"/>
    <w:lvl w:ilvl="0" w:tplc="0409000F">
      <w:start w:val="1"/>
      <w:numFmt w:val="decimal"/>
      <w:lvlText w:val="%1."/>
      <w:lvlJc w:val="left"/>
      <w:pPr>
        <w:ind w:left="1080" w:hanging="360"/>
      </w:pPr>
    </w:lvl>
    <w:lvl w:ilvl="1" w:tplc="04090009">
      <w:start w:val="1"/>
      <w:numFmt w:val="bullet"/>
      <w:lvlText w:val=""/>
      <w:lvlJc w:val="left"/>
      <w:pPr>
        <w:ind w:left="360" w:hanging="360"/>
      </w:pPr>
      <w:rPr>
        <w:rFonts w:ascii="Wingdings" w:hAnsi="Wingding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467045"/>
    <w:multiLevelType w:val="hybridMultilevel"/>
    <w:tmpl w:val="8FC880C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3A1744D"/>
    <w:multiLevelType w:val="hybridMultilevel"/>
    <w:tmpl w:val="055635EE"/>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7D55AA"/>
    <w:multiLevelType w:val="hybridMultilevel"/>
    <w:tmpl w:val="9E9A0FF0"/>
    <w:lvl w:ilvl="0" w:tplc="04090009">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F">
      <w:start w:val="1"/>
      <w:numFmt w:val="decimal"/>
      <w:lvlText w:val="%3."/>
      <w:lvlJc w:val="left"/>
      <w:pPr>
        <w:ind w:left="2520" w:hanging="360"/>
      </w:pPr>
    </w:lvl>
    <w:lvl w:ilvl="3" w:tplc="04090009">
      <w:start w:val="1"/>
      <w:numFmt w:val="bullet"/>
      <w:lvlText w:val=""/>
      <w:lvlJc w:val="left"/>
      <w:pPr>
        <w:ind w:left="108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F83C46"/>
    <w:multiLevelType w:val="multilevel"/>
    <w:tmpl w:val="ACBAF5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decimal"/>
      <w:lvlText w:val="%9."/>
      <w:lvlJc w:val="left"/>
      <w:pPr>
        <w:ind w:left="3240" w:hanging="360"/>
      </w:pPr>
    </w:lvl>
  </w:abstractNum>
  <w:abstractNum w:abstractNumId="18" w15:restartNumberingAfterBreak="0">
    <w:nsid w:val="42EB061B"/>
    <w:multiLevelType w:val="hybridMultilevel"/>
    <w:tmpl w:val="889A274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44B766C5"/>
    <w:multiLevelType w:val="hybridMultilevel"/>
    <w:tmpl w:val="A45AB664"/>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59B1ACD"/>
    <w:multiLevelType w:val="hybridMultilevel"/>
    <w:tmpl w:val="83DAC82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6E50909"/>
    <w:multiLevelType w:val="hybridMultilevel"/>
    <w:tmpl w:val="B236434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81C2DAD"/>
    <w:multiLevelType w:val="hybridMultilevel"/>
    <w:tmpl w:val="E592AF9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AAF5E4B"/>
    <w:multiLevelType w:val="hybridMultilevel"/>
    <w:tmpl w:val="837A7576"/>
    <w:lvl w:ilvl="0" w:tplc="04090009">
      <w:start w:val="1"/>
      <w:numFmt w:val="bullet"/>
      <w:lvlText w:val=""/>
      <w:lvlJc w:val="left"/>
      <w:pPr>
        <w:ind w:left="1710" w:hanging="360"/>
      </w:pPr>
      <w:rPr>
        <w:rFonts w:ascii="Wingdings" w:hAnsi="Wingdings"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24" w15:restartNumberingAfterBreak="0">
    <w:nsid w:val="4E055F03"/>
    <w:multiLevelType w:val="hybridMultilevel"/>
    <w:tmpl w:val="B322A6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275D61"/>
    <w:multiLevelType w:val="hybridMultilevel"/>
    <w:tmpl w:val="8AD2428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C1F6CBF"/>
    <w:multiLevelType w:val="hybridMultilevel"/>
    <w:tmpl w:val="BF04A1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CC403DC"/>
    <w:multiLevelType w:val="hybridMultilevel"/>
    <w:tmpl w:val="E0C6A76A"/>
    <w:lvl w:ilvl="0" w:tplc="0409000B">
      <w:start w:val="1"/>
      <w:numFmt w:val="bullet"/>
      <w:lvlText w:val=""/>
      <w:lvlJc w:val="left"/>
      <w:pPr>
        <w:ind w:left="1800" w:hanging="360"/>
      </w:pPr>
      <w:rPr>
        <w:rFonts w:ascii="Wingdings" w:hAnsi="Wingdings" w:hint="default"/>
      </w:rPr>
    </w:lvl>
    <w:lvl w:ilvl="1" w:tplc="04090001">
      <w:start w:val="1"/>
      <w:numFmt w:val="bullet"/>
      <w:lvlText w:val=""/>
      <w:lvlJc w:val="left"/>
      <w:pPr>
        <w:ind w:left="2520" w:hanging="360"/>
      </w:pPr>
      <w:rPr>
        <w:rFonts w:ascii="Symbol" w:hAnsi="Symbol" w:hint="default"/>
      </w:rPr>
    </w:lvl>
    <w:lvl w:ilvl="2" w:tplc="0409000B">
      <w:start w:val="1"/>
      <w:numFmt w:val="bullet"/>
      <w:lvlText w:val=""/>
      <w:lvlJc w:val="left"/>
      <w:pPr>
        <w:ind w:left="252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CF85E7C"/>
    <w:multiLevelType w:val="hybridMultilevel"/>
    <w:tmpl w:val="A76EDAF6"/>
    <w:lvl w:ilvl="0" w:tplc="0409000B">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9" w15:restartNumberingAfterBreak="0">
    <w:nsid w:val="622742B5"/>
    <w:multiLevelType w:val="hybridMultilevel"/>
    <w:tmpl w:val="A972236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6947782"/>
    <w:multiLevelType w:val="hybridMultilevel"/>
    <w:tmpl w:val="30B01C3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8C75993"/>
    <w:multiLevelType w:val="hybridMultilevel"/>
    <w:tmpl w:val="44560D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651A1C"/>
    <w:multiLevelType w:val="hybridMultilevel"/>
    <w:tmpl w:val="284E999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15:restartNumberingAfterBreak="0">
    <w:nsid w:val="7141245C"/>
    <w:multiLevelType w:val="hybridMultilevel"/>
    <w:tmpl w:val="C348577A"/>
    <w:lvl w:ilvl="0" w:tplc="04090015">
      <w:start w:val="1"/>
      <w:numFmt w:val="upperLetter"/>
      <w:lvlText w:val="%1."/>
      <w:lvlJc w:val="left"/>
      <w:pPr>
        <w:ind w:left="1440" w:hanging="360"/>
      </w:pPr>
      <w:rPr>
        <w:rFont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63B7A37"/>
    <w:multiLevelType w:val="hybridMultilevel"/>
    <w:tmpl w:val="DAE4E96A"/>
    <w:lvl w:ilvl="0" w:tplc="04090009">
      <w:start w:val="1"/>
      <w:numFmt w:val="bullet"/>
      <w:lvlText w:val=""/>
      <w:lvlJc w:val="left"/>
      <w:pPr>
        <w:ind w:left="360" w:hanging="360"/>
      </w:pPr>
      <w:rPr>
        <w:rFonts w:ascii="Wingdings" w:hAnsi="Wingdings" w:hint="default"/>
      </w:rPr>
    </w:lvl>
    <w:lvl w:ilvl="1" w:tplc="0409000F">
      <w:start w:val="1"/>
      <w:numFmt w:val="decimal"/>
      <w:lvlText w:val="%2."/>
      <w:lvlJc w:val="left"/>
      <w:pPr>
        <w:ind w:left="1080" w:hanging="360"/>
      </w:p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BC51AB"/>
    <w:multiLevelType w:val="hybridMultilevel"/>
    <w:tmpl w:val="F6360B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7724788A"/>
    <w:multiLevelType w:val="hybridMultilevel"/>
    <w:tmpl w:val="24BCC54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7513959"/>
    <w:multiLevelType w:val="hybridMultilevel"/>
    <w:tmpl w:val="6BAA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A539CF"/>
    <w:multiLevelType w:val="hybridMultilevel"/>
    <w:tmpl w:val="514C3B52"/>
    <w:lvl w:ilvl="0" w:tplc="0409000B">
      <w:start w:val="1"/>
      <w:numFmt w:val="bullet"/>
      <w:lvlText w:val=""/>
      <w:lvlJc w:val="left"/>
      <w:pPr>
        <w:ind w:left="2700" w:hanging="360"/>
      </w:pPr>
      <w:rPr>
        <w:rFonts w:ascii="Wingdings" w:hAnsi="Wingdings" w:hint="default"/>
      </w:rPr>
    </w:lvl>
    <w:lvl w:ilvl="1" w:tplc="04090003">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9" w15:restartNumberingAfterBreak="0">
    <w:nsid w:val="7A782468"/>
    <w:multiLevelType w:val="hybridMultilevel"/>
    <w:tmpl w:val="E8BC1B5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BDA1DC9"/>
    <w:multiLevelType w:val="hybridMultilevel"/>
    <w:tmpl w:val="67D0F872"/>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9">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F3D2726"/>
    <w:multiLevelType w:val="hybridMultilevel"/>
    <w:tmpl w:val="4A0AD0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235544">
    <w:abstractNumId w:val="34"/>
  </w:num>
  <w:num w:numId="2" w16cid:durableId="1269771380">
    <w:abstractNumId w:val="9"/>
  </w:num>
  <w:num w:numId="3" w16cid:durableId="2117365689">
    <w:abstractNumId w:val="31"/>
  </w:num>
  <w:num w:numId="4" w16cid:durableId="232401134">
    <w:abstractNumId w:val="40"/>
  </w:num>
  <w:num w:numId="5" w16cid:durableId="570847817">
    <w:abstractNumId w:val="13"/>
  </w:num>
  <w:num w:numId="6" w16cid:durableId="276177518">
    <w:abstractNumId w:val="1"/>
  </w:num>
  <w:num w:numId="7" w16cid:durableId="712655318">
    <w:abstractNumId w:val="33"/>
  </w:num>
  <w:num w:numId="8" w16cid:durableId="1477721717">
    <w:abstractNumId w:val="17"/>
  </w:num>
  <w:num w:numId="9" w16cid:durableId="1698771204">
    <w:abstractNumId w:val="12"/>
  </w:num>
  <w:num w:numId="10" w16cid:durableId="2059473852">
    <w:abstractNumId w:val="25"/>
  </w:num>
  <w:num w:numId="11" w16cid:durableId="1825702825">
    <w:abstractNumId w:val="8"/>
  </w:num>
  <w:num w:numId="12" w16cid:durableId="1359893544">
    <w:abstractNumId w:val="19"/>
  </w:num>
  <w:num w:numId="13" w16cid:durableId="1671907315">
    <w:abstractNumId w:val="30"/>
  </w:num>
  <w:num w:numId="14" w16cid:durableId="814182278">
    <w:abstractNumId w:val="10"/>
  </w:num>
  <w:num w:numId="15" w16cid:durableId="1054548009">
    <w:abstractNumId w:val="38"/>
  </w:num>
  <w:num w:numId="16" w16cid:durableId="1810782296">
    <w:abstractNumId w:val="41"/>
  </w:num>
  <w:num w:numId="17" w16cid:durableId="1028721441">
    <w:abstractNumId w:val="15"/>
  </w:num>
  <w:num w:numId="18" w16cid:durableId="979581613">
    <w:abstractNumId w:val="16"/>
  </w:num>
  <w:num w:numId="19" w16cid:durableId="1056513728">
    <w:abstractNumId w:val="27"/>
  </w:num>
  <w:num w:numId="20" w16cid:durableId="64381813">
    <w:abstractNumId w:val="18"/>
  </w:num>
  <w:num w:numId="21" w16cid:durableId="1582132526">
    <w:abstractNumId w:val="20"/>
  </w:num>
  <w:num w:numId="22" w16cid:durableId="1664045332">
    <w:abstractNumId w:val="7"/>
  </w:num>
  <w:num w:numId="23" w16cid:durableId="1687517875">
    <w:abstractNumId w:val="2"/>
  </w:num>
  <w:num w:numId="24" w16cid:durableId="162625546">
    <w:abstractNumId w:val="36"/>
  </w:num>
  <w:num w:numId="25" w16cid:durableId="1931695488">
    <w:abstractNumId w:val="22"/>
  </w:num>
  <w:num w:numId="26" w16cid:durableId="1046880217">
    <w:abstractNumId w:val="39"/>
  </w:num>
  <w:num w:numId="27" w16cid:durableId="387412691">
    <w:abstractNumId w:val="21"/>
  </w:num>
  <w:num w:numId="28" w16cid:durableId="330105832">
    <w:abstractNumId w:val="0"/>
  </w:num>
  <w:num w:numId="29" w16cid:durableId="1728140151">
    <w:abstractNumId w:val="35"/>
  </w:num>
  <w:num w:numId="30" w16cid:durableId="135994221">
    <w:abstractNumId w:val="26"/>
  </w:num>
  <w:num w:numId="31" w16cid:durableId="2144303205">
    <w:abstractNumId w:val="3"/>
  </w:num>
  <w:num w:numId="32" w16cid:durableId="1072584029">
    <w:abstractNumId w:val="4"/>
  </w:num>
  <w:num w:numId="33" w16cid:durableId="348945363">
    <w:abstractNumId w:val="5"/>
  </w:num>
  <w:num w:numId="34" w16cid:durableId="2070028131">
    <w:abstractNumId w:val="24"/>
  </w:num>
  <w:num w:numId="35" w16cid:durableId="1697389735">
    <w:abstractNumId w:val="37"/>
  </w:num>
  <w:num w:numId="36" w16cid:durableId="2004353272">
    <w:abstractNumId w:val="28"/>
  </w:num>
  <w:num w:numId="37" w16cid:durableId="137958413">
    <w:abstractNumId w:val="32"/>
  </w:num>
  <w:num w:numId="38" w16cid:durableId="237981980">
    <w:abstractNumId w:val="29"/>
  </w:num>
  <w:num w:numId="39" w16cid:durableId="977152450">
    <w:abstractNumId w:val="23"/>
  </w:num>
  <w:num w:numId="40" w16cid:durableId="1563783701">
    <w:abstractNumId w:val="11"/>
  </w:num>
  <w:num w:numId="41" w16cid:durableId="1152064457">
    <w:abstractNumId w:val="6"/>
  </w:num>
  <w:num w:numId="42" w16cid:durableId="1568027288">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5C"/>
    <w:rsid w:val="00002FB4"/>
    <w:rsid w:val="00004CD4"/>
    <w:rsid w:val="00011AF5"/>
    <w:rsid w:val="00026059"/>
    <w:rsid w:val="000260D5"/>
    <w:rsid w:val="00042D57"/>
    <w:rsid w:val="000430D3"/>
    <w:rsid w:val="000501EE"/>
    <w:rsid w:val="0005488A"/>
    <w:rsid w:val="00085841"/>
    <w:rsid w:val="000908EF"/>
    <w:rsid w:val="00090EF5"/>
    <w:rsid w:val="000A3BE9"/>
    <w:rsid w:val="000A526F"/>
    <w:rsid w:val="000B20C4"/>
    <w:rsid w:val="000C2EA6"/>
    <w:rsid w:val="000C4142"/>
    <w:rsid w:val="000C7F52"/>
    <w:rsid w:val="000D65E6"/>
    <w:rsid w:val="000E1D40"/>
    <w:rsid w:val="000E1F04"/>
    <w:rsid w:val="00102D1A"/>
    <w:rsid w:val="001055A1"/>
    <w:rsid w:val="00112C05"/>
    <w:rsid w:val="00114CAA"/>
    <w:rsid w:val="001270D9"/>
    <w:rsid w:val="001340E1"/>
    <w:rsid w:val="00137131"/>
    <w:rsid w:val="00144B08"/>
    <w:rsid w:val="00147869"/>
    <w:rsid w:val="001532FD"/>
    <w:rsid w:val="00157D23"/>
    <w:rsid w:val="00162EA3"/>
    <w:rsid w:val="00165940"/>
    <w:rsid w:val="00166E81"/>
    <w:rsid w:val="00183F40"/>
    <w:rsid w:val="0019553B"/>
    <w:rsid w:val="001A0D19"/>
    <w:rsid w:val="001A2826"/>
    <w:rsid w:val="001A3495"/>
    <w:rsid w:val="001B07EE"/>
    <w:rsid w:val="001B0836"/>
    <w:rsid w:val="001B54E0"/>
    <w:rsid w:val="001B590B"/>
    <w:rsid w:val="001B5FE7"/>
    <w:rsid w:val="001C01C0"/>
    <w:rsid w:val="001D2ECB"/>
    <w:rsid w:val="001D3F4B"/>
    <w:rsid w:val="001D55BF"/>
    <w:rsid w:val="001D7BAF"/>
    <w:rsid w:val="001F2976"/>
    <w:rsid w:val="001F6060"/>
    <w:rsid w:val="002035BB"/>
    <w:rsid w:val="002143D1"/>
    <w:rsid w:val="002235CC"/>
    <w:rsid w:val="0023082B"/>
    <w:rsid w:val="00234B1E"/>
    <w:rsid w:val="00250478"/>
    <w:rsid w:val="002551D2"/>
    <w:rsid w:val="00261B87"/>
    <w:rsid w:val="00262032"/>
    <w:rsid w:val="00277EEE"/>
    <w:rsid w:val="0028507A"/>
    <w:rsid w:val="00294335"/>
    <w:rsid w:val="00294D8C"/>
    <w:rsid w:val="002A362F"/>
    <w:rsid w:val="002A5E4F"/>
    <w:rsid w:val="002A711F"/>
    <w:rsid w:val="002B773F"/>
    <w:rsid w:val="002C0C36"/>
    <w:rsid w:val="002C67F8"/>
    <w:rsid w:val="002D29C6"/>
    <w:rsid w:val="002D4594"/>
    <w:rsid w:val="002D6A09"/>
    <w:rsid w:val="002E6204"/>
    <w:rsid w:val="002F4114"/>
    <w:rsid w:val="002F5514"/>
    <w:rsid w:val="002F5771"/>
    <w:rsid w:val="00300E5D"/>
    <w:rsid w:val="00310354"/>
    <w:rsid w:val="0031268F"/>
    <w:rsid w:val="003126E8"/>
    <w:rsid w:val="0031791F"/>
    <w:rsid w:val="003325B1"/>
    <w:rsid w:val="00333244"/>
    <w:rsid w:val="00334E0D"/>
    <w:rsid w:val="0034343F"/>
    <w:rsid w:val="00344B6A"/>
    <w:rsid w:val="00361A16"/>
    <w:rsid w:val="00361DCB"/>
    <w:rsid w:val="0037534A"/>
    <w:rsid w:val="00375999"/>
    <w:rsid w:val="003910D3"/>
    <w:rsid w:val="00391C6C"/>
    <w:rsid w:val="00395387"/>
    <w:rsid w:val="003A557A"/>
    <w:rsid w:val="003B423F"/>
    <w:rsid w:val="003C3983"/>
    <w:rsid w:val="003C3B6A"/>
    <w:rsid w:val="003C4627"/>
    <w:rsid w:val="003D0692"/>
    <w:rsid w:val="003D140A"/>
    <w:rsid w:val="003E5334"/>
    <w:rsid w:val="003F6F65"/>
    <w:rsid w:val="00402122"/>
    <w:rsid w:val="00405E86"/>
    <w:rsid w:val="00412F78"/>
    <w:rsid w:val="00416CC3"/>
    <w:rsid w:val="00420862"/>
    <w:rsid w:val="004213C4"/>
    <w:rsid w:val="004248A5"/>
    <w:rsid w:val="00431E1A"/>
    <w:rsid w:val="00434093"/>
    <w:rsid w:val="004347E1"/>
    <w:rsid w:val="00436166"/>
    <w:rsid w:val="0044020B"/>
    <w:rsid w:val="00446332"/>
    <w:rsid w:val="00451701"/>
    <w:rsid w:val="00463BCB"/>
    <w:rsid w:val="00475175"/>
    <w:rsid w:val="004757F7"/>
    <w:rsid w:val="004854E3"/>
    <w:rsid w:val="0048735F"/>
    <w:rsid w:val="00487E4A"/>
    <w:rsid w:val="00495CBF"/>
    <w:rsid w:val="004B2C34"/>
    <w:rsid w:val="004B6E21"/>
    <w:rsid w:val="004C0A1F"/>
    <w:rsid w:val="004C6BA5"/>
    <w:rsid w:val="00522236"/>
    <w:rsid w:val="00522955"/>
    <w:rsid w:val="00527850"/>
    <w:rsid w:val="0053099C"/>
    <w:rsid w:val="005312D9"/>
    <w:rsid w:val="00531742"/>
    <w:rsid w:val="00537FF2"/>
    <w:rsid w:val="005441EA"/>
    <w:rsid w:val="00545A15"/>
    <w:rsid w:val="00554188"/>
    <w:rsid w:val="00562069"/>
    <w:rsid w:val="00571257"/>
    <w:rsid w:val="00576090"/>
    <w:rsid w:val="00581079"/>
    <w:rsid w:val="00584860"/>
    <w:rsid w:val="00586D8B"/>
    <w:rsid w:val="005A607A"/>
    <w:rsid w:val="005B0473"/>
    <w:rsid w:val="005B4435"/>
    <w:rsid w:val="005B4651"/>
    <w:rsid w:val="005C5BC2"/>
    <w:rsid w:val="005D05AA"/>
    <w:rsid w:val="005E040D"/>
    <w:rsid w:val="005E3B9E"/>
    <w:rsid w:val="005E5FC7"/>
    <w:rsid w:val="00603E9A"/>
    <w:rsid w:val="00603F52"/>
    <w:rsid w:val="00604D57"/>
    <w:rsid w:val="0063521F"/>
    <w:rsid w:val="00635DFC"/>
    <w:rsid w:val="00660D5C"/>
    <w:rsid w:val="0068457C"/>
    <w:rsid w:val="006869DB"/>
    <w:rsid w:val="006878DD"/>
    <w:rsid w:val="00693BD2"/>
    <w:rsid w:val="006A1F69"/>
    <w:rsid w:val="006A25C3"/>
    <w:rsid w:val="006A2FEF"/>
    <w:rsid w:val="006A4EA4"/>
    <w:rsid w:val="006A6FC6"/>
    <w:rsid w:val="006B4202"/>
    <w:rsid w:val="006B6509"/>
    <w:rsid w:val="006C186A"/>
    <w:rsid w:val="006C57EC"/>
    <w:rsid w:val="006C6648"/>
    <w:rsid w:val="006D7B5E"/>
    <w:rsid w:val="006E17F2"/>
    <w:rsid w:val="006E5E0C"/>
    <w:rsid w:val="006E6135"/>
    <w:rsid w:val="006F63BE"/>
    <w:rsid w:val="007038B7"/>
    <w:rsid w:val="00715F50"/>
    <w:rsid w:val="00725467"/>
    <w:rsid w:val="00732C5C"/>
    <w:rsid w:val="00736674"/>
    <w:rsid w:val="00744849"/>
    <w:rsid w:val="00744887"/>
    <w:rsid w:val="007449E1"/>
    <w:rsid w:val="00745FAE"/>
    <w:rsid w:val="00751D07"/>
    <w:rsid w:val="007529D4"/>
    <w:rsid w:val="00757A90"/>
    <w:rsid w:val="00761ECD"/>
    <w:rsid w:val="00762C7C"/>
    <w:rsid w:val="00764BE9"/>
    <w:rsid w:val="0077081C"/>
    <w:rsid w:val="00790563"/>
    <w:rsid w:val="00792B30"/>
    <w:rsid w:val="007A24F3"/>
    <w:rsid w:val="007A79BA"/>
    <w:rsid w:val="007D0B59"/>
    <w:rsid w:val="007D5BC9"/>
    <w:rsid w:val="007E1B81"/>
    <w:rsid w:val="00800C96"/>
    <w:rsid w:val="00802975"/>
    <w:rsid w:val="00812FBF"/>
    <w:rsid w:val="0081618D"/>
    <w:rsid w:val="008223EF"/>
    <w:rsid w:val="00830B9D"/>
    <w:rsid w:val="00834D99"/>
    <w:rsid w:val="008666BC"/>
    <w:rsid w:val="008706F5"/>
    <w:rsid w:val="00871402"/>
    <w:rsid w:val="0087148D"/>
    <w:rsid w:val="0088218C"/>
    <w:rsid w:val="00882EAE"/>
    <w:rsid w:val="00890AE9"/>
    <w:rsid w:val="00890C0F"/>
    <w:rsid w:val="008A24E3"/>
    <w:rsid w:val="008A5537"/>
    <w:rsid w:val="008C3FA3"/>
    <w:rsid w:val="008C6CAE"/>
    <w:rsid w:val="008C6E58"/>
    <w:rsid w:val="008D5A10"/>
    <w:rsid w:val="008D613F"/>
    <w:rsid w:val="008E3529"/>
    <w:rsid w:val="008E3998"/>
    <w:rsid w:val="008E7DB4"/>
    <w:rsid w:val="008F6B22"/>
    <w:rsid w:val="008F7EF9"/>
    <w:rsid w:val="0090474D"/>
    <w:rsid w:val="0090518F"/>
    <w:rsid w:val="00931E50"/>
    <w:rsid w:val="0093332D"/>
    <w:rsid w:val="009365E1"/>
    <w:rsid w:val="009471E4"/>
    <w:rsid w:val="0095275E"/>
    <w:rsid w:val="00964909"/>
    <w:rsid w:val="00970A23"/>
    <w:rsid w:val="00972648"/>
    <w:rsid w:val="0098114D"/>
    <w:rsid w:val="0098241D"/>
    <w:rsid w:val="009925F8"/>
    <w:rsid w:val="00994DBA"/>
    <w:rsid w:val="009966F4"/>
    <w:rsid w:val="009A1727"/>
    <w:rsid w:val="009A78B3"/>
    <w:rsid w:val="009B1CB2"/>
    <w:rsid w:val="009B32FB"/>
    <w:rsid w:val="009B435B"/>
    <w:rsid w:val="009C1D54"/>
    <w:rsid w:val="009C74A4"/>
    <w:rsid w:val="009F0628"/>
    <w:rsid w:val="009F2F19"/>
    <w:rsid w:val="009F6ADE"/>
    <w:rsid w:val="00A00ED6"/>
    <w:rsid w:val="00A019ED"/>
    <w:rsid w:val="00A20BE3"/>
    <w:rsid w:val="00A22F04"/>
    <w:rsid w:val="00A300F1"/>
    <w:rsid w:val="00A3341F"/>
    <w:rsid w:val="00A34A25"/>
    <w:rsid w:val="00A43C99"/>
    <w:rsid w:val="00A4718E"/>
    <w:rsid w:val="00A54973"/>
    <w:rsid w:val="00A60B54"/>
    <w:rsid w:val="00A6194F"/>
    <w:rsid w:val="00A7238B"/>
    <w:rsid w:val="00A808D3"/>
    <w:rsid w:val="00A862EF"/>
    <w:rsid w:val="00A9175D"/>
    <w:rsid w:val="00A96AA1"/>
    <w:rsid w:val="00A979D8"/>
    <w:rsid w:val="00AA65F3"/>
    <w:rsid w:val="00AB16E2"/>
    <w:rsid w:val="00AC0CD4"/>
    <w:rsid w:val="00AD36C1"/>
    <w:rsid w:val="00AD43BB"/>
    <w:rsid w:val="00AD4445"/>
    <w:rsid w:val="00AD62C6"/>
    <w:rsid w:val="00AE169F"/>
    <w:rsid w:val="00AF03D7"/>
    <w:rsid w:val="00AF5351"/>
    <w:rsid w:val="00AF5D03"/>
    <w:rsid w:val="00B04912"/>
    <w:rsid w:val="00B15066"/>
    <w:rsid w:val="00B15E08"/>
    <w:rsid w:val="00B31619"/>
    <w:rsid w:val="00B34E2D"/>
    <w:rsid w:val="00B41B53"/>
    <w:rsid w:val="00B4581A"/>
    <w:rsid w:val="00B475EB"/>
    <w:rsid w:val="00B63945"/>
    <w:rsid w:val="00B64B6A"/>
    <w:rsid w:val="00B7346D"/>
    <w:rsid w:val="00B808D8"/>
    <w:rsid w:val="00B926D3"/>
    <w:rsid w:val="00BA0EC0"/>
    <w:rsid w:val="00BA3D54"/>
    <w:rsid w:val="00BA3DF7"/>
    <w:rsid w:val="00BA633F"/>
    <w:rsid w:val="00BB4506"/>
    <w:rsid w:val="00BB473B"/>
    <w:rsid w:val="00BB4793"/>
    <w:rsid w:val="00BC09E2"/>
    <w:rsid w:val="00BC631A"/>
    <w:rsid w:val="00BD5FF5"/>
    <w:rsid w:val="00BE71E0"/>
    <w:rsid w:val="00BF6C9A"/>
    <w:rsid w:val="00C02CAA"/>
    <w:rsid w:val="00C0374A"/>
    <w:rsid w:val="00C0602A"/>
    <w:rsid w:val="00C17B1A"/>
    <w:rsid w:val="00C2363D"/>
    <w:rsid w:val="00C26B5F"/>
    <w:rsid w:val="00C31274"/>
    <w:rsid w:val="00C32506"/>
    <w:rsid w:val="00C4603E"/>
    <w:rsid w:val="00C62B79"/>
    <w:rsid w:val="00C63B28"/>
    <w:rsid w:val="00C668C6"/>
    <w:rsid w:val="00C709EB"/>
    <w:rsid w:val="00C74D6F"/>
    <w:rsid w:val="00C83E7C"/>
    <w:rsid w:val="00C87827"/>
    <w:rsid w:val="00C97F62"/>
    <w:rsid w:val="00CA739E"/>
    <w:rsid w:val="00CC104D"/>
    <w:rsid w:val="00CD2655"/>
    <w:rsid w:val="00CD3375"/>
    <w:rsid w:val="00CD3475"/>
    <w:rsid w:val="00CD796C"/>
    <w:rsid w:val="00CF0164"/>
    <w:rsid w:val="00CF7B6F"/>
    <w:rsid w:val="00D419A6"/>
    <w:rsid w:val="00D41D7B"/>
    <w:rsid w:val="00D5714F"/>
    <w:rsid w:val="00D63A49"/>
    <w:rsid w:val="00D65104"/>
    <w:rsid w:val="00D71603"/>
    <w:rsid w:val="00D72A79"/>
    <w:rsid w:val="00D7543D"/>
    <w:rsid w:val="00D910A6"/>
    <w:rsid w:val="00D95A9E"/>
    <w:rsid w:val="00DA18E9"/>
    <w:rsid w:val="00DD3C9A"/>
    <w:rsid w:val="00DE043D"/>
    <w:rsid w:val="00DE0D98"/>
    <w:rsid w:val="00DE1F09"/>
    <w:rsid w:val="00DE2C41"/>
    <w:rsid w:val="00DE609A"/>
    <w:rsid w:val="00DF3707"/>
    <w:rsid w:val="00DF3BB3"/>
    <w:rsid w:val="00DF58AD"/>
    <w:rsid w:val="00E02046"/>
    <w:rsid w:val="00E03A7E"/>
    <w:rsid w:val="00E10927"/>
    <w:rsid w:val="00E2504D"/>
    <w:rsid w:val="00E25C1E"/>
    <w:rsid w:val="00E26D44"/>
    <w:rsid w:val="00E30121"/>
    <w:rsid w:val="00E35B55"/>
    <w:rsid w:val="00E47926"/>
    <w:rsid w:val="00E50E32"/>
    <w:rsid w:val="00E7355F"/>
    <w:rsid w:val="00E81C4F"/>
    <w:rsid w:val="00E976EE"/>
    <w:rsid w:val="00E97895"/>
    <w:rsid w:val="00EA40C5"/>
    <w:rsid w:val="00EB6080"/>
    <w:rsid w:val="00EC22FC"/>
    <w:rsid w:val="00EC41E1"/>
    <w:rsid w:val="00ED0C58"/>
    <w:rsid w:val="00ED10EC"/>
    <w:rsid w:val="00EF3914"/>
    <w:rsid w:val="00EF4A7C"/>
    <w:rsid w:val="00EF653E"/>
    <w:rsid w:val="00EF7922"/>
    <w:rsid w:val="00F14DDD"/>
    <w:rsid w:val="00F158E1"/>
    <w:rsid w:val="00F400A6"/>
    <w:rsid w:val="00F40764"/>
    <w:rsid w:val="00F4337A"/>
    <w:rsid w:val="00F43FEA"/>
    <w:rsid w:val="00F50578"/>
    <w:rsid w:val="00F50E94"/>
    <w:rsid w:val="00F5197C"/>
    <w:rsid w:val="00F53FD4"/>
    <w:rsid w:val="00F642F1"/>
    <w:rsid w:val="00F734B4"/>
    <w:rsid w:val="00F816E3"/>
    <w:rsid w:val="00F83D2D"/>
    <w:rsid w:val="00F95AFA"/>
    <w:rsid w:val="00FB1C76"/>
    <w:rsid w:val="00FB4943"/>
    <w:rsid w:val="00FC0093"/>
    <w:rsid w:val="00FC1921"/>
    <w:rsid w:val="00FC567D"/>
    <w:rsid w:val="00FE0C30"/>
    <w:rsid w:val="00FE2562"/>
    <w:rsid w:val="00FE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66A6"/>
  <w15:chartTrackingRefBased/>
  <w15:docId w15:val="{81BB2FDA-7BB3-479E-8480-97C0BFE8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C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32C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32C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2C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2C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2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C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32C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32C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2C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2C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2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C5C"/>
    <w:rPr>
      <w:rFonts w:eastAsiaTheme="majorEastAsia" w:cstheme="majorBidi"/>
      <w:color w:val="272727" w:themeColor="text1" w:themeTint="D8"/>
    </w:rPr>
  </w:style>
  <w:style w:type="paragraph" w:styleId="Title">
    <w:name w:val="Title"/>
    <w:basedOn w:val="Normal"/>
    <w:next w:val="Normal"/>
    <w:link w:val="TitleChar"/>
    <w:uiPriority w:val="10"/>
    <w:qFormat/>
    <w:rsid w:val="00732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C5C"/>
    <w:pPr>
      <w:spacing w:before="160"/>
      <w:jc w:val="center"/>
    </w:pPr>
    <w:rPr>
      <w:i/>
      <w:iCs/>
      <w:color w:val="404040" w:themeColor="text1" w:themeTint="BF"/>
    </w:rPr>
  </w:style>
  <w:style w:type="character" w:customStyle="1" w:styleId="QuoteChar">
    <w:name w:val="Quote Char"/>
    <w:basedOn w:val="DefaultParagraphFont"/>
    <w:link w:val="Quote"/>
    <w:uiPriority w:val="29"/>
    <w:rsid w:val="00732C5C"/>
    <w:rPr>
      <w:i/>
      <w:iCs/>
      <w:color w:val="404040" w:themeColor="text1" w:themeTint="BF"/>
    </w:rPr>
  </w:style>
  <w:style w:type="paragraph" w:styleId="ListParagraph">
    <w:name w:val="List Paragraph"/>
    <w:basedOn w:val="Normal"/>
    <w:uiPriority w:val="34"/>
    <w:qFormat/>
    <w:rsid w:val="00732C5C"/>
    <w:pPr>
      <w:ind w:left="720"/>
      <w:contextualSpacing/>
    </w:pPr>
  </w:style>
  <w:style w:type="character" w:styleId="IntenseEmphasis">
    <w:name w:val="Intense Emphasis"/>
    <w:basedOn w:val="DefaultParagraphFont"/>
    <w:uiPriority w:val="21"/>
    <w:qFormat/>
    <w:rsid w:val="00732C5C"/>
    <w:rPr>
      <w:i/>
      <w:iCs/>
      <w:color w:val="2E74B5" w:themeColor="accent1" w:themeShade="BF"/>
    </w:rPr>
  </w:style>
  <w:style w:type="paragraph" w:styleId="IntenseQuote">
    <w:name w:val="Intense Quote"/>
    <w:basedOn w:val="Normal"/>
    <w:next w:val="Normal"/>
    <w:link w:val="IntenseQuoteChar"/>
    <w:uiPriority w:val="30"/>
    <w:qFormat/>
    <w:rsid w:val="00732C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2C5C"/>
    <w:rPr>
      <w:i/>
      <w:iCs/>
      <w:color w:val="2E74B5" w:themeColor="accent1" w:themeShade="BF"/>
    </w:rPr>
  </w:style>
  <w:style w:type="character" w:styleId="IntenseReference">
    <w:name w:val="Intense Reference"/>
    <w:basedOn w:val="DefaultParagraphFont"/>
    <w:uiPriority w:val="32"/>
    <w:qFormat/>
    <w:rsid w:val="00732C5C"/>
    <w:rPr>
      <w:b/>
      <w:bCs/>
      <w:smallCaps/>
      <w:color w:val="2E74B5" w:themeColor="accent1" w:themeShade="BF"/>
      <w:spacing w:val="5"/>
    </w:rPr>
  </w:style>
  <w:style w:type="paragraph" w:styleId="NormalWeb">
    <w:name w:val="Normal (Web)"/>
    <w:basedOn w:val="Normal"/>
    <w:uiPriority w:val="99"/>
    <w:semiHidden/>
    <w:unhideWhenUsed/>
    <w:rsid w:val="00802975"/>
    <w:rPr>
      <w:rFonts w:ascii="Times New Roman" w:hAnsi="Times New Roman" w:cs="Times New Roman"/>
    </w:rPr>
  </w:style>
  <w:style w:type="character" w:styleId="Strong">
    <w:name w:val="Strong"/>
    <w:basedOn w:val="DefaultParagraphFont"/>
    <w:uiPriority w:val="22"/>
    <w:qFormat/>
    <w:rsid w:val="0028507A"/>
    <w:rPr>
      <w:b/>
      <w:bCs/>
    </w:rPr>
  </w:style>
  <w:style w:type="character" w:styleId="Hyperlink">
    <w:name w:val="Hyperlink"/>
    <w:basedOn w:val="DefaultParagraphFont"/>
    <w:uiPriority w:val="99"/>
    <w:unhideWhenUsed/>
    <w:rsid w:val="005B4651"/>
    <w:rPr>
      <w:color w:val="0563C1" w:themeColor="hyperlink"/>
      <w:u w:val="single"/>
    </w:rPr>
  </w:style>
  <w:style w:type="character" w:styleId="UnresolvedMention">
    <w:name w:val="Unresolved Mention"/>
    <w:basedOn w:val="DefaultParagraphFont"/>
    <w:uiPriority w:val="99"/>
    <w:semiHidden/>
    <w:unhideWhenUsed/>
    <w:rsid w:val="005B4651"/>
    <w:rPr>
      <w:color w:val="605E5C"/>
      <w:shd w:val="clear" w:color="auto" w:fill="E1DFDD"/>
    </w:rPr>
  </w:style>
  <w:style w:type="table" w:styleId="TableGrid">
    <w:name w:val="Table Grid"/>
    <w:basedOn w:val="TableNormal"/>
    <w:uiPriority w:val="39"/>
    <w:rsid w:val="00562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google/intl/en-in/company-news/technology/supporting-a-healthier-and-greener-india-with-our-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tcportal.com/content/dam/itc-corporate/pdfs/sustainability-report/itc-sustainability-report-2025.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vasud\Downloads\methodofenergysavingmeasure.pdf"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www.sustainability.google/stories/circular-economy-marketplace/" TargetMode="External"/><Relationship Id="rId4" Type="http://schemas.openxmlformats.org/officeDocument/2006/relationships/settings" Target="settings.xml"/><Relationship Id="rId9" Type="http://schemas.openxmlformats.org/officeDocument/2006/relationships/hyperlink" Target="https://cpcb.gov.in/uploads/hwmd/Annual_Inventory2023-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553BE-4C5F-44D7-8B77-B8AC72016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23</Pages>
  <Words>6231</Words>
  <Characters>35523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 Talaviya</dc:creator>
  <cp:keywords/>
  <dc:description/>
  <cp:lastModifiedBy>Vasudev Talaviya</cp:lastModifiedBy>
  <cp:revision>480</cp:revision>
  <dcterms:created xsi:type="dcterms:W3CDTF">2026-10-13T10:09:00Z</dcterms:created>
  <dcterms:modified xsi:type="dcterms:W3CDTF">2026-10-18T06:25:00Z</dcterms:modified>
</cp:coreProperties>
</file>