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79D" w:rsidRPr="000A1BA4" w:rsidRDefault="00F0479D" w:rsidP="00E22E66">
      <w:pPr>
        <w:spacing w:line="360" w:lineRule="auto"/>
        <w:jc w:val="both"/>
        <w:rPr>
          <w:rFonts w:ascii="Times New Roman" w:hAnsi="Times New Roman" w:cs="Times New Roman"/>
          <w:b/>
          <w:sz w:val="24"/>
          <w:szCs w:val="24"/>
        </w:rPr>
      </w:pPr>
      <w:r w:rsidRPr="000A1BA4">
        <w:rPr>
          <w:rFonts w:ascii="Times New Roman" w:hAnsi="Times New Roman" w:cs="Times New Roman"/>
          <w:b/>
          <w:sz w:val="24"/>
          <w:szCs w:val="24"/>
          <w:lang w:val="en-GB"/>
        </w:rPr>
        <w:t xml:space="preserve">Crop-land Suitability Analysis for Major crops in Koga irrigation scheme: </w:t>
      </w:r>
      <w:r w:rsidRPr="000A1BA4">
        <w:rPr>
          <w:rFonts w:ascii="Times New Roman" w:hAnsi="Times New Roman" w:cs="Times New Roman"/>
          <w:b/>
          <w:sz w:val="24"/>
          <w:szCs w:val="24"/>
        </w:rPr>
        <w:t>A Multi Criteria Decision Making Approach using GIS and Remote Sensing</w:t>
      </w:r>
      <w:r w:rsidR="00573A1C" w:rsidRPr="000A1BA4">
        <w:rPr>
          <w:rFonts w:ascii="Times New Roman" w:hAnsi="Times New Roman" w:cs="Times New Roman"/>
          <w:b/>
          <w:sz w:val="24"/>
          <w:szCs w:val="24"/>
        </w:rPr>
        <w:t>. Upper Blue Nile Basin, Ethiopia</w:t>
      </w:r>
    </w:p>
    <w:p w:rsidR="00F0479D" w:rsidRPr="00E22E66" w:rsidRDefault="00F0479D" w:rsidP="00E22E66">
      <w:pPr>
        <w:spacing w:line="360" w:lineRule="auto"/>
        <w:jc w:val="both"/>
        <w:rPr>
          <w:rFonts w:ascii="Times New Roman" w:hAnsi="Times New Roman" w:cs="Times New Roman"/>
          <w:sz w:val="24"/>
          <w:szCs w:val="24"/>
        </w:rPr>
      </w:pPr>
      <w:proofErr w:type="spellStart"/>
      <w:r w:rsidRPr="00E22E66">
        <w:rPr>
          <w:rFonts w:ascii="Times New Roman" w:hAnsi="Times New Roman" w:cs="Times New Roman"/>
          <w:sz w:val="24"/>
          <w:szCs w:val="24"/>
        </w:rPr>
        <w:t>Demesew</w:t>
      </w:r>
      <w:proofErr w:type="spellEnd"/>
      <w:r w:rsidRPr="00E22E66">
        <w:rPr>
          <w:rFonts w:ascii="Times New Roman" w:hAnsi="Times New Roman" w:cs="Times New Roman"/>
          <w:sz w:val="24"/>
          <w:szCs w:val="24"/>
        </w:rPr>
        <w:t xml:space="preserve"> A</w:t>
      </w:r>
      <w:r w:rsidR="00393F90">
        <w:rPr>
          <w:rFonts w:ascii="Times New Roman" w:hAnsi="Times New Roman" w:cs="Times New Roman"/>
          <w:sz w:val="24"/>
          <w:szCs w:val="24"/>
        </w:rPr>
        <w:t>.Mhiret</w:t>
      </w:r>
      <w:r w:rsidRPr="00E22E66">
        <w:rPr>
          <w:rFonts w:ascii="Times New Roman" w:hAnsi="Times New Roman" w:cs="Times New Roman"/>
          <w:sz w:val="24"/>
          <w:szCs w:val="24"/>
          <w:vertAlign w:val="superscript"/>
        </w:rPr>
        <w:t>1</w:t>
      </w:r>
      <w:r w:rsidR="00CD6F1E" w:rsidRPr="00E22E66">
        <w:rPr>
          <w:rFonts w:ascii="Times New Roman" w:hAnsi="Times New Roman" w:cs="Times New Roman"/>
          <w:sz w:val="24"/>
          <w:szCs w:val="24"/>
          <w:vertAlign w:val="superscript"/>
        </w:rPr>
        <w:t>, 2</w:t>
      </w:r>
      <w:r w:rsidRPr="00E22E66">
        <w:rPr>
          <w:rFonts w:ascii="Times New Roman" w:hAnsi="Times New Roman" w:cs="Times New Roman"/>
          <w:sz w:val="24"/>
          <w:szCs w:val="24"/>
        </w:rPr>
        <w:t xml:space="preserve"> </w:t>
      </w:r>
    </w:p>
    <w:p w:rsidR="00F0479D" w:rsidRPr="00E22E66" w:rsidRDefault="00F0479D"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 xml:space="preserve">1 Faculty of Civil and Water Resources Engineering, Institute of Technology, </w:t>
      </w:r>
      <w:proofErr w:type="spellStart"/>
      <w:r w:rsidRPr="00E22E66">
        <w:rPr>
          <w:rFonts w:ascii="Times New Roman" w:hAnsi="Times New Roman" w:cs="Times New Roman"/>
          <w:sz w:val="24"/>
          <w:szCs w:val="24"/>
        </w:rPr>
        <w:t>Bahir</w:t>
      </w:r>
      <w:proofErr w:type="spellEnd"/>
      <w:r w:rsidRPr="00E22E66">
        <w:rPr>
          <w:rFonts w:ascii="Times New Roman" w:hAnsi="Times New Roman" w:cs="Times New Roman"/>
          <w:sz w:val="24"/>
          <w:szCs w:val="24"/>
        </w:rPr>
        <w:t xml:space="preserve"> Dar  </w:t>
      </w:r>
    </w:p>
    <w:p w:rsidR="00F0479D" w:rsidRPr="00E22E66" w:rsidRDefault="00F0479D"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 xml:space="preserve">University, </w:t>
      </w:r>
      <w:proofErr w:type="spellStart"/>
      <w:r w:rsidRPr="00E22E66">
        <w:rPr>
          <w:rFonts w:ascii="Times New Roman" w:hAnsi="Times New Roman" w:cs="Times New Roman"/>
          <w:sz w:val="24"/>
          <w:szCs w:val="24"/>
        </w:rPr>
        <w:t>Bahir</w:t>
      </w:r>
      <w:proofErr w:type="spellEnd"/>
      <w:r w:rsidRPr="00E22E66">
        <w:rPr>
          <w:rFonts w:ascii="Times New Roman" w:hAnsi="Times New Roman" w:cs="Times New Roman"/>
          <w:sz w:val="24"/>
          <w:szCs w:val="24"/>
        </w:rPr>
        <w:t xml:space="preserve"> Dar, Ethiopia  </w:t>
      </w:r>
    </w:p>
    <w:p w:rsidR="00F0479D" w:rsidRPr="00E22E66" w:rsidRDefault="00F0479D"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 xml:space="preserve">2 Blue Nile Water Institute, </w:t>
      </w:r>
      <w:proofErr w:type="spellStart"/>
      <w:r w:rsidRPr="00E22E66">
        <w:rPr>
          <w:rFonts w:ascii="Times New Roman" w:hAnsi="Times New Roman" w:cs="Times New Roman"/>
          <w:sz w:val="24"/>
          <w:szCs w:val="24"/>
        </w:rPr>
        <w:t>Bahir</w:t>
      </w:r>
      <w:proofErr w:type="spellEnd"/>
      <w:r w:rsidRPr="00E22E66">
        <w:rPr>
          <w:rFonts w:ascii="Times New Roman" w:hAnsi="Times New Roman" w:cs="Times New Roman"/>
          <w:sz w:val="24"/>
          <w:szCs w:val="24"/>
        </w:rPr>
        <w:t xml:space="preserve"> Dar University, </w:t>
      </w:r>
      <w:proofErr w:type="spellStart"/>
      <w:r w:rsidRPr="00E22E66">
        <w:rPr>
          <w:rFonts w:ascii="Times New Roman" w:hAnsi="Times New Roman" w:cs="Times New Roman"/>
          <w:sz w:val="24"/>
          <w:szCs w:val="24"/>
        </w:rPr>
        <w:t>Bahir</w:t>
      </w:r>
      <w:proofErr w:type="spellEnd"/>
      <w:r w:rsidRPr="00E22E66">
        <w:rPr>
          <w:rFonts w:ascii="Times New Roman" w:hAnsi="Times New Roman" w:cs="Times New Roman"/>
          <w:sz w:val="24"/>
          <w:szCs w:val="24"/>
        </w:rPr>
        <w:t xml:space="preserve"> Dar, Ethiopia  </w:t>
      </w:r>
    </w:p>
    <w:p w:rsidR="00F0479D" w:rsidRPr="00E22E66" w:rsidRDefault="00F0479D" w:rsidP="00E22E66">
      <w:pPr>
        <w:spacing w:line="360" w:lineRule="auto"/>
        <w:jc w:val="both"/>
        <w:rPr>
          <w:rFonts w:ascii="Times New Roman" w:hAnsi="Times New Roman" w:cs="Times New Roman"/>
          <w:b/>
          <w:sz w:val="24"/>
          <w:szCs w:val="24"/>
        </w:rPr>
      </w:pPr>
      <w:r w:rsidRPr="00E22E66">
        <w:rPr>
          <w:rFonts w:ascii="Times New Roman" w:hAnsi="Times New Roman" w:cs="Times New Roman"/>
          <w:b/>
          <w:sz w:val="24"/>
          <w:szCs w:val="24"/>
        </w:rPr>
        <w:t xml:space="preserve">Abstract </w:t>
      </w:r>
    </w:p>
    <w:p w:rsidR="000F5236" w:rsidRPr="00E22E66" w:rsidRDefault="00816912"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 xml:space="preserve">Land suitability analysis is a prerequisite in achieving optimum utilization of the available land resources. Lack of knowledge on best combination of factors that suit production of crops has contributed to the low production. The aim of this study was to develop a suitability map for maize, wheat and onion crops based on </w:t>
      </w:r>
      <w:r w:rsidR="00CE26EF" w:rsidRPr="00E22E66">
        <w:rPr>
          <w:rFonts w:ascii="Times New Roman" w:hAnsi="Times New Roman" w:cs="Times New Roman"/>
          <w:sz w:val="24"/>
          <w:szCs w:val="24"/>
        </w:rPr>
        <w:t>physical, chemical</w:t>
      </w:r>
      <w:r w:rsidRPr="00E22E66">
        <w:rPr>
          <w:rFonts w:ascii="Times New Roman" w:hAnsi="Times New Roman" w:cs="Times New Roman"/>
          <w:sz w:val="24"/>
          <w:szCs w:val="24"/>
        </w:rPr>
        <w:t xml:space="preserve"> and climatic factors of production using a Multi-Criteria Evaluation (MCE) &amp; GIS approach. The study was carried out in Koga irrigation project in </w:t>
      </w:r>
      <w:r w:rsidR="00417C49" w:rsidRPr="00E22E66">
        <w:rPr>
          <w:rFonts w:ascii="Times New Roman" w:hAnsi="Times New Roman" w:cs="Times New Roman"/>
          <w:sz w:val="24"/>
          <w:szCs w:val="24"/>
        </w:rPr>
        <w:t>Ethiopia</w:t>
      </w:r>
      <w:r w:rsidRPr="00E22E66">
        <w:rPr>
          <w:rFonts w:ascii="Times New Roman" w:hAnsi="Times New Roman" w:cs="Times New Roman"/>
          <w:sz w:val="24"/>
          <w:szCs w:val="24"/>
        </w:rPr>
        <w:t xml:space="preserve">. </w:t>
      </w:r>
      <w:r w:rsidR="00417C49" w:rsidRPr="00E22E66">
        <w:rPr>
          <w:rFonts w:ascii="Times New Roman" w:hAnsi="Times New Roman" w:cs="Times New Roman"/>
          <w:sz w:val="24"/>
          <w:szCs w:val="24"/>
        </w:rPr>
        <w:t>Biophysical and</w:t>
      </w:r>
      <w:r w:rsidRPr="00E22E66">
        <w:rPr>
          <w:rFonts w:ascii="Times New Roman" w:hAnsi="Times New Roman" w:cs="Times New Roman"/>
          <w:sz w:val="24"/>
          <w:szCs w:val="24"/>
        </w:rPr>
        <w:t xml:space="preserve"> chemical variables of soil, climate and topography were considered for suitability analysis. All data were stored in ArcGIS 10.1 environment and the factor maps were generated. For MCE, </w:t>
      </w:r>
      <w:r w:rsidR="00417C49" w:rsidRPr="00E22E66">
        <w:rPr>
          <w:rFonts w:ascii="Times New Roman" w:hAnsi="Times New Roman" w:cs="Times New Roman"/>
          <w:sz w:val="24"/>
          <w:szCs w:val="24"/>
        </w:rPr>
        <w:t>Pair wise</w:t>
      </w:r>
      <w:r w:rsidRPr="00E22E66">
        <w:rPr>
          <w:rFonts w:ascii="Times New Roman" w:hAnsi="Times New Roman" w:cs="Times New Roman"/>
          <w:sz w:val="24"/>
          <w:szCs w:val="24"/>
        </w:rPr>
        <w:t xml:space="preserve"> Comparison Matrix was applied and the suitable areas for maize, wheat and</w:t>
      </w:r>
      <w:r w:rsidR="000F7548" w:rsidRPr="00E22E66">
        <w:rPr>
          <w:rFonts w:ascii="Times New Roman" w:hAnsi="Times New Roman" w:cs="Times New Roman"/>
          <w:sz w:val="24"/>
          <w:szCs w:val="24"/>
        </w:rPr>
        <w:t xml:space="preserve"> onion crops were g identified</w:t>
      </w:r>
      <w:r w:rsidRPr="00E22E66">
        <w:rPr>
          <w:rFonts w:ascii="Times New Roman" w:hAnsi="Times New Roman" w:cs="Times New Roman"/>
          <w:sz w:val="24"/>
          <w:szCs w:val="24"/>
        </w:rPr>
        <w:t xml:space="preserve">. Currently </w:t>
      </w:r>
      <w:r w:rsidR="00E861A0" w:rsidRPr="00E22E66">
        <w:rPr>
          <w:rFonts w:ascii="Times New Roman" w:hAnsi="Times New Roman" w:cs="Times New Roman"/>
          <w:sz w:val="24"/>
          <w:szCs w:val="24"/>
        </w:rPr>
        <w:t xml:space="preserve">the </w:t>
      </w:r>
      <w:r w:rsidRPr="00E22E66">
        <w:rPr>
          <w:rFonts w:ascii="Times New Roman" w:hAnsi="Times New Roman" w:cs="Times New Roman"/>
          <w:sz w:val="24"/>
          <w:szCs w:val="24"/>
        </w:rPr>
        <w:t xml:space="preserve">project area is dominantly covered by </w:t>
      </w:r>
      <w:r w:rsidRPr="00E22E66">
        <w:rPr>
          <w:rFonts w:ascii="Times New Roman" w:hAnsi="Times New Roman" w:cs="Times New Roman"/>
          <w:b/>
          <w:sz w:val="24"/>
          <w:szCs w:val="24"/>
        </w:rPr>
        <w:t>wheat</w:t>
      </w:r>
      <w:r w:rsidRPr="00E22E66">
        <w:rPr>
          <w:rFonts w:ascii="Times New Roman" w:hAnsi="Times New Roman" w:cs="Times New Roman"/>
          <w:sz w:val="24"/>
          <w:szCs w:val="24"/>
        </w:rPr>
        <w:t xml:space="preserve">. </w:t>
      </w:r>
      <w:r w:rsidR="00E861A0" w:rsidRPr="00E22E66">
        <w:rPr>
          <w:rFonts w:ascii="Times New Roman" w:hAnsi="Times New Roman" w:cs="Times New Roman"/>
          <w:sz w:val="24"/>
          <w:szCs w:val="24"/>
        </w:rPr>
        <w:t>However t</w:t>
      </w:r>
      <w:r w:rsidRPr="00E22E66">
        <w:rPr>
          <w:rFonts w:ascii="Times New Roman" w:hAnsi="Times New Roman" w:cs="Times New Roman"/>
          <w:sz w:val="24"/>
          <w:szCs w:val="24"/>
        </w:rPr>
        <w:t xml:space="preserve">he crop-land evaluation results of </w:t>
      </w:r>
      <w:r w:rsidR="00E861A0" w:rsidRPr="00E22E66">
        <w:rPr>
          <w:rFonts w:ascii="Times New Roman" w:hAnsi="Times New Roman" w:cs="Times New Roman"/>
          <w:sz w:val="24"/>
          <w:szCs w:val="24"/>
        </w:rPr>
        <w:t>this study</w:t>
      </w:r>
      <w:r w:rsidR="00CE26EF" w:rsidRPr="00E22E66">
        <w:rPr>
          <w:rFonts w:ascii="Times New Roman" w:hAnsi="Times New Roman" w:cs="Times New Roman"/>
          <w:sz w:val="24"/>
          <w:szCs w:val="24"/>
        </w:rPr>
        <w:t xml:space="preserve"> showed that, </w:t>
      </w:r>
      <w:r w:rsidR="00CE26EF" w:rsidRPr="00E22E66">
        <w:rPr>
          <w:rFonts w:ascii="Times New Roman" w:hAnsi="Times New Roman" w:cs="Times New Roman"/>
          <w:b/>
          <w:sz w:val="24"/>
          <w:szCs w:val="24"/>
        </w:rPr>
        <w:t>9</w:t>
      </w:r>
      <w:r w:rsidR="006B67CF" w:rsidRPr="00E22E66">
        <w:rPr>
          <w:rFonts w:ascii="Times New Roman" w:hAnsi="Times New Roman" w:cs="Times New Roman"/>
          <w:b/>
          <w:sz w:val="24"/>
          <w:szCs w:val="24"/>
        </w:rPr>
        <w:t>2.5</w:t>
      </w:r>
      <w:r w:rsidRPr="00E22E66">
        <w:rPr>
          <w:rFonts w:ascii="Times New Roman" w:hAnsi="Times New Roman" w:cs="Times New Roman"/>
          <w:sz w:val="24"/>
          <w:szCs w:val="24"/>
        </w:rPr>
        <w:t xml:space="preserve">% of total area </w:t>
      </w:r>
      <w:r w:rsidR="006B67CF" w:rsidRPr="00E22E66">
        <w:rPr>
          <w:rFonts w:ascii="Times New Roman" w:hAnsi="Times New Roman" w:cs="Times New Roman"/>
          <w:sz w:val="24"/>
          <w:szCs w:val="24"/>
        </w:rPr>
        <w:t>is moderately suitable and 7.5</w:t>
      </w:r>
      <w:r w:rsidR="00CE26EF" w:rsidRPr="00E22E66">
        <w:rPr>
          <w:rFonts w:ascii="Times New Roman" w:hAnsi="Times New Roman" w:cs="Times New Roman"/>
          <w:sz w:val="24"/>
          <w:szCs w:val="24"/>
        </w:rPr>
        <w:t xml:space="preserve">% is marginally suitable </w:t>
      </w:r>
      <w:r w:rsidR="00D20EFD" w:rsidRPr="00E22E66">
        <w:rPr>
          <w:rFonts w:ascii="Times New Roman" w:hAnsi="Times New Roman" w:cs="Times New Roman"/>
          <w:sz w:val="24"/>
          <w:szCs w:val="24"/>
        </w:rPr>
        <w:t>for onion</w:t>
      </w:r>
      <w:r w:rsidR="00390E20" w:rsidRPr="00E22E66">
        <w:rPr>
          <w:rFonts w:ascii="Times New Roman" w:hAnsi="Times New Roman" w:cs="Times New Roman"/>
          <w:sz w:val="24"/>
          <w:szCs w:val="24"/>
        </w:rPr>
        <w:t>.</w:t>
      </w:r>
      <w:r w:rsidR="00D20EFD" w:rsidRPr="00E22E66">
        <w:rPr>
          <w:rFonts w:ascii="Times New Roman" w:hAnsi="Times New Roman" w:cs="Times New Roman"/>
          <w:sz w:val="24"/>
          <w:szCs w:val="24"/>
        </w:rPr>
        <w:t xml:space="preserve"> </w:t>
      </w:r>
      <w:r w:rsidR="00390E20" w:rsidRPr="00E22E66">
        <w:rPr>
          <w:rFonts w:ascii="Times New Roman" w:hAnsi="Times New Roman" w:cs="Times New Roman"/>
          <w:sz w:val="24"/>
          <w:szCs w:val="24"/>
        </w:rPr>
        <w:t>H</w:t>
      </w:r>
      <w:r w:rsidR="00D20EFD" w:rsidRPr="00E22E66">
        <w:rPr>
          <w:rFonts w:ascii="Times New Roman" w:hAnsi="Times New Roman" w:cs="Times New Roman"/>
          <w:sz w:val="24"/>
          <w:szCs w:val="24"/>
        </w:rPr>
        <w:t>owever,</w:t>
      </w:r>
      <w:r w:rsidR="00CE26EF" w:rsidRPr="00E22E66">
        <w:rPr>
          <w:rFonts w:ascii="Times New Roman" w:hAnsi="Times New Roman" w:cs="Times New Roman"/>
          <w:sz w:val="24"/>
          <w:szCs w:val="24"/>
        </w:rPr>
        <w:t xml:space="preserve"> </w:t>
      </w:r>
      <w:r w:rsidR="006B67CF" w:rsidRPr="00E22E66">
        <w:rPr>
          <w:rFonts w:ascii="Times New Roman" w:hAnsi="Times New Roman" w:cs="Times New Roman"/>
          <w:sz w:val="24"/>
          <w:szCs w:val="24"/>
        </w:rPr>
        <w:t>of this irrigated farm land 24% and 14</w:t>
      </w:r>
      <w:r w:rsidR="00D20EFD" w:rsidRPr="00E22E66">
        <w:rPr>
          <w:rFonts w:ascii="Times New Roman" w:hAnsi="Times New Roman" w:cs="Times New Roman"/>
          <w:sz w:val="24"/>
          <w:szCs w:val="24"/>
        </w:rPr>
        <w:t xml:space="preserve">% of the total area is moderately suitable </w:t>
      </w:r>
      <w:r w:rsidR="00390E20" w:rsidRPr="00E22E66">
        <w:rPr>
          <w:rFonts w:ascii="Times New Roman" w:hAnsi="Times New Roman" w:cs="Times New Roman"/>
          <w:sz w:val="24"/>
          <w:szCs w:val="24"/>
        </w:rPr>
        <w:t>for</w:t>
      </w:r>
      <w:r w:rsidR="00D20EFD" w:rsidRPr="00E22E66">
        <w:rPr>
          <w:rFonts w:ascii="Times New Roman" w:hAnsi="Times New Roman" w:cs="Times New Roman"/>
          <w:sz w:val="24"/>
          <w:szCs w:val="24"/>
        </w:rPr>
        <w:t xml:space="preserve"> wheat and maize respectively and </w:t>
      </w:r>
      <w:r w:rsidR="00390E20" w:rsidRPr="00E22E66">
        <w:rPr>
          <w:rFonts w:ascii="Times New Roman" w:hAnsi="Times New Roman" w:cs="Times New Roman"/>
          <w:sz w:val="24"/>
          <w:szCs w:val="24"/>
        </w:rPr>
        <w:t xml:space="preserve">the remaining </w:t>
      </w:r>
      <w:r w:rsidR="006B67CF" w:rsidRPr="00E22E66">
        <w:rPr>
          <w:rFonts w:ascii="Times New Roman" w:hAnsi="Times New Roman" w:cs="Times New Roman"/>
          <w:sz w:val="24"/>
          <w:szCs w:val="24"/>
        </w:rPr>
        <w:t>76% and 86</w:t>
      </w:r>
      <w:r w:rsidR="00D20EFD" w:rsidRPr="00E22E66">
        <w:rPr>
          <w:rFonts w:ascii="Times New Roman" w:hAnsi="Times New Roman" w:cs="Times New Roman"/>
          <w:sz w:val="24"/>
          <w:szCs w:val="24"/>
        </w:rPr>
        <w:t xml:space="preserve">% of the total is </w:t>
      </w:r>
      <w:r w:rsidR="00CE26EF" w:rsidRPr="00E22E66">
        <w:rPr>
          <w:rFonts w:ascii="Times New Roman" w:hAnsi="Times New Roman" w:cs="Times New Roman"/>
          <w:sz w:val="24"/>
          <w:szCs w:val="24"/>
        </w:rPr>
        <w:t xml:space="preserve">marginally </w:t>
      </w:r>
      <w:r w:rsidR="00D20EFD" w:rsidRPr="00E22E66">
        <w:rPr>
          <w:rFonts w:ascii="Times New Roman" w:hAnsi="Times New Roman" w:cs="Times New Roman"/>
          <w:sz w:val="24"/>
          <w:szCs w:val="24"/>
        </w:rPr>
        <w:t>suitable for wheat and maize</w:t>
      </w:r>
      <w:r w:rsidR="00CE26EF" w:rsidRPr="00E22E66">
        <w:rPr>
          <w:rFonts w:ascii="Times New Roman" w:hAnsi="Times New Roman" w:cs="Times New Roman"/>
          <w:sz w:val="24"/>
          <w:szCs w:val="24"/>
        </w:rPr>
        <w:t xml:space="preserve">. </w:t>
      </w:r>
      <w:r w:rsidR="005C330E" w:rsidRPr="00E22E66">
        <w:rPr>
          <w:rFonts w:ascii="Times New Roman" w:hAnsi="Times New Roman" w:cs="Times New Roman"/>
          <w:sz w:val="24"/>
          <w:szCs w:val="24"/>
        </w:rPr>
        <w:t>The result</w:t>
      </w:r>
      <w:r w:rsidRPr="00E22E66">
        <w:rPr>
          <w:rFonts w:ascii="Times New Roman" w:hAnsi="Times New Roman" w:cs="Times New Roman"/>
          <w:sz w:val="24"/>
          <w:szCs w:val="24"/>
        </w:rPr>
        <w:t xml:space="preserve"> showed that the </w:t>
      </w:r>
      <w:r w:rsidR="00390E20" w:rsidRPr="00E22E66">
        <w:rPr>
          <w:rFonts w:ascii="Times New Roman" w:hAnsi="Times New Roman" w:cs="Times New Roman"/>
          <w:sz w:val="24"/>
          <w:szCs w:val="24"/>
        </w:rPr>
        <w:t xml:space="preserve">Koga irrigation </w:t>
      </w:r>
      <w:r w:rsidR="00E25674" w:rsidRPr="00E22E66">
        <w:rPr>
          <w:rFonts w:ascii="Times New Roman" w:hAnsi="Times New Roman" w:cs="Times New Roman"/>
          <w:sz w:val="24"/>
          <w:szCs w:val="24"/>
        </w:rPr>
        <w:t>crop land</w:t>
      </w:r>
      <w:r w:rsidR="00390E20" w:rsidRPr="00E22E66">
        <w:rPr>
          <w:rFonts w:ascii="Times New Roman" w:hAnsi="Times New Roman" w:cs="Times New Roman"/>
          <w:sz w:val="24"/>
          <w:szCs w:val="24"/>
        </w:rPr>
        <w:t xml:space="preserve"> is moderately </w:t>
      </w:r>
      <w:r w:rsidR="005C330E" w:rsidRPr="00E22E66">
        <w:rPr>
          <w:rFonts w:ascii="Times New Roman" w:hAnsi="Times New Roman" w:cs="Times New Roman"/>
          <w:sz w:val="24"/>
          <w:szCs w:val="24"/>
        </w:rPr>
        <w:t>suitable for</w:t>
      </w:r>
      <w:r w:rsidR="00390E20" w:rsidRPr="00E22E66">
        <w:rPr>
          <w:rFonts w:ascii="Times New Roman" w:hAnsi="Times New Roman" w:cs="Times New Roman"/>
          <w:sz w:val="24"/>
          <w:szCs w:val="24"/>
        </w:rPr>
        <w:t xml:space="preserve"> </w:t>
      </w:r>
      <w:r w:rsidR="005C330E" w:rsidRPr="00E22E66">
        <w:rPr>
          <w:rFonts w:ascii="Times New Roman" w:hAnsi="Times New Roman" w:cs="Times New Roman"/>
          <w:sz w:val="24"/>
          <w:szCs w:val="24"/>
        </w:rPr>
        <w:t>onion production</w:t>
      </w:r>
      <w:r w:rsidR="006B67CF" w:rsidRPr="00E22E66">
        <w:rPr>
          <w:rFonts w:ascii="Times New Roman" w:hAnsi="Times New Roman" w:cs="Times New Roman"/>
          <w:sz w:val="24"/>
          <w:szCs w:val="24"/>
        </w:rPr>
        <w:t xml:space="preserve"> than the current dominantly (100</w:t>
      </w:r>
      <w:r w:rsidR="005C330E" w:rsidRPr="00E22E66">
        <w:rPr>
          <w:rFonts w:ascii="Times New Roman" w:hAnsi="Times New Roman" w:cs="Times New Roman"/>
          <w:sz w:val="24"/>
          <w:szCs w:val="24"/>
        </w:rPr>
        <w:t xml:space="preserve">%) covered by wheat. </w:t>
      </w:r>
      <w:r w:rsidRPr="00E22E66">
        <w:rPr>
          <w:rFonts w:ascii="Times New Roman" w:hAnsi="Times New Roman" w:cs="Times New Roman"/>
          <w:sz w:val="24"/>
          <w:szCs w:val="24"/>
        </w:rPr>
        <w:t>This research provided information at local level that could be used by farmers to select cropping patterns and suitability</w:t>
      </w:r>
      <w:r w:rsidR="005C330E" w:rsidRPr="00E22E66">
        <w:rPr>
          <w:rFonts w:ascii="Times New Roman" w:hAnsi="Times New Roman" w:cs="Times New Roman"/>
          <w:sz w:val="24"/>
          <w:szCs w:val="24"/>
        </w:rPr>
        <w:t>.</w:t>
      </w:r>
    </w:p>
    <w:p w:rsidR="000F5236" w:rsidRPr="00E22E66" w:rsidRDefault="000F5236" w:rsidP="00E22E66">
      <w:pPr>
        <w:spacing w:line="360" w:lineRule="auto"/>
        <w:jc w:val="both"/>
        <w:rPr>
          <w:rFonts w:ascii="Times New Roman" w:hAnsi="Times New Roman" w:cs="Times New Roman"/>
          <w:sz w:val="24"/>
          <w:szCs w:val="24"/>
        </w:rPr>
      </w:pPr>
      <w:r w:rsidRPr="00E22E66">
        <w:rPr>
          <w:rFonts w:ascii="Times New Roman" w:hAnsi="Times New Roman" w:cs="Times New Roman"/>
          <w:b/>
          <w:sz w:val="24"/>
          <w:szCs w:val="24"/>
        </w:rPr>
        <w:t>Keywords</w:t>
      </w:r>
      <w:r w:rsidRPr="00E22E66">
        <w:rPr>
          <w:rFonts w:ascii="Times New Roman" w:hAnsi="Times New Roman" w:cs="Times New Roman"/>
          <w:sz w:val="24"/>
          <w:szCs w:val="24"/>
        </w:rPr>
        <w:t xml:space="preserve">: </w:t>
      </w:r>
      <w:r w:rsidR="003A038A">
        <w:rPr>
          <w:rFonts w:ascii="Times New Roman" w:hAnsi="Times New Roman" w:cs="Times New Roman"/>
          <w:sz w:val="24"/>
          <w:szCs w:val="24"/>
        </w:rPr>
        <w:t>Upper Blue Nile Basin, Multi-</w:t>
      </w:r>
      <w:r w:rsidR="00AE1ACD" w:rsidRPr="00E22E66">
        <w:rPr>
          <w:rFonts w:ascii="Times New Roman" w:hAnsi="Times New Roman" w:cs="Times New Roman"/>
          <w:sz w:val="24"/>
          <w:szCs w:val="24"/>
        </w:rPr>
        <w:t>criteria</w:t>
      </w:r>
      <w:r w:rsidRPr="00E22E66">
        <w:rPr>
          <w:rFonts w:ascii="Times New Roman" w:hAnsi="Times New Roman" w:cs="Times New Roman"/>
          <w:sz w:val="24"/>
          <w:szCs w:val="24"/>
        </w:rPr>
        <w:t>, GIS, Land evaluation, Land suitability analysis</w:t>
      </w:r>
      <w:r w:rsidR="005300B0" w:rsidRPr="00E22E66">
        <w:rPr>
          <w:rFonts w:ascii="Times New Roman" w:hAnsi="Times New Roman" w:cs="Times New Roman"/>
          <w:sz w:val="24"/>
          <w:szCs w:val="24"/>
        </w:rPr>
        <w:t>.</w:t>
      </w:r>
    </w:p>
    <w:p w:rsidR="00CD6F1E" w:rsidRPr="00E22E66" w:rsidRDefault="00CD6F1E" w:rsidP="00756EEE">
      <w:pPr>
        <w:spacing w:line="360" w:lineRule="auto"/>
        <w:jc w:val="center"/>
        <w:rPr>
          <w:rFonts w:ascii="Times New Roman" w:hAnsi="Times New Roman" w:cs="Times New Roman"/>
          <w:sz w:val="24"/>
          <w:szCs w:val="24"/>
        </w:rPr>
      </w:pPr>
    </w:p>
    <w:p w:rsidR="00F400E7" w:rsidRPr="00E22E66" w:rsidRDefault="00F400E7" w:rsidP="00E22E66">
      <w:pPr>
        <w:spacing w:line="360" w:lineRule="auto"/>
        <w:jc w:val="both"/>
        <w:rPr>
          <w:rFonts w:ascii="Times New Roman" w:hAnsi="Times New Roman" w:cs="Times New Roman"/>
          <w:b/>
          <w:sz w:val="24"/>
          <w:szCs w:val="24"/>
        </w:rPr>
      </w:pPr>
      <w:r w:rsidRPr="00E22E66">
        <w:rPr>
          <w:rFonts w:ascii="Times New Roman" w:hAnsi="Times New Roman" w:cs="Times New Roman"/>
          <w:b/>
          <w:sz w:val="24"/>
          <w:szCs w:val="24"/>
        </w:rPr>
        <w:t xml:space="preserve">Introduction </w:t>
      </w:r>
    </w:p>
    <w:p w:rsidR="00FB6910" w:rsidRPr="00E22E66" w:rsidRDefault="00FB6910"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Ethiopia, situated in the Horn of Africa, has a population of close to 90 million and a surface area of 1.2 million square kilometers, of which 65% is suitable for arable farming. Agriculture is the main stay of the country’</w:t>
      </w:r>
      <w:r w:rsidR="009D70D9" w:rsidRPr="00E22E66">
        <w:rPr>
          <w:rFonts w:ascii="Times New Roman" w:hAnsi="Times New Roman" w:cs="Times New Roman"/>
          <w:sz w:val="24"/>
          <w:szCs w:val="24"/>
        </w:rPr>
        <w:t>s economy, contributing about 47.7</w:t>
      </w:r>
      <w:r w:rsidRPr="00E22E66">
        <w:rPr>
          <w:rFonts w:ascii="Times New Roman" w:hAnsi="Times New Roman" w:cs="Times New Roman"/>
          <w:sz w:val="24"/>
          <w:szCs w:val="24"/>
        </w:rPr>
        <w:t>% of the country's GDP and employing more than 85% of the working population</w:t>
      </w:r>
      <w:r w:rsidR="00AC2D6D" w:rsidRPr="00E22E66">
        <w:rPr>
          <w:rFonts w:ascii="Times New Roman" w:hAnsi="Times New Roman" w:cs="Times New Roman"/>
          <w:sz w:val="24"/>
          <w:szCs w:val="24"/>
        </w:rPr>
        <w:t xml:space="preserve"> </w:t>
      </w:r>
      <w:r w:rsidR="009D70D9" w:rsidRPr="00E22E66">
        <w:rPr>
          <w:rFonts w:ascii="Times New Roman" w:hAnsi="Times New Roman" w:cs="Times New Roman"/>
          <w:sz w:val="24"/>
          <w:szCs w:val="24"/>
        </w:rPr>
        <w:t>(World Bank, 2005)</w:t>
      </w:r>
      <w:r w:rsidRPr="00E22E66">
        <w:rPr>
          <w:rFonts w:ascii="Times New Roman" w:hAnsi="Times New Roman" w:cs="Times New Roman"/>
          <w:sz w:val="24"/>
          <w:szCs w:val="24"/>
        </w:rPr>
        <w:t>. The production system is dominated by smallholder farming under rain fed conditions. Agriculture is traditional and it is characterized by subsistence mixed farming with crop cultivation and livestock husbandry practiced on most farms. Agriculture is highly dependent on rainfall, and hence the onset, duration, amount and distribution of the rainfall determines the performance of the agriculture sectors in particular and the economy of the country in general. More than 95% of the country’s agricultural output is generated by subsistence farmers who, on average, own less than 1 ha of cultivated land with poor fertility as a result of continuous cropping and low input application.</w:t>
      </w:r>
    </w:p>
    <w:p w:rsidR="00071183" w:rsidRPr="00E22E66" w:rsidRDefault="00071183"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Though agriculture is the dominant sector, most of Ethiopia’s cultivated land is under rain fed agriculture. Due to lack of water storage and large spatial and temporal variations in rain</w:t>
      </w:r>
      <w:r w:rsidR="006540DC" w:rsidRPr="00E22E66">
        <w:rPr>
          <w:rFonts w:ascii="Times New Roman" w:hAnsi="Times New Roman" w:cs="Times New Roman"/>
          <w:sz w:val="24"/>
          <w:szCs w:val="24"/>
        </w:rPr>
        <w:t>fall, there is no</w:t>
      </w:r>
      <w:r w:rsidRPr="00E22E66">
        <w:rPr>
          <w:rFonts w:ascii="Times New Roman" w:hAnsi="Times New Roman" w:cs="Times New Roman"/>
          <w:sz w:val="24"/>
          <w:szCs w:val="24"/>
        </w:rPr>
        <w:t xml:space="preserve"> enough water for most farmers to produce more than one crop per year and hence there are frequent crop failures due to dry spells and droughts which </w:t>
      </w:r>
      <w:r w:rsidR="009D70D9" w:rsidRPr="00E22E66">
        <w:rPr>
          <w:rFonts w:ascii="Times New Roman" w:hAnsi="Times New Roman" w:cs="Times New Roman"/>
          <w:sz w:val="24"/>
          <w:szCs w:val="24"/>
        </w:rPr>
        <w:t>have</w:t>
      </w:r>
      <w:r w:rsidRPr="00E22E66">
        <w:rPr>
          <w:rFonts w:ascii="Times New Roman" w:hAnsi="Times New Roman" w:cs="Times New Roman"/>
          <w:sz w:val="24"/>
          <w:szCs w:val="24"/>
        </w:rPr>
        <w:t xml:space="preserve"> resulted in a chronic food shortage currently facing the country. Since the mid-1980s, the Ethiopian government has responded to drought and famine through promoting and construction of irrigation infrastructure</w:t>
      </w:r>
      <w:r w:rsidR="0049118F" w:rsidRPr="00E22E66">
        <w:rPr>
          <w:rFonts w:ascii="Times New Roman" w:hAnsi="Times New Roman" w:cs="Times New Roman"/>
          <w:sz w:val="24"/>
          <w:szCs w:val="24"/>
        </w:rPr>
        <w:t xml:space="preserve"> aimed at increasing agricultural</w:t>
      </w:r>
      <w:r w:rsidRPr="00E22E66">
        <w:rPr>
          <w:rFonts w:ascii="Times New Roman" w:hAnsi="Times New Roman" w:cs="Times New Roman"/>
          <w:sz w:val="24"/>
          <w:szCs w:val="24"/>
        </w:rPr>
        <w:t xml:space="preserve"> production. These are traditional, small, medium and large-scale irrigation schemes performing at different levels. Irrigation development has positive socio-economic and some negative environmental impacts. Formally accounted overall irrigation development is estimated at some 5 – 6 percent of the developable potential of 3.7 million </w:t>
      </w:r>
      <w:r w:rsidR="00FD798A" w:rsidRPr="00E22E66">
        <w:rPr>
          <w:rFonts w:ascii="Times New Roman" w:hAnsi="Times New Roman" w:cs="Times New Roman"/>
          <w:sz w:val="24"/>
          <w:szCs w:val="24"/>
        </w:rPr>
        <w:t xml:space="preserve">ha </w:t>
      </w:r>
      <w:r w:rsidR="008B4449" w:rsidRPr="00E22E66">
        <w:rPr>
          <w:rFonts w:ascii="Times New Roman" w:hAnsi="Times New Roman" w:cs="Times New Roman"/>
          <w:sz w:val="24"/>
          <w:szCs w:val="24"/>
        </w:rPr>
        <w:t>(</w:t>
      </w:r>
      <w:proofErr w:type="spellStart"/>
      <w:r w:rsidR="00FD798A" w:rsidRPr="00E22E66">
        <w:rPr>
          <w:rFonts w:ascii="Times New Roman" w:hAnsi="Times New Roman" w:cs="Times New Roman"/>
          <w:sz w:val="24"/>
          <w:szCs w:val="24"/>
        </w:rPr>
        <w:t>Awulachew</w:t>
      </w:r>
      <w:proofErr w:type="spellEnd"/>
      <w:r w:rsidR="00FD798A" w:rsidRPr="00E22E66">
        <w:rPr>
          <w:rFonts w:ascii="Times New Roman" w:hAnsi="Times New Roman" w:cs="Times New Roman"/>
          <w:sz w:val="24"/>
          <w:szCs w:val="24"/>
        </w:rPr>
        <w:t xml:space="preserve"> et al. 2007)</w:t>
      </w:r>
    </w:p>
    <w:p w:rsidR="0073393A" w:rsidRPr="00E22E66" w:rsidRDefault="0073393A"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Thus, this study project is one of the large scale irrigation schemes developed in northern part of the country. To make the project productive and to boost crop yield we intended to know the most suitable crop to be adapted by the smallholder farmers.</w:t>
      </w:r>
    </w:p>
    <w:p w:rsidR="005300B0" w:rsidRPr="00E22E66" w:rsidRDefault="005300B0"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lastRenderedPageBreak/>
        <w:t xml:space="preserve">Land suitability assessment in a Geographic Information System (GIS) environment is formulated as a multi-criteria decision making (MCDM) problem. Different MCDM approaches are developed to combine factors in a suitability analysis of land for potential land uses. These MCDM approaches are used to develop a generic suitability index. Approaches include both qualitative and quantitative techniques. Results from the MCDM analysis are then linked to a GIS for more detailed spatial analysis. </w:t>
      </w:r>
    </w:p>
    <w:p w:rsidR="00F400E7" w:rsidRPr="00E22E66" w:rsidRDefault="00F400E7"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Optimizing crop production can be achieved through sustainable agriculture or farming. The concept of sustainable agriculture or farming involves producing quality products in an e</w:t>
      </w:r>
      <w:r w:rsidR="00AC24C7" w:rsidRPr="00E22E66">
        <w:rPr>
          <w:rFonts w:ascii="Times New Roman" w:hAnsi="Times New Roman" w:cs="Times New Roman"/>
          <w:sz w:val="24"/>
          <w:szCs w:val="24"/>
        </w:rPr>
        <w:t>nvironmentally friendly</w:t>
      </w:r>
      <w:r w:rsidRPr="00E22E66">
        <w:rPr>
          <w:rFonts w:ascii="Times New Roman" w:hAnsi="Times New Roman" w:cs="Times New Roman"/>
          <w:sz w:val="24"/>
          <w:szCs w:val="24"/>
        </w:rPr>
        <w:t>, socially acceptable and economically efficient way (</w:t>
      </w:r>
      <w:proofErr w:type="spellStart"/>
      <w:r w:rsidRPr="00E22E66">
        <w:rPr>
          <w:rFonts w:ascii="Times New Roman" w:hAnsi="Times New Roman" w:cs="Times New Roman"/>
          <w:sz w:val="24"/>
          <w:szCs w:val="24"/>
        </w:rPr>
        <w:t>Addeo</w:t>
      </w:r>
      <w:proofErr w:type="spellEnd"/>
      <w:r w:rsidR="000E2176" w:rsidRPr="00E22E66">
        <w:rPr>
          <w:rFonts w:ascii="Times New Roman" w:hAnsi="Times New Roman" w:cs="Times New Roman"/>
          <w:sz w:val="24"/>
          <w:szCs w:val="24"/>
        </w:rPr>
        <w:t xml:space="preserve"> </w:t>
      </w:r>
      <w:r w:rsidR="008C1655">
        <w:rPr>
          <w:rFonts w:ascii="Times New Roman" w:hAnsi="Times New Roman" w:cs="Times New Roman"/>
          <w:i/>
          <w:sz w:val="24"/>
          <w:szCs w:val="24"/>
        </w:rPr>
        <w:t>et a</w:t>
      </w:r>
      <w:r w:rsidRPr="008C1655">
        <w:rPr>
          <w:rFonts w:ascii="Times New Roman" w:hAnsi="Times New Roman" w:cs="Times New Roman"/>
          <w:i/>
          <w:sz w:val="24"/>
          <w:szCs w:val="24"/>
        </w:rPr>
        <w:t>l</w:t>
      </w:r>
      <w:proofErr w:type="gramStart"/>
      <w:r w:rsidR="008C1655">
        <w:rPr>
          <w:rFonts w:ascii="Times New Roman" w:hAnsi="Times New Roman" w:cs="Times New Roman"/>
          <w:i/>
          <w:sz w:val="24"/>
          <w:szCs w:val="24"/>
        </w:rPr>
        <w:t>,</w:t>
      </w:r>
      <w:r w:rsidRPr="00E22E66">
        <w:rPr>
          <w:rFonts w:ascii="Times New Roman" w:hAnsi="Times New Roman" w:cs="Times New Roman"/>
          <w:sz w:val="24"/>
          <w:szCs w:val="24"/>
        </w:rPr>
        <w:t>.</w:t>
      </w:r>
      <w:proofErr w:type="gramEnd"/>
      <w:r w:rsidRPr="00E22E66">
        <w:rPr>
          <w:rFonts w:ascii="Times New Roman" w:hAnsi="Times New Roman" w:cs="Times New Roman"/>
          <w:sz w:val="24"/>
          <w:szCs w:val="24"/>
        </w:rPr>
        <w:t>2001), ensuring optimum utilization of the available natural resource for efficient agricultural production. In order to comply with these principles of sustainable agriculture, one has to grow the crops where they suit best and for which first and the foremost requirement is to carry out land suitability analysis (</w:t>
      </w:r>
      <w:proofErr w:type="spellStart"/>
      <w:r w:rsidRPr="00E22E66">
        <w:rPr>
          <w:rFonts w:ascii="Times New Roman" w:hAnsi="Times New Roman" w:cs="Times New Roman"/>
          <w:sz w:val="24"/>
          <w:szCs w:val="24"/>
        </w:rPr>
        <w:t>Nisar</w:t>
      </w:r>
      <w:proofErr w:type="spellEnd"/>
      <w:r w:rsidRPr="00E22E66">
        <w:rPr>
          <w:rFonts w:ascii="Times New Roman" w:hAnsi="Times New Roman" w:cs="Times New Roman"/>
          <w:sz w:val="24"/>
          <w:szCs w:val="24"/>
        </w:rPr>
        <w:t xml:space="preserve"> </w:t>
      </w:r>
      <w:proofErr w:type="spellStart"/>
      <w:r w:rsidRPr="00E22E66">
        <w:rPr>
          <w:rFonts w:ascii="Times New Roman" w:hAnsi="Times New Roman" w:cs="Times New Roman"/>
          <w:sz w:val="24"/>
          <w:szCs w:val="24"/>
        </w:rPr>
        <w:t>Ahamed</w:t>
      </w:r>
      <w:proofErr w:type="spellEnd"/>
      <w:r w:rsidR="00AC24C7" w:rsidRPr="00E22E66">
        <w:rPr>
          <w:rFonts w:ascii="Times New Roman" w:hAnsi="Times New Roman" w:cs="Times New Roman"/>
          <w:sz w:val="24"/>
          <w:szCs w:val="24"/>
        </w:rPr>
        <w:t xml:space="preserve"> </w:t>
      </w:r>
      <w:r w:rsidRPr="008C1655">
        <w:rPr>
          <w:rFonts w:ascii="Times New Roman" w:hAnsi="Times New Roman" w:cs="Times New Roman"/>
          <w:i/>
          <w:sz w:val="24"/>
          <w:szCs w:val="24"/>
        </w:rPr>
        <w:t>et al</w:t>
      </w:r>
      <w:proofErr w:type="gramStart"/>
      <w:r w:rsidR="008C1655">
        <w:rPr>
          <w:rFonts w:ascii="Times New Roman" w:hAnsi="Times New Roman" w:cs="Times New Roman"/>
          <w:i/>
          <w:sz w:val="24"/>
          <w:szCs w:val="24"/>
        </w:rPr>
        <w:t>,</w:t>
      </w:r>
      <w:r w:rsidRPr="00E22E66">
        <w:rPr>
          <w:rFonts w:ascii="Times New Roman" w:hAnsi="Times New Roman" w:cs="Times New Roman"/>
          <w:sz w:val="24"/>
          <w:szCs w:val="24"/>
        </w:rPr>
        <w:t>.</w:t>
      </w:r>
      <w:proofErr w:type="gramEnd"/>
      <w:r w:rsidRPr="00E22E66">
        <w:rPr>
          <w:rFonts w:ascii="Times New Roman" w:hAnsi="Times New Roman" w:cs="Times New Roman"/>
          <w:sz w:val="24"/>
          <w:szCs w:val="24"/>
        </w:rPr>
        <w:t>2000). Suitability is a function of crop requirements and land characteristics (</w:t>
      </w:r>
      <w:r w:rsidR="00AC24C7" w:rsidRPr="00E22E66">
        <w:rPr>
          <w:rFonts w:ascii="Times New Roman" w:hAnsi="Times New Roman" w:cs="Times New Roman"/>
          <w:sz w:val="24"/>
          <w:szCs w:val="24"/>
        </w:rPr>
        <w:t xml:space="preserve">Mustafa </w:t>
      </w:r>
      <w:proofErr w:type="gramStart"/>
      <w:r w:rsidR="00AC24C7" w:rsidRPr="00E22E66">
        <w:rPr>
          <w:rFonts w:ascii="Times New Roman" w:hAnsi="Times New Roman" w:cs="Times New Roman"/>
          <w:sz w:val="24"/>
          <w:szCs w:val="24"/>
        </w:rPr>
        <w:t>et</w:t>
      </w:r>
      <w:proofErr w:type="gramEnd"/>
      <w:r w:rsidRPr="00E22E66">
        <w:rPr>
          <w:rFonts w:ascii="Times New Roman" w:hAnsi="Times New Roman" w:cs="Times New Roman"/>
          <w:sz w:val="24"/>
          <w:szCs w:val="24"/>
        </w:rPr>
        <w:t xml:space="preserve"> al.2011).Matching the land characteristics with the crop requirements gives the suitability. So, Suitability is a measure of how well the qualities of a land unit match the requirements of a particular form of land use. </w:t>
      </w:r>
      <w:proofErr w:type="gramStart"/>
      <w:r w:rsidRPr="00E22E66">
        <w:rPr>
          <w:rFonts w:ascii="Times New Roman" w:hAnsi="Times New Roman" w:cs="Times New Roman"/>
          <w:sz w:val="24"/>
          <w:szCs w:val="24"/>
        </w:rPr>
        <w:t>(FAO 1976).</w:t>
      </w:r>
      <w:proofErr w:type="gramEnd"/>
      <w:r w:rsidRPr="00E22E66">
        <w:rPr>
          <w:rFonts w:ascii="Times New Roman" w:hAnsi="Times New Roman" w:cs="Times New Roman"/>
          <w:sz w:val="24"/>
          <w:szCs w:val="24"/>
        </w:rPr>
        <w:t xml:space="preserve"> Land suitability analysis has to be carried out in such a way that local needs and conditions are reflected well in the final decisions (</w:t>
      </w:r>
      <w:proofErr w:type="spellStart"/>
      <w:r w:rsidRPr="00E22E66">
        <w:rPr>
          <w:rFonts w:ascii="Times New Roman" w:hAnsi="Times New Roman" w:cs="Times New Roman"/>
          <w:sz w:val="24"/>
          <w:szCs w:val="24"/>
        </w:rPr>
        <w:t>Prakash</w:t>
      </w:r>
      <w:proofErr w:type="spellEnd"/>
      <w:r w:rsidR="00355C15" w:rsidRPr="00E22E66">
        <w:rPr>
          <w:rFonts w:ascii="Times New Roman" w:hAnsi="Times New Roman" w:cs="Times New Roman"/>
          <w:sz w:val="24"/>
          <w:szCs w:val="24"/>
        </w:rPr>
        <w:t xml:space="preserve"> </w:t>
      </w:r>
      <w:r w:rsidRPr="00E22E66">
        <w:rPr>
          <w:rFonts w:ascii="Times New Roman" w:hAnsi="Times New Roman" w:cs="Times New Roman"/>
          <w:sz w:val="24"/>
          <w:szCs w:val="24"/>
        </w:rPr>
        <w:t xml:space="preserve">2003). </w:t>
      </w:r>
    </w:p>
    <w:p w:rsidR="00AC24C7" w:rsidRPr="00E22E66" w:rsidRDefault="00AC24C7"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Multi-Criteria Evaluation (MCE) approaches and GIS is useful because various production variables can be evaluated and each weighted according to their relative importance on the optimal growth conditions for crops (</w:t>
      </w:r>
      <w:proofErr w:type="spellStart"/>
      <w:r w:rsidRPr="00E22E66">
        <w:rPr>
          <w:rFonts w:ascii="Times New Roman" w:hAnsi="Times New Roman" w:cs="Times New Roman"/>
          <w:sz w:val="24"/>
          <w:szCs w:val="24"/>
        </w:rPr>
        <w:t>Perveen</w:t>
      </w:r>
      <w:proofErr w:type="spellEnd"/>
      <w:r w:rsidRPr="00E22E66">
        <w:rPr>
          <w:rFonts w:ascii="Times New Roman" w:hAnsi="Times New Roman" w:cs="Times New Roman"/>
          <w:sz w:val="24"/>
          <w:szCs w:val="24"/>
        </w:rPr>
        <w:t xml:space="preserve"> et al. 2007). The objective of using MCE models is to find solutions to decision-making problems characterized by multiple alternatives, which can be evaluated by means of decision criteria (Jankowski</w:t>
      </w:r>
      <w:r w:rsidR="008C1655">
        <w:rPr>
          <w:rFonts w:ascii="Times New Roman" w:hAnsi="Times New Roman" w:cs="Times New Roman"/>
          <w:sz w:val="24"/>
          <w:szCs w:val="24"/>
        </w:rPr>
        <w:t xml:space="preserve"> </w:t>
      </w:r>
      <w:r w:rsidRPr="00E22E66">
        <w:rPr>
          <w:rFonts w:ascii="Times New Roman" w:hAnsi="Times New Roman" w:cs="Times New Roman"/>
          <w:sz w:val="24"/>
          <w:szCs w:val="24"/>
        </w:rPr>
        <w:t>et al. 2001).</w:t>
      </w:r>
    </w:p>
    <w:p w:rsidR="00AC24C7" w:rsidRPr="00E22E66" w:rsidRDefault="00B05D28"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In this study, we</w:t>
      </w:r>
      <w:r w:rsidR="00AC24C7" w:rsidRPr="00E22E66">
        <w:rPr>
          <w:rFonts w:ascii="Times New Roman" w:hAnsi="Times New Roman" w:cs="Times New Roman"/>
          <w:sz w:val="24"/>
          <w:szCs w:val="24"/>
        </w:rPr>
        <w:t xml:space="preserve"> applied Analytical Hierarchy Process (AHP) in integrating MCE with GIS. The specific objectives of this research were to develop a suitability map for irrigated </w:t>
      </w:r>
      <w:r w:rsidRPr="00E22E66">
        <w:rPr>
          <w:rFonts w:ascii="Times New Roman" w:hAnsi="Times New Roman" w:cs="Times New Roman"/>
          <w:sz w:val="24"/>
          <w:szCs w:val="24"/>
        </w:rPr>
        <w:t xml:space="preserve">maize, wheat and onion </w:t>
      </w:r>
      <w:r w:rsidR="00AC24C7" w:rsidRPr="00E22E66">
        <w:rPr>
          <w:rFonts w:ascii="Times New Roman" w:hAnsi="Times New Roman" w:cs="Times New Roman"/>
          <w:sz w:val="24"/>
          <w:szCs w:val="24"/>
        </w:rPr>
        <w:t>based on physical and climatic factors of production</w:t>
      </w:r>
      <w:r w:rsidRPr="00E22E66">
        <w:rPr>
          <w:rFonts w:ascii="Times New Roman" w:hAnsi="Times New Roman" w:cs="Times New Roman"/>
          <w:sz w:val="24"/>
          <w:szCs w:val="24"/>
        </w:rPr>
        <w:t>.</w:t>
      </w:r>
    </w:p>
    <w:p w:rsidR="00E17CC4" w:rsidRDefault="00E17CC4" w:rsidP="00E22E66">
      <w:pPr>
        <w:spacing w:line="360" w:lineRule="auto"/>
        <w:jc w:val="both"/>
        <w:rPr>
          <w:rFonts w:ascii="Times New Roman" w:hAnsi="Times New Roman" w:cs="Times New Roman"/>
          <w:sz w:val="24"/>
          <w:szCs w:val="24"/>
        </w:rPr>
      </w:pPr>
    </w:p>
    <w:p w:rsidR="001A11DF" w:rsidRPr="00E22E66" w:rsidRDefault="001A11DF" w:rsidP="00E22E66">
      <w:pPr>
        <w:spacing w:line="360" w:lineRule="auto"/>
        <w:jc w:val="both"/>
        <w:rPr>
          <w:rFonts w:ascii="Times New Roman" w:hAnsi="Times New Roman" w:cs="Times New Roman"/>
          <w:sz w:val="24"/>
          <w:szCs w:val="24"/>
        </w:rPr>
      </w:pPr>
    </w:p>
    <w:p w:rsidR="00D24A86" w:rsidRPr="00E22E66" w:rsidRDefault="00D24A86" w:rsidP="00E22E66">
      <w:pPr>
        <w:spacing w:line="360" w:lineRule="auto"/>
        <w:jc w:val="both"/>
        <w:rPr>
          <w:rFonts w:ascii="Times New Roman" w:hAnsi="Times New Roman" w:cs="Times New Roman"/>
          <w:b/>
          <w:sz w:val="24"/>
          <w:szCs w:val="24"/>
        </w:rPr>
      </w:pPr>
      <w:r w:rsidRPr="00E22E66">
        <w:rPr>
          <w:rFonts w:ascii="Times New Roman" w:hAnsi="Times New Roman" w:cs="Times New Roman"/>
          <w:b/>
          <w:sz w:val="24"/>
          <w:szCs w:val="24"/>
        </w:rPr>
        <w:lastRenderedPageBreak/>
        <w:t>Materials and methods</w:t>
      </w:r>
    </w:p>
    <w:p w:rsidR="00077420" w:rsidRPr="00E22E66" w:rsidRDefault="00D24A86" w:rsidP="00E22E66">
      <w:pPr>
        <w:spacing w:line="360" w:lineRule="auto"/>
        <w:jc w:val="both"/>
        <w:rPr>
          <w:rFonts w:ascii="Times New Roman" w:hAnsi="Times New Roman" w:cs="Times New Roman"/>
          <w:b/>
          <w:sz w:val="24"/>
          <w:szCs w:val="24"/>
        </w:rPr>
      </w:pPr>
      <w:r w:rsidRPr="00E22E66">
        <w:rPr>
          <w:rFonts w:ascii="Times New Roman" w:hAnsi="Times New Roman" w:cs="Times New Roman"/>
          <w:b/>
          <w:sz w:val="24"/>
          <w:szCs w:val="24"/>
        </w:rPr>
        <w:t xml:space="preserve">Study </w:t>
      </w:r>
      <w:r w:rsidR="00077420" w:rsidRPr="00E22E66">
        <w:rPr>
          <w:rFonts w:ascii="Times New Roman" w:hAnsi="Times New Roman" w:cs="Times New Roman"/>
          <w:b/>
          <w:sz w:val="24"/>
          <w:szCs w:val="24"/>
        </w:rPr>
        <w:t>area</w:t>
      </w:r>
    </w:p>
    <w:p w:rsidR="004321C2" w:rsidRPr="00E22E66" w:rsidRDefault="004321C2"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 xml:space="preserve">The study was conducted at Koga irrigation dam, near </w:t>
      </w:r>
      <w:proofErr w:type="spellStart"/>
      <w:r w:rsidRPr="00E22E66">
        <w:rPr>
          <w:rFonts w:ascii="Times New Roman" w:hAnsi="Times New Roman" w:cs="Times New Roman"/>
          <w:sz w:val="24"/>
          <w:szCs w:val="24"/>
        </w:rPr>
        <w:t>Bahir</w:t>
      </w:r>
      <w:proofErr w:type="spellEnd"/>
      <w:r w:rsidRPr="00E22E66">
        <w:rPr>
          <w:rFonts w:ascii="Times New Roman" w:hAnsi="Times New Roman" w:cs="Times New Roman"/>
          <w:sz w:val="24"/>
          <w:szCs w:val="24"/>
        </w:rPr>
        <w:t xml:space="preserve"> Dar, Ethiopia (11</w:t>
      </w:r>
      <w:r w:rsidRPr="00E22E66">
        <w:rPr>
          <w:rFonts w:ascii="Times New Roman" w:hAnsi="Times New Roman" w:cs="Times New Roman"/>
          <w:sz w:val="24"/>
          <w:szCs w:val="24"/>
          <w:vertAlign w:val="superscript"/>
        </w:rPr>
        <w:t>0</w:t>
      </w:r>
      <w:r w:rsidRPr="00E22E66">
        <w:rPr>
          <w:rFonts w:ascii="Times New Roman" w:hAnsi="Times New Roman" w:cs="Times New Roman"/>
          <w:sz w:val="24"/>
          <w:szCs w:val="24"/>
        </w:rPr>
        <w:t xml:space="preserve"> 10’N, 37</w:t>
      </w:r>
      <w:r w:rsidRPr="00E22E66">
        <w:rPr>
          <w:rFonts w:ascii="Times New Roman" w:hAnsi="Times New Roman" w:cs="Times New Roman"/>
          <w:sz w:val="24"/>
          <w:szCs w:val="24"/>
          <w:vertAlign w:val="superscript"/>
        </w:rPr>
        <w:t>0</w:t>
      </w:r>
      <w:r w:rsidRPr="00E22E66">
        <w:rPr>
          <w:rFonts w:ascii="Times New Roman" w:hAnsi="Times New Roman" w:cs="Times New Roman"/>
          <w:sz w:val="24"/>
          <w:szCs w:val="24"/>
        </w:rPr>
        <w:t xml:space="preserve"> 02’E). The impoundment is an </w:t>
      </w:r>
      <w:proofErr w:type="spellStart"/>
      <w:r w:rsidRPr="00E22E66">
        <w:rPr>
          <w:rFonts w:ascii="Times New Roman" w:hAnsi="Times New Roman" w:cs="Times New Roman"/>
          <w:sz w:val="24"/>
          <w:szCs w:val="24"/>
        </w:rPr>
        <w:t>instream</w:t>
      </w:r>
      <w:proofErr w:type="spellEnd"/>
      <w:r w:rsidRPr="00E22E66">
        <w:rPr>
          <w:rFonts w:ascii="Times New Roman" w:hAnsi="Times New Roman" w:cs="Times New Roman"/>
          <w:sz w:val="24"/>
          <w:szCs w:val="24"/>
        </w:rPr>
        <w:t xml:space="preserve"> system formed by the damming of Koga River, a second order stream flowing to Lake Tana.</w:t>
      </w:r>
      <w:r w:rsidR="00B5097C" w:rsidRPr="00E22E66">
        <w:rPr>
          <w:rFonts w:ascii="Times New Roman" w:hAnsi="Times New Roman" w:cs="Times New Roman"/>
          <w:sz w:val="24"/>
          <w:szCs w:val="24"/>
        </w:rPr>
        <w:t xml:space="preserve"> </w:t>
      </w:r>
      <w:r w:rsidRPr="00E22E66">
        <w:rPr>
          <w:rFonts w:ascii="Times New Roman" w:hAnsi="Times New Roman" w:cs="Times New Roman"/>
          <w:sz w:val="24"/>
          <w:szCs w:val="24"/>
        </w:rPr>
        <w:t>The K</w:t>
      </w:r>
      <w:r w:rsidR="00D850D6" w:rsidRPr="00E22E66">
        <w:rPr>
          <w:rFonts w:ascii="Times New Roman" w:hAnsi="Times New Roman" w:cs="Times New Roman"/>
          <w:sz w:val="24"/>
          <w:szCs w:val="24"/>
        </w:rPr>
        <w:t>oga River that drains the 250km</w:t>
      </w:r>
      <w:r w:rsidRPr="00E22E66">
        <w:rPr>
          <w:rFonts w:ascii="Times New Roman" w:hAnsi="Times New Roman" w:cs="Times New Roman"/>
          <w:sz w:val="24"/>
          <w:szCs w:val="24"/>
          <w:vertAlign w:val="superscript"/>
        </w:rPr>
        <w:t>2</w:t>
      </w:r>
      <w:r w:rsidRPr="00E22E66">
        <w:rPr>
          <w:rFonts w:ascii="Times New Roman" w:hAnsi="Times New Roman" w:cs="Times New Roman"/>
          <w:sz w:val="24"/>
          <w:szCs w:val="24"/>
        </w:rPr>
        <w:t xml:space="preserve"> watershed is a tributary of </w:t>
      </w:r>
      <w:proofErr w:type="spellStart"/>
      <w:r w:rsidRPr="00E22E66">
        <w:rPr>
          <w:rFonts w:ascii="Times New Roman" w:hAnsi="Times New Roman" w:cs="Times New Roman"/>
          <w:sz w:val="24"/>
          <w:szCs w:val="24"/>
        </w:rPr>
        <w:t>Gigel</w:t>
      </w:r>
      <w:proofErr w:type="spellEnd"/>
      <w:r w:rsidRPr="00E22E66">
        <w:rPr>
          <w:rFonts w:ascii="Times New Roman" w:hAnsi="Times New Roman" w:cs="Times New Roman"/>
          <w:sz w:val="24"/>
          <w:szCs w:val="24"/>
        </w:rPr>
        <w:t xml:space="preserve"> </w:t>
      </w:r>
      <w:proofErr w:type="spellStart"/>
      <w:r w:rsidRPr="00E22E66">
        <w:rPr>
          <w:rFonts w:ascii="Times New Roman" w:hAnsi="Times New Roman" w:cs="Times New Roman"/>
          <w:sz w:val="24"/>
          <w:szCs w:val="24"/>
        </w:rPr>
        <w:t>Abay</w:t>
      </w:r>
      <w:proofErr w:type="spellEnd"/>
      <w:r w:rsidRPr="00E22E66">
        <w:rPr>
          <w:rFonts w:ascii="Times New Roman" w:hAnsi="Times New Roman" w:cs="Times New Roman"/>
          <w:sz w:val="24"/>
          <w:szCs w:val="24"/>
        </w:rPr>
        <w:t xml:space="preserve"> River in the head waters of the Blue Nile basin which flow into </w:t>
      </w:r>
      <w:r w:rsidR="00B5097C" w:rsidRPr="00E22E66">
        <w:rPr>
          <w:rFonts w:ascii="Times New Roman" w:hAnsi="Times New Roman" w:cs="Times New Roman"/>
          <w:sz w:val="24"/>
          <w:szCs w:val="24"/>
        </w:rPr>
        <w:t xml:space="preserve">Lake </w:t>
      </w:r>
      <w:proofErr w:type="spellStart"/>
      <w:r w:rsidR="00B5097C" w:rsidRPr="00E22E66">
        <w:rPr>
          <w:rFonts w:ascii="Times New Roman" w:hAnsi="Times New Roman" w:cs="Times New Roman"/>
          <w:sz w:val="24"/>
          <w:szCs w:val="24"/>
        </w:rPr>
        <w:t>Tana</w:t>
      </w:r>
      <w:proofErr w:type="spellEnd"/>
      <w:r w:rsidR="00B5097C" w:rsidRPr="00E22E66">
        <w:rPr>
          <w:rFonts w:ascii="Times New Roman" w:hAnsi="Times New Roman" w:cs="Times New Roman"/>
          <w:sz w:val="24"/>
          <w:szCs w:val="24"/>
        </w:rPr>
        <w:t>.</w:t>
      </w:r>
    </w:p>
    <w:p w:rsidR="00B5097C" w:rsidRPr="00E22E66" w:rsidRDefault="00B5097C"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The  reservoir  has  a  capacity  to  impound  a  total  volume  of 83.1MCM  of  water  at  full  supply  level  by  inundating  18. 56km</w:t>
      </w:r>
      <w:r w:rsidRPr="00E22E66">
        <w:rPr>
          <w:rFonts w:ascii="Times New Roman" w:hAnsi="Times New Roman" w:cs="Times New Roman"/>
          <w:sz w:val="24"/>
          <w:szCs w:val="24"/>
          <w:vertAlign w:val="superscript"/>
        </w:rPr>
        <w:t>2</w:t>
      </w:r>
      <w:r w:rsidRPr="00E22E66">
        <w:rPr>
          <w:rFonts w:ascii="Times New Roman" w:hAnsi="Times New Roman" w:cs="Times New Roman"/>
          <w:sz w:val="24"/>
          <w:szCs w:val="24"/>
        </w:rPr>
        <w:t xml:space="preserve"> to irrigate 7,000ha command area.  The  project  will  affect  seven  Keble’s  with  the  catchment  area  of 232km2</w:t>
      </w:r>
    </w:p>
    <w:p w:rsidR="00B5097C" w:rsidRPr="00E22E66" w:rsidRDefault="00B5097C"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The  overall  objective  is  increasing  agricultural  production  through  three  harvests  per year instead of one. The Koga project area covers an extent of 10,000 ha of which 7,000ha is Irrigation area affecting 5000 households.</w:t>
      </w:r>
    </w:p>
    <w:p w:rsidR="00B5097C" w:rsidRPr="00E22E66" w:rsidRDefault="006F5582"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 xml:space="preserve">The area is generally hot, with </w:t>
      </w:r>
      <w:r w:rsidR="00B5097C" w:rsidRPr="00E22E66">
        <w:rPr>
          <w:rFonts w:ascii="Times New Roman" w:hAnsi="Times New Roman" w:cs="Times New Roman"/>
          <w:sz w:val="24"/>
          <w:szCs w:val="24"/>
        </w:rPr>
        <w:t xml:space="preserve">average temperatures ranging between </w:t>
      </w:r>
      <w:r w:rsidRPr="00E22E66">
        <w:rPr>
          <w:rFonts w:ascii="Times New Roman" w:hAnsi="Times New Roman" w:cs="Times New Roman"/>
          <w:sz w:val="24"/>
          <w:szCs w:val="24"/>
        </w:rPr>
        <w:t>23.55 and 23.75</w:t>
      </w:r>
      <w:r w:rsidR="00B5097C" w:rsidRPr="00E22E66">
        <w:rPr>
          <w:rFonts w:ascii="Times New Roman" w:hAnsi="Times New Roman" w:cs="Times New Roman"/>
          <w:sz w:val="24"/>
          <w:szCs w:val="24"/>
        </w:rPr>
        <w:t>°C</w:t>
      </w:r>
      <w:r w:rsidRPr="00E22E66">
        <w:rPr>
          <w:rFonts w:ascii="Times New Roman" w:hAnsi="Times New Roman" w:cs="Times New Roman"/>
          <w:sz w:val="24"/>
          <w:szCs w:val="24"/>
        </w:rPr>
        <w:t xml:space="preserve">. </w:t>
      </w:r>
      <w:r w:rsidR="00B5097C" w:rsidRPr="00E22E66">
        <w:rPr>
          <w:rFonts w:ascii="Times New Roman" w:hAnsi="Times New Roman" w:cs="Times New Roman"/>
          <w:sz w:val="24"/>
          <w:szCs w:val="24"/>
        </w:rPr>
        <w:t>The predominant soil</w:t>
      </w:r>
      <w:r w:rsidRPr="00E22E66">
        <w:rPr>
          <w:rFonts w:ascii="Times New Roman" w:hAnsi="Times New Roman" w:cs="Times New Roman"/>
          <w:sz w:val="24"/>
          <w:szCs w:val="24"/>
        </w:rPr>
        <w:t xml:space="preserve">s are </w:t>
      </w:r>
      <w:proofErr w:type="spellStart"/>
      <w:r w:rsidRPr="00E22E66">
        <w:rPr>
          <w:rFonts w:ascii="Times New Roman" w:hAnsi="Times New Roman" w:cs="Times New Roman"/>
          <w:sz w:val="24"/>
          <w:szCs w:val="24"/>
        </w:rPr>
        <w:t>vertisols</w:t>
      </w:r>
      <w:proofErr w:type="spellEnd"/>
      <w:r w:rsidRPr="00E22E66">
        <w:rPr>
          <w:rFonts w:ascii="Times New Roman" w:hAnsi="Times New Roman" w:cs="Times New Roman"/>
          <w:sz w:val="24"/>
          <w:szCs w:val="24"/>
        </w:rPr>
        <w:t>.</w:t>
      </w:r>
      <w:r w:rsidR="008C1655">
        <w:rPr>
          <w:rFonts w:ascii="Times New Roman" w:hAnsi="Times New Roman" w:cs="Times New Roman"/>
          <w:sz w:val="24"/>
          <w:szCs w:val="24"/>
        </w:rPr>
        <w:t xml:space="preserve"> </w:t>
      </w:r>
      <w:r w:rsidR="00B5097C" w:rsidRPr="00E22E66">
        <w:rPr>
          <w:rFonts w:ascii="Times New Roman" w:hAnsi="Times New Roman" w:cs="Times New Roman"/>
          <w:sz w:val="24"/>
          <w:szCs w:val="24"/>
        </w:rPr>
        <w:t xml:space="preserve">These </w:t>
      </w:r>
      <w:r w:rsidR="008C1655">
        <w:rPr>
          <w:rFonts w:ascii="Times New Roman" w:hAnsi="Times New Roman" w:cs="Times New Roman"/>
          <w:sz w:val="24"/>
          <w:szCs w:val="24"/>
        </w:rPr>
        <w:t xml:space="preserve">soils </w:t>
      </w:r>
      <w:r w:rsidR="00B5097C" w:rsidRPr="00E22E66">
        <w:rPr>
          <w:rFonts w:ascii="Times New Roman" w:hAnsi="Times New Roman" w:cs="Times New Roman"/>
          <w:sz w:val="24"/>
          <w:szCs w:val="24"/>
        </w:rPr>
        <w:t>are chara</w:t>
      </w:r>
      <w:r w:rsidRPr="00E22E66">
        <w:rPr>
          <w:rFonts w:ascii="Times New Roman" w:hAnsi="Times New Roman" w:cs="Times New Roman"/>
          <w:sz w:val="24"/>
          <w:szCs w:val="24"/>
        </w:rPr>
        <w:t>cterized by imperfectly drained clays</w:t>
      </w:r>
      <w:r w:rsidR="00F84640" w:rsidRPr="00E22E66">
        <w:rPr>
          <w:rFonts w:ascii="Times New Roman" w:hAnsi="Times New Roman" w:cs="Times New Roman"/>
          <w:sz w:val="24"/>
          <w:szCs w:val="24"/>
        </w:rPr>
        <w:t xml:space="preserve"> and prone</w:t>
      </w:r>
      <w:r w:rsidR="00B5097C" w:rsidRPr="00E22E66">
        <w:rPr>
          <w:rFonts w:ascii="Times New Roman" w:hAnsi="Times New Roman" w:cs="Times New Roman"/>
          <w:sz w:val="24"/>
          <w:szCs w:val="24"/>
        </w:rPr>
        <w:t xml:space="preserve"> to cracking</w:t>
      </w:r>
      <w:r w:rsidR="008C1655">
        <w:rPr>
          <w:rFonts w:ascii="Times New Roman" w:hAnsi="Times New Roman" w:cs="Times New Roman"/>
          <w:sz w:val="24"/>
          <w:szCs w:val="24"/>
        </w:rPr>
        <w:t xml:space="preserve"> </w:t>
      </w:r>
      <w:r w:rsidR="008C1655" w:rsidRPr="00E22E66">
        <w:rPr>
          <w:rFonts w:ascii="Times New Roman" w:hAnsi="Times New Roman" w:cs="Times New Roman"/>
          <w:sz w:val="24"/>
          <w:szCs w:val="24"/>
        </w:rPr>
        <w:t>(</w:t>
      </w:r>
      <w:proofErr w:type="spellStart"/>
      <w:r w:rsidR="008C1655" w:rsidRPr="00E22E66">
        <w:rPr>
          <w:rFonts w:ascii="Times New Roman" w:hAnsi="Times New Roman" w:cs="Times New Roman"/>
          <w:sz w:val="24"/>
          <w:szCs w:val="24"/>
        </w:rPr>
        <w:t>Sombroek</w:t>
      </w:r>
      <w:proofErr w:type="spellEnd"/>
      <w:r w:rsidR="008C1655" w:rsidRPr="00E22E66">
        <w:rPr>
          <w:rFonts w:ascii="Times New Roman" w:hAnsi="Times New Roman" w:cs="Times New Roman"/>
          <w:sz w:val="24"/>
          <w:szCs w:val="24"/>
        </w:rPr>
        <w:t xml:space="preserve"> </w:t>
      </w:r>
      <w:r w:rsidR="008C1655" w:rsidRPr="008C1655">
        <w:rPr>
          <w:rFonts w:ascii="Times New Roman" w:hAnsi="Times New Roman" w:cs="Times New Roman"/>
          <w:i/>
          <w:sz w:val="24"/>
          <w:szCs w:val="24"/>
        </w:rPr>
        <w:t>et al</w:t>
      </w:r>
      <w:r w:rsidR="008C1655">
        <w:rPr>
          <w:rFonts w:ascii="Times New Roman" w:hAnsi="Times New Roman" w:cs="Times New Roman"/>
          <w:i/>
          <w:sz w:val="24"/>
          <w:szCs w:val="24"/>
        </w:rPr>
        <w:t>,</w:t>
      </w:r>
      <w:r w:rsidR="008C1655" w:rsidRPr="00E22E66">
        <w:rPr>
          <w:rFonts w:ascii="Times New Roman" w:hAnsi="Times New Roman" w:cs="Times New Roman"/>
          <w:sz w:val="24"/>
          <w:szCs w:val="24"/>
        </w:rPr>
        <w:t>.1982)</w:t>
      </w:r>
      <w:r w:rsidR="00B5097C" w:rsidRPr="00E22E66">
        <w:rPr>
          <w:rFonts w:ascii="Times New Roman" w:hAnsi="Times New Roman" w:cs="Times New Roman"/>
          <w:sz w:val="24"/>
          <w:szCs w:val="24"/>
        </w:rPr>
        <w:t>.</w:t>
      </w:r>
    </w:p>
    <w:p w:rsidR="009D7020" w:rsidRPr="00E22E66" w:rsidRDefault="009D7020" w:rsidP="00E22E66">
      <w:pPr>
        <w:spacing w:line="360" w:lineRule="auto"/>
        <w:jc w:val="both"/>
        <w:rPr>
          <w:rFonts w:ascii="Times New Roman" w:hAnsi="Times New Roman" w:cs="Times New Roman"/>
          <w:sz w:val="24"/>
          <w:szCs w:val="24"/>
        </w:rPr>
      </w:pPr>
      <w:r w:rsidRPr="00E22E66">
        <w:rPr>
          <w:rFonts w:ascii="Times New Roman" w:hAnsi="Times New Roman" w:cs="Times New Roman"/>
          <w:noProof/>
          <w:sz w:val="24"/>
          <w:szCs w:val="24"/>
        </w:rPr>
        <w:lastRenderedPageBreak/>
        <w:drawing>
          <wp:inline distT="0" distB="0" distL="0" distR="0">
            <wp:extent cx="5943600" cy="43686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368665"/>
                    </a:xfrm>
                    <a:prstGeom prst="rect">
                      <a:avLst/>
                    </a:prstGeom>
                    <a:noFill/>
                    <a:ln w="9525">
                      <a:noFill/>
                      <a:miter lim="800000"/>
                      <a:headEnd/>
                      <a:tailEnd/>
                    </a:ln>
                  </pic:spPr>
                </pic:pic>
              </a:graphicData>
            </a:graphic>
          </wp:inline>
        </w:drawing>
      </w:r>
    </w:p>
    <w:p w:rsidR="009D7020" w:rsidRPr="00E22E66" w:rsidRDefault="009D7020"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 xml:space="preserve">Figure1. </w:t>
      </w:r>
      <w:proofErr w:type="gramStart"/>
      <w:r w:rsidRPr="00E22E66">
        <w:rPr>
          <w:rFonts w:ascii="Times New Roman" w:hAnsi="Times New Roman" w:cs="Times New Roman"/>
          <w:sz w:val="24"/>
          <w:szCs w:val="24"/>
        </w:rPr>
        <w:t>The Koga watershed, reservoir and irrigation extent.</w:t>
      </w:r>
      <w:proofErr w:type="gramEnd"/>
      <w:r w:rsidRPr="00E22E66">
        <w:rPr>
          <w:rFonts w:ascii="Times New Roman" w:hAnsi="Times New Roman" w:cs="Times New Roman"/>
          <w:sz w:val="24"/>
          <w:szCs w:val="24"/>
        </w:rPr>
        <w:t xml:space="preserve"> The inset map shows the Koga irrigation scheme in the </w:t>
      </w:r>
      <w:proofErr w:type="spellStart"/>
      <w:r w:rsidRPr="00E22E66">
        <w:rPr>
          <w:rFonts w:ascii="Times New Roman" w:hAnsi="Times New Roman" w:cs="Times New Roman"/>
          <w:sz w:val="24"/>
          <w:szCs w:val="24"/>
        </w:rPr>
        <w:t>Tana</w:t>
      </w:r>
      <w:proofErr w:type="spellEnd"/>
      <w:r w:rsidRPr="00E22E66">
        <w:rPr>
          <w:rFonts w:ascii="Times New Roman" w:hAnsi="Times New Roman" w:cs="Times New Roman"/>
          <w:sz w:val="24"/>
          <w:szCs w:val="24"/>
        </w:rPr>
        <w:t xml:space="preserve"> sub basin.</w:t>
      </w:r>
    </w:p>
    <w:p w:rsidR="009D7020" w:rsidRDefault="00126497" w:rsidP="00E22E66">
      <w:pPr>
        <w:spacing w:line="360" w:lineRule="auto"/>
        <w:jc w:val="both"/>
        <w:rPr>
          <w:rFonts w:ascii="Times New Roman" w:hAnsi="Times New Roman" w:cs="Times New Roman"/>
          <w:b/>
          <w:sz w:val="24"/>
          <w:szCs w:val="24"/>
        </w:rPr>
      </w:pPr>
      <w:r w:rsidRPr="00126497">
        <w:rPr>
          <w:rFonts w:ascii="Times New Roman" w:hAnsi="Times New Roman" w:cs="Times New Roman"/>
          <w:b/>
          <w:sz w:val="24"/>
          <w:szCs w:val="24"/>
        </w:rPr>
        <w:t>Data type and sources</w:t>
      </w:r>
    </w:p>
    <w:p w:rsidR="00126497" w:rsidRDefault="00D771A5" w:rsidP="00D771A5">
      <w:pPr>
        <w:spacing w:line="360" w:lineRule="auto"/>
        <w:jc w:val="both"/>
        <w:rPr>
          <w:rFonts w:ascii="Times New Roman" w:hAnsi="Times New Roman" w:cs="Times New Roman"/>
          <w:sz w:val="24"/>
          <w:szCs w:val="24"/>
        </w:rPr>
      </w:pPr>
      <w:r w:rsidRPr="00D771A5">
        <w:rPr>
          <w:rFonts w:ascii="Times New Roman" w:hAnsi="Times New Roman" w:cs="Times New Roman"/>
          <w:sz w:val="24"/>
          <w:szCs w:val="24"/>
        </w:rPr>
        <w:t xml:space="preserve">Point  data  of  </w:t>
      </w:r>
      <w:r w:rsidR="00404F62">
        <w:rPr>
          <w:rFonts w:ascii="Times New Roman" w:hAnsi="Times New Roman" w:cs="Times New Roman"/>
          <w:sz w:val="24"/>
          <w:szCs w:val="24"/>
        </w:rPr>
        <w:t>chemical properties</w:t>
      </w:r>
      <w:r w:rsidRPr="00D771A5">
        <w:rPr>
          <w:rFonts w:ascii="Times New Roman" w:hAnsi="Times New Roman" w:cs="Times New Roman"/>
          <w:sz w:val="24"/>
          <w:szCs w:val="24"/>
        </w:rPr>
        <w:t xml:space="preserve">  (soil  pH,  OM,  TN  and  available  P) from composite samples  were</w:t>
      </w:r>
      <w:r>
        <w:rPr>
          <w:rFonts w:ascii="Times New Roman" w:hAnsi="Times New Roman" w:cs="Times New Roman"/>
          <w:sz w:val="24"/>
          <w:szCs w:val="24"/>
        </w:rPr>
        <w:t xml:space="preserve"> collected from the </w:t>
      </w:r>
      <w:proofErr w:type="spellStart"/>
      <w:r>
        <w:rPr>
          <w:rFonts w:ascii="Times New Roman" w:hAnsi="Times New Roman" w:cs="Times New Roman"/>
          <w:sz w:val="24"/>
          <w:szCs w:val="24"/>
        </w:rPr>
        <w:t>koga</w:t>
      </w:r>
      <w:proofErr w:type="spellEnd"/>
      <w:r>
        <w:rPr>
          <w:rFonts w:ascii="Times New Roman" w:hAnsi="Times New Roman" w:cs="Times New Roman"/>
          <w:sz w:val="24"/>
          <w:szCs w:val="24"/>
        </w:rPr>
        <w:t xml:space="preserve"> irrigation scheme. From 7000ha of command </w:t>
      </w:r>
      <w:r w:rsidR="0021149B">
        <w:rPr>
          <w:rFonts w:ascii="Times New Roman" w:hAnsi="Times New Roman" w:cs="Times New Roman"/>
          <w:sz w:val="24"/>
          <w:szCs w:val="24"/>
        </w:rPr>
        <w:t>area we sampled 37</w:t>
      </w:r>
      <w:r>
        <w:rPr>
          <w:rFonts w:ascii="Times New Roman" w:hAnsi="Times New Roman" w:cs="Times New Roman"/>
          <w:sz w:val="24"/>
          <w:szCs w:val="24"/>
        </w:rPr>
        <w:t xml:space="preserve"> point samples for the lab analysis from representative sites of the </w:t>
      </w:r>
      <w:r w:rsidR="003A038A">
        <w:rPr>
          <w:rFonts w:ascii="Times New Roman" w:hAnsi="Times New Roman" w:cs="Times New Roman"/>
          <w:sz w:val="24"/>
          <w:szCs w:val="24"/>
        </w:rPr>
        <w:t xml:space="preserve">area. </w:t>
      </w:r>
      <w:r>
        <w:rPr>
          <w:rFonts w:ascii="Times New Roman" w:hAnsi="Times New Roman" w:cs="Times New Roman"/>
          <w:sz w:val="24"/>
          <w:szCs w:val="24"/>
        </w:rPr>
        <w:t>Moreover, the topography (slope) and climatic (temperature) data were collected. The slope of the command area was prepared from</w:t>
      </w:r>
      <w:r w:rsidR="004A04C6">
        <w:rPr>
          <w:rFonts w:ascii="Times New Roman" w:hAnsi="Times New Roman" w:cs="Times New Roman"/>
          <w:sz w:val="24"/>
          <w:szCs w:val="24"/>
        </w:rPr>
        <w:t xml:space="preserve"> DEM of the </w:t>
      </w:r>
      <w:proofErr w:type="spellStart"/>
      <w:r w:rsidR="004A04C6">
        <w:rPr>
          <w:rFonts w:ascii="Times New Roman" w:hAnsi="Times New Roman" w:cs="Times New Roman"/>
          <w:sz w:val="24"/>
          <w:szCs w:val="24"/>
        </w:rPr>
        <w:t>Tana</w:t>
      </w:r>
      <w:proofErr w:type="spellEnd"/>
      <w:r w:rsidR="004A04C6">
        <w:rPr>
          <w:rFonts w:ascii="Times New Roman" w:hAnsi="Times New Roman" w:cs="Times New Roman"/>
          <w:sz w:val="24"/>
          <w:szCs w:val="24"/>
        </w:rPr>
        <w:t xml:space="preserve"> basin using United States Geological Survey </w:t>
      </w:r>
      <w:proofErr w:type="spellStart"/>
      <w:r w:rsidR="004A04C6">
        <w:rPr>
          <w:rFonts w:ascii="Times New Roman" w:hAnsi="Times New Roman" w:cs="Times New Roman"/>
          <w:sz w:val="24"/>
          <w:szCs w:val="24"/>
        </w:rPr>
        <w:t>SRTM.</w:t>
      </w:r>
      <w:r w:rsidR="003A038A">
        <w:rPr>
          <w:rFonts w:ascii="Times New Roman" w:hAnsi="Times New Roman" w:cs="Times New Roman"/>
          <w:sz w:val="24"/>
          <w:szCs w:val="24"/>
        </w:rPr>
        <w:t>The</w:t>
      </w:r>
      <w:proofErr w:type="spellEnd"/>
      <w:r w:rsidR="003A038A">
        <w:rPr>
          <w:rFonts w:ascii="Times New Roman" w:hAnsi="Times New Roman" w:cs="Times New Roman"/>
          <w:sz w:val="24"/>
          <w:szCs w:val="24"/>
        </w:rPr>
        <w:t xml:space="preserve"> temperature data was collected from the nearby </w:t>
      </w:r>
      <w:proofErr w:type="spellStart"/>
      <w:r w:rsidR="003A038A">
        <w:rPr>
          <w:rFonts w:ascii="Times New Roman" w:hAnsi="Times New Roman" w:cs="Times New Roman"/>
          <w:sz w:val="24"/>
          <w:szCs w:val="24"/>
        </w:rPr>
        <w:t>Merwi</w:t>
      </w:r>
      <w:proofErr w:type="spellEnd"/>
      <w:r w:rsidR="003A038A">
        <w:rPr>
          <w:rFonts w:ascii="Times New Roman" w:hAnsi="Times New Roman" w:cs="Times New Roman"/>
          <w:sz w:val="24"/>
          <w:szCs w:val="24"/>
        </w:rPr>
        <w:t xml:space="preserve"> station. </w:t>
      </w:r>
    </w:p>
    <w:p w:rsidR="00B21AAF" w:rsidRDefault="00B21AAF" w:rsidP="00D771A5">
      <w:pPr>
        <w:spacing w:line="360" w:lineRule="auto"/>
        <w:jc w:val="both"/>
        <w:rPr>
          <w:rFonts w:ascii="Times New Roman" w:hAnsi="Times New Roman" w:cs="Times New Roman"/>
          <w:sz w:val="24"/>
          <w:szCs w:val="24"/>
        </w:rPr>
      </w:pPr>
    </w:p>
    <w:p w:rsidR="00B21AAF" w:rsidRDefault="00B21AAF" w:rsidP="00D771A5">
      <w:pPr>
        <w:spacing w:line="360" w:lineRule="auto"/>
        <w:jc w:val="both"/>
        <w:rPr>
          <w:rFonts w:ascii="Times New Roman" w:hAnsi="Times New Roman" w:cs="Times New Roman"/>
          <w:sz w:val="24"/>
          <w:szCs w:val="24"/>
        </w:rPr>
      </w:pPr>
    </w:p>
    <w:p w:rsidR="00B21AAF" w:rsidRPr="00F86A34" w:rsidRDefault="00B21AAF" w:rsidP="00D771A5">
      <w:pPr>
        <w:spacing w:line="360" w:lineRule="auto"/>
        <w:jc w:val="both"/>
        <w:rPr>
          <w:rFonts w:ascii="Times New Roman" w:hAnsi="Times New Roman" w:cs="Times New Roman"/>
          <w:b/>
          <w:sz w:val="24"/>
          <w:szCs w:val="24"/>
        </w:rPr>
      </w:pPr>
    </w:p>
    <w:p w:rsidR="00B21AAF" w:rsidRDefault="00B21AAF" w:rsidP="00E22E66">
      <w:pPr>
        <w:spacing w:line="360" w:lineRule="auto"/>
        <w:jc w:val="both"/>
        <w:rPr>
          <w:rFonts w:ascii="Times New Roman" w:hAnsi="Times New Roman" w:cs="Times New Roman"/>
          <w:b/>
          <w:sz w:val="24"/>
          <w:szCs w:val="24"/>
        </w:rPr>
      </w:pPr>
    </w:p>
    <w:p w:rsidR="00B21AAF" w:rsidRDefault="00B21AAF" w:rsidP="00E22E66">
      <w:pPr>
        <w:spacing w:line="360" w:lineRule="auto"/>
        <w:jc w:val="both"/>
        <w:rPr>
          <w:rFonts w:ascii="Times New Roman" w:hAnsi="Times New Roman" w:cs="Times New Roman"/>
          <w:b/>
          <w:sz w:val="24"/>
          <w:szCs w:val="24"/>
        </w:rPr>
      </w:pPr>
    </w:p>
    <w:p w:rsidR="0036247F" w:rsidRPr="00D771A5" w:rsidRDefault="0036247F" w:rsidP="00E22E66">
      <w:pPr>
        <w:spacing w:line="360" w:lineRule="auto"/>
        <w:jc w:val="both"/>
        <w:rPr>
          <w:rFonts w:ascii="Times New Roman" w:hAnsi="Times New Roman" w:cs="Times New Roman"/>
          <w:b/>
          <w:sz w:val="24"/>
          <w:szCs w:val="24"/>
        </w:rPr>
      </w:pPr>
      <w:r w:rsidRPr="00D771A5">
        <w:rPr>
          <w:rFonts w:ascii="Times New Roman" w:hAnsi="Times New Roman" w:cs="Times New Roman"/>
          <w:b/>
          <w:sz w:val="24"/>
          <w:szCs w:val="24"/>
        </w:rPr>
        <w:t>Parameters for suitability analysis</w:t>
      </w:r>
    </w:p>
    <w:p w:rsidR="0053780D" w:rsidRPr="00E22E66" w:rsidRDefault="0036247F"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 xml:space="preserve">Expert opinion of crop specialist was critical in this phase. Literature review of various references, interviews with local agronomists and researchers’ at Koga Irrigation and desk search of available data helped in identifying the critical requirements for suitable </w:t>
      </w:r>
      <w:r w:rsidR="007644DC" w:rsidRPr="00E22E66">
        <w:rPr>
          <w:rFonts w:ascii="Times New Roman" w:hAnsi="Times New Roman" w:cs="Times New Roman"/>
          <w:sz w:val="24"/>
          <w:szCs w:val="24"/>
        </w:rPr>
        <w:t>maize, wheat and onion growing areas</w:t>
      </w:r>
      <w:r w:rsidRPr="00E22E66">
        <w:rPr>
          <w:rFonts w:ascii="Times New Roman" w:hAnsi="Times New Roman" w:cs="Times New Roman"/>
          <w:sz w:val="24"/>
          <w:szCs w:val="24"/>
        </w:rPr>
        <w:t>. The factors identified were related to climate (temperature</w:t>
      </w:r>
      <w:r w:rsidR="00E12A6E" w:rsidRPr="00E22E66">
        <w:rPr>
          <w:rFonts w:ascii="Times New Roman" w:hAnsi="Times New Roman" w:cs="Times New Roman"/>
          <w:sz w:val="24"/>
          <w:szCs w:val="24"/>
        </w:rPr>
        <w:t>), soil (soil o</w:t>
      </w:r>
      <w:r w:rsidRPr="00E22E66">
        <w:rPr>
          <w:rFonts w:ascii="Times New Roman" w:hAnsi="Times New Roman" w:cs="Times New Roman"/>
          <w:sz w:val="24"/>
          <w:szCs w:val="24"/>
        </w:rPr>
        <w:t>rganic carbon, soil pH, soil phosphorus, Nitrogen) and topography (slope).</w:t>
      </w:r>
    </w:p>
    <w:p w:rsidR="00E12A6E" w:rsidRPr="00E22E66" w:rsidRDefault="00E12A6E"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Selection and description of crop land utilization types</w:t>
      </w:r>
    </w:p>
    <w:p w:rsidR="00E12A6E" w:rsidRPr="00E22E66" w:rsidRDefault="00E12A6E"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 xml:space="preserve">The crop LUTs were selected through discussion with the informant farmers and development agents.  When crop selection was carried out, area coverage, importance  of the crops in the livelihood  of  the  concerned  community,  physical  observations  of  soils  and  agro-climatic conditions of the  study </w:t>
      </w:r>
      <w:r w:rsidR="00D41810" w:rsidRPr="00E22E66">
        <w:rPr>
          <w:rFonts w:ascii="Times New Roman" w:hAnsi="Times New Roman" w:cs="Times New Roman"/>
          <w:sz w:val="24"/>
          <w:szCs w:val="24"/>
        </w:rPr>
        <w:t>area</w:t>
      </w:r>
      <w:r w:rsidRPr="00E22E66">
        <w:rPr>
          <w:rFonts w:ascii="Times New Roman" w:hAnsi="Times New Roman" w:cs="Times New Roman"/>
          <w:sz w:val="24"/>
          <w:szCs w:val="24"/>
        </w:rPr>
        <w:t>,  etc were considered  (FAO, 1998). Accordingly, a total of 3  different  crop  LUTs  including  maize  (</w:t>
      </w:r>
      <w:proofErr w:type="spellStart"/>
      <w:r w:rsidRPr="00E22E66">
        <w:rPr>
          <w:rFonts w:ascii="Times New Roman" w:hAnsi="Times New Roman" w:cs="Times New Roman"/>
          <w:sz w:val="24"/>
          <w:szCs w:val="24"/>
        </w:rPr>
        <w:t>Zea</w:t>
      </w:r>
      <w:proofErr w:type="spellEnd"/>
      <w:r w:rsidRPr="00E22E66">
        <w:rPr>
          <w:rFonts w:ascii="Times New Roman" w:hAnsi="Times New Roman" w:cs="Times New Roman"/>
          <w:sz w:val="24"/>
          <w:szCs w:val="24"/>
        </w:rPr>
        <w:t xml:space="preserve">  </w:t>
      </w:r>
      <w:proofErr w:type="spellStart"/>
      <w:r w:rsidRPr="00E22E66">
        <w:rPr>
          <w:rFonts w:ascii="Times New Roman" w:hAnsi="Times New Roman" w:cs="Times New Roman"/>
          <w:sz w:val="24"/>
          <w:szCs w:val="24"/>
        </w:rPr>
        <w:t>mays</w:t>
      </w:r>
      <w:proofErr w:type="spellEnd"/>
      <w:r w:rsidRPr="00E22E66">
        <w:rPr>
          <w:rFonts w:ascii="Times New Roman" w:hAnsi="Times New Roman" w:cs="Times New Roman"/>
          <w:sz w:val="24"/>
          <w:szCs w:val="24"/>
        </w:rPr>
        <w:t>),  Wheat  and onion produced under irrigation system were identified.</w:t>
      </w:r>
    </w:p>
    <w:p w:rsidR="00251EFE" w:rsidRDefault="004C3207"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Climatic informat</w:t>
      </w:r>
      <w:r w:rsidR="00A443A9" w:rsidRPr="00E22E66">
        <w:rPr>
          <w:rFonts w:ascii="Times New Roman" w:hAnsi="Times New Roman" w:cs="Times New Roman"/>
          <w:sz w:val="24"/>
          <w:szCs w:val="24"/>
        </w:rPr>
        <w:t>ion on temperature</w:t>
      </w:r>
      <w:r w:rsidRPr="00E22E66">
        <w:rPr>
          <w:rFonts w:ascii="Times New Roman" w:hAnsi="Times New Roman" w:cs="Times New Roman"/>
          <w:sz w:val="24"/>
          <w:szCs w:val="24"/>
        </w:rPr>
        <w:t xml:space="preserve"> was derived from the Ethiopian meteorology agency /EMA/.Data on soil properties was taken from the irrigated farm land and </w:t>
      </w:r>
      <w:proofErr w:type="spellStart"/>
      <w:r w:rsidRPr="00E22E66">
        <w:rPr>
          <w:rFonts w:ascii="Times New Roman" w:hAnsi="Times New Roman" w:cs="Times New Roman"/>
          <w:sz w:val="24"/>
          <w:szCs w:val="24"/>
        </w:rPr>
        <w:t>Amhara</w:t>
      </w:r>
      <w:proofErr w:type="spellEnd"/>
      <w:r w:rsidRPr="00E22E66">
        <w:rPr>
          <w:rFonts w:ascii="Times New Roman" w:hAnsi="Times New Roman" w:cs="Times New Roman"/>
          <w:sz w:val="24"/>
          <w:szCs w:val="24"/>
        </w:rPr>
        <w:t xml:space="preserve"> design and supervision works enter prize soil laboratory/ADSWE/ </w:t>
      </w:r>
      <w:r w:rsidR="00BA2F04" w:rsidRPr="00E22E66">
        <w:rPr>
          <w:rFonts w:ascii="Times New Roman" w:hAnsi="Times New Roman" w:cs="Times New Roman"/>
          <w:sz w:val="24"/>
          <w:szCs w:val="24"/>
        </w:rPr>
        <w:t xml:space="preserve">was used to examine the physical and chemical properties of the soil samples. </w:t>
      </w:r>
      <w:r w:rsidR="00365BDF" w:rsidRPr="00E22E66">
        <w:rPr>
          <w:rFonts w:ascii="Times New Roman" w:hAnsi="Times New Roman" w:cs="Times New Roman"/>
          <w:sz w:val="24"/>
          <w:szCs w:val="24"/>
        </w:rPr>
        <w:t xml:space="preserve">41composite soil samples were taken for examining the </w:t>
      </w:r>
      <w:r w:rsidR="00A52461" w:rsidRPr="00E22E66">
        <w:rPr>
          <w:rFonts w:ascii="Times New Roman" w:hAnsi="Times New Roman" w:cs="Times New Roman"/>
          <w:sz w:val="24"/>
          <w:szCs w:val="24"/>
        </w:rPr>
        <w:t xml:space="preserve">selected soil </w:t>
      </w:r>
      <w:r w:rsidR="00365BDF" w:rsidRPr="00E22E66">
        <w:rPr>
          <w:rFonts w:ascii="Times New Roman" w:hAnsi="Times New Roman" w:cs="Times New Roman"/>
          <w:sz w:val="24"/>
          <w:szCs w:val="24"/>
        </w:rPr>
        <w:t xml:space="preserve">properties. </w:t>
      </w:r>
      <w:r w:rsidR="00BA2F04" w:rsidRPr="00E22E66">
        <w:rPr>
          <w:rFonts w:ascii="Times New Roman" w:hAnsi="Times New Roman" w:cs="Times New Roman"/>
          <w:sz w:val="24"/>
          <w:szCs w:val="24"/>
        </w:rPr>
        <w:t xml:space="preserve">The four soil properties Ph, organic carbon, total nitrogen and phosphorus contents were obtained from the laboratory result. The topographic information /slope/ was </w:t>
      </w:r>
      <w:r w:rsidR="003455B3" w:rsidRPr="00E22E66">
        <w:rPr>
          <w:rFonts w:ascii="Times New Roman" w:hAnsi="Times New Roman" w:cs="Times New Roman"/>
          <w:sz w:val="24"/>
          <w:szCs w:val="24"/>
        </w:rPr>
        <w:t>derived</w:t>
      </w:r>
      <w:r w:rsidR="00BA2F04" w:rsidRPr="00E22E66">
        <w:rPr>
          <w:rFonts w:ascii="Times New Roman" w:hAnsi="Times New Roman" w:cs="Times New Roman"/>
          <w:sz w:val="24"/>
          <w:szCs w:val="24"/>
        </w:rPr>
        <w:t xml:space="preserve"> from our </w:t>
      </w:r>
      <w:r w:rsidR="003455B3" w:rsidRPr="00E22E66">
        <w:rPr>
          <w:rFonts w:ascii="Times New Roman" w:hAnsi="Times New Roman" w:cs="Times New Roman"/>
          <w:sz w:val="24"/>
          <w:szCs w:val="24"/>
        </w:rPr>
        <w:t xml:space="preserve">elevation </w:t>
      </w:r>
      <w:r w:rsidR="00BA2F04" w:rsidRPr="00E22E66">
        <w:rPr>
          <w:rFonts w:ascii="Times New Roman" w:hAnsi="Times New Roman" w:cs="Times New Roman"/>
          <w:sz w:val="24"/>
          <w:szCs w:val="24"/>
        </w:rPr>
        <w:t>GPS</w:t>
      </w:r>
      <w:r w:rsidR="003455B3" w:rsidRPr="00E22E66">
        <w:rPr>
          <w:rFonts w:ascii="Times New Roman" w:hAnsi="Times New Roman" w:cs="Times New Roman"/>
          <w:sz w:val="24"/>
          <w:szCs w:val="24"/>
        </w:rPr>
        <w:t xml:space="preserve"> points taken from the study area.</w:t>
      </w:r>
      <w:r w:rsidR="00505071" w:rsidRPr="00E22E66">
        <w:rPr>
          <w:rFonts w:ascii="Times New Roman" w:hAnsi="Times New Roman" w:cs="Times New Roman"/>
          <w:sz w:val="24"/>
          <w:szCs w:val="24"/>
        </w:rPr>
        <w:t xml:space="preserve"> All the maps were geo-referenced to the Universal Transverse Mercator (UTM) coordinate system.) </w:t>
      </w:r>
      <w:r w:rsidR="00A443A9" w:rsidRPr="00E22E66">
        <w:rPr>
          <w:rFonts w:ascii="Times New Roman" w:hAnsi="Times New Roman" w:cs="Times New Roman"/>
          <w:sz w:val="24"/>
          <w:szCs w:val="24"/>
        </w:rPr>
        <w:t>Using</w:t>
      </w:r>
      <w:r w:rsidR="00505071" w:rsidRPr="00E22E66">
        <w:rPr>
          <w:rFonts w:ascii="Times New Roman" w:hAnsi="Times New Roman" w:cs="Times New Roman"/>
          <w:sz w:val="24"/>
          <w:szCs w:val="24"/>
        </w:rPr>
        <w:t xml:space="preserve"> GIS software package Arc GIS 10.1</w:t>
      </w:r>
      <w:r w:rsidR="009901F8" w:rsidRPr="00E22E66">
        <w:rPr>
          <w:rFonts w:ascii="Times New Roman" w:hAnsi="Times New Roman" w:cs="Times New Roman"/>
          <w:sz w:val="24"/>
          <w:szCs w:val="24"/>
        </w:rPr>
        <w:t>.</w:t>
      </w:r>
    </w:p>
    <w:p w:rsidR="001A11DF" w:rsidRDefault="001A11DF" w:rsidP="00E22E66">
      <w:pPr>
        <w:spacing w:line="360" w:lineRule="auto"/>
        <w:jc w:val="both"/>
        <w:rPr>
          <w:rFonts w:ascii="Times New Roman" w:hAnsi="Times New Roman" w:cs="Times New Roman"/>
          <w:sz w:val="24"/>
          <w:szCs w:val="24"/>
        </w:rPr>
      </w:pPr>
    </w:p>
    <w:p w:rsidR="001A11DF" w:rsidRDefault="001A11DF" w:rsidP="00E22E66">
      <w:pPr>
        <w:spacing w:line="360" w:lineRule="auto"/>
        <w:jc w:val="both"/>
        <w:rPr>
          <w:rFonts w:ascii="Times New Roman" w:hAnsi="Times New Roman" w:cs="Times New Roman"/>
          <w:sz w:val="24"/>
          <w:szCs w:val="24"/>
        </w:rPr>
      </w:pPr>
    </w:p>
    <w:p w:rsidR="003F7825" w:rsidRPr="00E22E66" w:rsidRDefault="003A3A7B" w:rsidP="00E22E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pict>
          <v:group id="_x0000_s1083" style="position:absolute;left:0;text-align:left;margin-left:0;margin-top:19.5pt;width:495.85pt;height:331.7pt;z-index:251707392" coordorigin="1440,8439" coordsize="9917,6634">
            <v:rect id="_x0000_s1029" style="position:absolute;left:9075;top:8589;width:1739;height:420">
              <v:textbox style="mso-next-textbox:#_x0000_s1029">
                <w:txbxContent>
                  <w:p w:rsidR="004D2E2B" w:rsidRDefault="004D2E2B" w:rsidP="00E22E66">
                    <w:r>
                      <w:t xml:space="preserve">Elevation </w:t>
                    </w:r>
                  </w:p>
                </w:txbxContent>
              </v:textbox>
            </v:rect>
            <v:shapetype id="_x0000_t109" coordsize="21600,21600" o:spt="109" path="m,l,21600r21600,l21600,xe">
              <v:stroke joinstyle="miter"/>
              <v:path gradientshapeok="t" o:connecttype="rect"/>
            </v:shapetype>
            <v:shape id="_x0000_s1033" type="#_x0000_t109" style="position:absolute;left:1627;top:10255;width:1522;height:502">
              <v:textbox style="mso-next-textbox:#_x0000_s1033">
                <w:txbxContent>
                  <w:p w:rsidR="004D2E2B" w:rsidRDefault="004D2E2B" w:rsidP="00E22E66">
                    <w:r>
                      <w:t>Temperatures</w:t>
                    </w:r>
                  </w:p>
                </w:txbxContent>
              </v:textbox>
            </v:shape>
            <v:shapetype id="_x0000_t32" coordsize="21600,21600" o:spt="32" o:oned="t" path="m,l21600,21600e" filled="f">
              <v:path arrowok="t" fillok="f" o:connecttype="none"/>
              <o:lock v:ext="edit" shapetype="t"/>
            </v:shapetype>
            <v:shape id="_x0000_s1035" type="#_x0000_t32" style="position:absolute;left:2337;top:9220;width:0;height:965" o:connectortype="straight">
              <v:stroke endarrow="block"/>
            </v:shape>
            <v:shape id="_x0000_s1036" type="#_x0000_t109" style="position:absolute;left:5059;top:10255;width:1774;height:502">
              <v:textbox style="mso-next-textbox:#_x0000_s1036">
                <w:txbxContent>
                  <w:p w:rsidR="004D2E2B" w:rsidRDefault="004D2E2B" w:rsidP="00E22E66">
                    <w:r>
                      <w:t>Organic matter</w:t>
                    </w:r>
                  </w:p>
                </w:txbxContent>
              </v:textbox>
            </v:shape>
            <v:shape id="_x0000_s1037" type="#_x0000_t109" style="position:absolute;left:3402;top:10255;width:1440;height:502">
              <v:textbox style="mso-next-textbox:#_x0000_s1037">
                <w:txbxContent>
                  <w:p w:rsidR="004D2E2B" w:rsidRDefault="004D2E2B" w:rsidP="00E22E66">
                    <w:r>
                      <w:t>Soil Ph</w:t>
                    </w:r>
                  </w:p>
                </w:txbxContent>
              </v:textbox>
            </v:shape>
            <v:shape id="_x0000_s1038" type="#_x0000_t109" style="position:absolute;left:1780;top:8602;width:1861;height:407">
              <v:textbox style="mso-next-textbox:#_x0000_s1038">
                <w:txbxContent>
                  <w:p w:rsidR="004D2E2B" w:rsidRDefault="004D2E2B" w:rsidP="00E22E66">
                    <w:r>
                      <w:t>Climate data</w:t>
                    </w:r>
                  </w:p>
                </w:txbxContent>
              </v:textbox>
            </v:shape>
            <v:shape id="_x0000_s1039" type="#_x0000_t109" style="position:absolute;left:7104;top:10255;width:1264;height:502">
              <v:textbox style="mso-next-textbox:#_x0000_s1039">
                <w:txbxContent>
                  <w:p w:rsidR="004D2E2B" w:rsidRDefault="004D2E2B" w:rsidP="00E22E66">
                    <w:r>
                      <w:t xml:space="preserve"> Nitrogen</w:t>
                    </w:r>
                  </w:p>
                </w:txbxContent>
              </v:textbox>
            </v:shape>
            <v:shape id="_x0000_s1040" type="#_x0000_t109" style="position:absolute;left:8531;top:10255;width:1508;height:502">
              <v:textbox style="mso-next-textbox:#_x0000_s1040">
                <w:txbxContent>
                  <w:p w:rsidR="004D2E2B" w:rsidRDefault="004D2E2B" w:rsidP="00E22E66">
                    <w:r>
                      <w:t xml:space="preserve"> Phosphorus</w:t>
                    </w:r>
                  </w:p>
                </w:txbxContent>
              </v:textbox>
            </v:shape>
            <v:shape id="_x0000_s1041" type="#_x0000_t32" style="position:absolute;left:4225;top:9186;width:1386;height:999;flip:x" o:connectortype="straight">
              <v:stroke endarrow="block"/>
            </v:shape>
            <v:shape id="_x0000_s1042" type="#_x0000_t32" style="position:absolute;left:5774;top:9186;width:231;height:999" o:connectortype="straight">
              <v:stroke endarrow="block"/>
            </v:shape>
            <v:shape id="_x0000_s1043" type="#_x0000_t32" style="position:absolute;left:6195;top:9186;width:1168;height:999" o:connectortype="straight">
              <v:stroke endarrow="block"/>
            </v:shape>
            <v:shape id="_x0000_s1044" type="#_x0000_t32" style="position:absolute;left:6765;top:9186;width:2197;height:1069" o:connectortype="straight">
              <v:stroke endarrow="block"/>
            </v:shape>
            <v:rect id="_x0000_s1046" style="position:absolute;left:10248;top:10255;width:1109;height:502">
              <v:textbox style="mso-next-textbox:#_x0000_s1046">
                <w:txbxContent>
                  <w:p w:rsidR="004D2E2B" w:rsidRDefault="004D2E2B" w:rsidP="00E22E66">
                    <w:r>
                      <w:t>Slope</w:t>
                    </w:r>
                  </w:p>
                </w:txbxContent>
              </v:textbox>
            </v:rect>
            <v:rect id="_x0000_s1048" style="position:absolute;left:1440;top:8439;width:9632;height:747" filled="f"/>
            <v:shape id="_x0000_s1053" type="#_x0000_t32" style="position:absolute;left:10705;top:8996;width:1;height:1189" o:connectortype="straight">
              <v:stroke endarrow="block"/>
            </v:shape>
            <v:shape id="_x0000_s1055" type="#_x0000_t109" style="position:absolute;left:5425;top:12056;width:1522;height:502">
              <v:textbox style="mso-next-textbox:#_x0000_s1055">
                <w:txbxContent>
                  <w:p w:rsidR="004D2E2B" w:rsidRDefault="004D2E2B" w:rsidP="00E22E66">
                    <w:r>
                      <w:t xml:space="preserve">Reclassify </w:t>
                    </w:r>
                  </w:p>
                </w:txbxContent>
              </v:textbox>
            </v:shape>
            <v:rect id="_x0000_s1060" style="position:absolute;left:3967;top:11641;width:4502;height:1019" filled="f"/>
            <v:shape id="_x0000_s1063" type="#_x0000_t109" style="position:absolute;left:3149;top:13600;width:1693;height:1473">
              <v:textbox style="mso-next-textbox:#_x0000_s1063">
                <w:txbxContent>
                  <w:p w:rsidR="004D2E2B" w:rsidRDefault="004D2E2B" w:rsidP="00E22E66">
                    <w:r>
                      <w:t>Apply MCE and pair wise comparison</w:t>
                    </w:r>
                  </w:p>
                </w:txbxContent>
              </v:textbox>
            </v:shape>
            <v:shape id="_x0000_s1067" type="#_x0000_t109" style="position:absolute;left:5380;top:14229;width:1522;height:815">
              <v:textbox style="mso-next-textbox:#_x0000_s1067">
                <w:txbxContent>
                  <w:p w:rsidR="004D2E2B" w:rsidRDefault="004D2E2B" w:rsidP="00E22E66">
                    <w:r>
                      <w:t>Integrating MCE with GIS</w:t>
                    </w:r>
                  </w:p>
                </w:txbxContent>
              </v:textbox>
            </v:shape>
            <v:shape id="_x0000_s1068" type="#_x0000_t32" style="position:absolute;left:4842;top:14582;width:538;height:0" o:connectortype="straight">
              <v:stroke endarrow="block"/>
            </v:shape>
            <v:shape id="_x0000_s1069" type="#_x0000_t109" style="position:absolute;left:7440;top:14229;width:1522;height:692">
              <v:textbox style="mso-next-textbox:#_x0000_s1069">
                <w:txbxContent>
                  <w:p w:rsidR="004D2E2B" w:rsidRDefault="004D2E2B" w:rsidP="00E22E66">
                    <w:r>
                      <w:t>Suitability map</w:t>
                    </w:r>
                  </w:p>
                </w:txbxContent>
              </v:textbox>
            </v:shape>
            <v:shape id="_x0000_s1070" type="#_x0000_t32" style="position:absolute;left:6902;top:14582;width:538;height:0" o:connectortype="straight">
              <v:stroke endarrow="block"/>
            </v:shape>
            <v:shape id="_x0000_s1074" type="#_x0000_t32" style="position:absolute;left:4646;top:12660;width:0;height:940" o:connectortype="straight">
              <v:stroke endarrow="block"/>
            </v:shape>
            <v:shape id="_x0000_s1076" type="#_x0000_t109" style="position:absolute;left:5425;top:8589;width:1218;height:407">
              <v:textbox style="mso-next-textbox:#_x0000_s1076">
                <w:txbxContent>
                  <w:p w:rsidR="004D2E2B" w:rsidRDefault="004D2E2B" w:rsidP="00E22E66">
                    <w:r>
                      <w:t>Soil data</w:t>
                    </w:r>
                  </w:p>
                </w:txbxContent>
              </v:textbox>
            </v:shape>
            <v:shape id="_x0000_s1082" type="#_x0000_t32" style="position:absolute;left:6006;top:10872;width:0;height:769" o:connectortype="straight">
              <v:stroke endarrow="block"/>
            </v:shape>
          </v:group>
        </w:pict>
      </w:r>
      <w:r>
        <w:rPr>
          <w:rFonts w:ascii="Times New Roman" w:hAnsi="Times New Roman" w:cs="Times New Roman"/>
          <w:noProof/>
          <w:sz w:val="24"/>
          <w:szCs w:val="24"/>
        </w:rPr>
        <w:pict>
          <v:rect id="_x0000_s1049" style="position:absolute;left:0;text-align:left;margin-left:250.65pt;margin-top:11.35pt;width:65.2pt;height:23.75pt;z-index:251679744" stroked="f">
            <v:textbox style="mso-next-textbox:#_x0000_s1049">
              <w:txbxContent>
                <w:p w:rsidR="004D2E2B" w:rsidRDefault="004D2E2B" w:rsidP="00E22E66">
                  <w:r>
                    <w:t xml:space="preserve">          Step1</w:t>
                  </w:r>
                </w:p>
              </w:txbxContent>
            </v:textbox>
          </v:rect>
        </w:pict>
      </w:r>
    </w:p>
    <w:p w:rsidR="00505071" w:rsidRPr="00E22E66" w:rsidRDefault="003A3A7B" w:rsidP="00E22E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54" type="#_x0000_t32" style="position:absolute;left:0;text-align:left;margin-left:462.6pt;margin-top:27.85pt;width:.65pt;height:0;flip:x;z-index:251683840" o:connectortype="straight"/>
        </w:pict>
      </w:r>
      <w:r>
        <w:rPr>
          <w:rFonts w:ascii="Times New Roman" w:hAnsi="Times New Roman" w:cs="Times New Roman"/>
          <w:noProof/>
          <w:sz w:val="24"/>
          <w:szCs w:val="24"/>
        </w:rPr>
        <w:pict>
          <v:shape id="_x0000_s1081" type="#_x0000_t32" style="position:absolute;left:0;text-align:left;margin-left:233.1pt;margin-top:16.65pt;width:0;height:11.2pt;z-index:251705344" o:connectortype="straight">
            <v:stroke endarrow="block"/>
          </v:shape>
        </w:pict>
      </w:r>
      <w:r>
        <w:rPr>
          <w:rFonts w:ascii="Times New Roman" w:hAnsi="Times New Roman" w:cs="Times New Roman"/>
          <w:noProof/>
          <w:sz w:val="24"/>
          <w:szCs w:val="24"/>
        </w:rPr>
        <w:pict>
          <v:shape id="_x0000_s1050" type="#_x0000_t32" style="position:absolute;left:0;text-align:left;margin-left:44.85pt;margin-top:19pt;width:0;height:8.85pt;z-index:251680768" o:connectortype="straight"/>
        </w:pict>
      </w:r>
    </w:p>
    <w:p w:rsidR="00A443A9" w:rsidRPr="00E22E66" w:rsidRDefault="003A3A7B" w:rsidP="00E22E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75" type="#_x0000_t109" style="position:absolute;left:0;text-align:left;margin-left:354.55pt;margin-top:15.9pt;width:68.25pt;height:20.4pt;z-index:251703296" stroked="f">
            <v:textbox style="mso-next-textbox:#_x0000_s1075">
              <w:txbxContent>
                <w:p w:rsidR="004D2E2B" w:rsidRDefault="004D2E2B" w:rsidP="00E22E66">
                  <w:r>
                    <w:t>Step 2</w:t>
                  </w:r>
                </w:p>
              </w:txbxContent>
            </v:textbox>
          </v:shape>
        </w:pict>
      </w:r>
      <w:r>
        <w:rPr>
          <w:rFonts w:ascii="Times New Roman" w:hAnsi="Times New Roman" w:cs="Times New Roman"/>
          <w:noProof/>
          <w:sz w:val="24"/>
          <w:szCs w:val="24"/>
        </w:rPr>
        <w:pict>
          <v:rect id="_x0000_s1056" style="position:absolute;left:0;text-align:left;margin-left:-8.85pt;margin-top:25.4pt;width:514.2pt;height:54.35pt;z-index:251685888" filled="f"/>
        </w:pict>
      </w:r>
    </w:p>
    <w:p w:rsidR="00A443A9" w:rsidRPr="00E22E66" w:rsidRDefault="00A443A9"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 xml:space="preserve">                                                        </w:t>
      </w:r>
    </w:p>
    <w:p w:rsidR="004C3207" w:rsidRPr="00E22E66" w:rsidRDefault="004C3207" w:rsidP="00E22E66">
      <w:pPr>
        <w:spacing w:line="360" w:lineRule="auto"/>
        <w:jc w:val="both"/>
        <w:rPr>
          <w:rFonts w:ascii="Times New Roman" w:hAnsi="Times New Roman" w:cs="Times New Roman"/>
          <w:sz w:val="24"/>
          <w:szCs w:val="24"/>
        </w:rPr>
      </w:pPr>
    </w:p>
    <w:p w:rsidR="00AF74AD" w:rsidRPr="00E22E66" w:rsidRDefault="003A3A7B" w:rsidP="00E22E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1" type="#_x0000_t109" style="position:absolute;left:0;text-align:left;margin-left:233pt;margin-top:13.9pt;width:63.15pt;height:25.1pt;z-index:251688960" stroked="f">
            <v:textbox style="mso-next-textbox:#_x0000_s1061">
              <w:txbxContent>
                <w:p w:rsidR="004D2E2B" w:rsidRDefault="004D2E2B" w:rsidP="00E22E66">
                  <w:r>
                    <w:t xml:space="preserve">Step 3 </w:t>
                  </w:r>
                </w:p>
              </w:txbxContent>
            </v:textbox>
          </v:shape>
        </w:pict>
      </w:r>
    </w:p>
    <w:p w:rsidR="000D2C4C" w:rsidRPr="00E22E66" w:rsidRDefault="000D2C4C" w:rsidP="00E22E66">
      <w:pPr>
        <w:spacing w:line="360" w:lineRule="auto"/>
        <w:jc w:val="both"/>
        <w:rPr>
          <w:rFonts w:ascii="Times New Roman" w:hAnsi="Times New Roman" w:cs="Times New Roman"/>
          <w:sz w:val="24"/>
          <w:szCs w:val="24"/>
        </w:rPr>
      </w:pPr>
    </w:p>
    <w:p w:rsidR="00AF74AD" w:rsidRPr="00E22E66" w:rsidRDefault="00AF74AD"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 xml:space="preserve">                                                                                    </w:t>
      </w:r>
    </w:p>
    <w:p w:rsidR="00B23BDF" w:rsidRPr="00E22E66" w:rsidRDefault="003A3A7B" w:rsidP="00E22E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72" type="#_x0000_t109" style="position:absolute;left:0;text-align:left;margin-left:103.9pt;margin-top:13.25pt;width:45.55pt;height:20.35pt;z-index:251700224" stroked="f">
            <v:textbox style="mso-next-textbox:#_x0000_s1072">
              <w:txbxContent>
                <w:p w:rsidR="004D2E2B" w:rsidRDefault="004D2E2B" w:rsidP="00E22E66">
                  <w:r>
                    <w:t>Step 4</w:t>
                  </w:r>
                </w:p>
              </w:txbxContent>
            </v:textbox>
          </v:shape>
        </w:pict>
      </w:r>
      <w:r w:rsidR="00C24A5F" w:rsidRPr="00E22E66">
        <w:rPr>
          <w:rFonts w:ascii="Times New Roman" w:hAnsi="Times New Roman" w:cs="Times New Roman"/>
          <w:sz w:val="24"/>
          <w:szCs w:val="24"/>
        </w:rPr>
        <w:t xml:space="preserve">                                                      </w:t>
      </w:r>
    </w:p>
    <w:p w:rsidR="00E22E66" w:rsidRDefault="003A3A7B" w:rsidP="00E22E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71" type="#_x0000_t109" style="position:absolute;left:0;text-align:left;margin-left:205.15pt;margin-top:8.4pt;width:61.1pt;height:24.3pt;z-index:251699200" stroked="f">
            <v:textbox style="mso-next-textbox:#_x0000_s1071">
              <w:txbxContent>
                <w:p w:rsidR="004D2E2B" w:rsidRDefault="004D2E2B" w:rsidP="00E22E66">
                  <w:r>
                    <w:t xml:space="preserve">    Step 5 comparison</w:t>
                  </w:r>
                </w:p>
              </w:txbxContent>
            </v:textbox>
          </v:shape>
        </w:pict>
      </w:r>
      <w:r>
        <w:rPr>
          <w:rFonts w:ascii="Times New Roman" w:hAnsi="Times New Roman" w:cs="Times New Roman"/>
          <w:noProof/>
          <w:sz w:val="24"/>
          <w:szCs w:val="24"/>
        </w:rPr>
        <w:pict>
          <v:shape id="_x0000_s1073" type="#_x0000_t109" style="position:absolute;left:0;text-align:left;margin-left:315.85pt;margin-top:12.2pt;width:48.25pt;height:25.1pt;z-index:251701248" stroked="f">
            <v:textbox style="mso-next-textbox:#_x0000_s1073">
              <w:txbxContent>
                <w:p w:rsidR="004D2E2B" w:rsidRDefault="004D2E2B" w:rsidP="00E22E66">
                  <w:r>
                    <w:t>Step 6</w:t>
                  </w:r>
                </w:p>
              </w:txbxContent>
            </v:textbox>
          </v:shape>
        </w:pict>
      </w:r>
    </w:p>
    <w:p w:rsidR="00B63AC6" w:rsidRDefault="00B63AC6" w:rsidP="00E22E66">
      <w:pPr>
        <w:spacing w:line="360" w:lineRule="auto"/>
        <w:jc w:val="both"/>
        <w:rPr>
          <w:rFonts w:ascii="Times New Roman" w:hAnsi="Times New Roman" w:cs="Times New Roman"/>
          <w:sz w:val="24"/>
          <w:szCs w:val="24"/>
        </w:rPr>
      </w:pPr>
    </w:p>
    <w:p w:rsidR="00B63AC6" w:rsidRDefault="00B63AC6" w:rsidP="00E22E66">
      <w:pPr>
        <w:spacing w:line="360" w:lineRule="auto"/>
        <w:jc w:val="both"/>
        <w:rPr>
          <w:rFonts w:ascii="Times New Roman" w:hAnsi="Times New Roman" w:cs="Times New Roman"/>
          <w:sz w:val="24"/>
          <w:szCs w:val="24"/>
        </w:rPr>
      </w:pPr>
    </w:p>
    <w:p w:rsidR="00E6412A" w:rsidRPr="00E22E66" w:rsidRDefault="00334B11" w:rsidP="00E22E66">
      <w:pPr>
        <w:spacing w:line="360" w:lineRule="auto"/>
        <w:jc w:val="both"/>
        <w:rPr>
          <w:rFonts w:ascii="Times New Roman" w:hAnsi="Times New Roman" w:cs="Times New Roman"/>
          <w:b/>
          <w:sz w:val="24"/>
          <w:szCs w:val="24"/>
        </w:rPr>
      </w:pPr>
      <w:r w:rsidRPr="00E22E66">
        <w:rPr>
          <w:rFonts w:ascii="Times New Roman" w:hAnsi="Times New Roman" w:cs="Times New Roman"/>
          <w:sz w:val="24"/>
          <w:szCs w:val="24"/>
        </w:rPr>
        <w:t xml:space="preserve"> </w:t>
      </w:r>
      <w:r w:rsidR="00E6412A" w:rsidRPr="00E22E66">
        <w:rPr>
          <w:rFonts w:ascii="Times New Roman" w:hAnsi="Times New Roman" w:cs="Times New Roman"/>
          <w:b/>
          <w:sz w:val="24"/>
          <w:szCs w:val="24"/>
        </w:rPr>
        <w:t>Figure 1</w:t>
      </w:r>
      <w:r w:rsidR="00771B59" w:rsidRPr="00E22E66">
        <w:rPr>
          <w:rFonts w:ascii="Times New Roman" w:hAnsi="Times New Roman" w:cs="Times New Roman"/>
          <w:b/>
          <w:sz w:val="24"/>
          <w:szCs w:val="24"/>
        </w:rPr>
        <w:t>: Work flow</w:t>
      </w:r>
      <w:r w:rsidR="00E6412A" w:rsidRPr="00E22E66">
        <w:rPr>
          <w:rFonts w:ascii="Times New Roman" w:hAnsi="Times New Roman" w:cs="Times New Roman"/>
          <w:b/>
          <w:sz w:val="24"/>
          <w:szCs w:val="24"/>
        </w:rPr>
        <w:t xml:space="preserve"> chart for methodology.</w:t>
      </w:r>
    </w:p>
    <w:p w:rsidR="00BB0E3E" w:rsidRPr="00E22E66" w:rsidRDefault="004A28CE"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Assigning weight of factors and multi-criteria evaluation (MCE)</w:t>
      </w:r>
    </w:p>
    <w:p w:rsidR="003F7825" w:rsidRPr="00E22E66" w:rsidRDefault="00BB0E3E"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The purpose of weighting is to express the importance or preference of each factor relative to other factor</w:t>
      </w:r>
      <w:r w:rsidR="008E1F53" w:rsidRPr="00E22E66">
        <w:rPr>
          <w:rFonts w:ascii="Times New Roman" w:hAnsi="Times New Roman" w:cs="Times New Roman"/>
          <w:sz w:val="24"/>
          <w:szCs w:val="24"/>
        </w:rPr>
        <w:t>s having influences</w:t>
      </w:r>
      <w:r w:rsidRPr="00E22E66">
        <w:rPr>
          <w:rFonts w:ascii="Times New Roman" w:hAnsi="Times New Roman" w:cs="Times New Roman"/>
          <w:sz w:val="24"/>
          <w:szCs w:val="24"/>
        </w:rPr>
        <w:t xml:space="preserve"> on crop yield and growth rate. Factors established in this phase are not unique, but they are the most relevant. Expert opinion of crop specialization was very important in this phase. Local agronomists and researchers have identified the following variables as relevant to suitable maize, wheat and onion growing areas: soil Ph, soil organic matter, soil nitrogen, soil phosphorus, temperature, and slope as well as a relevant set of criterion. Suitability levels for each of the factors were defined; these levels were used as a base to construct </w:t>
      </w:r>
      <w:r w:rsidR="008E1F53" w:rsidRPr="00E22E66">
        <w:rPr>
          <w:rFonts w:ascii="Times New Roman" w:hAnsi="Times New Roman" w:cs="Times New Roman"/>
          <w:sz w:val="24"/>
          <w:szCs w:val="24"/>
        </w:rPr>
        <w:t>the criteria</w:t>
      </w:r>
      <w:r w:rsidRPr="00E22E66">
        <w:rPr>
          <w:rFonts w:ascii="Times New Roman" w:hAnsi="Times New Roman" w:cs="Times New Roman"/>
          <w:sz w:val="24"/>
          <w:szCs w:val="24"/>
        </w:rPr>
        <w:t xml:space="preserve"> maps</w:t>
      </w:r>
      <w:r w:rsidR="008E1F53" w:rsidRPr="00E22E66">
        <w:rPr>
          <w:rFonts w:ascii="Times New Roman" w:hAnsi="Times New Roman" w:cs="Times New Roman"/>
          <w:sz w:val="24"/>
          <w:szCs w:val="24"/>
        </w:rPr>
        <w:t xml:space="preserve"> </w:t>
      </w:r>
      <w:r w:rsidRPr="00E22E66">
        <w:rPr>
          <w:rFonts w:ascii="Times New Roman" w:hAnsi="Times New Roman" w:cs="Times New Roman"/>
          <w:sz w:val="24"/>
          <w:szCs w:val="24"/>
        </w:rPr>
        <w:t>(one for each factor).The suitability levels were</w:t>
      </w:r>
      <w:r w:rsidR="008E1F53" w:rsidRPr="00E22E66">
        <w:rPr>
          <w:rFonts w:ascii="Times New Roman" w:hAnsi="Times New Roman" w:cs="Times New Roman"/>
          <w:sz w:val="24"/>
          <w:szCs w:val="24"/>
        </w:rPr>
        <w:t>: Highlysuitable</w:t>
      </w:r>
      <w:r w:rsidRPr="00E22E66">
        <w:rPr>
          <w:rFonts w:ascii="Times New Roman" w:hAnsi="Times New Roman" w:cs="Times New Roman"/>
          <w:sz w:val="24"/>
          <w:szCs w:val="24"/>
        </w:rPr>
        <w:t>-S1</w:t>
      </w:r>
      <w:r w:rsidR="008E1F53" w:rsidRPr="00E22E66">
        <w:rPr>
          <w:rFonts w:ascii="Times New Roman" w:hAnsi="Times New Roman" w:cs="Times New Roman"/>
          <w:sz w:val="24"/>
          <w:szCs w:val="24"/>
        </w:rPr>
        <w:t>, Moderately</w:t>
      </w:r>
      <w:r w:rsidRPr="00E22E66">
        <w:rPr>
          <w:rFonts w:ascii="Times New Roman" w:hAnsi="Times New Roman" w:cs="Times New Roman"/>
          <w:sz w:val="24"/>
          <w:szCs w:val="24"/>
        </w:rPr>
        <w:t xml:space="preserve"> suitable-S2, </w:t>
      </w:r>
      <w:r w:rsidR="008E1F53" w:rsidRPr="00E22E66">
        <w:rPr>
          <w:rFonts w:ascii="Times New Roman" w:hAnsi="Times New Roman" w:cs="Times New Roman"/>
          <w:sz w:val="24"/>
          <w:szCs w:val="24"/>
        </w:rPr>
        <w:t>Marginally suitable</w:t>
      </w:r>
      <w:r w:rsidRPr="00E22E66">
        <w:rPr>
          <w:rFonts w:ascii="Times New Roman" w:hAnsi="Times New Roman" w:cs="Times New Roman"/>
          <w:sz w:val="24"/>
          <w:szCs w:val="24"/>
        </w:rPr>
        <w:t>-S3</w:t>
      </w:r>
      <w:r w:rsidR="008E1F53" w:rsidRPr="00E22E66">
        <w:rPr>
          <w:rFonts w:ascii="Times New Roman" w:hAnsi="Times New Roman" w:cs="Times New Roman"/>
          <w:sz w:val="24"/>
          <w:szCs w:val="24"/>
        </w:rPr>
        <w:t>, Notsuitable</w:t>
      </w:r>
      <w:r w:rsidRPr="00E22E66">
        <w:rPr>
          <w:rFonts w:ascii="Times New Roman" w:hAnsi="Times New Roman" w:cs="Times New Roman"/>
          <w:sz w:val="24"/>
          <w:szCs w:val="24"/>
        </w:rPr>
        <w:t xml:space="preserve">-N based on the </w:t>
      </w:r>
      <w:r w:rsidR="008E1F53" w:rsidRPr="00E22E66">
        <w:rPr>
          <w:rFonts w:ascii="Times New Roman" w:hAnsi="Times New Roman" w:cs="Times New Roman"/>
          <w:sz w:val="24"/>
          <w:szCs w:val="24"/>
        </w:rPr>
        <w:t>structure of</w:t>
      </w:r>
      <w:r w:rsidRPr="00E22E66">
        <w:rPr>
          <w:rFonts w:ascii="Times New Roman" w:hAnsi="Times New Roman" w:cs="Times New Roman"/>
          <w:sz w:val="24"/>
          <w:szCs w:val="24"/>
        </w:rPr>
        <w:t xml:space="preserve"> </w:t>
      </w:r>
      <w:r w:rsidR="008E1F53" w:rsidRPr="00E22E66">
        <w:rPr>
          <w:rFonts w:ascii="Times New Roman" w:hAnsi="Times New Roman" w:cs="Times New Roman"/>
          <w:sz w:val="24"/>
          <w:szCs w:val="24"/>
        </w:rPr>
        <w:t xml:space="preserve">FAO </w:t>
      </w:r>
      <w:r w:rsidR="008E1F53" w:rsidRPr="00E22E66">
        <w:rPr>
          <w:rFonts w:ascii="Times New Roman" w:hAnsi="Times New Roman" w:cs="Times New Roman"/>
          <w:sz w:val="24"/>
          <w:szCs w:val="24"/>
        </w:rPr>
        <w:lastRenderedPageBreak/>
        <w:t>land</w:t>
      </w:r>
      <w:r w:rsidRPr="00E22E66">
        <w:rPr>
          <w:rFonts w:ascii="Times New Roman" w:hAnsi="Times New Roman" w:cs="Times New Roman"/>
          <w:sz w:val="24"/>
          <w:szCs w:val="24"/>
        </w:rPr>
        <w:t xml:space="preserve"> suitability classification. According to the FAO guide line for irrigated </w:t>
      </w:r>
      <w:r w:rsidR="008E1F53" w:rsidRPr="00E22E66">
        <w:rPr>
          <w:rFonts w:ascii="Times New Roman" w:hAnsi="Times New Roman" w:cs="Times New Roman"/>
          <w:sz w:val="24"/>
          <w:szCs w:val="24"/>
        </w:rPr>
        <w:t>crops</w:t>
      </w:r>
      <w:r w:rsidRPr="00E22E66">
        <w:rPr>
          <w:rFonts w:ascii="Times New Roman" w:hAnsi="Times New Roman" w:cs="Times New Roman"/>
          <w:sz w:val="24"/>
          <w:szCs w:val="24"/>
        </w:rPr>
        <w:t xml:space="preserve"> and local </w:t>
      </w:r>
      <w:r w:rsidR="008E1F53" w:rsidRPr="00E22E66">
        <w:rPr>
          <w:rFonts w:ascii="Times New Roman" w:hAnsi="Times New Roman" w:cs="Times New Roman"/>
          <w:sz w:val="24"/>
          <w:szCs w:val="24"/>
        </w:rPr>
        <w:t>expertise</w:t>
      </w:r>
      <w:r w:rsidRPr="00E22E66">
        <w:rPr>
          <w:rFonts w:ascii="Times New Roman" w:hAnsi="Times New Roman" w:cs="Times New Roman"/>
          <w:sz w:val="24"/>
          <w:szCs w:val="24"/>
        </w:rPr>
        <w:t xml:space="preserve"> </w:t>
      </w:r>
      <w:r w:rsidR="008E1F53" w:rsidRPr="00E22E66">
        <w:rPr>
          <w:rFonts w:ascii="Times New Roman" w:hAnsi="Times New Roman" w:cs="Times New Roman"/>
          <w:sz w:val="24"/>
          <w:szCs w:val="24"/>
        </w:rPr>
        <w:t>opinion, a</w:t>
      </w:r>
      <w:r w:rsidRPr="00E22E66">
        <w:rPr>
          <w:rFonts w:ascii="Times New Roman" w:hAnsi="Times New Roman" w:cs="Times New Roman"/>
          <w:sz w:val="24"/>
          <w:szCs w:val="24"/>
        </w:rPr>
        <w:t xml:space="preserve"> </w:t>
      </w:r>
      <w:r w:rsidR="008E1F53" w:rsidRPr="00E22E66">
        <w:rPr>
          <w:rFonts w:ascii="Times New Roman" w:hAnsi="Times New Roman" w:cs="Times New Roman"/>
          <w:sz w:val="24"/>
          <w:szCs w:val="24"/>
        </w:rPr>
        <w:t>specific suitability</w:t>
      </w:r>
      <w:r w:rsidRPr="00E22E66">
        <w:rPr>
          <w:rFonts w:ascii="Times New Roman" w:hAnsi="Times New Roman" w:cs="Times New Roman"/>
          <w:sz w:val="24"/>
          <w:szCs w:val="24"/>
        </w:rPr>
        <w:t xml:space="preserve"> </w:t>
      </w:r>
      <w:r w:rsidR="008E1F53" w:rsidRPr="00E22E66">
        <w:rPr>
          <w:rFonts w:ascii="Times New Roman" w:hAnsi="Times New Roman" w:cs="Times New Roman"/>
          <w:sz w:val="24"/>
          <w:szCs w:val="24"/>
        </w:rPr>
        <w:t>level per</w:t>
      </w:r>
      <w:r w:rsidRPr="00E22E66">
        <w:rPr>
          <w:rFonts w:ascii="Times New Roman" w:hAnsi="Times New Roman" w:cs="Times New Roman"/>
          <w:sz w:val="24"/>
          <w:szCs w:val="24"/>
        </w:rPr>
        <w:t xml:space="preserve"> </w:t>
      </w:r>
      <w:r w:rsidR="008E1F53" w:rsidRPr="00E22E66">
        <w:rPr>
          <w:rFonts w:ascii="Times New Roman" w:hAnsi="Times New Roman" w:cs="Times New Roman"/>
          <w:sz w:val="24"/>
          <w:szCs w:val="24"/>
        </w:rPr>
        <w:t>factor for</w:t>
      </w:r>
      <w:r w:rsidRPr="00E22E66">
        <w:rPr>
          <w:rFonts w:ascii="Times New Roman" w:hAnsi="Times New Roman" w:cs="Times New Roman"/>
          <w:sz w:val="24"/>
          <w:szCs w:val="24"/>
        </w:rPr>
        <w:t xml:space="preserve"> </w:t>
      </w:r>
      <w:r w:rsidR="008E1F53" w:rsidRPr="00E22E66">
        <w:rPr>
          <w:rFonts w:ascii="Times New Roman" w:hAnsi="Times New Roman" w:cs="Times New Roman"/>
          <w:sz w:val="24"/>
          <w:szCs w:val="24"/>
        </w:rPr>
        <w:t>each</w:t>
      </w:r>
      <w:r w:rsidRPr="00E22E66">
        <w:rPr>
          <w:rFonts w:ascii="Times New Roman" w:hAnsi="Times New Roman" w:cs="Times New Roman"/>
          <w:sz w:val="24"/>
          <w:szCs w:val="24"/>
        </w:rPr>
        <w:t xml:space="preserve"> crop (irrigated</w:t>
      </w:r>
      <w:r w:rsidR="008E1F53" w:rsidRPr="00E22E66">
        <w:rPr>
          <w:rFonts w:ascii="Times New Roman" w:hAnsi="Times New Roman" w:cs="Times New Roman"/>
          <w:sz w:val="24"/>
          <w:szCs w:val="24"/>
        </w:rPr>
        <w:t>) was defined</w:t>
      </w:r>
      <w:r w:rsidRPr="00E22E66">
        <w:rPr>
          <w:rFonts w:ascii="Times New Roman" w:hAnsi="Times New Roman" w:cs="Times New Roman"/>
          <w:sz w:val="24"/>
          <w:szCs w:val="24"/>
        </w:rPr>
        <w:t>.</w:t>
      </w:r>
      <w:r w:rsidR="003F7825" w:rsidRPr="00E22E66">
        <w:rPr>
          <w:rFonts w:ascii="Times New Roman" w:hAnsi="Times New Roman" w:cs="Times New Roman"/>
          <w:sz w:val="24"/>
          <w:szCs w:val="24"/>
        </w:rPr>
        <w:tab/>
      </w:r>
    </w:p>
    <w:p w:rsidR="00855A61" w:rsidRPr="00E22E66" w:rsidRDefault="00395C6E"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 xml:space="preserve">The general procedure of MCE included several phases. First, the relevant criteria (factors and constraints; </w:t>
      </w:r>
      <w:r w:rsidR="001E2332" w:rsidRPr="00E22E66">
        <w:rPr>
          <w:rFonts w:ascii="Times New Roman" w:hAnsi="Times New Roman" w:cs="Times New Roman"/>
          <w:sz w:val="24"/>
          <w:szCs w:val="24"/>
        </w:rPr>
        <w:t>Eastmanetal. 1995</w:t>
      </w:r>
      <w:r w:rsidRPr="00E22E66">
        <w:rPr>
          <w:rFonts w:ascii="Times New Roman" w:hAnsi="Times New Roman" w:cs="Times New Roman"/>
          <w:sz w:val="24"/>
          <w:szCs w:val="24"/>
        </w:rPr>
        <w:t>) were established. Using the</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above mentioned factors/variables as</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criteria,</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a pair</w:t>
      </w:r>
      <w:r w:rsidR="001E2332" w:rsidRPr="00E22E66">
        <w:rPr>
          <w:rFonts w:ascii="Times New Roman" w:hAnsi="Times New Roman" w:cs="Times New Roman"/>
          <w:sz w:val="24"/>
          <w:szCs w:val="24"/>
        </w:rPr>
        <w:t xml:space="preserve"> wise </w:t>
      </w:r>
      <w:r w:rsidRPr="00E22E66">
        <w:rPr>
          <w:rFonts w:ascii="Times New Roman" w:hAnsi="Times New Roman" w:cs="Times New Roman"/>
          <w:sz w:val="24"/>
          <w:szCs w:val="24"/>
        </w:rPr>
        <w:t>comparison matrix</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was</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constructed.</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Although</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a variety</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of</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techniques</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exist</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for the development of</w:t>
      </w:r>
      <w:r w:rsidR="001E2332" w:rsidRPr="00E22E66">
        <w:rPr>
          <w:rFonts w:ascii="Times New Roman" w:hAnsi="Times New Roman" w:cs="Times New Roman"/>
          <w:sz w:val="24"/>
          <w:szCs w:val="24"/>
        </w:rPr>
        <w:t xml:space="preserve"> weight, </w:t>
      </w:r>
      <w:r w:rsidRPr="00E22E66">
        <w:rPr>
          <w:rFonts w:ascii="Times New Roman" w:hAnsi="Times New Roman" w:cs="Times New Roman"/>
          <w:sz w:val="24"/>
          <w:szCs w:val="24"/>
        </w:rPr>
        <w:t>one of</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the most</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promising technique is</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the Pair</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wise</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Comparison</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M</w:t>
      </w:r>
      <w:r w:rsidR="001E2332" w:rsidRPr="00E22E66">
        <w:rPr>
          <w:rFonts w:ascii="Times New Roman" w:hAnsi="Times New Roman" w:cs="Times New Roman"/>
          <w:sz w:val="24"/>
          <w:szCs w:val="24"/>
        </w:rPr>
        <w:t xml:space="preserve">atrix (PWCM) developed by Saaty T. </w:t>
      </w:r>
      <w:r w:rsidRPr="00E22E66">
        <w:rPr>
          <w:rFonts w:ascii="Times New Roman" w:hAnsi="Times New Roman" w:cs="Times New Roman"/>
          <w:sz w:val="24"/>
          <w:szCs w:val="24"/>
        </w:rPr>
        <w:t>(1980)</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in</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the context of</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a decision making process</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known</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as</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the Analytical Hierarchy</w:t>
      </w:r>
      <w:r w:rsidR="001E2332" w:rsidRPr="00E22E66">
        <w:rPr>
          <w:rFonts w:ascii="Times New Roman" w:hAnsi="Times New Roman" w:cs="Times New Roman"/>
          <w:sz w:val="24"/>
          <w:szCs w:val="24"/>
        </w:rPr>
        <w:t xml:space="preserve"> Process (AHP) </w:t>
      </w:r>
      <w:r w:rsidRPr="00E22E66">
        <w:rPr>
          <w:rFonts w:ascii="Times New Roman" w:hAnsi="Times New Roman" w:cs="Times New Roman"/>
          <w:sz w:val="24"/>
          <w:szCs w:val="24"/>
        </w:rPr>
        <w:t>(Eastmanetal.</w:t>
      </w:r>
      <w:r w:rsidR="00855A61" w:rsidRPr="00E22E66">
        <w:rPr>
          <w:rFonts w:ascii="Times New Roman" w:hAnsi="Times New Roman" w:cs="Times New Roman"/>
          <w:sz w:val="24"/>
          <w:szCs w:val="24"/>
        </w:rPr>
        <w:t>, 1995</w:t>
      </w:r>
      <w:r w:rsidRPr="00E22E66">
        <w:rPr>
          <w:rFonts w:ascii="Times New Roman" w:hAnsi="Times New Roman" w:cs="Times New Roman"/>
          <w:sz w:val="24"/>
          <w:szCs w:val="24"/>
        </w:rPr>
        <w:t>).The comparison</w:t>
      </w:r>
      <w:r w:rsidR="00DA74B6" w:rsidRPr="00E22E66">
        <w:rPr>
          <w:rFonts w:ascii="Times New Roman" w:hAnsi="Times New Roman" w:cs="Times New Roman"/>
          <w:sz w:val="24"/>
          <w:szCs w:val="24"/>
        </w:rPr>
        <w:t xml:space="preserve"> </w:t>
      </w:r>
      <w:r w:rsidRPr="00E22E66">
        <w:rPr>
          <w:rFonts w:ascii="Times New Roman" w:hAnsi="Times New Roman" w:cs="Times New Roman"/>
          <w:sz w:val="24"/>
          <w:szCs w:val="24"/>
        </w:rPr>
        <w:t>concerns</w:t>
      </w:r>
      <w:r w:rsidR="00DA74B6" w:rsidRPr="00E22E66">
        <w:rPr>
          <w:rFonts w:ascii="Times New Roman" w:hAnsi="Times New Roman" w:cs="Times New Roman"/>
          <w:sz w:val="24"/>
          <w:szCs w:val="24"/>
        </w:rPr>
        <w:t xml:space="preserve"> </w:t>
      </w:r>
      <w:r w:rsidRPr="00E22E66">
        <w:rPr>
          <w:rFonts w:ascii="Times New Roman" w:hAnsi="Times New Roman" w:cs="Times New Roman"/>
          <w:sz w:val="24"/>
          <w:szCs w:val="24"/>
        </w:rPr>
        <w:t xml:space="preserve">the relative importance </w:t>
      </w:r>
      <w:r w:rsidR="001E2332" w:rsidRPr="00E22E66">
        <w:rPr>
          <w:rFonts w:ascii="Times New Roman" w:hAnsi="Times New Roman" w:cs="Times New Roman"/>
          <w:sz w:val="24"/>
          <w:szCs w:val="24"/>
        </w:rPr>
        <w:t xml:space="preserve">of the two criteria involved in </w:t>
      </w:r>
      <w:r w:rsidRPr="00E22E66">
        <w:rPr>
          <w:rFonts w:ascii="Times New Roman" w:hAnsi="Times New Roman" w:cs="Times New Roman"/>
          <w:sz w:val="24"/>
          <w:szCs w:val="24"/>
        </w:rPr>
        <w:t>determining the suitability</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of</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the stated objective (Eastman</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et al.</w:t>
      </w:r>
      <w:r w:rsidR="00855A61" w:rsidRPr="00E22E66">
        <w:rPr>
          <w:rFonts w:ascii="Times New Roman" w:hAnsi="Times New Roman" w:cs="Times New Roman"/>
          <w:sz w:val="24"/>
          <w:szCs w:val="24"/>
        </w:rPr>
        <w:t>, 1995</w:t>
      </w:r>
      <w:r w:rsidRPr="00E22E66">
        <w:rPr>
          <w:rFonts w:ascii="Times New Roman" w:hAnsi="Times New Roman" w:cs="Times New Roman"/>
          <w:sz w:val="24"/>
          <w:szCs w:val="24"/>
        </w:rPr>
        <w:t>).Ratings</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were</w:t>
      </w:r>
      <w:r w:rsidR="00855A61" w:rsidRPr="00E22E66">
        <w:rPr>
          <w:rFonts w:ascii="Times New Roman" w:hAnsi="Times New Roman" w:cs="Times New Roman"/>
          <w:sz w:val="24"/>
          <w:szCs w:val="24"/>
        </w:rPr>
        <w:t xml:space="preserve"> </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provided on</w:t>
      </w:r>
      <w:r w:rsidR="001E2332" w:rsidRPr="00E22E66">
        <w:rPr>
          <w:rFonts w:ascii="Times New Roman" w:hAnsi="Times New Roman" w:cs="Times New Roman"/>
          <w:sz w:val="24"/>
          <w:szCs w:val="24"/>
        </w:rPr>
        <w:t xml:space="preserve"> </w:t>
      </w:r>
      <w:r w:rsidRPr="00E22E66">
        <w:rPr>
          <w:rFonts w:ascii="Times New Roman" w:hAnsi="Times New Roman" w:cs="Times New Roman"/>
          <w:sz w:val="24"/>
          <w:szCs w:val="24"/>
        </w:rPr>
        <w:t>a</w:t>
      </w:r>
      <w:r w:rsidR="00855A61" w:rsidRPr="00E22E66">
        <w:rPr>
          <w:rFonts w:ascii="Times New Roman" w:hAnsi="Times New Roman" w:cs="Times New Roman"/>
          <w:sz w:val="24"/>
          <w:szCs w:val="24"/>
        </w:rPr>
        <w:t xml:space="preserve"> nine-point continuous scale, which ranges from1 to 9. This method has been tested theoretically and empirically for a variety of decision making situations, including spatial decision making and has been incorporated into a GIS based decision making procedure (Malczewski,1999).In the procedure for MCE using weighted linear combination, it is necessary that the weights</w:t>
      </w:r>
      <w:r w:rsidR="00173E96" w:rsidRPr="00E22E66">
        <w:rPr>
          <w:rFonts w:ascii="Times New Roman" w:hAnsi="Times New Roman" w:cs="Times New Roman"/>
          <w:sz w:val="24"/>
          <w:szCs w:val="24"/>
        </w:rPr>
        <w:t xml:space="preserve"> </w:t>
      </w:r>
      <w:r w:rsidR="00855A61" w:rsidRPr="00E22E66">
        <w:rPr>
          <w:rFonts w:ascii="Times New Roman" w:hAnsi="Times New Roman" w:cs="Times New Roman"/>
          <w:sz w:val="24"/>
          <w:szCs w:val="24"/>
        </w:rPr>
        <w:t>sum</w:t>
      </w:r>
      <w:r w:rsidR="00173E96" w:rsidRPr="00E22E66">
        <w:rPr>
          <w:rFonts w:ascii="Times New Roman" w:hAnsi="Times New Roman" w:cs="Times New Roman"/>
          <w:sz w:val="24"/>
          <w:szCs w:val="24"/>
        </w:rPr>
        <w:t xml:space="preserve"> </w:t>
      </w:r>
      <w:r w:rsidR="00855A61" w:rsidRPr="00E22E66">
        <w:rPr>
          <w:rFonts w:ascii="Times New Roman" w:hAnsi="Times New Roman" w:cs="Times New Roman"/>
          <w:sz w:val="24"/>
          <w:szCs w:val="24"/>
        </w:rPr>
        <w:t>to</w:t>
      </w:r>
      <w:r w:rsidR="00173E96" w:rsidRPr="00E22E66">
        <w:rPr>
          <w:rFonts w:ascii="Times New Roman" w:hAnsi="Times New Roman" w:cs="Times New Roman"/>
          <w:sz w:val="24"/>
          <w:szCs w:val="24"/>
        </w:rPr>
        <w:t xml:space="preserve"> </w:t>
      </w:r>
      <w:r w:rsidR="00855A61" w:rsidRPr="00E22E66">
        <w:rPr>
          <w:rFonts w:ascii="Times New Roman" w:hAnsi="Times New Roman" w:cs="Times New Roman"/>
          <w:sz w:val="24"/>
          <w:szCs w:val="24"/>
        </w:rPr>
        <w:t>1.The MCE method used (weighted linear combination) requires that all factors must be standardized (Eastman,1999)</w:t>
      </w:r>
      <w:r w:rsidR="00E47A61" w:rsidRPr="00E22E66">
        <w:rPr>
          <w:rFonts w:ascii="Times New Roman" w:hAnsi="Times New Roman" w:cs="Times New Roman"/>
          <w:sz w:val="24"/>
          <w:szCs w:val="24"/>
        </w:rPr>
        <w:t xml:space="preserve"> </w:t>
      </w:r>
      <w:r w:rsidR="00855A61" w:rsidRPr="00E22E66">
        <w:rPr>
          <w:rFonts w:ascii="Times New Roman" w:hAnsi="Times New Roman" w:cs="Times New Roman"/>
          <w:sz w:val="24"/>
          <w:szCs w:val="24"/>
        </w:rPr>
        <w:t xml:space="preserve">or transformed into units that can subsequently be compared (Malczewski,1999).    </w:t>
      </w:r>
    </w:p>
    <w:p w:rsidR="00B63AC6" w:rsidRDefault="008A1319" w:rsidP="00251EFE">
      <w:pPr>
        <w:tabs>
          <w:tab w:val="left" w:pos="2486"/>
        </w:tabs>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 xml:space="preserve">Using pair wise comparison matrix, factor weights were calculated and 6 composite </w:t>
      </w:r>
      <w:r w:rsidR="00E47A61" w:rsidRPr="00E22E66">
        <w:rPr>
          <w:rFonts w:ascii="Times New Roman" w:hAnsi="Times New Roman" w:cs="Times New Roman"/>
          <w:sz w:val="24"/>
          <w:szCs w:val="24"/>
        </w:rPr>
        <w:t>layers</w:t>
      </w:r>
      <w:r w:rsidRPr="00E22E66">
        <w:rPr>
          <w:rFonts w:ascii="Times New Roman" w:hAnsi="Times New Roman" w:cs="Times New Roman"/>
          <w:sz w:val="24"/>
          <w:szCs w:val="24"/>
        </w:rPr>
        <w:t xml:space="preserve"> were constructed. Once the composite layers and their weights were obtained, the MCE procedure within Arc GIS10.1 was applied to produce the map of suitable areas. Finally, the suitability maps for the three crops (Figure</w:t>
      </w:r>
      <w:r w:rsidR="00E6412A" w:rsidRPr="00E22E66">
        <w:rPr>
          <w:rFonts w:ascii="Times New Roman" w:hAnsi="Times New Roman" w:cs="Times New Roman"/>
          <w:sz w:val="24"/>
          <w:szCs w:val="24"/>
        </w:rPr>
        <w:t xml:space="preserve"> 2</w:t>
      </w:r>
      <w:r w:rsidRPr="00E22E66">
        <w:rPr>
          <w:rFonts w:ascii="Times New Roman" w:hAnsi="Times New Roman" w:cs="Times New Roman"/>
          <w:sz w:val="24"/>
          <w:szCs w:val="24"/>
        </w:rPr>
        <w:t>) were identified by weighted overlay using spatial</w:t>
      </w:r>
      <w:r w:rsidR="00E6412A" w:rsidRPr="00E22E66">
        <w:rPr>
          <w:rFonts w:ascii="Times New Roman" w:hAnsi="Times New Roman" w:cs="Times New Roman"/>
          <w:sz w:val="24"/>
          <w:szCs w:val="24"/>
        </w:rPr>
        <w:t xml:space="preserve"> analyst tools in ArcGIS10.1.</w:t>
      </w:r>
    </w:p>
    <w:p w:rsidR="00251EFE" w:rsidRPr="00251EFE" w:rsidRDefault="00251EFE" w:rsidP="00251EFE">
      <w:pPr>
        <w:tabs>
          <w:tab w:val="left" w:pos="2486"/>
        </w:tabs>
        <w:spacing w:line="360" w:lineRule="auto"/>
        <w:jc w:val="both"/>
        <w:rPr>
          <w:rFonts w:ascii="Times New Roman" w:hAnsi="Times New Roman" w:cs="Times New Roman"/>
          <w:sz w:val="24"/>
          <w:szCs w:val="24"/>
        </w:rPr>
      </w:pPr>
    </w:p>
    <w:p w:rsidR="001A11DF" w:rsidRDefault="001A11DF" w:rsidP="00E22E66">
      <w:pPr>
        <w:spacing w:line="360" w:lineRule="auto"/>
        <w:jc w:val="both"/>
        <w:rPr>
          <w:rFonts w:ascii="Times New Roman" w:hAnsi="Times New Roman" w:cs="Times New Roman"/>
          <w:b/>
          <w:sz w:val="28"/>
          <w:szCs w:val="28"/>
        </w:rPr>
      </w:pPr>
    </w:p>
    <w:p w:rsidR="001A11DF" w:rsidRDefault="001A11DF" w:rsidP="00E22E66">
      <w:pPr>
        <w:spacing w:line="360" w:lineRule="auto"/>
        <w:jc w:val="both"/>
        <w:rPr>
          <w:rFonts w:ascii="Times New Roman" w:hAnsi="Times New Roman" w:cs="Times New Roman"/>
          <w:b/>
          <w:sz w:val="28"/>
          <w:szCs w:val="28"/>
        </w:rPr>
      </w:pPr>
    </w:p>
    <w:p w:rsidR="001A11DF" w:rsidRDefault="001A11DF" w:rsidP="00E22E66">
      <w:pPr>
        <w:spacing w:line="360" w:lineRule="auto"/>
        <w:jc w:val="both"/>
        <w:rPr>
          <w:rFonts w:ascii="Times New Roman" w:hAnsi="Times New Roman" w:cs="Times New Roman"/>
          <w:b/>
          <w:sz w:val="28"/>
          <w:szCs w:val="28"/>
        </w:rPr>
      </w:pPr>
    </w:p>
    <w:p w:rsidR="001A11DF" w:rsidRDefault="001A11DF" w:rsidP="00E22E66">
      <w:pPr>
        <w:spacing w:line="360" w:lineRule="auto"/>
        <w:jc w:val="both"/>
        <w:rPr>
          <w:rFonts w:ascii="Times New Roman" w:hAnsi="Times New Roman" w:cs="Times New Roman"/>
          <w:b/>
          <w:sz w:val="28"/>
          <w:szCs w:val="28"/>
        </w:rPr>
      </w:pPr>
    </w:p>
    <w:p w:rsidR="001B6012" w:rsidRDefault="00DE6AFA" w:rsidP="00E22E66">
      <w:pPr>
        <w:spacing w:line="360" w:lineRule="auto"/>
        <w:jc w:val="both"/>
        <w:rPr>
          <w:rFonts w:ascii="Times New Roman" w:hAnsi="Times New Roman" w:cs="Times New Roman"/>
          <w:b/>
          <w:sz w:val="28"/>
          <w:szCs w:val="28"/>
        </w:rPr>
      </w:pPr>
      <w:r w:rsidRPr="00A65163">
        <w:rPr>
          <w:rFonts w:ascii="Times New Roman" w:hAnsi="Times New Roman" w:cs="Times New Roman"/>
          <w:b/>
          <w:sz w:val="28"/>
          <w:szCs w:val="28"/>
        </w:rPr>
        <w:lastRenderedPageBreak/>
        <w:t xml:space="preserve">Result and discussions </w:t>
      </w:r>
    </w:p>
    <w:p w:rsidR="001A11DF" w:rsidRPr="006043D6" w:rsidRDefault="00360DF8" w:rsidP="00E22E66">
      <w:pPr>
        <w:spacing w:line="360" w:lineRule="auto"/>
        <w:jc w:val="both"/>
        <w:rPr>
          <w:rFonts w:ascii="Times New Roman" w:hAnsi="Times New Roman" w:cs="Times New Roman"/>
          <w:sz w:val="24"/>
          <w:szCs w:val="24"/>
        </w:rPr>
      </w:pPr>
      <w:r w:rsidRPr="00360DF8">
        <w:rPr>
          <w:rFonts w:ascii="Times New Roman" w:hAnsi="Times New Roman" w:cs="Times New Roman"/>
          <w:sz w:val="24"/>
          <w:szCs w:val="24"/>
        </w:rPr>
        <w:t xml:space="preserve">The point soil sample data </w:t>
      </w:r>
      <w:r w:rsidR="001A11DF">
        <w:rPr>
          <w:rFonts w:ascii="Times New Roman" w:hAnsi="Times New Roman" w:cs="Times New Roman"/>
          <w:sz w:val="24"/>
          <w:szCs w:val="24"/>
        </w:rPr>
        <w:t xml:space="preserve">for the soil chemical properties </w:t>
      </w:r>
      <w:r w:rsidRPr="00360DF8">
        <w:rPr>
          <w:rFonts w:ascii="Times New Roman" w:hAnsi="Times New Roman" w:cs="Times New Roman"/>
          <w:sz w:val="24"/>
          <w:szCs w:val="24"/>
        </w:rPr>
        <w:t xml:space="preserve">were analyzed by using </w:t>
      </w:r>
      <w:proofErr w:type="spellStart"/>
      <w:r w:rsidRPr="00360DF8">
        <w:rPr>
          <w:rFonts w:ascii="Times New Roman" w:hAnsi="Times New Roman" w:cs="Times New Roman"/>
          <w:sz w:val="24"/>
          <w:szCs w:val="24"/>
        </w:rPr>
        <w:t>Amhara</w:t>
      </w:r>
      <w:proofErr w:type="spellEnd"/>
      <w:r w:rsidRPr="00360DF8">
        <w:rPr>
          <w:rFonts w:ascii="Times New Roman" w:hAnsi="Times New Roman" w:cs="Times New Roman"/>
          <w:sz w:val="24"/>
          <w:szCs w:val="24"/>
        </w:rPr>
        <w:t xml:space="preserve"> design and supervision works enterprise (ADSWE) soil laboratory. </w:t>
      </w:r>
    </w:p>
    <w:p w:rsidR="001A11DF" w:rsidRDefault="001A11DF" w:rsidP="00E22E66">
      <w:pPr>
        <w:spacing w:line="360" w:lineRule="auto"/>
        <w:jc w:val="both"/>
        <w:rPr>
          <w:rFonts w:ascii="Times New Roman" w:hAnsi="Times New Roman" w:cs="Times New Roman"/>
          <w:sz w:val="24"/>
          <w:szCs w:val="24"/>
        </w:rPr>
      </w:pPr>
      <w:r w:rsidRPr="00F86A34">
        <w:rPr>
          <w:rFonts w:ascii="Times New Roman" w:hAnsi="Times New Roman" w:cs="Times New Roman"/>
          <w:b/>
          <w:sz w:val="24"/>
          <w:szCs w:val="24"/>
        </w:rPr>
        <w:t>Table</w:t>
      </w:r>
      <w:proofErr w:type="gramStart"/>
      <w:r w:rsidRPr="00F86A34">
        <w:rPr>
          <w:rFonts w:ascii="Times New Roman" w:hAnsi="Times New Roman" w:cs="Times New Roman"/>
          <w:b/>
          <w:sz w:val="24"/>
          <w:szCs w:val="24"/>
        </w:rPr>
        <w:t>:</w:t>
      </w:r>
      <w:r>
        <w:rPr>
          <w:rFonts w:ascii="Times New Roman" w:hAnsi="Times New Roman" w:cs="Times New Roman"/>
          <w:b/>
          <w:sz w:val="24"/>
          <w:szCs w:val="24"/>
        </w:rPr>
        <w:t>1</w:t>
      </w:r>
      <w:proofErr w:type="gramEnd"/>
      <w:r>
        <w:rPr>
          <w:rFonts w:ascii="Times New Roman" w:hAnsi="Times New Roman" w:cs="Times New Roman"/>
          <w:b/>
          <w:sz w:val="24"/>
          <w:szCs w:val="24"/>
        </w:rPr>
        <w:t xml:space="preserve"> </w:t>
      </w:r>
      <w:r w:rsidRPr="00F86A34">
        <w:rPr>
          <w:rFonts w:ascii="Times New Roman" w:hAnsi="Times New Roman" w:cs="Times New Roman"/>
          <w:b/>
          <w:sz w:val="24"/>
          <w:szCs w:val="24"/>
        </w:rPr>
        <w:t xml:space="preserve"> Soil chemical properties</w:t>
      </w:r>
      <w:r>
        <w:rPr>
          <w:rFonts w:ascii="Times New Roman" w:hAnsi="Times New Roman" w:cs="Times New Roman"/>
          <w:b/>
          <w:sz w:val="24"/>
          <w:szCs w:val="24"/>
        </w:rPr>
        <w:t xml:space="preserve"> collected from the command area.</w:t>
      </w:r>
    </w:p>
    <w:tbl>
      <w:tblPr>
        <w:tblW w:w="0" w:type="auto"/>
        <w:tblInd w:w="93" w:type="dxa"/>
        <w:tblLook w:val="04A0"/>
      </w:tblPr>
      <w:tblGrid>
        <w:gridCol w:w="485"/>
        <w:gridCol w:w="607"/>
        <w:gridCol w:w="1652"/>
        <w:gridCol w:w="1164"/>
        <w:gridCol w:w="1467"/>
        <w:gridCol w:w="485"/>
        <w:gridCol w:w="607"/>
        <w:gridCol w:w="607"/>
        <w:gridCol w:w="1158"/>
        <w:gridCol w:w="986"/>
      </w:tblGrid>
      <w:tr w:rsidR="001A11DF" w:rsidRPr="00B21AAF" w:rsidTr="007914B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rPr>
                <w:rFonts w:ascii="Times New Roman" w:eastAsia="Times New Roman" w:hAnsi="Times New Roman" w:cs="Times New Roman"/>
                <w:color w:val="000000"/>
              </w:rPr>
            </w:pPr>
            <w:r w:rsidRPr="00B21AAF">
              <w:rPr>
                <w:rFonts w:ascii="Times New Roman" w:eastAsia="Times New Roman" w:hAnsi="Times New Roman" w:cs="Times New Roman"/>
                <w:color w:val="000000"/>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rPr>
                <w:rFonts w:ascii="Times New Roman" w:eastAsia="Times New Roman" w:hAnsi="Times New Roman" w:cs="Times New Roman"/>
                <w:color w:val="000000"/>
              </w:rPr>
            </w:pPr>
            <w:r w:rsidRPr="00B21AAF">
              <w:rPr>
                <w:rFonts w:ascii="Times New Roman" w:eastAsia="Times New Roman" w:hAnsi="Times New Roman" w:cs="Times New Roman"/>
                <w:color w:val="000000"/>
              </w:rPr>
              <w:t>PH</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rPr>
                <w:rFonts w:ascii="Times New Roman" w:eastAsia="Times New Roman" w:hAnsi="Times New Roman" w:cs="Times New Roman"/>
                <w:color w:val="000000"/>
              </w:rPr>
            </w:pPr>
            <w:r w:rsidRPr="00B21AAF">
              <w:rPr>
                <w:rFonts w:ascii="Times New Roman" w:eastAsia="Times New Roman" w:hAnsi="Times New Roman" w:cs="Times New Roman"/>
                <w:color w:val="000000"/>
              </w:rPr>
              <w:t>Total nitrogen%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rPr>
                <w:rFonts w:ascii="Times New Roman" w:eastAsia="Times New Roman" w:hAnsi="Times New Roman" w:cs="Times New Roman"/>
                <w:color w:val="000000"/>
              </w:rPr>
            </w:pPr>
            <w:r w:rsidRPr="00B21AAF">
              <w:rPr>
                <w:rFonts w:ascii="Times New Roman" w:eastAsia="Times New Roman" w:hAnsi="Times New Roman" w:cs="Times New Roman"/>
                <w:color w:val="000000"/>
              </w:rPr>
              <w:t xml:space="preserve">Av. P </w:t>
            </w:r>
            <w:proofErr w:type="spellStart"/>
            <w:r w:rsidRPr="00B21AAF">
              <w:rPr>
                <w:rFonts w:ascii="Times New Roman" w:eastAsia="Times New Roman" w:hAnsi="Times New Roman" w:cs="Times New Roman"/>
                <w:color w:val="000000"/>
              </w:rPr>
              <w:t>ppm</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rPr>
                <w:rFonts w:ascii="Times New Roman" w:eastAsia="Times New Roman" w:hAnsi="Times New Roman" w:cs="Times New Roman"/>
                <w:color w:val="000000"/>
                <w:sz w:val="20"/>
                <w:szCs w:val="20"/>
              </w:rPr>
            </w:pPr>
            <w:r w:rsidRPr="00B21AAF">
              <w:rPr>
                <w:rFonts w:ascii="Times New Roman" w:eastAsia="Times New Roman" w:hAnsi="Times New Roman" w:cs="Times New Roman"/>
                <w:color w:val="000000"/>
                <w:sz w:val="20"/>
                <w:szCs w:val="20"/>
              </w:rPr>
              <w:t>O/CARBON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rPr>
                <w:rFonts w:ascii="Times New Roman" w:eastAsia="Times New Roman" w:hAnsi="Times New Roman" w:cs="Times New Roman"/>
                <w:color w:val="000000"/>
              </w:rPr>
            </w:pPr>
            <w:r w:rsidRPr="00B21AAF">
              <w:rPr>
                <w:rFonts w:ascii="Times New Roman" w:eastAsia="Times New Roman" w:hAnsi="Times New Roman" w:cs="Times New Roman"/>
                <w:color w:val="000000"/>
              </w:rPr>
              <w:t>No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rPr>
                <w:rFonts w:ascii="Times New Roman" w:eastAsia="Times New Roman" w:hAnsi="Times New Roman" w:cs="Times New Roman"/>
                <w:color w:val="000000"/>
              </w:rPr>
            </w:pPr>
            <w:r w:rsidRPr="00B21AAF">
              <w:rPr>
                <w:rFonts w:ascii="Times New Roman" w:eastAsia="Times New Roman" w:hAnsi="Times New Roman" w:cs="Times New Roman"/>
                <w:color w:val="000000"/>
              </w:rPr>
              <w:t>Ph</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rPr>
                <w:rFonts w:ascii="Times New Roman" w:eastAsia="Times New Roman" w:hAnsi="Times New Roman" w:cs="Times New Roman"/>
                <w:color w:val="000000"/>
              </w:rPr>
            </w:pPr>
            <w:r w:rsidRPr="00B21AAF">
              <w:rPr>
                <w:rFonts w:ascii="Times New Roman" w:eastAsia="Times New Roman" w:hAnsi="Times New Roman" w:cs="Times New Roman"/>
                <w:color w:val="000000"/>
              </w:rPr>
              <w:t>TN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rPr>
                <w:rFonts w:ascii="Times New Roman" w:eastAsia="Times New Roman" w:hAnsi="Times New Roman" w:cs="Times New Roman"/>
                <w:color w:val="000000"/>
              </w:rPr>
            </w:pPr>
            <w:r w:rsidRPr="00B21AAF">
              <w:rPr>
                <w:rFonts w:ascii="Times New Roman" w:eastAsia="Times New Roman" w:hAnsi="Times New Roman" w:cs="Times New Roman"/>
                <w:color w:val="000000"/>
              </w:rPr>
              <w:t xml:space="preserve">AV.P </w:t>
            </w:r>
            <w:proofErr w:type="spellStart"/>
            <w:r w:rsidRPr="00B21AAF">
              <w:rPr>
                <w:rFonts w:ascii="Times New Roman" w:eastAsia="Times New Roman" w:hAnsi="Times New Roman" w:cs="Times New Roman"/>
                <w:color w:val="000000"/>
              </w:rPr>
              <w:t>ppm</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rPr>
                <w:rFonts w:ascii="Times New Roman" w:eastAsia="Times New Roman" w:hAnsi="Times New Roman" w:cs="Times New Roman"/>
                <w:color w:val="000000"/>
              </w:rPr>
            </w:pPr>
            <w:r w:rsidRPr="00B21AAF">
              <w:rPr>
                <w:rFonts w:ascii="Times New Roman" w:eastAsia="Times New Roman" w:hAnsi="Times New Roman" w:cs="Times New Roman"/>
                <w:color w:val="000000"/>
              </w:rPr>
              <w:t>o/carbon</w:t>
            </w:r>
          </w:p>
        </w:tc>
      </w:tr>
      <w:tr w:rsidR="001A11DF" w:rsidRPr="00B21AAF" w:rsidTr="007914B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4.65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0.14</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6.676</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1.64</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20</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4.32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0.22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13.443</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2.54</w:t>
            </w:r>
          </w:p>
        </w:tc>
      </w:tr>
      <w:tr w:rsidR="001A11DF" w:rsidRPr="00B21AAF" w:rsidTr="007914B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4.42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0.17</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4.86</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1.95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21</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4.79</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0.23</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11.345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2.61</w:t>
            </w:r>
          </w:p>
        </w:tc>
      </w:tr>
      <w:tr w:rsidR="001A11DF" w:rsidRPr="00B21AAF" w:rsidTr="007914B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3</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4.37</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0.15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6.831</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1.76</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4.52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0.19</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11.79</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2.26</w:t>
            </w:r>
          </w:p>
        </w:tc>
      </w:tr>
      <w:tr w:rsidR="001A11DF" w:rsidRPr="00B21AAF" w:rsidTr="007914B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4.36</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0.18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3.652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2.15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23</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4.3</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12.426</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2.34</w:t>
            </w:r>
          </w:p>
        </w:tc>
      </w:tr>
      <w:tr w:rsidR="001A11DF" w:rsidRPr="00B21AAF" w:rsidTr="007914B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4.36</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0.18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6.449</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1.95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24</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4.67</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0.18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9.438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2.15</w:t>
            </w:r>
          </w:p>
        </w:tc>
      </w:tr>
      <w:tr w:rsidR="001A11DF" w:rsidRPr="00B21AAF" w:rsidTr="007914B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6</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4.4</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0.16</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8.23</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1.87</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4.73</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0.13</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11.218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1.56</w:t>
            </w:r>
          </w:p>
        </w:tc>
      </w:tr>
      <w:tr w:rsidR="001A11DF" w:rsidRPr="00B21AAF" w:rsidTr="007914B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7</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4.42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0.18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10.964</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2.15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26</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4.73</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0.17</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5.305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2.03</w:t>
            </w:r>
          </w:p>
        </w:tc>
      </w:tr>
      <w:tr w:rsidR="001A11DF" w:rsidRPr="00B21AAF" w:rsidTr="007914B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4.85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0.19</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9.247</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2.18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27</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4.48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0.15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3.97</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1.72</w:t>
            </w:r>
          </w:p>
        </w:tc>
      </w:tr>
      <w:tr w:rsidR="001A11DF" w:rsidRPr="00B21AAF" w:rsidTr="007914B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9</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4.65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0.22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8.675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2.54</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4.46</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0.19</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5.178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2.18</w:t>
            </w:r>
          </w:p>
        </w:tc>
      </w:tr>
      <w:tr w:rsidR="001A11DF" w:rsidRPr="00B21AAF" w:rsidTr="007914B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10</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4.51</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0.18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4.923</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2.15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29</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4.35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0.18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5.432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2.15</w:t>
            </w:r>
          </w:p>
        </w:tc>
      </w:tr>
      <w:tr w:rsidR="001A11DF" w:rsidRPr="00B21AAF" w:rsidTr="007914B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11</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0.18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4.923</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2.15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30</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4.35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7.848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2.34</w:t>
            </w:r>
          </w:p>
        </w:tc>
      </w:tr>
      <w:tr w:rsidR="001A11DF" w:rsidRPr="00B21AAF" w:rsidTr="007914B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4.48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12.172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2.3</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31</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4.4</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0.18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5.877</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2.15</w:t>
            </w:r>
          </w:p>
        </w:tc>
      </w:tr>
      <w:tr w:rsidR="001A11DF" w:rsidRPr="00B21AAF" w:rsidTr="007914B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13</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4.66</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0.21</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8.42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2.42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32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4.32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0.18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8.039</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2.07</w:t>
            </w:r>
          </w:p>
        </w:tc>
      </w:tr>
      <w:tr w:rsidR="001A11DF" w:rsidRPr="00B21AAF" w:rsidTr="007914B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14</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4.44</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8.484</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2.3</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33</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4.52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0.22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9.946</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2.54</w:t>
            </w:r>
          </w:p>
        </w:tc>
      </w:tr>
      <w:tr w:rsidR="001A11DF" w:rsidRPr="00B21AAF" w:rsidTr="007914B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5.24</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0.24</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14.588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2.77</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34</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4.83</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9.374</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2.3</w:t>
            </w:r>
          </w:p>
        </w:tc>
      </w:tr>
      <w:tr w:rsidR="001A11DF" w:rsidRPr="00B21AAF" w:rsidTr="007914B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16</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4.89</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0.27</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18.466</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3.12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35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4.66</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0.21</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8.42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2.42</w:t>
            </w:r>
          </w:p>
        </w:tc>
      </w:tr>
      <w:tr w:rsidR="001A11DF" w:rsidRPr="00B21AAF" w:rsidTr="007914B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17</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4.95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0.18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17.194</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2.15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36</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4.58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0.16</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5.877</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1.87</w:t>
            </w:r>
          </w:p>
        </w:tc>
      </w:tr>
      <w:tr w:rsidR="001A11DF" w:rsidRPr="00B21AAF" w:rsidTr="007914B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4.65</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0.2</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3.97</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2.34</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37</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4.77</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0.21</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5.686</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2.46</w:t>
            </w:r>
          </w:p>
        </w:tc>
      </w:tr>
      <w:tr w:rsidR="001A11DF" w:rsidRPr="00B21AAF" w:rsidTr="007914BE">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19</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4.98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0.21</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7.149</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jc w:val="right"/>
              <w:rPr>
                <w:rFonts w:ascii="Calibri" w:eastAsia="Times New Roman" w:hAnsi="Calibri" w:cs="Times New Roman"/>
                <w:color w:val="000000"/>
              </w:rPr>
            </w:pPr>
            <w:r w:rsidRPr="00B21AAF">
              <w:rPr>
                <w:rFonts w:ascii="Calibri" w:eastAsia="Times New Roman" w:hAnsi="Calibri" w:cs="Times New Roman"/>
                <w:color w:val="000000"/>
              </w:rPr>
              <w:t>2.38</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rPr>
                <w:rFonts w:ascii="Calibri" w:eastAsia="Times New Roman" w:hAnsi="Calibri" w:cs="Times New Roman"/>
                <w:color w:val="000000"/>
              </w:rPr>
            </w:pPr>
            <w:r w:rsidRPr="00B21AAF">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rPr>
                <w:rFonts w:ascii="Calibri" w:eastAsia="Times New Roman" w:hAnsi="Calibri" w:cs="Times New Roman"/>
                <w:color w:val="000000"/>
              </w:rPr>
            </w:pPr>
            <w:r w:rsidRPr="00B21AAF">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rPr>
                <w:rFonts w:ascii="Calibri" w:eastAsia="Times New Roman" w:hAnsi="Calibri" w:cs="Times New Roman"/>
                <w:color w:val="000000"/>
              </w:rPr>
            </w:pPr>
            <w:r w:rsidRPr="00B21AAF">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rPr>
                <w:rFonts w:ascii="Calibri" w:eastAsia="Times New Roman" w:hAnsi="Calibri" w:cs="Times New Roman"/>
                <w:color w:val="000000"/>
              </w:rPr>
            </w:pPr>
            <w:r w:rsidRPr="00B21AAF">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1A11DF" w:rsidRPr="00B21AAF" w:rsidRDefault="001A11DF" w:rsidP="007914BE">
            <w:pPr>
              <w:spacing w:after="0" w:line="240" w:lineRule="auto"/>
              <w:rPr>
                <w:rFonts w:ascii="Calibri" w:eastAsia="Times New Roman" w:hAnsi="Calibri" w:cs="Times New Roman"/>
                <w:color w:val="000000"/>
              </w:rPr>
            </w:pPr>
            <w:r w:rsidRPr="00B21AAF">
              <w:rPr>
                <w:rFonts w:ascii="Calibri" w:eastAsia="Times New Roman" w:hAnsi="Calibri" w:cs="Times New Roman"/>
                <w:color w:val="000000"/>
              </w:rPr>
              <w:t> </w:t>
            </w:r>
          </w:p>
        </w:tc>
      </w:tr>
    </w:tbl>
    <w:p w:rsidR="001A11DF" w:rsidRPr="00360DF8" w:rsidRDefault="001A11DF" w:rsidP="00E22E66">
      <w:pPr>
        <w:spacing w:line="360" w:lineRule="auto"/>
        <w:jc w:val="both"/>
        <w:rPr>
          <w:rFonts w:ascii="Times New Roman" w:hAnsi="Times New Roman" w:cs="Times New Roman"/>
          <w:sz w:val="24"/>
          <w:szCs w:val="24"/>
        </w:rPr>
      </w:pPr>
    </w:p>
    <w:p w:rsidR="00FC4EE0" w:rsidRPr="00E22E66" w:rsidRDefault="006043D6" w:rsidP="00E22E66">
      <w:pPr>
        <w:spacing w:line="360" w:lineRule="auto"/>
        <w:jc w:val="both"/>
        <w:rPr>
          <w:rFonts w:ascii="Times New Roman" w:hAnsi="Times New Roman" w:cs="Times New Roman"/>
          <w:sz w:val="24"/>
          <w:szCs w:val="24"/>
        </w:rPr>
      </w:pPr>
      <w:r>
        <w:rPr>
          <w:rFonts w:ascii="Times New Roman" w:hAnsi="Times New Roman" w:cs="Times New Roman"/>
          <w:sz w:val="24"/>
          <w:szCs w:val="24"/>
        </w:rPr>
        <w:t>After the soil lab analysis l</w:t>
      </w:r>
      <w:r w:rsidR="001E5F4E" w:rsidRPr="00E22E66">
        <w:rPr>
          <w:rFonts w:ascii="Times New Roman" w:hAnsi="Times New Roman" w:cs="Times New Roman"/>
          <w:sz w:val="24"/>
          <w:szCs w:val="24"/>
        </w:rPr>
        <w:t>and suitability evaluation, on basis of soil, climate and topographic conditions revealed that study irrigation farm land  was classified into two land suitability  classes  as  moderately  suitable  (S2),  marginally  suitable  (S3)  for the all selected three crops .Because  of  one  or  more  limitation(s)  of  the  land  characteristics, none of the area in the  study irrigation land falls in to highly suitable (S1) class  for the selected crops (maize, wheat and onion).</w:t>
      </w:r>
    </w:p>
    <w:p w:rsidR="00A15AEB" w:rsidRPr="00E22E66" w:rsidRDefault="0010070E"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The number of hectares available to each suitability class for each crop was as follows: moderately suitable (S2</w:t>
      </w:r>
      <w:r w:rsidR="00B90CBA" w:rsidRPr="00E22E66">
        <w:rPr>
          <w:rFonts w:ascii="Times New Roman" w:hAnsi="Times New Roman" w:cs="Times New Roman"/>
          <w:sz w:val="24"/>
          <w:szCs w:val="24"/>
        </w:rPr>
        <w:t xml:space="preserve">) </w:t>
      </w:r>
      <w:r w:rsidR="00B90CBA" w:rsidRPr="00CD5AED">
        <w:rPr>
          <w:rFonts w:ascii="Times New Roman" w:hAnsi="Times New Roman" w:cs="Times New Roman"/>
          <w:sz w:val="24"/>
          <w:szCs w:val="24"/>
        </w:rPr>
        <w:t>1018 ha</w:t>
      </w:r>
      <w:r w:rsidRPr="00E22E66">
        <w:rPr>
          <w:rFonts w:ascii="Times New Roman" w:hAnsi="Times New Roman" w:cs="Times New Roman"/>
          <w:sz w:val="24"/>
          <w:szCs w:val="24"/>
        </w:rPr>
        <w:t>, marginally suitable (S3</w:t>
      </w:r>
      <w:r w:rsidR="00B90CBA" w:rsidRPr="00E22E66">
        <w:rPr>
          <w:rFonts w:ascii="Times New Roman" w:hAnsi="Times New Roman" w:cs="Times New Roman"/>
          <w:sz w:val="24"/>
          <w:szCs w:val="24"/>
        </w:rPr>
        <w:t xml:space="preserve">) </w:t>
      </w:r>
      <w:r w:rsidR="00B90CBA" w:rsidRPr="00CD5AED">
        <w:rPr>
          <w:rFonts w:ascii="Times New Roman" w:eastAsia="Times New Roman" w:hAnsi="Times New Roman" w:cs="Times New Roman"/>
          <w:color w:val="000000"/>
          <w:sz w:val="24"/>
          <w:szCs w:val="24"/>
        </w:rPr>
        <w:t xml:space="preserve">5982 </w:t>
      </w:r>
      <w:r w:rsidR="00C30398" w:rsidRPr="00CD5AED">
        <w:rPr>
          <w:rFonts w:ascii="Times New Roman" w:hAnsi="Times New Roman" w:cs="Times New Roman"/>
          <w:sz w:val="24"/>
          <w:szCs w:val="24"/>
        </w:rPr>
        <w:t>ha</w:t>
      </w:r>
      <w:r w:rsidRPr="00E22E66">
        <w:rPr>
          <w:rFonts w:ascii="Times New Roman" w:hAnsi="Times New Roman" w:cs="Times New Roman"/>
          <w:sz w:val="24"/>
          <w:szCs w:val="24"/>
        </w:rPr>
        <w:t xml:space="preserve"> which represent </w:t>
      </w:r>
      <w:r w:rsidR="00B90CBA" w:rsidRPr="00E22E66">
        <w:rPr>
          <w:rFonts w:ascii="Times New Roman" w:hAnsi="Times New Roman" w:cs="Times New Roman"/>
          <w:sz w:val="24"/>
          <w:szCs w:val="24"/>
        </w:rPr>
        <w:t xml:space="preserve"> </w:t>
      </w:r>
      <w:r w:rsidR="00B90CBA" w:rsidRPr="00CD5AED">
        <w:rPr>
          <w:rFonts w:ascii="Times New Roman" w:hAnsi="Times New Roman" w:cs="Times New Roman"/>
          <w:sz w:val="24"/>
          <w:szCs w:val="24"/>
        </w:rPr>
        <w:t>14.5%</w:t>
      </w:r>
      <w:r w:rsidR="00B90CBA" w:rsidRPr="00E22E66">
        <w:rPr>
          <w:rFonts w:ascii="Times New Roman" w:hAnsi="Times New Roman" w:cs="Times New Roman"/>
          <w:sz w:val="24"/>
          <w:szCs w:val="24"/>
        </w:rPr>
        <w:t xml:space="preserve"> and </w:t>
      </w:r>
      <w:r w:rsidR="00B90CBA" w:rsidRPr="00CD5AED">
        <w:rPr>
          <w:rFonts w:ascii="Times New Roman" w:hAnsi="Times New Roman" w:cs="Times New Roman"/>
          <w:sz w:val="24"/>
          <w:szCs w:val="24"/>
        </w:rPr>
        <w:t>85</w:t>
      </w:r>
      <w:r w:rsidR="00C30398" w:rsidRPr="00CD5AED">
        <w:rPr>
          <w:rFonts w:ascii="Times New Roman" w:hAnsi="Times New Roman" w:cs="Times New Roman"/>
          <w:sz w:val="24"/>
          <w:szCs w:val="24"/>
        </w:rPr>
        <w:t>%</w:t>
      </w:r>
      <w:r w:rsidRPr="00E22E66">
        <w:rPr>
          <w:rFonts w:ascii="Times New Roman" w:hAnsi="Times New Roman" w:cs="Times New Roman"/>
          <w:sz w:val="24"/>
          <w:szCs w:val="24"/>
        </w:rPr>
        <w:t xml:space="preserve"> of land area for maize </w:t>
      </w:r>
      <w:r w:rsidR="00C30398" w:rsidRPr="00E22E66">
        <w:rPr>
          <w:rFonts w:ascii="Times New Roman" w:hAnsi="Times New Roman" w:cs="Times New Roman"/>
          <w:sz w:val="24"/>
          <w:szCs w:val="24"/>
        </w:rPr>
        <w:t xml:space="preserve">production, moderately suitable (S2) </w:t>
      </w:r>
      <w:r w:rsidR="00B90CBA" w:rsidRPr="00CD5AED">
        <w:rPr>
          <w:rFonts w:ascii="Times New Roman" w:eastAsia="Times New Roman" w:hAnsi="Times New Roman" w:cs="Times New Roman"/>
          <w:color w:val="000000"/>
          <w:sz w:val="24"/>
          <w:szCs w:val="24"/>
        </w:rPr>
        <w:t>1716</w:t>
      </w:r>
      <w:r w:rsidR="00C30398" w:rsidRPr="00CD5AED">
        <w:rPr>
          <w:rFonts w:ascii="Times New Roman" w:hAnsi="Times New Roman" w:cs="Times New Roman"/>
          <w:sz w:val="24"/>
          <w:szCs w:val="24"/>
        </w:rPr>
        <w:t>ha</w:t>
      </w:r>
      <w:r w:rsidR="00C30398" w:rsidRPr="00E22E66">
        <w:rPr>
          <w:rFonts w:ascii="Times New Roman" w:hAnsi="Times New Roman" w:cs="Times New Roman"/>
          <w:b/>
          <w:sz w:val="24"/>
          <w:szCs w:val="24"/>
        </w:rPr>
        <w:t>,</w:t>
      </w:r>
      <w:r w:rsidR="00C30398" w:rsidRPr="00E22E66">
        <w:rPr>
          <w:rFonts w:ascii="Times New Roman" w:hAnsi="Times New Roman" w:cs="Times New Roman"/>
          <w:sz w:val="24"/>
          <w:szCs w:val="24"/>
        </w:rPr>
        <w:t xml:space="preserve"> marginally suitable </w:t>
      </w:r>
      <w:r w:rsidR="00C30398" w:rsidRPr="00E22E66">
        <w:rPr>
          <w:rFonts w:ascii="Times New Roman" w:hAnsi="Times New Roman" w:cs="Times New Roman"/>
          <w:sz w:val="24"/>
          <w:szCs w:val="24"/>
        </w:rPr>
        <w:lastRenderedPageBreak/>
        <w:t>(S3)</w:t>
      </w:r>
      <w:r w:rsidR="00B90CBA" w:rsidRPr="00E22E66">
        <w:rPr>
          <w:rFonts w:ascii="Times New Roman" w:hAnsi="Times New Roman" w:cs="Times New Roman"/>
          <w:sz w:val="24"/>
          <w:szCs w:val="24"/>
        </w:rPr>
        <w:t xml:space="preserve"> </w:t>
      </w:r>
      <w:r w:rsidR="00B90CBA" w:rsidRPr="00CD5AED">
        <w:rPr>
          <w:rFonts w:ascii="Times New Roman" w:eastAsia="Times New Roman" w:hAnsi="Times New Roman" w:cs="Times New Roman"/>
          <w:color w:val="000000"/>
          <w:sz w:val="24"/>
          <w:szCs w:val="24"/>
        </w:rPr>
        <w:t xml:space="preserve">5284 </w:t>
      </w:r>
      <w:r w:rsidR="00C30398" w:rsidRPr="00CD5AED">
        <w:rPr>
          <w:rFonts w:ascii="Times New Roman" w:hAnsi="Times New Roman" w:cs="Times New Roman"/>
          <w:sz w:val="24"/>
          <w:szCs w:val="24"/>
        </w:rPr>
        <w:t>ha</w:t>
      </w:r>
      <w:r w:rsidR="00C30398" w:rsidRPr="00E22E66">
        <w:rPr>
          <w:rFonts w:ascii="Times New Roman" w:hAnsi="Times New Roman" w:cs="Times New Roman"/>
          <w:sz w:val="24"/>
          <w:szCs w:val="24"/>
        </w:rPr>
        <w:t xml:space="preserve"> which represent </w:t>
      </w:r>
      <w:r w:rsidR="00B90CBA" w:rsidRPr="00CD5AED">
        <w:rPr>
          <w:rFonts w:ascii="Times New Roman" w:hAnsi="Times New Roman" w:cs="Times New Roman"/>
          <w:sz w:val="24"/>
          <w:szCs w:val="24"/>
        </w:rPr>
        <w:t>24.5</w:t>
      </w:r>
      <w:r w:rsidR="00C30398" w:rsidRPr="00CD5AED">
        <w:rPr>
          <w:rFonts w:ascii="Times New Roman" w:hAnsi="Times New Roman" w:cs="Times New Roman"/>
          <w:sz w:val="24"/>
          <w:szCs w:val="24"/>
        </w:rPr>
        <w:t>% and</w:t>
      </w:r>
      <w:r w:rsidR="00B90CBA" w:rsidRPr="00CD5AED">
        <w:rPr>
          <w:rFonts w:ascii="Times New Roman" w:hAnsi="Times New Roman" w:cs="Times New Roman"/>
          <w:sz w:val="24"/>
          <w:szCs w:val="24"/>
        </w:rPr>
        <w:t xml:space="preserve"> 75.5</w:t>
      </w:r>
      <w:r w:rsidR="00C30398" w:rsidRPr="00CD5AED">
        <w:rPr>
          <w:rFonts w:ascii="Times New Roman" w:hAnsi="Times New Roman" w:cs="Times New Roman"/>
          <w:sz w:val="24"/>
          <w:szCs w:val="24"/>
        </w:rPr>
        <w:t>%</w:t>
      </w:r>
      <w:r w:rsidR="00C30398" w:rsidRPr="00E22E66">
        <w:rPr>
          <w:rFonts w:ascii="Times New Roman" w:hAnsi="Times New Roman" w:cs="Times New Roman"/>
          <w:sz w:val="24"/>
          <w:szCs w:val="24"/>
        </w:rPr>
        <w:t xml:space="preserve"> of land area for wheat  production and , moderately suitable (S2) </w:t>
      </w:r>
      <w:r w:rsidR="00B90CBA" w:rsidRPr="00CD5AED">
        <w:rPr>
          <w:rFonts w:ascii="Times New Roman" w:eastAsia="Times New Roman" w:hAnsi="Times New Roman" w:cs="Times New Roman"/>
          <w:color w:val="000000"/>
          <w:sz w:val="24"/>
          <w:szCs w:val="24"/>
        </w:rPr>
        <w:t>6470</w:t>
      </w:r>
      <w:r w:rsidR="00C30398" w:rsidRPr="00CD5AED">
        <w:rPr>
          <w:rFonts w:ascii="Times New Roman" w:hAnsi="Times New Roman" w:cs="Times New Roman"/>
          <w:sz w:val="24"/>
          <w:szCs w:val="24"/>
        </w:rPr>
        <w:t xml:space="preserve"> ha</w:t>
      </w:r>
      <w:r w:rsidR="00C30398" w:rsidRPr="00E22E66">
        <w:rPr>
          <w:rFonts w:ascii="Times New Roman" w:hAnsi="Times New Roman" w:cs="Times New Roman"/>
          <w:sz w:val="24"/>
          <w:szCs w:val="24"/>
        </w:rPr>
        <w:t xml:space="preserve">, marginally suitable (S3) </w:t>
      </w:r>
      <w:r w:rsidR="00B90CBA" w:rsidRPr="00CD5AED">
        <w:rPr>
          <w:rFonts w:ascii="Times New Roman" w:eastAsia="Times New Roman" w:hAnsi="Times New Roman" w:cs="Times New Roman"/>
          <w:color w:val="000000"/>
          <w:sz w:val="24"/>
          <w:szCs w:val="24"/>
        </w:rPr>
        <w:t xml:space="preserve">530 </w:t>
      </w:r>
      <w:r w:rsidR="00C30398" w:rsidRPr="00CD5AED">
        <w:rPr>
          <w:rFonts w:ascii="Times New Roman" w:hAnsi="Times New Roman" w:cs="Times New Roman"/>
          <w:sz w:val="24"/>
          <w:szCs w:val="24"/>
        </w:rPr>
        <w:t>ha</w:t>
      </w:r>
      <w:r w:rsidR="00C30398" w:rsidRPr="00E22E66">
        <w:rPr>
          <w:rFonts w:ascii="Times New Roman" w:hAnsi="Times New Roman" w:cs="Times New Roman"/>
          <w:sz w:val="24"/>
          <w:szCs w:val="24"/>
        </w:rPr>
        <w:t xml:space="preserve"> which represent </w:t>
      </w:r>
      <w:r w:rsidR="00B90CBA" w:rsidRPr="00CD5AED">
        <w:rPr>
          <w:rFonts w:ascii="Times New Roman" w:hAnsi="Times New Roman" w:cs="Times New Roman"/>
          <w:sz w:val="24"/>
          <w:szCs w:val="24"/>
        </w:rPr>
        <w:t>92.5%</w:t>
      </w:r>
      <w:r w:rsidR="00B90CBA" w:rsidRPr="00E22E66">
        <w:rPr>
          <w:rFonts w:ascii="Times New Roman" w:hAnsi="Times New Roman" w:cs="Times New Roman"/>
          <w:sz w:val="24"/>
          <w:szCs w:val="24"/>
        </w:rPr>
        <w:t xml:space="preserve"> and </w:t>
      </w:r>
      <w:r w:rsidR="00B90CBA" w:rsidRPr="00CD5AED">
        <w:rPr>
          <w:rFonts w:ascii="Times New Roman" w:hAnsi="Times New Roman" w:cs="Times New Roman"/>
          <w:sz w:val="24"/>
          <w:szCs w:val="24"/>
        </w:rPr>
        <w:t>7.5</w:t>
      </w:r>
      <w:r w:rsidR="00C30398" w:rsidRPr="00CD5AED">
        <w:rPr>
          <w:rFonts w:ascii="Times New Roman" w:hAnsi="Times New Roman" w:cs="Times New Roman"/>
          <w:sz w:val="24"/>
          <w:szCs w:val="24"/>
        </w:rPr>
        <w:t>%</w:t>
      </w:r>
      <w:r w:rsidR="00C30398" w:rsidRPr="00E22E66">
        <w:rPr>
          <w:rFonts w:ascii="Times New Roman" w:hAnsi="Times New Roman" w:cs="Times New Roman"/>
          <w:sz w:val="24"/>
          <w:szCs w:val="24"/>
        </w:rPr>
        <w:t xml:space="preserve"> of land area for onion production.</w:t>
      </w:r>
      <w:r w:rsidR="00D27A17">
        <w:rPr>
          <w:rFonts w:ascii="Times New Roman" w:hAnsi="Times New Roman" w:cs="Times New Roman"/>
          <w:sz w:val="24"/>
          <w:szCs w:val="24"/>
        </w:rPr>
        <w:t xml:space="preserve"> </w:t>
      </w:r>
      <w:r w:rsidR="00FF46C5">
        <w:rPr>
          <w:rFonts w:ascii="Times New Roman" w:hAnsi="Times New Roman" w:cs="Times New Roman"/>
          <w:sz w:val="24"/>
          <w:szCs w:val="24"/>
        </w:rPr>
        <w:t xml:space="preserve">A study conducted </w:t>
      </w:r>
      <w:r w:rsidR="00D27A17">
        <w:rPr>
          <w:rFonts w:ascii="Times New Roman" w:hAnsi="Times New Roman" w:cs="Times New Roman"/>
          <w:sz w:val="24"/>
          <w:szCs w:val="24"/>
        </w:rPr>
        <w:t>by (</w:t>
      </w:r>
      <w:proofErr w:type="spellStart"/>
      <w:r w:rsidR="00D27A17">
        <w:rPr>
          <w:rFonts w:ascii="Times New Roman" w:hAnsi="Times New Roman" w:cs="Times New Roman"/>
          <w:sz w:val="24"/>
          <w:szCs w:val="24"/>
        </w:rPr>
        <w:t>Mekonen</w:t>
      </w:r>
      <w:proofErr w:type="spellEnd"/>
      <w:r w:rsidR="00D27A17">
        <w:rPr>
          <w:rFonts w:ascii="Times New Roman" w:hAnsi="Times New Roman" w:cs="Times New Roman"/>
          <w:sz w:val="24"/>
          <w:szCs w:val="24"/>
        </w:rPr>
        <w:t xml:space="preserve"> </w:t>
      </w:r>
      <w:r w:rsidR="00664631">
        <w:rPr>
          <w:rFonts w:ascii="Times New Roman" w:hAnsi="Times New Roman" w:cs="Times New Roman"/>
          <w:sz w:val="24"/>
          <w:szCs w:val="24"/>
        </w:rPr>
        <w:t xml:space="preserve">and </w:t>
      </w:r>
      <w:proofErr w:type="spellStart"/>
      <w:r w:rsidR="00664631">
        <w:rPr>
          <w:rFonts w:ascii="Times New Roman" w:hAnsi="Times New Roman" w:cs="Times New Roman"/>
          <w:sz w:val="24"/>
          <w:szCs w:val="24"/>
        </w:rPr>
        <w:t>Kebede</w:t>
      </w:r>
      <w:proofErr w:type="spellEnd"/>
      <w:r w:rsidR="00664631">
        <w:rPr>
          <w:rFonts w:ascii="Times New Roman" w:hAnsi="Times New Roman" w:cs="Times New Roman"/>
          <w:sz w:val="24"/>
          <w:szCs w:val="24"/>
        </w:rPr>
        <w:t xml:space="preserve"> </w:t>
      </w:r>
      <w:r w:rsidR="00D27A17">
        <w:rPr>
          <w:rFonts w:ascii="Times New Roman" w:hAnsi="Times New Roman" w:cs="Times New Roman"/>
          <w:sz w:val="24"/>
          <w:szCs w:val="24"/>
        </w:rPr>
        <w:t xml:space="preserve">2011) </w:t>
      </w:r>
      <w:r w:rsidR="00FF46C5">
        <w:rPr>
          <w:rFonts w:ascii="Times New Roman" w:hAnsi="Times New Roman" w:cs="Times New Roman"/>
          <w:sz w:val="24"/>
          <w:szCs w:val="24"/>
        </w:rPr>
        <w:t>indicated</w:t>
      </w:r>
      <w:r w:rsidR="00D27A17">
        <w:rPr>
          <w:rFonts w:ascii="Times New Roman" w:hAnsi="Times New Roman" w:cs="Times New Roman"/>
          <w:sz w:val="24"/>
          <w:szCs w:val="24"/>
        </w:rPr>
        <w:t xml:space="preserve"> that no area is highly suitable for onion production.</w:t>
      </w:r>
    </w:p>
    <w:p w:rsidR="00A65163" w:rsidRDefault="00400E7C"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 xml:space="preserve">The irrigation project area is </w:t>
      </w:r>
      <w:r w:rsidR="00C7406F">
        <w:rPr>
          <w:rFonts w:ascii="Times New Roman" w:hAnsi="Times New Roman" w:cs="Times New Roman"/>
          <w:sz w:val="24"/>
          <w:szCs w:val="24"/>
        </w:rPr>
        <w:t>moderately suitable</w:t>
      </w:r>
      <w:r w:rsidR="00B95AE8" w:rsidRPr="00E22E66">
        <w:rPr>
          <w:rFonts w:ascii="Times New Roman" w:hAnsi="Times New Roman" w:cs="Times New Roman"/>
          <w:sz w:val="24"/>
          <w:szCs w:val="24"/>
        </w:rPr>
        <w:t xml:space="preserve"> for onion production for which farmers are interested </w:t>
      </w:r>
      <w:r w:rsidR="00EC6EE3" w:rsidRPr="00E22E66">
        <w:rPr>
          <w:rFonts w:ascii="Times New Roman" w:hAnsi="Times New Roman" w:cs="Times New Roman"/>
          <w:sz w:val="24"/>
          <w:szCs w:val="24"/>
        </w:rPr>
        <w:t xml:space="preserve">in. </w:t>
      </w:r>
      <w:r w:rsidR="00EC6EE3">
        <w:rPr>
          <w:rFonts w:ascii="Times New Roman" w:hAnsi="Times New Roman" w:cs="Times New Roman"/>
          <w:sz w:val="24"/>
          <w:szCs w:val="24"/>
        </w:rPr>
        <w:t xml:space="preserve">In this study we tried to understand </w:t>
      </w:r>
      <w:r w:rsidR="004912B6">
        <w:rPr>
          <w:rFonts w:ascii="Times New Roman" w:hAnsi="Times New Roman" w:cs="Times New Roman"/>
          <w:sz w:val="24"/>
          <w:szCs w:val="24"/>
        </w:rPr>
        <w:t>farmers’</w:t>
      </w:r>
      <w:r w:rsidR="00EC6EE3">
        <w:rPr>
          <w:rFonts w:ascii="Times New Roman" w:hAnsi="Times New Roman" w:cs="Times New Roman"/>
          <w:sz w:val="24"/>
          <w:szCs w:val="24"/>
        </w:rPr>
        <w:t xml:space="preserve"> perception against the moderately suitable crop (onion) and they explained their crop preference based on of the water availability and the crop demand. As per their explanation onion</w:t>
      </w:r>
      <w:r w:rsidR="004912B6">
        <w:rPr>
          <w:rFonts w:ascii="Times New Roman" w:hAnsi="Times New Roman" w:cs="Times New Roman"/>
          <w:sz w:val="24"/>
          <w:szCs w:val="24"/>
        </w:rPr>
        <w:t xml:space="preserve"> is water demanding crop. Though the study showed that</w:t>
      </w:r>
      <w:r w:rsidR="004D2E2B">
        <w:rPr>
          <w:rFonts w:ascii="Times New Roman" w:hAnsi="Times New Roman" w:cs="Times New Roman"/>
          <w:sz w:val="24"/>
          <w:szCs w:val="24"/>
        </w:rPr>
        <w:t xml:space="preserve"> 6470ha</w:t>
      </w:r>
      <w:r w:rsidR="004912B6">
        <w:rPr>
          <w:rFonts w:ascii="Times New Roman" w:hAnsi="Times New Roman" w:cs="Times New Roman"/>
          <w:sz w:val="24"/>
          <w:szCs w:val="24"/>
        </w:rPr>
        <w:t xml:space="preserve"> </w:t>
      </w:r>
      <w:r w:rsidR="004D2E2B">
        <w:rPr>
          <w:rFonts w:ascii="Times New Roman" w:hAnsi="Times New Roman" w:cs="Times New Roman"/>
          <w:sz w:val="24"/>
          <w:szCs w:val="24"/>
        </w:rPr>
        <w:t>(</w:t>
      </w:r>
      <w:r w:rsidR="004912B6">
        <w:rPr>
          <w:rFonts w:ascii="Times New Roman" w:hAnsi="Times New Roman" w:cs="Times New Roman"/>
          <w:sz w:val="24"/>
          <w:szCs w:val="24"/>
        </w:rPr>
        <w:t>92.5%</w:t>
      </w:r>
      <w:r w:rsidR="004D2E2B">
        <w:rPr>
          <w:rFonts w:ascii="Times New Roman" w:hAnsi="Times New Roman" w:cs="Times New Roman"/>
          <w:sz w:val="24"/>
          <w:szCs w:val="24"/>
        </w:rPr>
        <w:t>)</w:t>
      </w:r>
      <w:r w:rsidR="004912B6">
        <w:rPr>
          <w:rFonts w:ascii="Times New Roman" w:hAnsi="Times New Roman" w:cs="Times New Roman"/>
          <w:sz w:val="24"/>
          <w:szCs w:val="24"/>
        </w:rPr>
        <w:t xml:space="preserve"> of the command area is moderately suitable</w:t>
      </w:r>
      <w:r w:rsidR="004D2E2B">
        <w:rPr>
          <w:rFonts w:ascii="Times New Roman" w:hAnsi="Times New Roman" w:cs="Times New Roman"/>
          <w:sz w:val="24"/>
          <w:szCs w:val="24"/>
        </w:rPr>
        <w:t xml:space="preserve"> for onion production</w:t>
      </w:r>
      <w:r w:rsidR="004912B6">
        <w:rPr>
          <w:rFonts w:ascii="Times New Roman" w:hAnsi="Times New Roman" w:cs="Times New Roman"/>
          <w:sz w:val="24"/>
          <w:szCs w:val="24"/>
        </w:rPr>
        <w:t xml:space="preserve">  farmers are producing wheat </w:t>
      </w:r>
      <w:r w:rsidR="004D2E2B">
        <w:rPr>
          <w:rFonts w:ascii="Times New Roman" w:hAnsi="Times New Roman" w:cs="Times New Roman"/>
          <w:sz w:val="24"/>
          <w:szCs w:val="24"/>
        </w:rPr>
        <w:t>on more than 95</w:t>
      </w:r>
      <w:r w:rsidR="004912B6">
        <w:rPr>
          <w:rFonts w:ascii="Times New Roman" w:hAnsi="Times New Roman" w:cs="Times New Roman"/>
          <w:sz w:val="24"/>
          <w:szCs w:val="24"/>
        </w:rPr>
        <w:t xml:space="preserve">% of their irrigable land with few coverage of maize in 20015. </w:t>
      </w:r>
      <w:r w:rsidR="004D2E2B">
        <w:rPr>
          <w:rFonts w:ascii="Times New Roman" w:hAnsi="Times New Roman" w:cs="Times New Roman"/>
          <w:sz w:val="24"/>
          <w:szCs w:val="24"/>
        </w:rPr>
        <w:t xml:space="preserve">On the other hand the most important concern raised by farmers not to produce onion was the frequent occurrence of diseases. They were </w:t>
      </w:r>
      <w:r w:rsidR="00A65163">
        <w:rPr>
          <w:rFonts w:ascii="Times New Roman" w:hAnsi="Times New Roman" w:cs="Times New Roman"/>
          <w:sz w:val="24"/>
          <w:szCs w:val="24"/>
        </w:rPr>
        <w:t>explaining this diseases</w:t>
      </w:r>
      <w:r w:rsidR="004D2E2B">
        <w:rPr>
          <w:rFonts w:ascii="Times New Roman" w:hAnsi="Times New Roman" w:cs="Times New Roman"/>
          <w:sz w:val="24"/>
          <w:szCs w:val="24"/>
        </w:rPr>
        <w:t xml:space="preserve"> the biggest challenge which is not yet solved by even if they reported repeatedly to the local and regional government.  </w:t>
      </w:r>
      <w:r w:rsidR="004912B6">
        <w:rPr>
          <w:rFonts w:ascii="Times New Roman" w:hAnsi="Times New Roman" w:cs="Times New Roman"/>
          <w:sz w:val="24"/>
          <w:szCs w:val="24"/>
        </w:rPr>
        <w:t xml:space="preserve"> </w:t>
      </w:r>
      <w:r w:rsidR="00EC6EE3">
        <w:rPr>
          <w:rFonts w:ascii="Times New Roman" w:hAnsi="Times New Roman" w:cs="Times New Roman"/>
          <w:sz w:val="24"/>
          <w:szCs w:val="24"/>
        </w:rPr>
        <w:t xml:space="preserve">  </w:t>
      </w:r>
    </w:p>
    <w:p w:rsidR="00400E7C" w:rsidRPr="007F2E39" w:rsidRDefault="00EC6EE3" w:rsidP="00E22E66">
      <w:pPr>
        <w:spacing w:line="360" w:lineRule="auto"/>
        <w:jc w:val="both"/>
        <w:rPr>
          <w:rFonts w:ascii="Times New Roman" w:eastAsia="Times New Roman" w:hAnsi="Times New Roman" w:cs="Times New Roman"/>
          <w:color w:val="000000"/>
          <w:sz w:val="24"/>
          <w:szCs w:val="24"/>
        </w:rPr>
      </w:pPr>
      <w:r w:rsidRPr="00E22E66">
        <w:rPr>
          <w:rFonts w:ascii="Times New Roman" w:hAnsi="Times New Roman" w:cs="Times New Roman"/>
          <w:sz w:val="24"/>
          <w:szCs w:val="24"/>
        </w:rPr>
        <w:t>The</w:t>
      </w:r>
      <w:r w:rsidR="00DF037F" w:rsidRPr="00E22E66">
        <w:rPr>
          <w:rFonts w:ascii="Times New Roman" w:hAnsi="Times New Roman" w:cs="Times New Roman"/>
          <w:sz w:val="24"/>
          <w:szCs w:val="24"/>
        </w:rPr>
        <w:t xml:space="preserve"> suitability map for wheat, onion and </w:t>
      </w:r>
      <w:r w:rsidR="00771B59" w:rsidRPr="00E22E66">
        <w:rPr>
          <w:rFonts w:ascii="Times New Roman" w:hAnsi="Times New Roman" w:cs="Times New Roman"/>
          <w:sz w:val="24"/>
          <w:szCs w:val="24"/>
        </w:rPr>
        <w:t>maize crops</w:t>
      </w:r>
      <w:r w:rsidR="00C30398" w:rsidRPr="00E22E66">
        <w:rPr>
          <w:rFonts w:ascii="Times New Roman" w:hAnsi="Times New Roman" w:cs="Times New Roman"/>
          <w:sz w:val="24"/>
          <w:szCs w:val="24"/>
        </w:rPr>
        <w:t>, identified by weighted overlay using spatial analyst tools in Arc GIS 10.1, for each crop in Figure</w:t>
      </w:r>
      <w:r w:rsidR="00334B11" w:rsidRPr="00E22E66">
        <w:rPr>
          <w:rFonts w:ascii="Times New Roman" w:hAnsi="Times New Roman" w:cs="Times New Roman"/>
          <w:sz w:val="24"/>
          <w:szCs w:val="24"/>
        </w:rPr>
        <w:t>2</w:t>
      </w:r>
      <w:r w:rsidR="009E4F4E" w:rsidRPr="00E22E66">
        <w:rPr>
          <w:rFonts w:ascii="Times New Roman" w:hAnsi="Times New Roman" w:cs="Times New Roman"/>
          <w:sz w:val="24"/>
          <w:szCs w:val="24"/>
        </w:rPr>
        <w:t xml:space="preserve"> reveals that the project area is neither </w:t>
      </w:r>
      <w:r w:rsidR="002C0E83" w:rsidRPr="00E22E66">
        <w:rPr>
          <w:rFonts w:ascii="Times New Roman" w:hAnsi="Times New Roman" w:cs="Times New Roman"/>
          <w:sz w:val="24"/>
          <w:szCs w:val="24"/>
        </w:rPr>
        <w:t xml:space="preserve">highly </w:t>
      </w:r>
      <w:r w:rsidR="009E4F4E" w:rsidRPr="00E22E66">
        <w:rPr>
          <w:rFonts w:ascii="Times New Roman" w:hAnsi="Times New Roman" w:cs="Times New Roman"/>
          <w:sz w:val="24"/>
          <w:szCs w:val="24"/>
        </w:rPr>
        <w:t>suitable nor not suitable for all crops.</w:t>
      </w:r>
    </w:p>
    <w:p w:rsidR="00A76B7F" w:rsidRPr="001B6012" w:rsidRDefault="001B6012" w:rsidP="00A76B7F">
      <w:pPr>
        <w:rPr>
          <w:rFonts w:ascii="Times New Roman" w:hAnsi="Times New Roman" w:cs="Times New Roman"/>
          <w:b/>
          <w:sz w:val="24"/>
          <w:szCs w:val="24"/>
        </w:rPr>
      </w:pPr>
      <w:r>
        <w:rPr>
          <w:rFonts w:ascii="Times New Roman" w:hAnsi="Times New Roman" w:cs="Times New Roman"/>
          <w:b/>
          <w:sz w:val="24"/>
          <w:szCs w:val="24"/>
        </w:rPr>
        <w:t xml:space="preserve">Identification of crop suitable area </w:t>
      </w:r>
    </w:p>
    <w:p w:rsidR="001B6012" w:rsidRPr="00E3797E" w:rsidRDefault="001B6012" w:rsidP="006C03CF">
      <w:pPr>
        <w:jc w:val="both"/>
        <w:rPr>
          <w:rFonts w:ascii="Times New Roman" w:hAnsi="Times New Roman" w:cs="Times New Roman"/>
          <w:sz w:val="24"/>
          <w:szCs w:val="24"/>
        </w:rPr>
      </w:pPr>
      <w:r w:rsidRPr="00935DA6">
        <w:rPr>
          <w:rFonts w:ascii="Times New Roman" w:hAnsi="Times New Roman" w:cs="Times New Roman"/>
          <w:sz w:val="24"/>
          <w:szCs w:val="24"/>
        </w:rPr>
        <w:t>Multi criteria evaluation (MCE) was adapted in GIS environment by using weighted overlay in the spatial analyst tool.</w:t>
      </w:r>
      <w:r w:rsidRPr="00935DA6">
        <w:rPr>
          <w:rFonts w:ascii="Times New Roman" w:hAnsi="Times New Roman" w:cs="Times New Roman"/>
          <w:iCs/>
          <w:sz w:val="24"/>
          <w:szCs w:val="24"/>
        </w:rPr>
        <w:t xml:space="preserve"> To determine the relative weight of each factor pair wise comparison technique was employed and each factor was compared to one another in head-to head fashion</w:t>
      </w:r>
    </w:p>
    <w:p w:rsidR="00A76B7F" w:rsidRDefault="00BE693B" w:rsidP="00E3797E">
      <w:pPr>
        <w:spacing w:line="360" w:lineRule="auto"/>
        <w:jc w:val="both"/>
        <w:rPr>
          <w:rFonts w:ascii="Times New Roman" w:hAnsi="Times New Roman" w:cs="Times New Roman"/>
          <w:sz w:val="24"/>
          <w:szCs w:val="24"/>
        </w:rPr>
      </w:pPr>
      <w:r w:rsidRPr="00BE693B">
        <w:rPr>
          <w:rFonts w:ascii="Times New Roman" w:hAnsi="Times New Roman" w:cs="Times New Roman"/>
          <w:sz w:val="24"/>
          <w:szCs w:val="24"/>
        </w:rPr>
        <w:t>Pair wise  compari</w:t>
      </w:r>
      <w:r>
        <w:rPr>
          <w:rFonts w:ascii="Times New Roman" w:hAnsi="Times New Roman" w:cs="Times New Roman"/>
          <w:sz w:val="24"/>
          <w:szCs w:val="24"/>
        </w:rPr>
        <w:t xml:space="preserve">son  matrix  was  arranged  by </w:t>
      </w:r>
      <w:r w:rsidRPr="00BE693B">
        <w:rPr>
          <w:rFonts w:ascii="Times New Roman" w:hAnsi="Times New Roman" w:cs="Times New Roman"/>
          <w:sz w:val="24"/>
          <w:szCs w:val="24"/>
        </w:rPr>
        <w:t>comparing  factors  one</w:t>
      </w:r>
      <w:r>
        <w:rPr>
          <w:rFonts w:ascii="Times New Roman" w:hAnsi="Times New Roman" w:cs="Times New Roman"/>
          <w:sz w:val="24"/>
          <w:szCs w:val="24"/>
        </w:rPr>
        <w:t xml:space="preserve">  to  one  based  on  pair wise </w:t>
      </w:r>
      <w:r w:rsidRPr="00BE693B">
        <w:rPr>
          <w:rFonts w:ascii="Times New Roman" w:hAnsi="Times New Roman" w:cs="Times New Roman"/>
          <w:sz w:val="24"/>
          <w:szCs w:val="24"/>
        </w:rPr>
        <w:t>comparison scale which i</w:t>
      </w:r>
      <w:r>
        <w:rPr>
          <w:rFonts w:ascii="Times New Roman" w:hAnsi="Times New Roman" w:cs="Times New Roman"/>
          <w:sz w:val="24"/>
          <w:szCs w:val="24"/>
        </w:rPr>
        <w:t xml:space="preserve">s broken down from 1 to 9. The </w:t>
      </w:r>
      <w:r w:rsidRPr="00BE693B">
        <w:rPr>
          <w:rFonts w:ascii="Times New Roman" w:hAnsi="Times New Roman" w:cs="Times New Roman"/>
          <w:sz w:val="24"/>
          <w:szCs w:val="24"/>
        </w:rPr>
        <w:t xml:space="preserve">highest  value  indicates </w:t>
      </w:r>
      <w:r>
        <w:rPr>
          <w:rFonts w:ascii="Times New Roman" w:hAnsi="Times New Roman" w:cs="Times New Roman"/>
          <w:sz w:val="24"/>
          <w:szCs w:val="24"/>
        </w:rPr>
        <w:t xml:space="preserve"> its practical  important  and  the </w:t>
      </w:r>
      <w:r w:rsidRPr="00BE693B">
        <w:rPr>
          <w:rFonts w:ascii="Times New Roman" w:hAnsi="Times New Roman" w:cs="Times New Roman"/>
          <w:sz w:val="24"/>
          <w:szCs w:val="24"/>
        </w:rPr>
        <w:t>reciprocal  kept  in  the  t</w:t>
      </w:r>
      <w:r>
        <w:rPr>
          <w:rFonts w:ascii="Times New Roman" w:hAnsi="Times New Roman" w:cs="Times New Roman"/>
          <w:sz w:val="24"/>
          <w:szCs w:val="24"/>
        </w:rPr>
        <w:t>ranspose  position  indicating least important</w:t>
      </w:r>
      <w:r w:rsidRPr="00BE693B">
        <w:rPr>
          <w:rFonts w:ascii="Times New Roman" w:hAnsi="Times New Roman" w:cs="Times New Roman"/>
          <w:sz w:val="24"/>
          <w:szCs w:val="24"/>
        </w:rPr>
        <w:t xml:space="preserve"> (Ta</w:t>
      </w:r>
      <w:r w:rsidR="00BA56AA">
        <w:rPr>
          <w:rFonts w:ascii="Times New Roman" w:hAnsi="Times New Roman" w:cs="Times New Roman"/>
          <w:sz w:val="24"/>
          <w:szCs w:val="24"/>
        </w:rPr>
        <w:t>ble 2</w:t>
      </w:r>
      <w:r>
        <w:rPr>
          <w:rFonts w:ascii="Times New Roman" w:hAnsi="Times New Roman" w:cs="Times New Roman"/>
          <w:sz w:val="24"/>
          <w:szCs w:val="24"/>
        </w:rPr>
        <w:t>). For example in Table 1 Nitrogen</w:t>
      </w:r>
      <w:r w:rsidRPr="00BE693B">
        <w:rPr>
          <w:rFonts w:ascii="Times New Roman" w:hAnsi="Times New Roman" w:cs="Times New Roman"/>
          <w:sz w:val="24"/>
          <w:szCs w:val="24"/>
        </w:rPr>
        <w:t xml:space="preserve"> </w:t>
      </w:r>
      <w:r>
        <w:rPr>
          <w:rFonts w:ascii="Times New Roman" w:hAnsi="Times New Roman" w:cs="Times New Roman"/>
          <w:sz w:val="24"/>
          <w:szCs w:val="24"/>
        </w:rPr>
        <w:t>(</w:t>
      </w:r>
      <w:r w:rsidRPr="00BE693B">
        <w:rPr>
          <w:rFonts w:ascii="Times New Roman" w:hAnsi="Times New Roman" w:cs="Times New Roman"/>
          <w:sz w:val="24"/>
          <w:szCs w:val="24"/>
        </w:rPr>
        <w:t>on th</w:t>
      </w:r>
      <w:r>
        <w:rPr>
          <w:rFonts w:ascii="Times New Roman" w:hAnsi="Times New Roman" w:cs="Times New Roman"/>
          <w:sz w:val="24"/>
          <w:szCs w:val="24"/>
        </w:rPr>
        <w:t xml:space="preserve">e left) is much more relevant compared to </w:t>
      </w:r>
      <w:r w:rsidR="00C16A1E">
        <w:rPr>
          <w:rFonts w:ascii="Times New Roman" w:hAnsi="Times New Roman" w:cs="Times New Roman"/>
          <w:sz w:val="24"/>
          <w:szCs w:val="24"/>
        </w:rPr>
        <w:t>topography</w:t>
      </w:r>
      <w:r w:rsidRPr="00BE693B">
        <w:rPr>
          <w:rFonts w:ascii="Times New Roman" w:hAnsi="Times New Roman" w:cs="Times New Roman"/>
          <w:sz w:val="24"/>
          <w:szCs w:val="24"/>
        </w:rPr>
        <w:t xml:space="preserve"> (on the top), then</w:t>
      </w:r>
      <w:r>
        <w:rPr>
          <w:rFonts w:ascii="Times New Roman" w:hAnsi="Times New Roman" w:cs="Times New Roman"/>
          <w:sz w:val="24"/>
          <w:szCs w:val="24"/>
        </w:rPr>
        <w:t xml:space="preserve"> a value of 7 were assigned at the</w:t>
      </w:r>
      <w:r w:rsidRPr="00BE693B">
        <w:rPr>
          <w:rFonts w:ascii="Times New Roman" w:hAnsi="Times New Roman" w:cs="Times New Roman"/>
          <w:sz w:val="24"/>
          <w:szCs w:val="24"/>
        </w:rPr>
        <w:t xml:space="preserve"> meeting point </w:t>
      </w:r>
      <w:r>
        <w:rPr>
          <w:rFonts w:ascii="Times New Roman" w:hAnsi="Times New Roman" w:cs="Times New Roman"/>
          <w:sz w:val="24"/>
          <w:szCs w:val="24"/>
        </w:rPr>
        <w:t xml:space="preserve">of the two. </w:t>
      </w:r>
      <w:r w:rsidRPr="00BE693B">
        <w:rPr>
          <w:rFonts w:ascii="Times New Roman" w:hAnsi="Times New Roman" w:cs="Times New Roman"/>
          <w:sz w:val="24"/>
          <w:szCs w:val="24"/>
        </w:rPr>
        <w:t xml:space="preserve">on the other hand,  </w:t>
      </w:r>
      <w:r w:rsidR="00C16A1E">
        <w:rPr>
          <w:rFonts w:ascii="Times New Roman" w:hAnsi="Times New Roman" w:cs="Times New Roman"/>
          <w:sz w:val="24"/>
          <w:szCs w:val="24"/>
        </w:rPr>
        <w:t>topography</w:t>
      </w:r>
      <w:r w:rsidRPr="00BE693B">
        <w:rPr>
          <w:rFonts w:ascii="Times New Roman" w:hAnsi="Times New Roman" w:cs="Times New Roman"/>
          <w:sz w:val="24"/>
          <w:szCs w:val="24"/>
        </w:rPr>
        <w:t xml:space="preserve">  (on </w:t>
      </w:r>
      <w:r w:rsidR="00BA56AA">
        <w:rPr>
          <w:rFonts w:ascii="Times New Roman" w:hAnsi="Times New Roman" w:cs="Times New Roman"/>
          <w:sz w:val="24"/>
          <w:szCs w:val="24"/>
        </w:rPr>
        <w:t xml:space="preserve"> the  left)  of  Table  2</w:t>
      </w:r>
      <w:r w:rsidRPr="00BE693B">
        <w:rPr>
          <w:rFonts w:ascii="Times New Roman" w:hAnsi="Times New Roman" w:cs="Times New Roman"/>
          <w:sz w:val="24"/>
          <w:szCs w:val="24"/>
        </w:rPr>
        <w:t xml:space="preserve">  is  </w:t>
      </w:r>
      <w:r w:rsidR="00C16A1E">
        <w:rPr>
          <w:rFonts w:ascii="Times New Roman" w:hAnsi="Times New Roman" w:cs="Times New Roman"/>
          <w:sz w:val="24"/>
          <w:szCs w:val="24"/>
        </w:rPr>
        <w:t>least</w:t>
      </w:r>
      <w:r w:rsidR="00C16A1E" w:rsidRPr="00C16A1E">
        <w:t xml:space="preserve"> </w:t>
      </w:r>
      <w:r w:rsidR="00C16A1E" w:rsidRPr="00C16A1E">
        <w:rPr>
          <w:rFonts w:ascii="Times New Roman" w:hAnsi="Times New Roman" w:cs="Times New Roman"/>
          <w:sz w:val="24"/>
          <w:szCs w:val="24"/>
        </w:rPr>
        <w:t>essential</w:t>
      </w:r>
      <w:r w:rsidR="00C16A1E">
        <w:rPr>
          <w:rFonts w:ascii="Times New Roman" w:hAnsi="Times New Roman" w:cs="Times New Roman"/>
          <w:sz w:val="24"/>
          <w:szCs w:val="24"/>
        </w:rPr>
        <w:t xml:space="preserve"> than topography </w:t>
      </w:r>
      <w:r w:rsidR="00C16A1E" w:rsidRPr="00C16A1E">
        <w:rPr>
          <w:rFonts w:ascii="Times New Roman" w:hAnsi="Times New Roman" w:cs="Times New Roman"/>
          <w:sz w:val="24"/>
          <w:szCs w:val="24"/>
        </w:rPr>
        <w:t xml:space="preserve"> (on the top) therefore the  reciprocal  was  assigned  (i.e.,  1/7).  Among the major factors, topography was considered as the least important factor.  The eigenvector was calculated for each factor (rows).  According  to  </w:t>
      </w:r>
      <w:proofErr w:type="spellStart"/>
      <w:r w:rsidR="00C16A1E" w:rsidRPr="00C16A1E">
        <w:rPr>
          <w:rFonts w:ascii="Times New Roman" w:hAnsi="Times New Roman" w:cs="Times New Roman"/>
          <w:sz w:val="24"/>
          <w:szCs w:val="24"/>
        </w:rPr>
        <w:t>Podvezko</w:t>
      </w:r>
      <w:proofErr w:type="spellEnd"/>
      <w:r w:rsidR="00C16A1E" w:rsidRPr="00C16A1E">
        <w:rPr>
          <w:rFonts w:ascii="Times New Roman" w:hAnsi="Times New Roman" w:cs="Times New Roman"/>
          <w:sz w:val="24"/>
          <w:szCs w:val="24"/>
        </w:rPr>
        <w:t xml:space="preserve">  (2009), eigenvector  is  defined  as  the  n</w:t>
      </w:r>
      <w:r w:rsidR="00C16A1E" w:rsidRPr="00C16A1E">
        <w:rPr>
          <w:rFonts w:ascii="Times New Roman" w:hAnsi="Times New Roman" w:cs="Times New Roman"/>
          <w:sz w:val="24"/>
          <w:szCs w:val="24"/>
          <w:vertAlign w:val="superscript"/>
        </w:rPr>
        <w:t>th</w:t>
      </w:r>
      <w:r w:rsidR="00C16A1E" w:rsidRPr="00C16A1E">
        <w:rPr>
          <w:rFonts w:ascii="Times New Roman" w:hAnsi="Times New Roman" w:cs="Times New Roman"/>
          <w:sz w:val="24"/>
          <w:szCs w:val="24"/>
        </w:rPr>
        <w:t xml:space="preserve"> root  </w:t>
      </w:r>
      <w:r w:rsidR="00C16A1E" w:rsidRPr="00C16A1E">
        <w:rPr>
          <w:rFonts w:ascii="Times New Roman" w:hAnsi="Times New Roman" w:cs="Times New Roman"/>
          <w:sz w:val="24"/>
          <w:szCs w:val="24"/>
        </w:rPr>
        <w:lastRenderedPageBreak/>
        <w:t>of  product  of rows.</w:t>
      </w:r>
      <w:r w:rsidR="00E3797E" w:rsidRPr="00E3797E">
        <w:t xml:space="preserve"> </w:t>
      </w:r>
      <w:r w:rsidR="00E3797E" w:rsidRPr="00E3797E">
        <w:rPr>
          <w:rFonts w:ascii="Times New Roman" w:hAnsi="Times New Roman" w:cs="Times New Roman"/>
          <w:sz w:val="24"/>
          <w:szCs w:val="24"/>
        </w:rPr>
        <w:t xml:space="preserve">The  weights  of  factors  were  computed  after normalizing  the  Eigen  vector  by  its  cumulative  and multiplied  by  100%.  The  reliabilities  of  weights  were checked  by  computing  the  consistency  of  comparison matrix which was found consistent. The percent value of each factor was divided into four using equal interval method to assign value for each </w:t>
      </w:r>
      <w:r w:rsidR="00E3797E">
        <w:rPr>
          <w:rFonts w:ascii="Times New Roman" w:hAnsi="Times New Roman" w:cs="Times New Roman"/>
          <w:sz w:val="24"/>
          <w:szCs w:val="24"/>
        </w:rPr>
        <w:t>suitability</w:t>
      </w:r>
      <w:r w:rsidR="00E3797E" w:rsidRPr="00E3797E">
        <w:rPr>
          <w:rFonts w:ascii="Times New Roman" w:hAnsi="Times New Roman" w:cs="Times New Roman"/>
          <w:sz w:val="24"/>
          <w:szCs w:val="24"/>
        </w:rPr>
        <w:t xml:space="preserve"> classes (S1, S2, S3, S4).</w:t>
      </w:r>
    </w:p>
    <w:p w:rsidR="00582513" w:rsidRDefault="00582513" w:rsidP="00582513">
      <w:pPr>
        <w:spacing w:line="360" w:lineRule="auto"/>
        <w:jc w:val="both"/>
        <w:rPr>
          <w:rFonts w:ascii="Times New Roman" w:hAnsi="Times New Roman" w:cs="Times New Roman"/>
          <w:sz w:val="24"/>
          <w:szCs w:val="24"/>
        </w:rPr>
      </w:pPr>
      <w:r w:rsidRPr="00582513">
        <w:rPr>
          <w:rFonts w:ascii="Times New Roman" w:hAnsi="Times New Roman" w:cs="Times New Roman"/>
          <w:sz w:val="24"/>
          <w:szCs w:val="24"/>
        </w:rPr>
        <w:t>Nitrogen is the m</w:t>
      </w:r>
      <w:r>
        <w:rPr>
          <w:rFonts w:ascii="Times New Roman" w:hAnsi="Times New Roman" w:cs="Times New Roman"/>
          <w:sz w:val="24"/>
          <w:szCs w:val="24"/>
        </w:rPr>
        <w:t xml:space="preserve">ost limiting nutrient in plant </w:t>
      </w:r>
      <w:r w:rsidRPr="00582513">
        <w:rPr>
          <w:rFonts w:ascii="Times New Roman" w:hAnsi="Times New Roman" w:cs="Times New Roman"/>
          <w:sz w:val="24"/>
          <w:szCs w:val="24"/>
        </w:rPr>
        <w:t>growth.  It is constituent of chlorophyll, plant proteins, and nucleic acids.</w:t>
      </w:r>
      <w:r w:rsidRPr="00582513">
        <w:t xml:space="preserve"> </w:t>
      </w:r>
      <w:r w:rsidRPr="00582513">
        <w:rPr>
          <w:rFonts w:ascii="Times New Roman" w:hAnsi="Times New Roman" w:cs="Times New Roman"/>
          <w:sz w:val="24"/>
          <w:szCs w:val="24"/>
        </w:rPr>
        <w:t>Phosphorus is the second most limiting nutrient next to nitrogen.</w:t>
      </w:r>
      <w:r w:rsidRPr="00582513">
        <w:t xml:space="preserve"> </w:t>
      </w:r>
      <w:r>
        <w:t xml:space="preserve">It is </w:t>
      </w:r>
      <w:r>
        <w:rPr>
          <w:rFonts w:ascii="Times New Roman" w:hAnsi="Times New Roman" w:cs="Times New Roman"/>
          <w:sz w:val="24"/>
          <w:szCs w:val="24"/>
        </w:rPr>
        <w:t>e</w:t>
      </w:r>
      <w:r w:rsidRPr="00582513">
        <w:rPr>
          <w:rFonts w:ascii="Times New Roman" w:hAnsi="Times New Roman" w:cs="Times New Roman"/>
          <w:sz w:val="24"/>
          <w:szCs w:val="24"/>
        </w:rPr>
        <w:t>ssential component of Adenosine tri</w:t>
      </w:r>
      <w:r>
        <w:rPr>
          <w:rFonts w:ascii="Times New Roman" w:hAnsi="Times New Roman" w:cs="Times New Roman"/>
          <w:sz w:val="24"/>
          <w:szCs w:val="24"/>
        </w:rPr>
        <w:t xml:space="preserve"> </w:t>
      </w:r>
      <w:r w:rsidRPr="00582513">
        <w:rPr>
          <w:rFonts w:ascii="Times New Roman" w:hAnsi="Times New Roman" w:cs="Times New Roman"/>
          <w:sz w:val="24"/>
          <w:szCs w:val="24"/>
        </w:rPr>
        <w:t>phosphate</w:t>
      </w:r>
      <w:r>
        <w:rPr>
          <w:rFonts w:ascii="Times New Roman" w:hAnsi="Times New Roman" w:cs="Times New Roman"/>
          <w:sz w:val="24"/>
          <w:szCs w:val="24"/>
        </w:rPr>
        <w:t xml:space="preserve"> </w:t>
      </w:r>
      <w:r w:rsidRPr="0058251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82513">
        <w:rPr>
          <w:rFonts w:ascii="Times New Roman" w:hAnsi="Times New Roman" w:cs="Times New Roman"/>
          <w:sz w:val="24"/>
          <w:szCs w:val="24"/>
        </w:rPr>
        <w:t>(ATP) which is the energy currency of the living cell; deoxyribonucleic acid (DNA) which is the seat of genetic inheritance;</w:t>
      </w:r>
      <w:r>
        <w:rPr>
          <w:rFonts w:ascii="Times New Roman" w:hAnsi="Times New Roman" w:cs="Times New Roman"/>
          <w:sz w:val="24"/>
          <w:szCs w:val="24"/>
        </w:rPr>
        <w:t xml:space="preserve"> ribonucleic acid </w:t>
      </w:r>
      <w:r w:rsidRPr="00582513">
        <w:rPr>
          <w:rFonts w:ascii="Times New Roman" w:hAnsi="Times New Roman" w:cs="Times New Roman"/>
          <w:sz w:val="24"/>
          <w:szCs w:val="24"/>
        </w:rPr>
        <w:t>(RNA) which directs protein synthesis.</w:t>
      </w:r>
      <w:r>
        <w:rPr>
          <w:rFonts w:ascii="Times New Roman" w:hAnsi="Times New Roman" w:cs="Times New Roman"/>
          <w:sz w:val="24"/>
          <w:szCs w:val="24"/>
        </w:rPr>
        <w:t xml:space="preserve"> </w:t>
      </w:r>
    </w:p>
    <w:p w:rsidR="00582513" w:rsidRDefault="00582513" w:rsidP="005825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2 pair wise comparison matrix </w:t>
      </w:r>
    </w:p>
    <w:tbl>
      <w:tblPr>
        <w:tblW w:w="9645" w:type="dxa"/>
        <w:tblInd w:w="93" w:type="dxa"/>
        <w:tblLayout w:type="fixed"/>
        <w:tblLook w:val="04A0"/>
      </w:tblPr>
      <w:tblGrid>
        <w:gridCol w:w="1545"/>
        <w:gridCol w:w="1080"/>
        <w:gridCol w:w="1440"/>
        <w:gridCol w:w="1260"/>
        <w:gridCol w:w="540"/>
        <w:gridCol w:w="1440"/>
        <w:gridCol w:w="1350"/>
        <w:gridCol w:w="990"/>
      </w:tblGrid>
      <w:tr w:rsidR="00A76B7F" w:rsidRPr="00A76B7F" w:rsidTr="00453ABD">
        <w:trPr>
          <w:trHeight w:val="315"/>
        </w:trPr>
        <w:tc>
          <w:tcPr>
            <w:tcW w:w="1545" w:type="dxa"/>
            <w:tcBorders>
              <w:top w:val="single" w:sz="4" w:space="0" w:color="auto"/>
              <w:left w:val="single" w:sz="4" w:space="0" w:color="auto"/>
              <w:bottom w:val="single" w:sz="4" w:space="0" w:color="auto"/>
              <w:right w:val="single" w:sz="4" w:space="0" w:color="auto"/>
            </w:tcBorders>
            <w:shd w:val="clear" w:color="auto" w:fill="auto"/>
            <w:noWrap/>
            <w:hideMark/>
          </w:tcPr>
          <w:p w:rsidR="00A76B7F" w:rsidRPr="00453ABD" w:rsidRDefault="00A76B7F" w:rsidP="00453ABD">
            <w:pPr>
              <w:spacing w:after="0" w:line="240" w:lineRule="auto"/>
              <w:rPr>
                <w:rFonts w:ascii="Times New Roman" w:eastAsia="Times New Roman" w:hAnsi="Times New Roman" w:cs="Times New Roman"/>
                <w:b/>
                <w:color w:val="000000"/>
                <w:sz w:val="24"/>
                <w:szCs w:val="24"/>
              </w:rPr>
            </w:pPr>
            <w:r w:rsidRPr="00453ABD">
              <w:rPr>
                <w:rFonts w:ascii="Times New Roman" w:eastAsia="Times New Roman" w:hAnsi="Times New Roman" w:cs="Times New Roman"/>
                <w:b/>
                <w:color w:val="000000"/>
                <w:sz w:val="24"/>
                <w:szCs w:val="24"/>
              </w:rPr>
              <w:t xml:space="preserve">Factors </w:t>
            </w:r>
          </w:p>
        </w:tc>
        <w:tc>
          <w:tcPr>
            <w:tcW w:w="1080" w:type="dxa"/>
            <w:tcBorders>
              <w:top w:val="single" w:sz="4" w:space="0" w:color="auto"/>
              <w:left w:val="nil"/>
              <w:bottom w:val="single" w:sz="4" w:space="0" w:color="auto"/>
              <w:right w:val="single" w:sz="4" w:space="0" w:color="auto"/>
            </w:tcBorders>
            <w:shd w:val="clear" w:color="auto" w:fill="auto"/>
            <w:noWrap/>
            <w:hideMark/>
          </w:tcPr>
          <w:p w:rsidR="00A76B7F" w:rsidRPr="00A76B7F" w:rsidRDefault="00A76B7F" w:rsidP="00453ABD">
            <w:pPr>
              <w:spacing w:after="0" w:line="240" w:lineRule="auto"/>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Nitrogen</w:t>
            </w:r>
          </w:p>
        </w:tc>
        <w:tc>
          <w:tcPr>
            <w:tcW w:w="1440" w:type="dxa"/>
            <w:tcBorders>
              <w:top w:val="single" w:sz="4" w:space="0" w:color="auto"/>
              <w:left w:val="nil"/>
              <w:bottom w:val="single" w:sz="4" w:space="0" w:color="auto"/>
              <w:right w:val="single" w:sz="4" w:space="0" w:color="auto"/>
            </w:tcBorders>
            <w:shd w:val="clear" w:color="auto" w:fill="auto"/>
            <w:noWrap/>
            <w:hideMark/>
          </w:tcPr>
          <w:p w:rsidR="00A76B7F" w:rsidRPr="00A76B7F" w:rsidRDefault="00582513" w:rsidP="00453ABD">
            <w:pPr>
              <w:spacing w:after="0" w:line="240" w:lineRule="auto"/>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phosphorus</w:t>
            </w:r>
          </w:p>
        </w:tc>
        <w:tc>
          <w:tcPr>
            <w:tcW w:w="1260" w:type="dxa"/>
            <w:tcBorders>
              <w:top w:val="single" w:sz="4" w:space="0" w:color="auto"/>
              <w:left w:val="nil"/>
              <w:bottom w:val="single" w:sz="4" w:space="0" w:color="auto"/>
              <w:right w:val="single" w:sz="4" w:space="0" w:color="auto"/>
            </w:tcBorders>
            <w:shd w:val="clear" w:color="auto" w:fill="auto"/>
            <w:noWrap/>
            <w:hideMark/>
          </w:tcPr>
          <w:p w:rsidR="00582513" w:rsidRPr="00E22E66" w:rsidRDefault="00582513" w:rsidP="00453ABD">
            <w:pPr>
              <w:spacing w:line="360" w:lineRule="auto"/>
              <w:rPr>
                <w:rFonts w:ascii="Times New Roman" w:hAnsi="Times New Roman" w:cs="Times New Roman"/>
                <w:sz w:val="24"/>
                <w:szCs w:val="24"/>
              </w:rPr>
            </w:pPr>
            <w:r w:rsidRPr="00A76B7F">
              <w:rPr>
                <w:rFonts w:ascii="Times New Roman" w:eastAsia="Times New Roman" w:hAnsi="Times New Roman" w:cs="Times New Roman"/>
                <w:color w:val="000000"/>
                <w:sz w:val="24"/>
                <w:szCs w:val="24"/>
              </w:rPr>
              <w:t>O-carbon</w:t>
            </w:r>
          </w:p>
          <w:p w:rsidR="00A76B7F" w:rsidRPr="00A76B7F" w:rsidRDefault="00A76B7F" w:rsidP="00453ABD">
            <w:pPr>
              <w:spacing w:after="0" w:line="240" w:lineRule="auto"/>
              <w:rPr>
                <w:rFonts w:ascii="Times New Roman" w:eastAsia="Times New Roman" w:hAnsi="Times New Roman" w:cs="Times New Roman"/>
                <w:color w:val="000000"/>
                <w:sz w:val="24"/>
                <w:szCs w:val="24"/>
              </w:rPr>
            </w:pPr>
          </w:p>
        </w:tc>
        <w:tc>
          <w:tcPr>
            <w:tcW w:w="540" w:type="dxa"/>
            <w:tcBorders>
              <w:top w:val="single" w:sz="4" w:space="0" w:color="auto"/>
              <w:left w:val="nil"/>
              <w:bottom w:val="single" w:sz="4" w:space="0" w:color="auto"/>
              <w:right w:val="single" w:sz="4" w:space="0" w:color="auto"/>
            </w:tcBorders>
            <w:shd w:val="clear" w:color="auto" w:fill="auto"/>
            <w:noWrap/>
            <w:hideMark/>
          </w:tcPr>
          <w:p w:rsidR="00A76B7F" w:rsidRPr="00A76B7F" w:rsidRDefault="00A76B7F" w:rsidP="00453ABD">
            <w:pPr>
              <w:spacing w:after="0" w:line="240" w:lineRule="auto"/>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Ph</w:t>
            </w:r>
          </w:p>
        </w:tc>
        <w:tc>
          <w:tcPr>
            <w:tcW w:w="1440" w:type="dxa"/>
            <w:tcBorders>
              <w:top w:val="single" w:sz="4" w:space="0" w:color="auto"/>
              <w:left w:val="nil"/>
              <w:bottom w:val="single" w:sz="4" w:space="0" w:color="auto"/>
              <w:right w:val="single" w:sz="4" w:space="0" w:color="auto"/>
            </w:tcBorders>
            <w:shd w:val="clear" w:color="auto" w:fill="auto"/>
            <w:noWrap/>
            <w:hideMark/>
          </w:tcPr>
          <w:p w:rsidR="00A76B7F" w:rsidRPr="00A76B7F" w:rsidRDefault="00A76B7F" w:rsidP="00453ABD">
            <w:pPr>
              <w:spacing w:after="0" w:line="240" w:lineRule="auto"/>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Temperature</w:t>
            </w:r>
          </w:p>
        </w:tc>
        <w:tc>
          <w:tcPr>
            <w:tcW w:w="1350" w:type="dxa"/>
            <w:tcBorders>
              <w:top w:val="single" w:sz="4" w:space="0" w:color="auto"/>
              <w:left w:val="nil"/>
              <w:bottom w:val="single" w:sz="4" w:space="0" w:color="auto"/>
              <w:right w:val="single" w:sz="4" w:space="0" w:color="auto"/>
            </w:tcBorders>
            <w:shd w:val="clear" w:color="auto" w:fill="auto"/>
            <w:noWrap/>
            <w:hideMark/>
          </w:tcPr>
          <w:p w:rsidR="00A76B7F" w:rsidRPr="00A76B7F" w:rsidRDefault="00A76B7F" w:rsidP="00453ABD">
            <w:pPr>
              <w:spacing w:after="0" w:line="240" w:lineRule="auto"/>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Topography</w:t>
            </w:r>
          </w:p>
        </w:tc>
        <w:tc>
          <w:tcPr>
            <w:tcW w:w="990" w:type="dxa"/>
            <w:tcBorders>
              <w:top w:val="single" w:sz="4" w:space="0" w:color="auto"/>
              <w:left w:val="nil"/>
              <w:bottom w:val="single" w:sz="4" w:space="0" w:color="auto"/>
              <w:right w:val="single" w:sz="4" w:space="0" w:color="auto"/>
            </w:tcBorders>
            <w:shd w:val="clear" w:color="auto" w:fill="auto"/>
            <w:noWrap/>
            <w:hideMark/>
          </w:tcPr>
          <w:p w:rsidR="00A76B7F" w:rsidRPr="00A76B7F" w:rsidRDefault="00A76B7F" w:rsidP="00453ABD">
            <w:pPr>
              <w:spacing w:after="0" w:line="240" w:lineRule="auto"/>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weight %</w:t>
            </w:r>
          </w:p>
        </w:tc>
      </w:tr>
      <w:tr w:rsidR="00A76B7F" w:rsidRPr="00A76B7F" w:rsidTr="00453ABD">
        <w:trPr>
          <w:trHeight w:val="315"/>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Nitrogen</w:t>
            </w:r>
          </w:p>
        </w:tc>
        <w:tc>
          <w:tcPr>
            <w:tcW w:w="108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2</w:t>
            </w:r>
          </w:p>
        </w:tc>
        <w:tc>
          <w:tcPr>
            <w:tcW w:w="126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3</w:t>
            </w:r>
          </w:p>
        </w:tc>
        <w:tc>
          <w:tcPr>
            <w:tcW w:w="135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7</w:t>
            </w:r>
          </w:p>
        </w:tc>
        <w:tc>
          <w:tcPr>
            <w:tcW w:w="99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43</w:t>
            </w:r>
          </w:p>
        </w:tc>
      </w:tr>
      <w:tr w:rsidR="00A76B7F" w:rsidRPr="00A76B7F" w:rsidTr="00453ABD">
        <w:trPr>
          <w:trHeight w:val="315"/>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A76B7F" w:rsidRPr="00A76B7F" w:rsidRDefault="00582513" w:rsidP="004D2E2B">
            <w:pPr>
              <w:spacing w:after="0" w:line="240" w:lineRule="auto"/>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phosphorus</w:t>
            </w:r>
          </w:p>
        </w:tc>
        <w:tc>
          <w:tcPr>
            <w:tcW w:w="108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 xml:space="preserve"> 1/2</w:t>
            </w:r>
          </w:p>
        </w:tc>
        <w:tc>
          <w:tcPr>
            <w:tcW w:w="144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 xml:space="preserve">1    </w:t>
            </w:r>
          </w:p>
        </w:tc>
        <w:tc>
          <w:tcPr>
            <w:tcW w:w="126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 xml:space="preserve">2    </w:t>
            </w:r>
          </w:p>
        </w:tc>
        <w:tc>
          <w:tcPr>
            <w:tcW w:w="54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 xml:space="preserve">4    </w:t>
            </w:r>
          </w:p>
        </w:tc>
        <w:tc>
          <w:tcPr>
            <w:tcW w:w="144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3</w:t>
            </w:r>
          </w:p>
        </w:tc>
        <w:tc>
          <w:tcPr>
            <w:tcW w:w="135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7</w:t>
            </w:r>
          </w:p>
        </w:tc>
        <w:tc>
          <w:tcPr>
            <w:tcW w:w="99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29</w:t>
            </w:r>
          </w:p>
        </w:tc>
      </w:tr>
      <w:tr w:rsidR="00A76B7F" w:rsidRPr="00A76B7F" w:rsidTr="00453ABD">
        <w:trPr>
          <w:trHeight w:val="315"/>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A76B7F" w:rsidRPr="00582513" w:rsidRDefault="00582513" w:rsidP="00582513">
            <w:pPr>
              <w:spacing w:line="360" w:lineRule="auto"/>
              <w:jc w:val="both"/>
              <w:rPr>
                <w:rFonts w:ascii="Times New Roman" w:hAnsi="Times New Roman" w:cs="Times New Roman"/>
                <w:sz w:val="24"/>
                <w:szCs w:val="24"/>
              </w:rPr>
            </w:pPr>
            <w:r w:rsidRPr="00A76B7F">
              <w:rPr>
                <w:rFonts w:ascii="Times New Roman" w:eastAsia="Times New Roman" w:hAnsi="Times New Roman" w:cs="Times New Roman"/>
                <w:color w:val="000000"/>
                <w:sz w:val="24"/>
                <w:szCs w:val="24"/>
              </w:rPr>
              <w:t>O-Carbon</w:t>
            </w:r>
          </w:p>
        </w:tc>
        <w:tc>
          <w:tcPr>
            <w:tcW w:w="108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 xml:space="preserve"> 1/3</w:t>
            </w:r>
          </w:p>
        </w:tc>
        <w:tc>
          <w:tcPr>
            <w:tcW w:w="144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 xml:space="preserve"> 1/2</w:t>
            </w:r>
          </w:p>
        </w:tc>
        <w:tc>
          <w:tcPr>
            <w:tcW w:w="126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 xml:space="preserve">1    </w:t>
            </w:r>
          </w:p>
        </w:tc>
        <w:tc>
          <w:tcPr>
            <w:tcW w:w="54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 xml:space="preserve">3    </w:t>
            </w:r>
          </w:p>
        </w:tc>
        <w:tc>
          <w:tcPr>
            <w:tcW w:w="144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2</w:t>
            </w:r>
          </w:p>
        </w:tc>
        <w:tc>
          <w:tcPr>
            <w:tcW w:w="135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5</w:t>
            </w:r>
          </w:p>
        </w:tc>
        <w:tc>
          <w:tcPr>
            <w:tcW w:w="99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1</w:t>
            </w:r>
            <w:r w:rsidR="001738FD">
              <w:rPr>
                <w:rFonts w:ascii="Times New Roman" w:eastAsia="Times New Roman" w:hAnsi="Times New Roman" w:cs="Times New Roman"/>
                <w:color w:val="000000"/>
                <w:sz w:val="24"/>
                <w:szCs w:val="24"/>
              </w:rPr>
              <w:t>5</w:t>
            </w:r>
          </w:p>
        </w:tc>
      </w:tr>
      <w:tr w:rsidR="00A76B7F" w:rsidRPr="00A76B7F" w:rsidTr="00453ABD">
        <w:trPr>
          <w:trHeight w:val="315"/>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Ph</w:t>
            </w:r>
          </w:p>
        </w:tc>
        <w:tc>
          <w:tcPr>
            <w:tcW w:w="108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 xml:space="preserve"> 1/5</w:t>
            </w:r>
          </w:p>
        </w:tc>
        <w:tc>
          <w:tcPr>
            <w:tcW w:w="144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 xml:space="preserve"> 1/4</w:t>
            </w:r>
          </w:p>
        </w:tc>
        <w:tc>
          <w:tcPr>
            <w:tcW w:w="126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 xml:space="preserve"> 1/3</w:t>
            </w:r>
          </w:p>
        </w:tc>
        <w:tc>
          <w:tcPr>
            <w:tcW w:w="54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 xml:space="preserve">1    </w:t>
            </w:r>
          </w:p>
        </w:tc>
        <w:tc>
          <w:tcPr>
            <w:tcW w:w="144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2</w:t>
            </w:r>
          </w:p>
        </w:tc>
        <w:tc>
          <w:tcPr>
            <w:tcW w:w="135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6</w:t>
            </w:r>
          </w:p>
        </w:tc>
        <w:tc>
          <w:tcPr>
            <w:tcW w:w="990" w:type="dxa"/>
            <w:tcBorders>
              <w:top w:val="nil"/>
              <w:left w:val="nil"/>
              <w:bottom w:val="single" w:sz="4" w:space="0" w:color="auto"/>
              <w:right w:val="single" w:sz="4" w:space="0" w:color="auto"/>
            </w:tcBorders>
            <w:shd w:val="clear" w:color="auto" w:fill="auto"/>
            <w:noWrap/>
            <w:vAlign w:val="bottom"/>
            <w:hideMark/>
          </w:tcPr>
          <w:p w:rsidR="00A76B7F" w:rsidRPr="00A76B7F" w:rsidRDefault="001738FD" w:rsidP="004D2E2B">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A76B7F" w:rsidRPr="00A76B7F" w:rsidTr="00453ABD">
        <w:trPr>
          <w:trHeight w:val="315"/>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Temperature</w:t>
            </w:r>
          </w:p>
        </w:tc>
        <w:tc>
          <w:tcPr>
            <w:tcW w:w="108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 xml:space="preserve"> 1/4</w:t>
            </w:r>
          </w:p>
        </w:tc>
        <w:tc>
          <w:tcPr>
            <w:tcW w:w="144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 xml:space="preserve"> 1/3</w:t>
            </w:r>
          </w:p>
        </w:tc>
        <w:tc>
          <w:tcPr>
            <w:tcW w:w="126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 xml:space="preserve"> 1/2</w:t>
            </w:r>
          </w:p>
        </w:tc>
        <w:tc>
          <w:tcPr>
            <w:tcW w:w="54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 xml:space="preserve"> 1/2</w:t>
            </w:r>
          </w:p>
        </w:tc>
        <w:tc>
          <w:tcPr>
            <w:tcW w:w="144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1</w:t>
            </w:r>
          </w:p>
        </w:tc>
        <w:tc>
          <w:tcPr>
            <w:tcW w:w="135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3</w:t>
            </w:r>
          </w:p>
        </w:tc>
        <w:tc>
          <w:tcPr>
            <w:tcW w:w="99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4</w:t>
            </w:r>
          </w:p>
        </w:tc>
      </w:tr>
      <w:tr w:rsidR="00A76B7F" w:rsidRPr="00A76B7F" w:rsidTr="00453ABD">
        <w:trPr>
          <w:trHeight w:val="315"/>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Topography</w:t>
            </w:r>
          </w:p>
        </w:tc>
        <w:tc>
          <w:tcPr>
            <w:tcW w:w="108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 xml:space="preserve"> 1/7</w:t>
            </w:r>
          </w:p>
        </w:tc>
        <w:tc>
          <w:tcPr>
            <w:tcW w:w="144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 xml:space="preserve"> 1/7</w:t>
            </w:r>
          </w:p>
        </w:tc>
        <w:tc>
          <w:tcPr>
            <w:tcW w:w="126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 xml:space="preserve"> 1/5</w:t>
            </w:r>
          </w:p>
        </w:tc>
        <w:tc>
          <w:tcPr>
            <w:tcW w:w="54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 xml:space="preserve"> 1/6</w:t>
            </w:r>
          </w:p>
        </w:tc>
        <w:tc>
          <w:tcPr>
            <w:tcW w:w="144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 xml:space="preserve"> 1/3</w:t>
            </w:r>
          </w:p>
        </w:tc>
        <w:tc>
          <w:tcPr>
            <w:tcW w:w="1350" w:type="dxa"/>
            <w:tcBorders>
              <w:top w:val="nil"/>
              <w:left w:val="nil"/>
              <w:bottom w:val="single" w:sz="4" w:space="0" w:color="auto"/>
              <w:right w:val="single" w:sz="4" w:space="0" w:color="auto"/>
            </w:tcBorders>
            <w:shd w:val="clear" w:color="auto" w:fill="auto"/>
            <w:noWrap/>
            <w:vAlign w:val="bottom"/>
            <w:hideMark/>
          </w:tcPr>
          <w:p w:rsidR="00A76B7F" w:rsidRPr="00A76B7F" w:rsidRDefault="00A76B7F" w:rsidP="004D2E2B">
            <w:pPr>
              <w:spacing w:after="0" w:line="240" w:lineRule="auto"/>
              <w:jc w:val="right"/>
              <w:rPr>
                <w:rFonts w:ascii="Times New Roman" w:eastAsia="Times New Roman" w:hAnsi="Times New Roman" w:cs="Times New Roman"/>
                <w:color w:val="000000"/>
                <w:sz w:val="24"/>
                <w:szCs w:val="24"/>
              </w:rPr>
            </w:pPr>
            <w:r w:rsidRPr="00A76B7F">
              <w:rPr>
                <w:rFonts w:ascii="Times New Roman" w:eastAsia="Times New Roman" w:hAnsi="Times New Roman" w:cs="Times New Roman"/>
                <w:color w:val="000000"/>
                <w:sz w:val="24"/>
                <w:szCs w:val="24"/>
              </w:rPr>
              <w:t>1</w:t>
            </w:r>
          </w:p>
        </w:tc>
        <w:tc>
          <w:tcPr>
            <w:tcW w:w="990" w:type="dxa"/>
            <w:tcBorders>
              <w:top w:val="nil"/>
              <w:left w:val="nil"/>
              <w:bottom w:val="single" w:sz="4" w:space="0" w:color="auto"/>
              <w:right w:val="single" w:sz="4" w:space="0" w:color="auto"/>
            </w:tcBorders>
            <w:shd w:val="clear" w:color="auto" w:fill="auto"/>
            <w:noWrap/>
            <w:vAlign w:val="bottom"/>
            <w:hideMark/>
          </w:tcPr>
          <w:p w:rsidR="00A76B7F" w:rsidRPr="00A76B7F" w:rsidRDefault="001738FD" w:rsidP="004D2E2B">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bl>
    <w:p w:rsidR="00634F2D" w:rsidRPr="00E22E66" w:rsidRDefault="00634F2D" w:rsidP="00E22E66">
      <w:pPr>
        <w:spacing w:line="360" w:lineRule="auto"/>
        <w:jc w:val="both"/>
        <w:rPr>
          <w:rFonts w:ascii="Times New Roman" w:hAnsi="Times New Roman" w:cs="Times New Roman"/>
          <w:sz w:val="24"/>
          <w:szCs w:val="24"/>
        </w:rPr>
      </w:pPr>
      <w:r w:rsidRPr="00E22E66">
        <w:rPr>
          <w:rFonts w:ascii="Times New Roman" w:hAnsi="Times New Roman" w:cs="Times New Roman"/>
          <w:noProof/>
          <w:sz w:val="24"/>
          <w:szCs w:val="24"/>
        </w:rPr>
        <w:lastRenderedPageBreak/>
        <w:drawing>
          <wp:inline distT="0" distB="0" distL="0" distR="0">
            <wp:extent cx="5648325" cy="622935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648325" cy="6229350"/>
                    </a:xfrm>
                    <a:prstGeom prst="rect">
                      <a:avLst/>
                    </a:prstGeom>
                    <a:noFill/>
                    <a:ln w="9525">
                      <a:noFill/>
                      <a:miter lim="800000"/>
                      <a:headEnd/>
                      <a:tailEnd/>
                    </a:ln>
                  </pic:spPr>
                </pic:pic>
              </a:graphicData>
            </a:graphic>
          </wp:inline>
        </w:drawing>
      </w:r>
    </w:p>
    <w:p w:rsidR="00634F2D" w:rsidRPr="00E22E66" w:rsidRDefault="00634F2D"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Figure2: Suitability map of wheat, Maize and Onion of Koga irrigation project</w:t>
      </w:r>
    </w:p>
    <w:p w:rsidR="00634F2D" w:rsidRPr="00E22E66" w:rsidRDefault="00634F2D" w:rsidP="00E22E66">
      <w:pPr>
        <w:spacing w:line="360" w:lineRule="auto"/>
        <w:jc w:val="both"/>
        <w:rPr>
          <w:rFonts w:ascii="Times New Roman" w:hAnsi="Times New Roman" w:cs="Times New Roman"/>
          <w:sz w:val="24"/>
          <w:szCs w:val="24"/>
        </w:rPr>
      </w:pPr>
    </w:p>
    <w:p w:rsidR="00634F2D" w:rsidRPr="00E22E66" w:rsidRDefault="00634F2D" w:rsidP="00E22E66">
      <w:pPr>
        <w:spacing w:line="360" w:lineRule="auto"/>
        <w:jc w:val="both"/>
        <w:rPr>
          <w:rFonts w:ascii="Times New Roman" w:hAnsi="Times New Roman" w:cs="Times New Roman"/>
          <w:sz w:val="24"/>
          <w:szCs w:val="24"/>
        </w:rPr>
      </w:pPr>
    </w:p>
    <w:p w:rsidR="00F00C7D" w:rsidRPr="00E22E66" w:rsidRDefault="00F00C7D" w:rsidP="00E22E66">
      <w:pPr>
        <w:spacing w:line="360" w:lineRule="auto"/>
        <w:jc w:val="both"/>
        <w:rPr>
          <w:rFonts w:ascii="Times New Roman" w:hAnsi="Times New Roman" w:cs="Times New Roman"/>
          <w:sz w:val="24"/>
          <w:szCs w:val="24"/>
        </w:rPr>
      </w:pPr>
    </w:p>
    <w:p w:rsidR="001A11DF" w:rsidRDefault="001A11DF" w:rsidP="00E22E66">
      <w:pPr>
        <w:spacing w:line="360" w:lineRule="auto"/>
        <w:jc w:val="both"/>
        <w:rPr>
          <w:rFonts w:ascii="Times New Roman" w:hAnsi="Times New Roman" w:cs="Times New Roman"/>
          <w:b/>
          <w:sz w:val="24"/>
          <w:szCs w:val="24"/>
        </w:rPr>
      </w:pPr>
    </w:p>
    <w:p w:rsidR="0010281D" w:rsidRPr="00E22E66" w:rsidRDefault="0010281D" w:rsidP="00E22E66">
      <w:pPr>
        <w:spacing w:line="360" w:lineRule="auto"/>
        <w:jc w:val="both"/>
        <w:rPr>
          <w:rFonts w:ascii="Times New Roman" w:hAnsi="Times New Roman" w:cs="Times New Roman"/>
          <w:b/>
          <w:sz w:val="24"/>
          <w:szCs w:val="24"/>
        </w:rPr>
      </w:pPr>
      <w:r w:rsidRPr="00E22E66">
        <w:rPr>
          <w:rFonts w:ascii="Times New Roman" w:hAnsi="Times New Roman" w:cs="Times New Roman"/>
          <w:b/>
          <w:sz w:val="24"/>
          <w:szCs w:val="24"/>
        </w:rPr>
        <w:lastRenderedPageBreak/>
        <w:t>Conclusions and recommendations</w:t>
      </w:r>
    </w:p>
    <w:p w:rsidR="0010281D" w:rsidRPr="00E22E66" w:rsidRDefault="0010281D" w:rsidP="00E22E66">
      <w:pPr>
        <w:spacing w:line="360" w:lineRule="auto"/>
        <w:jc w:val="both"/>
        <w:rPr>
          <w:rFonts w:ascii="Times New Roman" w:hAnsi="Times New Roman" w:cs="Times New Roman"/>
          <w:sz w:val="24"/>
          <w:szCs w:val="24"/>
        </w:rPr>
      </w:pPr>
      <w:r w:rsidRPr="00E22E66">
        <w:rPr>
          <w:rFonts w:ascii="Times New Roman" w:hAnsi="Times New Roman" w:cs="Times New Roman"/>
          <w:sz w:val="24"/>
          <w:szCs w:val="24"/>
        </w:rPr>
        <w:t>In this study, we applied spatial analysis techniques to identify suitable areas for three crops maize, wheat and onion. The results obtained from this study indicate that the use of GIS and application of Multi-Criteria Evaluation using AHP could provide a superior database and guide map for decision makers considering crop substitution in order to achieve better agricultural production. This approach has been used in some studies in</w:t>
      </w:r>
      <w:r w:rsidR="003A6082" w:rsidRPr="00E22E66">
        <w:rPr>
          <w:rFonts w:ascii="Times New Roman" w:hAnsi="Times New Roman" w:cs="Times New Roman"/>
          <w:sz w:val="24"/>
          <w:szCs w:val="24"/>
        </w:rPr>
        <w:t xml:space="preserve"> </w:t>
      </w:r>
      <w:r w:rsidRPr="00E22E66">
        <w:rPr>
          <w:rFonts w:ascii="Times New Roman" w:hAnsi="Times New Roman" w:cs="Times New Roman"/>
          <w:sz w:val="24"/>
          <w:szCs w:val="24"/>
        </w:rPr>
        <w:t xml:space="preserve">other countries. However, in </w:t>
      </w:r>
      <w:r w:rsidR="003A6082" w:rsidRPr="00E22E66">
        <w:rPr>
          <w:rFonts w:ascii="Times New Roman" w:hAnsi="Times New Roman" w:cs="Times New Roman"/>
          <w:sz w:val="24"/>
          <w:szCs w:val="24"/>
        </w:rPr>
        <w:t xml:space="preserve">Ethiopia </w:t>
      </w:r>
      <w:r w:rsidRPr="00E22E66">
        <w:rPr>
          <w:rFonts w:ascii="Times New Roman" w:hAnsi="Times New Roman" w:cs="Times New Roman"/>
          <w:sz w:val="24"/>
          <w:szCs w:val="24"/>
        </w:rPr>
        <w:t xml:space="preserve">this approach is a new and original application in agriculture, because it has not been used to identify suitable areas for </w:t>
      </w:r>
      <w:r w:rsidR="003A6082" w:rsidRPr="00E22E66">
        <w:rPr>
          <w:rFonts w:ascii="Times New Roman" w:hAnsi="Times New Roman" w:cs="Times New Roman"/>
          <w:sz w:val="24"/>
          <w:szCs w:val="24"/>
        </w:rPr>
        <w:t xml:space="preserve">major </w:t>
      </w:r>
      <w:r w:rsidRPr="00E22E66">
        <w:rPr>
          <w:rFonts w:ascii="Times New Roman" w:hAnsi="Times New Roman" w:cs="Times New Roman"/>
          <w:sz w:val="24"/>
          <w:szCs w:val="24"/>
        </w:rPr>
        <w:t>crop</w:t>
      </w:r>
      <w:r w:rsidR="003A6082" w:rsidRPr="00E22E66">
        <w:rPr>
          <w:rFonts w:ascii="Times New Roman" w:hAnsi="Times New Roman" w:cs="Times New Roman"/>
          <w:sz w:val="24"/>
          <w:szCs w:val="24"/>
        </w:rPr>
        <w:t>s</w:t>
      </w:r>
      <w:r w:rsidRPr="00E22E66">
        <w:rPr>
          <w:rFonts w:ascii="Times New Roman" w:hAnsi="Times New Roman" w:cs="Times New Roman"/>
          <w:sz w:val="24"/>
          <w:szCs w:val="24"/>
        </w:rPr>
        <w:t xml:space="preserve">. </w:t>
      </w:r>
      <w:r w:rsidR="00733754" w:rsidRPr="00E22E66">
        <w:rPr>
          <w:rFonts w:ascii="Times New Roman" w:hAnsi="Times New Roman" w:cs="Times New Roman"/>
          <w:sz w:val="24"/>
          <w:szCs w:val="24"/>
        </w:rPr>
        <w:t xml:space="preserve">This investigation is a biophysical evaluation that provides information at a local level that could be used by farmers to select their cropping pattern. Additionally, the </w:t>
      </w:r>
      <w:r w:rsidR="004F7005" w:rsidRPr="00E22E66">
        <w:rPr>
          <w:rFonts w:ascii="Times New Roman" w:hAnsi="Times New Roman" w:cs="Times New Roman"/>
          <w:sz w:val="24"/>
          <w:szCs w:val="24"/>
        </w:rPr>
        <w:t xml:space="preserve">results of this study </w:t>
      </w:r>
      <w:r w:rsidR="004F7005">
        <w:rPr>
          <w:rFonts w:ascii="Times New Roman" w:hAnsi="Times New Roman" w:cs="Times New Roman"/>
          <w:sz w:val="24"/>
          <w:szCs w:val="24"/>
        </w:rPr>
        <w:t>are</w:t>
      </w:r>
      <w:r w:rsidR="00733754" w:rsidRPr="00E22E66">
        <w:rPr>
          <w:rFonts w:ascii="Times New Roman" w:hAnsi="Times New Roman" w:cs="Times New Roman"/>
          <w:sz w:val="24"/>
          <w:szCs w:val="24"/>
        </w:rPr>
        <w:t xml:space="preserve"> useful for other investigators who could use these results for diverse studies. For further study, we </w:t>
      </w:r>
      <w:r w:rsidR="001710FC" w:rsidRPr="00E22E66">
        <w:rPr>
          <w:rFonts w:ascii="Times New Roman" w:hAnsi="Times New Roman" w:cs="Times New Roman"/>
          <w:sz w:val="24"/>
          <w:szCs w:val="24"/>
        </w:rPr>
        <w:t>recommend</w:t>
      </w:r>
      <w:r w:rsidR="00733754" w:rsidRPr="00E22E66">
        <w:rPr>
          <w:rFonts w:ascii="Times New Roman" w:hAnsi="Times New Roman" w:cs="Times New Roman"/>
          <w:sz w:val="24"/>
          <w:szCs w:val="24"/>
        </w:rPr>
        <w:t xml:space="preserve"> </w:t>
      </w:r>
      <w:r w:rsidR="00691E79" w:rsidRPr="00E22E66">
        <w:rPr>
          <w:rFonts w:ascii="Times New Roman" w:hAnsi="Times New Roman" w:cs="Times New Roman"/>
          <w:sz w:val="24"/>
          <w:szCs w:val="24"/>
        </w:rPr>
        <w:t>to consider more</w:t>
      </w:r>
      <w:r w:rsidR="00733754" w:rsidRPr="00E22E66">
        <w:rPr>
          <w:rFonts w:ascii="Times New Roman" w:hAnsi="Times New Roman" w:cs="Times New Roman"/>
          <w:sz w:val="24"/>
          <w:szCs w:val="24"/>
        </w:rPr>
        <w:t xml:space="preserve"> number of factors like soil, climate, irrigation facilities and socio-economic factors which influence the sustainable use of the </w:t>
      </w:r>
      <w:r w:rsidR="006048CF">
        <w:rPr>
          <w:rFonts w:ascii="Times New Roman" w:hAnsi="Times New Roman" w:cs="Times New Roman"/>
          <w:sz w:val="24"/>
          <w:szCs w:val="24"/>
        </w:rPr>
        <w:t xml:space="preserve">irrigation </w:t>
      </w:r>
      <w:r w:rsidR="00733754" w:rsidRPr="00E22E66">
        <w:rPr>
          <w:rFonts w:ascii="Times New Roman" w:hAnsi="Times New Roman" w:cs="Times New Roman"/>
          <w:sz w:val="24"/>
          <w:szCs w:val="24"/>
        </w:rPr>
        <w:t>land.</w:t>
      </w:r>
    </w:p>
    <w:p w:rsidR="00F509C7" w:rsidRPr="00E22E66" w:rsidRDefault="00F509C7" w:rsidP="00E22E66">
      <w:pPr>
        <w:spacing w:line="360" w:lineRule="auto"/>
        <w:jc w:val="both"/>
        <w:rPr>
          <w:rFonts w:ascii="Times New Roman" w:hAnsi="Times New Roman" w:cs="Times New Roman"/>
          <w:sz w:val="24"/>
          <w:szCs w:val="24"/>
        </w:rPr>
      </w:pPr>
    </w:p>
    <w:p w:rsidR="00F00C7D" w:rsidRPr="00E22E66" w:rsidRDefault="00F00C7D" w:rsidP="00E22E66">
      <w:pPr>
        <w:spacing w:line="360" w:lineRule="auto"/>
        <w:jc w:val="both"/>
        <w:rPr>
          <w:rFonts w:ascii="Times New Roman" w:hAnsi="Times New Roman" w:cs="Times New Roman"/>
          <w:sz w:val="24"/>
          <w:szCs w:val="24"/>
        </w:rPr>
      </w:pPr>
    </w:p>
    <w:p w:rsidR="00F76977" w:rsidRPr="0094690F" w:rsidRDefault="00F76977" w:rsidP="00F76977">
      <w:pPr>
        <w:spacing w:line="360" w:lineRule="auto"/>
        <w:rPr>
          <w:rFonts w:ascii="Times New Roman" w:hAnsi="Times New Roman" w:cs="Times New Roman"/>
          <w:b/>
          <w:sz w:val="24"/>
          <w:szCs w:val="24"/>
        </w:rPr>
      </w:pPr>
      <w:r w:rsidRPr="0094690F">
        <w:rPr>
          <w:rFonts w:ascii="Times New Roman" w:hAnsi="Times New Roman" w:cs="Times New Roman"/>
          <w:b/>
          <w:sz w:val="24"/>
          <w:szCs w:val="24"/>
        </w:rPr>
        <w:t xml:space="preserve">Acknowledgements  </w:t>
      </w:r>
    </w:p>
    <w:p w:rsidR="00F00C7D" w:rsidRPr="00E22E66" w:rsidRDefault="00F76977" w:rsidP="00F76977">
      <w:pPr>
        <w:spacing w:line="360" w:lineRule="auto"/>
        <w:jc w:val="both"/>
        <w:rPr>
          <w:rFonts w:ascii="Times New Roman" w:hAnsi="Times New Roman" w:cs="Times New Roman"/>
          <w:sz w:val="24"/>
          <w:szCs w:val="24"/>
        </w:rPr>
      </w:pPr>
      <w:r w:rsidRPr="008803C3">
        <w:rPr>
          <w:rFonts w:ascii="Times New Roman" w:hAnsi="Times New Roman" w:cs="Times New Roman"/>
          <w:sz w:val="24"/>
          <w:szCs w:val="24"/>
        </w:rPr>
        <w:t>The authors would like to acknowledge the Blue Nile Water Institute</w:t>
      </w:r>
      <w:r>
        <w:rPr>
          <w:rFonts w:ascii="Times New Roman" w:hAnsi="Times New Roman" w:cs="Times New Roman"/>
          <w:sz w:val="24"/>
          <w:szCs w:val="24"/>
        </w:rPr>
        <w:t xml:space="preserve"> of </w:t>
      </w:r>
      <w:proofErr w:type="spellStart"/>
      <w:r>
        <w:rPr>
          <w:rFonts w:ascii="Times New Roman" w:hAnsi="Times New Roman" w:cs="Times New Roman"/>
          <w:sz w:val="24"/>
          <w:szCs w:val="24"/>
        </w:rPr>
        <w:t>Bahir</w:t>
      </w:r>
      <w:proofErr w:type="spellEnd"/>
      <w:r>
        <w:rPr>
          <w:rFonts w:ascii="Times New Roman" w:hAnsi="Times New Roman" w:cs="Times New Roman"/>
          <w:sz w:val="24"/>
          <w:szCs w:val="24"/>
        </w:rPr>
        <w:t xml:space="preserve"> Dar University </w:t>
      </w:r>
      <w:r w:rsidR="00E6366F">
        <w:rPr>
          <w:rFonts w:ascii="Times New Roman" w:hAnsi="Times New Roman" w:cs="Times New Roman"/>
          <w:sz w:val="24"/>
          <w:szCs w:val="24"/>
        </w:rPr>
        <w:t>for the</w:t>
      </w:r>
      <w:r w:rsidRPr="008803C3">
        <w:rPr>
          <w:rFonts w:ascii="Times New Roman" w:hAnsi="Times New Roman" w:cs="Times New Roman"/>
          <w:sz w:val="24"/>
          <w:szCs w:val="24"/>
        </w:rPr>
        <w:t xml:space="preserve"> </w:t>
      </w:r>
      <w:r w:rsidR="00E6366F">
        <w:rPr>
          <w:rFonts w:ascii="Times New Roman" w:hAnsi="Times New Roman" w:cs="Times New Roman"/>
          <w:sz w:val="24"/>
          <w:szCs w:val="24"/>
        </w:rPr>
        <w:t xml:space="preserve">full </w:t>
      </w:r>
      <w:r w:rsidR="00E6366F" w:rsidRPr="008803C3">
        <w:rPr>
          <w:rFonts w:ascii="Times New Roman" w:hAnsi="Times New Roman" w:cs="Times New Roman"/>
          <w:sz w:val="24"/>
          <w:szCs w:val="24"/>
        </w:rPr>
        <w:t>Financial Support</w:t>
      </w:r>
      <w:r w:rsidRPr="008803C3">
        <w:rPr>
          <w:rFonts w:ascii="Times New Roman" w:hAnsi="Times New Roman" w:cs="Times New Roman"/>
          <w:sz w:val="24"/>
          <w:szCs w:val="24"/>
        </w:rPr>
        <w:t xml:space="preserve"> provided during the </w:t>
      </w:r>
      <w:r w:rsidR="00E6366F">
        <w:rPr>
          <w:rFonts w:ascii="Times New Roman" w:hAnsi="Times New Roman" w:cs="Times New Roman"/>
          <w:sz w:val="24"/>
          <w:szCs w:val="24"/>
        </w:rPr>
        <w:t>Soil laboratory</w:t>
      </w:r>
      <w:r w:rsidRPr="008803C3">
        <w:rPr>
          <w:rFonts w:ascii="Times New Roman" w:hAnsi="Times New Roman" w:cs="Times New Roman"/>
          <w:sz w:val="24"/>
          <w:szCs w:val="24"/>
        </w:rPr>
        <w:t xml:space="preserve"> and field trips</w:t>
      </w:r>
    </w:p>
    <w:p w:rsidR="00F00C7D" w:rsidRPr="00E22E66" w:rsidRDefault="00F00C7D" w:rsidP="00E22E66">
      <w:pPr>
        <w:spacing w:line="360" w:lineRule="auto"/>
        <w:jc w:val="both"/>
        <w:rPr>
          <w:rFonts w:ascii="Times New Roman" w:hAnsi="Times New Roman" w:cs="Times New Roman"/>
          <w:sz w:val="24"/>
          <w:szCs w:val="24"/>
        </w:rPr>
      </w:pPr>
    </w:p>
    <w:p w:rsidR="00F00C7D" w:rsidRPr="00E22E66" w:rsidRDefault="00F00C7D" w:rsidP="00E22E66">
      <w:pPr>
        <w:spacing w:line="360" w:lineRule="auto"/>
        <w:jc w:val="both"/>
        <w:rPr>
          <w:rFonts w:ascii="Times New Roman" w:hAnsi="Times New Roman" w:cs="Times New Roman"/>
          <w:sz w:val="24"/>
          <w:szCs w:val="24"/>
        </w:rPr>
      </w:pPr>
    </w:p>
    <w:p w:rsidR="00F00C7D" w:rsidRPr="00E22E66" w:rsidRDefault="00F00C7D" w:rsidP="00E22E66">
      <w:pPr>
        <w:spacing w:line="360" w:lineRule="auto"/>
        <w:jc w:val="both"/>
        <w:rPr>
          <w:rFonts w:ascii="Times New Roman" w:hAnsi="Times New Roman" w:cs="Times New Roman"/>
          <w:sz w:val="24"/>
          <w:szCs w:val="24"/>
        </w:rPr>
      </w:pPr>
    </w:p>
    <w:p w:rsidR="00F00C7D" w:rsidRPr="00E22E66" w:rsidRDefault="00F00C7D" w:rsidP="00E22E66">
      <w:pPr>
        <w:spacing w:line="360" w:lineRule="auto"/>
        <w:jc w:val="both"/>
        <w:rPr>
          <w:rFonts w:ascii="Times New Roman" w:hAnsi="Times New Roman" w:cs="Times New Roman"/>
          <w:sz w:val="24"/>
          <w:szCs w:val="24"/>
        </w:rPr>
      </w:pPr>
    </w:p>
    <w:p w:rsidR="00F00C7D" w:rsidRPr="00E22E66" w:rsidRDefault="00F00C7D" w:rsidP="00E22E66">
      <w:pPr>
        <w:spacing w:line="360" w:lineRule="auto"/>
        <w:jc w:val="both"/>
        <w:rPr>
          <w:rFonts w:ascii="Times New Roman" w:hAnsi="Times New Roman" w:cs="Times New Roman"/>
          <w:sz w:val="24"/>
          <w:szCs w:val="24"/>
        </w:rPr>
      </w:pPr>
    </w:p>
    <w:p w:rsidR="00396E8C" w:rsidRDefault="00396E8C" w:rsidP="008C1655">
      <w:pPr>
        <w:spacing w:line="360" w:lineRule="auto"/>
        <w:jc w:val="both"/>
        <w:rPr>
          <w:rFonts w:ascii="Times New Roman" w:hAnsi="Times New Roman" w:cs="Times New Roman"/>
          <w:b/>
          <w:sz w:val="24"/>
          <w:szCs w:val="24"/>
        </w:rPr>
      </w:pPr>
    </w:p>
    <w:p w:rsidR="00396E8C" w:rsidRDefault="00396E8C" w:rsidP="008C1655">
      <w:pPr>
        <w:spacing w:line="360" w:lineRule="auto"/>
        <w:jc w:val="both"/>
        <w:rPr>
          <w:rFonts w:ascii="Times New Roman" w:hAnsi="Times New Roman" w:cs="Times New Roman"/>
          <w:b/>
          <w:sz w:val="24"/>
          <w:szCs w:val="24"/>
        </w:rPr>
      </w:pPr>
    </w:p>
    <w:p w:rsidR="008C1655" w:rsidRPr="0021149B" w:rsidRDefault="008C1655" w:rsidP="008C1655">
      <w:pPr>
        <w:spacing w:line="360" w:lineRule="auto"/>
        <w:jc w:val="both"/>
        <w:rPr>
          <w:rFonts w:ascii="Times New Roman" w:hAnsi="Times New Roman" w:cs="Times New Roman"/>
          <w:b/>
          <w:sz w:val="24"/>
          <w:szCs w:val="24"/>
        </w:rPr>
      </w:pPr>
      <w:r w:rsidRPr="0021149B">
        <w:rPr>
          <w:rFonts w:ascii="Times New Roman" w:hAnsi="Times New Roman" w:cs="Times New Roman"/>
          <w:b/>
          <w:sz w:val="24"/>
          <w:szCs w:val="24"/>
        </w:rPr>
        <w:lastRenderedPageBreak/>
        <w:t xml:space="preserve">References </w:t>
      </w:r>
    </w:p>
    <w:p w:rsidR="008C1655" w:rsidRPr="00E22E66" w:rsidRDefault="008C1655" w:rsidP="00E22E66">
      <w:pPr>
        <w:spacing w:line="360" w:lineRule="auto"/>
        <w:jc w:val="both"/>
        <w:rPr>
          <w:rFonts w:ascii="Times New Roman" w:hAnsi="Times New Roman" w:cs="Times New Roman"/>
          <w:sz w:val="24"/>
          <w:szCs w:val="24"/>
        </w:rPr>
      </w:pPr>
    </w:p>
    <w:p w:rsidR="008C1655" w:rsidRPr="008C1655" w:rsidRDefault="008C1655" w:rsidP="008C1655">
      <w:pPr>
        <w:spacing w:line="360" w:lineRule="auto"/>
        <w:ind w:left="720" w:hanging="720"/>
        <w:jc w:val="both"/>
        <w:rPr>
          <w:rFonts w:ascii="Times New Roman" w:hAnsi="Times New Roman" w:cs="Times New Roman"/>
          <w:sz w:val="24"/>
          <w:szCs w:val="24"/>
        </w:rPr>
      </w:pPr>
      <w:proofErr w:type="spellStart"/>
      <w:r w:rsidRPr="008C1655">
        <w:rPr>
          <w:rFonts w:ascii="Times New Roman" w:hAnsi="Times New Roman" w:cs="Times New Roman"/>
          <w:sz w:val="24"/>
          <w:szCs w:val="24"/>
        </w:rPr>
        <w:t>Addeo</w:t>
      </w:r>
      <w:proofErr w:type="spellEnd"/>
      <w:r w:rsidRPr="008C1655">
        <w:rPr>
          <w:rFonts w:ascii="Times New Roman" w:hAnsi="Times New Roman" w:cs="Times New Roman"/>
          <w:sz w:val="24"/>
          <w:szCs w:val="24"/>
        </w:rPr>
        <w:t xml:space="preserve"> G, </w:t>
      </w:r>
      <w:proofErr w:type="spellStart"/>
      <w:r w:rsidRPr="008C1655">
        <w:rPr>
          <w:rFonts w:ascii="Times New Roman" w:hAnsi="Times New Roman" w:cs="Times New Roman"/>
          <w:sz w:val="24"/>
          <w:szCs w:val="24"/>
        </w:rPr>
        <w:t>Guastadisegni</w:t>
      </w:r>
      <w:proofErr w:type="spellEnd"/>
      <w:r w:rsidRPr="008C1655">
        <w:rPr>
          <w:rFonts w:ascii="Times New Roman" w:hAnsi="Times New Roman" w:cs="Times New Roman"/>
          <w:sz w:val="24"/>
          <w:szCs w:val="24"/>
        </w:rPr>
        <w:t xml:space="preserve"> G, </w:t>
      </w:r>
      <w:proofErr w:type="spellStart"/>
      <w:r w:rsidRPr="008C1655">
        <w:rPr>
          <w:rFonts w:ascii="Times New Roman" w:hAnsi="Times New Roman" w:cs="Times New Roman"/>
          <w:sz w:val="24"/>
          <w:szCs w:val="24"/>
        </w:rPr>
        <w:t>Pisante</w:t>
      </w:r>
      <w:proofErr w:type="spellEnd"/>
      <w:r w:rsidRPr="008C1655">
        <w:rPr>
          <w:rFonts w:ascii="Times New Roman" w:hAnsi="Times New Roman" w:cs="Times New Roman"/>
          <w:sz w:val="24"/>
          <w:szCs w:val="24"/>
        </w:rPr>
        <w:t xml:space="preserve"> M (2001) Land and water quality for</w:t>
      </w:r>
    </w:p>
    <w:p w:rsidR="008C1655" w:rsidRPr="008C1655" w:rsidRDefault="008C1655" w:rsidP="008C1655">
      <w:pPr>
        <w:spacing w:line="360" w:lineRule="auto"/>
        <w:ind w:left="720" w:hanging="720"/>
        <w:jc w:val="both"/>
        <w:rPr>
          <w:rFonts w:ascii="Times New Roman" w:hAnsi="Times New Roman" w:cs="Times New Roman"/>
          <w:sz w:val="24"/>
          <w:szCs w:val="24"/>
        </w:rPr>
      </w:pPr>
      <w:r w:rsidRPr="008C1655">
        <w:rPr>
          <w:rFonts w:ascii="Times New Roman" w:hAnsi="Times New Roman" w:cs="Times New Roman"/>
          <w:sz w:val="24"/>
          <w:szCs w:val="24"/>
        </w:rPr>
        <w:t>Agriculture Organization of the United Nations, Rome, Italy, Agriculture, Madrid</w:t>
      </w:r>
    </w:p>
    <w:p w:rsidR="008C1655" w:rsidRPr="008C1655" w:rsidRDefault="008C1655" w:rsidP="008C1655">
      <w:pPr>
        <w:spacing w:line="360" w:lineRule="auto"/>
        <w:ind w:left="720" w:hanging="720"/>
        <w:jc w:val="both"/>
        <w:rPr>
          <w:rFonts w:ascii="Times New Roman" w:hAnsi="Times New Roman" w:cs="Times New Roman"/>
          <w:sz w:val="24"/>
          <w:szCs w:val="24"/>
        </w:rPr>
      </w:pPr>
      <w:proofErr w:type="spellStart"/>
      <w:r w:rsidRPr="008C1655">
        <w:rPr>
          <w:rFonts w:ascii="Times New Roman" w:hAnsi="Times New Roman" w:cs="Times New Roman"/>
          <w:sz w:val="24"/>
          <w:szCs w:val="24"/>
        </w:rPr>
        <w:t>Alamirew</w:t>
      </w:r>
      <w:proofErr w:type="spellEnd"/>
      <w:r w:rsidRPr="008C1655">
        <w:rPr>
          <w:rFonts w:ascii="Times New Roman" w:hAnsi="Times New Roman" w:cs="Times New Roman"/>
          <w:sz w:val="24"/>
          <w:szCs w:val="24"/>
        </w:rPr>
        <w:t xml:space="preserve">, T. 2007. </w:t>
      </w:r>
      <w:proofErr w:type="gramStart"/>
      <w:r w:rsidRPr="008C1655">
        <w:rPr>
          <w:rFonts w:ascii="Times New Roman" w:hAnsi="Times New Roman" w:cs="Times New Roman"/>
          <w:sz w:val="24"/>
          <w:szCs w:val="24"/>
        </w:rPr>
        <w:t>Water resources and irrigation development in Ethiopia.</w:t>
      </w:r>
      <w:proofErr w:type="gramEnd"/>
      <w:r w:rsidRPr="008C1655">
        <w:rPr>
          <w:rFonts w:ascii="Times New Roman" w:hAnsi="Times New Roman" w:cs="Times New Roman"/>
          <w:sz w:val="24"/>
          <w:szCs w:val="24"/>
        </w:rPr>
        <w:t xml:space="preserve"> Colombo, approach to multiple criteria spatial </w:t>
      </w:r>
      <w:proofErr w:type="spellStart"/>
      <w:r w:rsidRPr="008C1655">
        <w:rPr>
          <w:rFonts w:ascii="Times New Roman" w:hAnsi="Times New Roman" w:cs="Times New Roman"/>
          <w:sz w:val="24"/>
          <w:szCs w:val="24"/>
        </w:rPr>
        <w:t>decisionmaking</w:t>
      </w:r>
      <w:proofErr w:type="spellEnd"/>
      <w:r w:rsidRPr="008C1655">
        <w:rPr>
          <w:rFonts w:ascii="Times New Roman" w:hAnsi="Times New Roman" w:cs="Times New Roman"/>
          <w:sz w:val="24"/>
          <w:szCs w:val="24"/>
        </w:rPr>
        <w:t xml:space="preserve">. </w:t>
      </w:r>
      <w:proofErr w:type="spellStart"/>
      <w:r w:rsidRPr="008C1655">
        <w:rPr>
          <w:rFonts w:ascii="Times New Roman" w:hAnsi="Times New Roman" w:cs="Times New Roman"/>
          <w:sz w:val="24"/>
          <w:szCs w:val="24"/>
        </w:rPr>
        <w:t>Int</w:t>
      </w:r>
      <w:proofErr w:type="spellEnd"/>
      <w:r w:rsidRPr="008C1655">
        <w:rPr>
          <w:rFonts w:ascii="Times New Roman" w:hAnsi="Times New Roman" w:cs="Times New Roman"/>
          <w:sz w:val="24"/>
          <w:szCs w:val="24"/>
        </w:rPr>
        <w:t xml:space="preserve"> J </w:t>
      </w:r>
      <w:proofErr w:type="spellStart"/>
      <w:r w:rsidRPr="008C1655">
        <w:rPr>
          <w:rFonts w:ascii="Times New Roman" w:hAnsi="Times New Roman" w:cs="Times New Roman"/>
          <w:sz w:val="24"/>
          <w:szCs w:val="24"/>
        </w:rPr>
        <w:t>Geogr</w:t>
      </w:r>
      <w:proofErr w:type="spellEnd"/>
      <w:r w:rsidRPr="008C1655">
        <w:rPr>
          <w:rFonts w:ascii="Times New Roman" w:hAnsi="Times New Roman" w:cs="Times New Roman"/>
          <w:sz w:val="24"/>
          <w:szCs w:val="24"/>
        </w:rPr>
        <w:t xml:space="preserve"> </w:t>
      </w:r>
      <w:proofErr w:type="spellStart"/>
      <w:proofErr w:type="gramStart"/>
      <w:r w:rsidRPr="008C1655">
        <w:rPr>
          <w:rFonts w:ascii="Times New Roman" w:hAnsi="Times New Roman" w:cs="Times New Roman"/>
          <w:sz w:val="24"/>
          <w:szCs w:val="24"/>
        </w:rPr>
        <w:t>Inf</w:t>
      </w:r>
      <w:proofErr w:type="spellEnd"/>
      <w:proofErr w:type="gramEnd"/>
      <w:r w:rsidRPr="008C1655">
        <w:rPr>
          <w:rFonts w:ascii="Times New Roman" w:hAnsi="Times New Roman" w:cs="Times New Roman"/>
          <w:sz w:val="24"/>
          <w:szCs w:val="24"/>
        </w:rPr>
        <w:t xml:space="preserve"> </w:t>
      </w:r>
      <w:proofErr w:type="spellStart"/>
      <w:r w:rsidRPr="008C1655">
        <w:rPr>
          <w:rFonts w:ascii="Times New Roman" w:hAnsi="Times New Roman" w:cs="Times New Roman"/>
          <w:sz w:val="24"/>
          <w:szCs w:val="24"/>
        </w:rPr>
        <w:t>Sci</w:t>
      </w:r>
      <w:proofErr w:type="spellEnd"/>
      <w:r w:rsidRPr="008C1655">
        <w:rPr>
          <w:rFonts w:ascii="Times New Roman" w:hAnsi="Times New Roman" w:cs="Times New Roman"/>
          <w:sz w:val="24"/>
          <w:szCs w:val="24"/>
        </w:rPr>
        <w:t xml:space="preserve"> 15 (2):101–127 approach using remote sensing and GIS. Indian Agricultural Research</w:t>
      </w:r>
    </w:p>
    <w:p w:rsidR="008C1655" w:rsidRPr="008C1655" w:rsidRDefault="008C1655" w:rsidP="008C1655">
      <w:pPr>
        <w:spacing w:line="360" w:lineRule="auto"/>
        <w:ind w:left="720" w:hanging="720"/>
        <w:jc w:val="both"/>
        <w:rPr>
          <w:rFonts w:ascii="Times New Roman" w:hAnsi="Times New Roman" w:cs="Times New Roman"/>
          <w:sz w:val="24"/>
          <w:szCs w:val="24"/>
        </w:rPr>
      </w:pPr>
      <w:proofErr w:type="spellStart"/>
      <w:proofErr w:type="gramStart"/>
      <w:r w:rsidRPr="008C1655">
        <w:rPr>
          <w:rFonts w:ascii="Times New Roman" w:hAnsi="Times New Roman" w:cs="Times New Roman"/>
          <w:sz w:val="24"/>
          <w:szCs w:val="24"/>
        </w:rPr>
        <w:t>Awulachew</w:t>
      </w:r>
      <w:proofErr w:type="spellEnd"/>
      <w:r w:rsidRPr="008C1655">
        <w:rPr>
          <w:rFonts w:ascii="Times New Roman" w:hAnsi="Times New Roman" w:cs="Times New Roman"/>
          <w:sz w:val="24"/>
          <w:szCs w:val="24"/>
        </w:rPr>
        <w:t xml:space="preserve">, </w:t>
      </w:r>
      <w:proofErr w:type="spellStart"/>
      <w:r w:rsidRPr="008C1655">
        <w:rPr>
          <w:rFonts w:ascii="Times New Roman" w:hAnsi="Times New Roman" w:cs="Times New Roman"/>
          <w:sz w:val="24"/>
          <w:szCs w:val="24"/>
        </w:rPr>
        <w:t>Seleshi</w:t>
      </w:r>
      <w:proofErr w:type="spellEnd"/>
      <w:r w:rsidRPr="008C1655">
        <w:rPr>
          <w:rFonts w:ascii="Times New Roman" w:hAnsi="Times New Roman" w:cs="Times New Roman"/>
          <w:sz w:val="24"/>
          <w:szCs w:val="24"/>
        </w:rPr>
        <w:t xml:space="preserve"> </w:t>
      </w:r>
      <w:proofErr w:type="spellStart"/>
      <w:r w:rsidRPr="008C1655">
        <w:rPr>
          <w:rFonts w:ascii="Times New Roman" w:hAnsi="Times New Roman" w:cs="Times New Roman"/>
          <w:sz w:val="24"/>
          <w:szCs w:val="24"/>
        </w:rPr>
        <w:t>Bekele</w:t>
      </w:r>
      <w:proofErr w:type="spellEnd"/>
      <w:r w:rsidRPr="008C1655">
        <w:rPr>
          <w:rFonts w:ascii="Times New Roman" w:hAnsi="Times New Roman" w:cs="Times New Roman"/>
          <w:sz w:val="24"/>
          <w:szCs w:val="24"/>
        </w:rPr>
        <w:t xml:space="preserve">; </w:t>
      </w:r>
      <w:proofErr w:type="spellStart"/>
      <w:r w:rsidRPr="008C1655">
        <w:rPr>
          <w:rFonts w:ascii="Times New Roman" w:hAnsi="Times New Roman" w:cs="Times New Roman"/>
          <w:sz w:val="24"/>
          <w:szCs w:val="24"/>
        </w:rPr>
        <w:t>Yilma</w:t>
      </w:r>
      <w:proofErr w:type="spellEnd"/>
      <w:r w:rsidRPr="008C1655">
        <w:rPr>
          <w:rFonts w:ascii="Times New Roman" w:hAnsi="Times New Roman" w:cs="Times New Roman"/>
          <w:sz w:val="24"/>
          <w:szCs w:val="24"/>
        </w:rPr>
        <w:t xml:space="preserve">, A D.; </w:t>
      </w:r>
      <w:proofErr w:type="spellStart"/>
      <w:r w:rsidRPr="008C1655">
        <w:rPr>
          <w:rFonts w:ascii="Times New Roman" w:hAnsi="Times New Roman" w:cs="Times New Roman"/>
          <w:sz w:val="24"/>
          <w:szCs w:val="24"/>
        </w:rPr>
        <w:t>Loulseged</w:t>
      </w:r>
      <w:proofErr w:type="spellEnd"/>
      <w:r w:rsidRPr="008C1655">
        <w:rPr>
          <w:rFonts w:ascii="Times New Roman" w:hAnsi="Times New Roman" w:cs="Times New Roman"/>
          <w:sz w:val="24"/>
          <w:szCs w:val="24"/>
        </w:rPr>
        <w:t xml:space="preserve">, M.; </w:t>
      </w:r>
      <w:proofErr w:type="spellStart"/>
      <w:r w:rsidRPr="008C1655">
        <w:rPr>
          <w:rFonts w:ascii="Times New Roman" w:hAnsi="Times New Roman" w:cs="Times New Roman"/>
          <w:sz w:val="24"/>
          <w:szCs w:val="24"/>
        </w:rPr>
        <w:t>Loiskandl</w:t>
      </w:r>
      <w:proofErr w:type="spellEnd"/>
      <w:r w:rsidRPr="008C1655">
        <w:rPr>
          <w:rFonts w:ascii="Times New Roman" w:hAnsi="Times New Roman" w:cs="Times New Roman"/>
          <w:sz w:val="24"/>
          <w:szCs w:val="24"/>
        </w:rPr>
        <w:t xml:space="preserve">, W.; </w:t>
      </w:r>
      <w:proofErr w:type="spellStart"/>
      <w:r w:rsidRPr="008C1655">
        <w:rPr>
          <w:rFonts w:ascii="Times New Roman" w:hAnsi="Times New Roman" w:cs="Times New Roman"/>
          <w:sz w:val="24"/>
          <w:szCs w:val="24"/>
        </w:rPr>
        <w:t>Ayana</w:t>
      </w:r>
      <w:proofErr w:type="spellEnd"/>
      <w:r w:rsidRPr="008C1655">
        <w:rPr>
          <w:rFonts w:ascii="Times New Roman" w:hAnsi="Times New Roman" w:cs="Times New Roman"/>
          <w:sz w:val="24"/>
          <w:szCs w:val="24"/>
        </w:rPr>
        <w:t>, M.; Clark University, Worcester, MA, USA Eastman JR, IDRISI 32 (1999) Guide to GIS and image processing.</w:t>
      </w:r>
      <w:proofErr w:type="gramEnd"/>
      <w:r w:rsidRPr="008C1655">
        <w:rPr>
          <w:rFonts w:ascii="Times New Roman" w:hAnsi="Times New Roman" w:cs="Times New Roman"/>
          <w:sz w:val="24"/>
          <w:szCs w:val="24"/>
        </w:rPr>
        <w:t xml:space="preserve"> Clark Labs,</w:t>
      </w:r>
    </w:p>
    <w:p w:rsidR="008C1655" w:rsidRPr="008C1655" w:rsidRDefault="008C1655" w:rsidP="008C1655">
      <w:pPr>
        <w:spacing w:line="360" w:lineRule="auto"/>
        <w:ind w:left="720" w:hanging="720"/>
        <w:jc w:val="both"/>
        <w:rPr>
          <w:rFonts w:ascii="Times New Roman" w:hAnsi="Times New Roman" w:cs="Times New Roman"/>
          <w:sz w:val="24"/>
          <w:szCs w:val="24"/>
        </w:rPr>
      </w:pPr>
      <w:r w:rsidRPr="008C1655">
        <w:rPr>
          <w:rFonts w:ascii="Times New Roman" w:hAnsi="Times New Roman" w:cs="Times New Roman"/>
          <w:sz w:val="24"/>
          <w:szCs w:val="24"/>
        </w:rPr>
        <w:t xml:space="preserve">FAO (1976) </w:t>
      </w:r>
      <w:proofErr w:type="gramStart"/>
      <w:r w:rsidRPr="008C1655">
        <w:rPr>
          <w:rFonts w:ascii="Times New Roman" w:hAnsi="Times New Roman" w:cs="Times New Roman"/>
          <w:sz w:val="24"/>
          <w:szCs w:val="24"/>
        </w:rPr>
        <w:t>A</w:t>
      </w:r>
      <w:proofErr w:type="gramEnd"/>
      <w:r w:rsidRPr="008C1655">
        <w:rPr>
          <w:rFonts w:ascii="Times New Roman" w:hAnsi="Times New Roman" w:cs="Times New Roman"/>
          <w:sz w:val="24"/>
          <w:szCs w:val="24"/>
        </w:rPr>
        <w:t xml:space="preserve"> framework for land evaluation: soils bulletin 32. Food </w:t>
      </w:r>
      <w:proofErr w:type="spellStart"/>
      <w:r w:rsidRPr="008C1655">
        <w:rPr>
          <w:rFonts w:ascii="Times New Roman" w:hAnsi="Times New Roman" w:cs="Times New Roman"/>
          <w:sz w:val="24"/>
          <w:szCs w:val="24"/>
        </w:rPr>
        <w:t>andInstitute</w:t>
      </w:r>
      <w:proofErr w:type="spellEnd"/>
      <w:r w:rsidRPr="008C1655">
        <w:rPr>
          <w:rFonts w:ascii="Times New Roman" w:hAnsi="Times New Roman" w:cs="Times New Roman"/>
          <w:sz w:val="24"/>
          <w:szCs w:val="24"/>
        </w:rPr>
        <w:t>, New Delhi-110 012</w:t>
      </w:r>
    </w:p>
    <w:p w:rsidR="008C1655" w:rsidRPr="008C1655" w:rsidRDefault="008C1655" w:rsidP="008C1655">
      <w:pPr>
        <w:spacing w:line="360" w:lineRule="auto"/>
        <w:ind w:left="720" w:hanging="720"/>
        <w:jc w:val="both"/>
        <w:rPr>
          <w:rFonts w:ascii="Times New Roman" w:hAnsi="Times New Roman" w:cs="Times New Roman"/>
          <w:sz w:val="24"/>
          <w:szCs w:val="24"/>
        </w:rPr>
      </w:pPr>
      <w:r w:rsidRPr="008C1655">
        <w:rPr>
          <w:rFonts w:ascii="Times New Roman" w:hAnsi="Times New Roman" w:cs="Times New Roman"/>
          <w:sz w:val="24"/>
          <w:szCs w:val="24"/>
        </w:rPr>
        <w:t xml:space="preserve">Jankowski P, </w:t>
      </w:r>
      <w:proofErr w:type="spellStart"/>
      <w:r w:rsidRPr="008C1655">
        <w:rPr>
          <w:rFonts w:ascii="Times New Roman" w:hAnsi="Times New Roman" w:cs="Times New Roman"/>
          <w:sz w:val="24"/>
          <w:szCs w:val="24"/>
        </w:rPr>
        <w:t>Andrienko</w:t>
      </w:r>
      <w:proofErr w:type="spellEnd"/>
      <w:r w:rsidRPr="008C1655">
        <w:rPr>
          <w:rFonts w:ascii="Times New Roman" w:hAnsi="Times New Roman" w:cs="Times New Roman"/>
          <w:sz w:val="24"/>
          <w:szCs w:val="24"/>
        </w:rPr>
        <w:t xml:space="preserve"> N, </w:t>
      </w:r>
      <w:proofErr w:type="spellStart"/>
      <w:r w:rsidRPr="008C1655">
        <w:rPr>
          <w:rFonts w:ascii="Times New Roman" w:hAnsi="Times New Roman" w:cs="Times New Roman"/>
          <w:sz w:val="24"/>
          <w:szCs w:val="24"/>
        </w:rPr>
        <w:t>Andrienko</w:t>
      </w:r>
      <w:proofErr w:type="spellEnd"/>
      <w:r w:rsidRPr="008C1655">
        <w:rPr>
          <w:rFonts w:ascii="Times New Roman" w:hAnsi="Times New Roman" w:cs="Times New Roman"/>
          <w:sz w:val="24"/>
          <w:szCs w:val="24"/>
        </w:rPr>
        <w:t xml:space="preserve"> G (2001) Map-centered exploratory Land suitability analysis for different crops. A multi criteria decision making</w:t>
      </w:r>
    </w:p>
    <w:p w:rsidR="008C1655" w:rsidRPr="008C1655" w:rsidRDefault="008C1655" w:rsidP="008C1655">
      <w:pPr>
        <w:spacing w:line="360" w:lineRule="auto"/>
        <w:ind w:left="720" w:hanging="720"/>
        <w:jc w:val="both"/>
        <w:rPr>
          <w:rFonts w:ascii="Times New Roman" w:hAnsi="Times New Roman" w:cs="Times New Roman"/>
          <w:sz w:val="24"/>
          <w:szCs w:val="24"/>
        </w:rPr>
      </w:pPr>
      <w:proofErr w:type="spellStart"/>
      <w:proofErr w:type="gramStart"/>
      <w:r w:rsidRPr="008C1655">
        <w:rPr>
          <w:rFonts w:ascii="Times New Roman" w:hAnsi="Times New Roman" w:cs="Times New Roman"/>
          <w:sz w:val="24"/>
          <w:szCs w:val="24"/>
        </w:rPr>
        <w:t>Malczewski</w:t>
      </w:r>
      <w:proofErr w:type="spellEnd"/>
      <w:r w:rsidRPr="008C1655">
        <w:rPr>
          <w:rFonts w:ascii="Times New Roman" w:hAnsi="Times New Roman" w:cs="Times New Roman"/>
          <w:sz w:val="24"/>
          <w:szCs w:val="24"/>
        </w:rPr>
        <w:t xml:space="preserve"> J (1999) GIS and multi-criteria decision analysis.</w:t>
      </w:r>
      <w:proofErr w:type="gramEnd"/>
      <w:r w:rsidRPr="008C1655">
        <w:rPr>
          <w:rFonts w:ascii="Times New Roman" w:hAnsi="Times New Roman" w:cs="Times New Roman"/>
          <w:sz w:val="24"/>
          <w:szCs w:val="24"/>
        </w:rPr>
        <w:t xml:space="preserve"> </w:t>
      </w:r>
      <w:proofErr w:type="gramStart"/>
      <w:r w:rsidRPr="008C1655">
        <w:rPr>
          <w:rFonts w:ascii="Times New Roman" w:hAnsi="Times New Roman" w:cs="Times New Roman"/>
          <w:sz w:val="24"/>
          <w:szCs w:val="24"/>
        </w:rPr>
        <w:t>Wiley, New York, USA model for crop-land suitability analysis.</w:t>
      </w:r>
      <w:proofErr w:type="gramEnd"/>
      <w:r w:rsidRPr="008C1655">
        <w:rPr>
          <w:rFonts w:ascii="Times New Roman" w:hAnsi="Times New Roman" w:cs="Times New Roman"/>
          <w:sz w:val="24"/>
          <w:szCs w:val="24"/>
        </w:rPr>
        <w:t xml:space="preserve"> </w:t>
      </w:r>
      <w:proofErr w:type="spellStart"/>
      <w:r w:rsidRPr="008C1655">
        <w:rPr>
          <w:rFonts w:ascii="Times New Roman" w:hAnsi="Times New Roman" w:cs="Times New Roman"/>
          <w:sz w:val="24"/>
          <w:szCs w:val="24"/>
        </w:rPr>
        <w:t>Agr</w:t>
      </w:r>
      <w:proofErr w:type="spellEnd"/>
      <w:r w:rsidRPr="008C1655">
        <w:rPr>
          <w:rFonts w:ascii="Times New Roman" w:hAnsi="Times New Roman" w:cs="Times New Roman"/>
          <w:sz w:val="24"/>
          <w:szCs w:val="24"/>
        </w:rPr>
        <w:t xml:space="preserve"> </w:t>
      </w:r>
      <w:proofErr w:type="spellStart"/>
      <w:r w:rsidRPr="008C1655">
        <w:rPr>
          <w:rFonts w:ascii="Times New Roman" w:hAnsi="Times New Roman" w:cs="Times New Roman"/>
          <w:sz w:val="24"/>
          <w:szCs w:val="24"/>
        </w:rPr>
        <w:t>Syst</w:t>
      </w:r>
      <w:proofErr w:type="spellEnd"/>
      <w:r w:rsidRPr="008C1655">
        <w:rPr>
          <w:rFonts w:ascii="Times New Roman" w:hAnsi="Times New Roman" w:cs="Times New Roman"/>
          <w:sz w:val="24"/>
          <w:szCs w:val="24"/>
        </w:rPr>
        <w:t xml:space="preserve"> 63(2):75–95</w:t>
      </w:r>
    </w:p>
    <w:p w:rsidR="008C1655" w:rsidRPr="008C1655" w:rsidRDefault="008C1655" w:rsidP="008C1655">
      <w:pPr>
        <w:spacing w:line="360" w:lineRule="auto"/>
        <w:ind w:left="720" w:hanging="720"/>
        <w:jc w:val="both"/>
        <w:rPr>
          <w:rFonts w:ascii="Times New Roman" w:hAnsi="Times New Roman" w:cs="Times New Roman"/>
          <w:sz w:val="24"/>
          <w:szCs w:val="24"/>
        </w:rPr>
      </w:pPr>
      <w:r w:rsidRPr="008C1655">
        <w:rPr>
          <w:rFonts w:ascii="Times New Roman" w:hAnsi="Times New Roman" w:cs="Times New Roman"/>
          <w:sz w:val="24"/>
          <w:szCs w:val="24"/>
        </w:rPr>
        <w:t xml:space="preserve">Mustafa AA, Man S, </w:t>
      </w:r>
      <w:proofErr w:type="spellStart"/>
      <w:r w:rsidRPr="008C1655">
        <w:rPr>
          <w:rFonts w:ascii="Times New Roman" w:hAnsi="Times New Roman" w:cs="Times New Roman"/>
          <w:sz w:val="24"/>
          <w:szCs w:val="24"/>
        </w:rPr>
        <w:t>Sahoo</w:t>
      </w:r>
      <w:proofErr w:type="spellEnd"/>
      <w:r w:rsidRPr="008C1655">
        <w:rPr>
          <w:rFonts w:ascii="Times New Roman" w:hAnsi="Times New Roman" w:cs="Times New Roman"/>
          <w:sz w:val="24"/>
          <w:szCs w:val="24"/>
        </w:rPr>
        <w:t xml:space="preserve"> RN, </w:t>
      </w:r>
      <w:proofErr w:type="spellStart"/>
      <w:r w:rsidRPr="008C1655">
        <w:rPr>
          <w:rFonts w:ascii="Times New Roman" w:hAnsi="Times New Roman" w:cs="Times New Roman"/>
          <w:sz w:val="24"/>
          <w:szCs w:val="24"/>
        </w:rPr>
        <w:t>Nayan</w:t>
      </w:r>
      <w:proofErr w:type="spellEnd"/>
      <w:r w:rsidRPr="008C1655">
        <w:rPr>
          <w:rFonts w:ascii="Times New Roman" w:hAnsi="Times New Roman" w:cs="Times New Roman"/>
          <w:sz w:val="24"/>
          <w:szCs w:val="24"/>
        </w:rPr>
        <w:t xml:space="preserve"> A, </w:t>
      </w:r>
      <w:proofErr w:type="spellStart"/>
      <w:r w:rsidRPr="008C1655">
        <w:rPr>
          <w:rFonts w:ascii="Times New Roman" w:hAnsi="Times New Roman" w:cs="Times New Roman"/>
          <w:sz w:val="24"/>
          <w:szCs w:val="24"/>
        </w:rPr>
        <w:t>Manoj</w:t>
      </w:r>
      <w:proofErr w:type="spellEnd"/>
      <w:r w:rsidRPr="008C1655">
        <w:rPr>
          <w:rFonts w:ascii="Times New Roman" w:hAnsi="Times New Roman" w:cs="Times New Roman"/>
          <w:sz w:val="24"/>
          <w:szCs w:val="24"/>
        </w:rPr>
        <w:t xml:space="preserve"> K, </w:t>
      </w:r>
      <w:proofErr w:type="spellStart"/>
      <w:r w:rsidRPr="008C1655">
        <w:rPr>
          <w:rFonts w:ascii="Times New Roman" w:hAnsi="Times New Roman" w:cs="Times New Roman"/>
          <w:sz w:val="24"/>
          <w:szCs w:val="24"/>
        </w:rPr>
        <w:t>Sarangi</w:t>
      </w:r>
      <w:proofErr w:type="spellEnd"/>
      <w:r w:rsidRPr="008C1655">
        <w:rPr>
          <w:rFonts w:ascii="Times New Roman" w:hAnsi="Times New Roman" w:cs="Times New Roman"/>
          <w:sz w:val="24"/>
          <w:szCs w:val="24"/>
        </w:rPr>
        <w:t xml:space="preserve"> A, </w:t>
      </w:r>
      <w:proofErr w:type="spellStart"/>
      <w:r w:rsidRPr="008C1655">
        <w:rPr>
          <w:rFonts w:ascii="Times New Roman" w:hAnsi="Times New Roman" w:cs="Times New Roman"/>
          <w:sz w:val="24"/>
          <w:szCs w:val="24"/>
        </w:rPr>
        <w:t>Mishra</w:t>
      </w:r>
      <w:proofErr w:type="spellEnd"/>
      <w:r w:rsidRPr="008C1655">
        <w:rPr>
          <w:rFonts w:ascii="Times New Roman" w:hAnsi="Times New Roman" w:cs="Times New Roman"/>
          <w:sz w:val="24"/>
          <w:szCs w:val="24"/>
        </w:rPr>
        <w:t xml:space="preserve"> AK (2011)</w:t>
      </w:r>
    </w:p>
    <w:p w:rsidR="008C1655" w:rsidRPr="008C1655" w:rsidRDefault="008C1655" w:rsidP="008C1655">
      <w:pPr>
        <w:spacing w:line="360" w:lineRule="auto"/>
        <w:ind w:left="720" w:hanging="720"/>
        <w:jc w:val="both"/>
        <w:rPr>
          <w:rFonts w:ascii="Times New Roman" w:hAnsi="Times New Roman" w:cs="Times New Roman"/>
          <w:sz w:val="24"/>
          <w:szCs w:val="24"/>
        </w:rPr>
      </w:pPr>
      <w:proofErr w:type="spellStart"/>
      <w:r w:rsidRPr="008C1655">
        <w:rPr>
          <w:rFonts w:ascii="Times New Roman" w:hAnsi="Times New Roman" w:cs="Times New Roman"/>
          <w:sz w:val="24"/>
          <w:szCs w:val="24"/>
        </w:rPr>
        <w:t>Nisar</w:t>
      </w:r>
      <w:proofErr w:type="spellEnd"/>
      <w:r w:rsidRPr="008C1655">
        <w:rPr>
          <w:rFonts w:ascii="Times New Roman" w:hAnsi="Times New Roman" w:cs="Times New Roman"/>
          <w:sz w:val="24"/>
          <w:szCs w:val="24"/>
        </w:rPr>
        <w:t xml:space="preserve"> </w:t>
      </w:r>
      <w:proofErr w:type="spellStart"/>
      <w:r w:rsidRPr="008C1655">
        <w:rPr>
          <w:rFonts w:ascii="Times New Roman" w:hAnsi="Times New Roman" w:cs="Times New Roman"/>
          <w:sz w:val="24"/>
          <w:szCs w:val="24"/>
        </w:rPr>
        <w:t>Ahamed</w:t>
      </w:r>
      <w:proofErr w:type="spellEnd"/>
      <w:r w:rsidRPr="008C1655">
        <w:rPr>
          <w:rFonts w:ascii="Times New Roman" w:hAnsi="Times New Roman" w:cs="Times New Roman"/>
          <w:sz w:val="24"/>
          <w:szCs w:val="24"/>
        </w:rPr>
        <w:t xml:space="preserve"> TR, </w:t>
      </w:r>
      <w:proofErr w:type="spellStart"/>
      <w:r w:rsidRPr="008C1655">
        <w:rPr>
          <w:rFonts w:ascii="Times New Roman" w:hAnsi="Times New Roman" w:cs="Times New Roman"/>
          <w:sz w:val="24"/>
          <w:szCs w:val="24"/>
        </w:rPr>
        <w:t>Gopal</w:t>
      </w:r>
      <w:proofErr w:type="spellEnd"/>
      <w:r w:rsidRPr="008C1655">
        <w:rPr>
          <w:rFonts w:ascii="Times New Roman" w:hAnsi="Times New Roman" w:cs="Times New Roman"/>
          <w:sz w:val="24"/>
          <w:szCs w:val="24"/>
        </w:rPr>
        <w:t xml:space="preserve"> </w:t>
      </w:r>
      <w:proofErr w:type="spellStart"/>
      <w:r w:rsidRPr="008C1655">
        <w:rPr>
          <w:rFonts w:ascii="Times New Roman" w:hAnsi="Times New Roman" w:cs="Times New Roman"/>
          <w:sz w:val="24"/>
          <w:szCs w:val="24"/>
        </w:rPr>
        <w:t>Rao</w:t>
      </w:r>
      <w:proofErr w:type="spellEnd"/>
      <w:r w:rsidRPr="008C1655">
        <w:rPr>
          <w:rFonts w:ascii="Times New Roman" w:hAnsi="Times New Roman" w:cs="Times New Roman"/>
          <w:sz w:val="24"/>
          <w:szCs w:val="24"/>
        </w:rPr>
        <w:t xml:space="preserve"> K, Murthy JSR (2000) GIS-based fuzzy </w:t>
      </w:r>
      <w:proofErr w:type="spellStart"/>
      <w:r w:rsidRPr="008C1655">
        <w:rPr>
          <w:rFonts w:ascii="Times New Roman" w:hAnsi="Times New Roman" w:cs="Times New Roman"/>
          <w:sz w:val="24"/>
          <w:szCs w:val="24"/>
        </w:rPr>
        <w:t>membershipPaper</w:t>
      </w:r>
      <w:proofErr w:type="spellEnd"/>
      <w:r w:rsidRPr="008C1655">
        <w:rPr>
          <w:rFonts w:ascii="Times New Roman" w:hAnsi="Times New Roman" w:cs="Times New Roman"/>
          <w:sz w:val="24"/>
          <w:szCs w:val="24"/>
        </w:rPr>
        <w:t xml:space="preserve"> 123)</w:t>
      </w:r>
    </w:p>
    <w:p w:rsidR="008C1655" w:rsidRPr="008C1655" w:rsidRDefault="008C1655" w:rsidP="008C1655">
      <w:pPr>
        <w:spacing w:line="360" w:lineRule="auto"/>
        <w:ind w:left="720" w:hanging="720"/>
        <w:jc w:val="both"/>
        <w:rPr>
          <w:rFonts w:ascii="Times New Roman" w:hAnsi="Times New Roman" w:cs="Times New Roman"/>
          <w:b/>
          <w:sz w:val="24"/>
          <w:szCs w:val="24"/>
        </w:rPr>
      </w:pPr>
      <w:proofErr w:type="spellStart"/>
      <w:proofErr w:type="gramStart"/>
      <w:r w:rsidRPr="008C1655">
        <w:rPr>
          <w:rFonts w:ascii="Times New Roman" w:hAnsi="Times New Roman" w:cs="Times New Roman"/>
          <w:sz w:val="24"/>
          <w:szCs w:val="24"/>
        </w:rPr>
        <w:t>Podvezko</w:t>
      </w:r>
      <w:proofErr w:type="spellEnd"/>
      <w:r w:rsidRPr="008C1655">
        <w:rPr>
          <w:rFonts w:ascii="Times New Roman" w:hAnsi="Times New Roman" w:cs="Times New Roman"/>
          <w:sz w:val="24"/>
          <w:szCs w:val="24"/>
        </w:rPr>
        <w:t>, V., 2009.</w:t>
      </w:r>
      <w:proofErr w:type="gramEnd"/>
      <w:r w:rsidRPr="008C1655">
        <w:rPr>
          <w:rFonts w:ascii="Times New Roman" w:hAnsi="Times New Roman" w:cs="Times New Roman"/>
          <w:sz w:val="24"/>
          <w:szCs w:val="24"/>
        </w:rPr>
        <w:t xml:space="preserve"> </w:t>
      </w:r>
      <w:proofErr w:type="gramStart"/>
      <w:r w:rsidRPr="008C1655">
        <w:rPr>
          <w:rFonts w:ascii="Times New Roman" w:hAnsi="Times New Roman" w:cs="Times New Roman"/>
          <w:sz w:val="24"/>
          <w:szCs w:val="24"/>
        </w:rPr>
        <w:t>Application of AHP technique.</w:t>
      </w:r>
      <w:proofErr w:type="gramEnd"/>
      <w:r w:rsidRPr="008C1655">
        <w:rPr>
          <w:rFonts w:ascii="Times New Roman" w:hAnsi="Times New Roman" w:cs="Times New Roman"/>
          <w:sz w:val="24"/>
          <w:szCs w:val="24"/>
        </w:rPr>
        <w:t> </w:t>
      </w:r>
      <w:proofErr w:type="gramStart"/>
      <w:r w:rsidRPr="008C1655">
        <w:rPr>
          <w:rFonts w:ascii="Times New Roman" w:hAnsi="Times New Roman" w:cs="Times New Roman"/>
          <w:iCs/>
          <w:sz w:val="24"/>
          <w:szCs w:val="24"/>
        </w:rPr>
        <w:t>Journal of Business Economics and Management</w:t>
      </w:r>
      <w:r w:rsidRPr="008C1655">
        <w:rPr>
          <w:rFonts w:ascii="Times New Roman" w:hAnsi="Times New Roman" w:cs="Times New Roman"/>
          <w:sz w:val="24"/>
          <w:szCs w:val="24"/>
        </w:rPr>
        <w:t>, (2), pp.181-189</w:t>
      </w:r>
      <w:r w:rsidRPr="008C1655">
        <w:rPr>
          <w:rFonts w:ascii="Times New Roman" w:hAnsi="Times New Roman" w:cs="Times New Roman"/>
          <w:b/>
          <w:sz w:val="24"/>
          <w:szCs w:val="24"/>
        </w:rPr>
        <w:t>.</w:t>
      </w:r>
      <w:proofErr w:type="gramEnd"/>
    </w:p>
    <w:p w:rsidR="008C1655" w:rsidRPr="008C1655" w:rsidRDefault="008C1655" w:rsidP="008C1655">
      <w:pPr>
        <w:spacing w:line="360" w:lineRule="auto"/>
        <w:ind w:left="720" w:hanging="720"/>
        <w:jc w:val="both"/>
        <w:rPr>
          <w:rFonts w:ascii="Times New Roman" w:hAnsi="Times New Roman" w:cs="Times New Roman"/>
          <w:sz w:val="24"/>
          <w:szCs w:val="24"/>
        </w:rPr>
      </w:pPr>
      <w:proofErr w:type="spellStart"/>
      <w:r w:rsidRPr="008C1655">
        <w:rPr>
          <w:rFonts w:ascii="Times New Roman" w:hAnsi="Times New Roman" w:cs="Times New Roman"/>
          <w:sz w:val="24"/>
          <w:szCs w:val="24"/>
        </w:rPr>
        <w:t>Prakash</w:t>
      </w:r>
      <w:proofErr w:type="spellEnd"/>
      <w:r w:rsidRPr="008C1655">
        <w:rPr>
          <w:rFonts w:ascii="Times New Roman" w:hAnsi="Times New Roman" w:cs="Times New Roman"/>
          <w:sz w:val="24"/>
          <w:szCs w:val="24"/>
        </w:rPr>
        <w:t xml:space="preserve">, VVS and, and Raj </w:t>
      </w:r>
      <w:proofErr w:type="spellStart"/>
      <w:r w:rsidRPr="008C1655">
        <w:rPr>
          <w:rFonts w:ascii="Times New Roman" w:hAnsi="Times New Roman" w:cs="Times New Roman"/>
          <w:sz w:val="24"/>
          <w:szCs w:val="24"/>
        </w:rPr>
        <w:t>Mittra</w:t>
      </w:r>
      <w:proofErr w:type="spellEnd"/>
      <w:r w:rsidRPr="008C1655">
        <w:rPr>
          <w:rFonts w:ascii="Times New Roman" w:hAnsi="Times New Roman" w:cs="Times New Roman"/>
          <w:sz w:val="24"/>
          <w:szCs w:val="24"/>
        </w:rPr>
        <w:t xml:space="preserve">. "Characteristic basis function method: A new technique for efficient solution of method of </w:t>
      </w:r>
      <w:proofErr w:type="gramStart"/>
      <w:r w:rsidRPr="008C1655">
        <w:rPr>
          <w:rFonts w:ascii="Times New Roman" w:hAnsi="Times New Roman" w:cs="Times New Roman"/>
          <w:sz w:val="24"/>
          <w:szCs w:val="24"/>
        </w:rPr>
        <w:t>moments</w:t>
      </w:r>
      <w:proofErr w:type="gramEnd"/>
      <w:r w:rsidRPr="008C1655">
        <w:rPr>
          <w:rFonts w:ascii="Times New Roman" w:hAnsi="Times New Roman" w:cs="Times New Roman"/>
          <w:sz w:val="24"/>
          <w:szCs w:val="24"/>
        </w:rPr>
        <w:t xml:space="preserve"> matrix equations." </w:t>
      </w:r>
      <w:r w:rsidRPr="008C1655">
        <w:rPr>
          <w:rFonts w:ascii="Times New Roman" w:hAnsi="Times New Roman" w:cs="Times New Roman"/>
          <w:i/>
          <w:iCs/>
          <w:sz w:val="24"/>
          <w:szCs w:val="24"/>
        </w:rPr>
        <w:t>Microwave and Optical Technology Letters</w:t>
      </w:r>
      <w:r w:rsidRPr="008C1655">
        <w:rPr>
          <w:rFonts w:ascii="Times New Roman" w:hAnsi="Times New Roman" w:cs="Times New Roman"/>
          <w:sz w:val="24"/>
          <w:szCs w:val="24"/>
        </w:rPr>
        <w:t> 36, no. 2 (2003): 95-100.</w:t>
      </w:r>
    </w:p>
    <w:p w:rsidR="008C1655" w:rsidRPr="008C1655" w:rsidRDefault="008C1655" w:rsidP="008C1655">
      <w:pPr>
        <w:spacing w:line="360" w:lineRule="auto"/>
        <w:ind w:left="720" w:hanging="720"/>
        <w:jc w:val="both"/>
        <w:rPr>
          <w:rFonts w:ascii="Times New Roman" w:hAnsi="Times New Roman" w:cs="Times New Roman"/>
          <w:sz w:val="24"/>
          <w:szCs w:val="24"/>
        </w:rPr>
      </w:pPr>
      <w:proofErr w:type="spellStart"/>
      <w:r w:rsidRPr="008C1655">
        <w:rPr>
          <w:rFonts w:ascii="Times New Roman" w:hAnsi="Times New Roman" w:cs="Times New Roman"/>
          <w:sz w:val="24"/>
          <w:szCs w:val="24"/>
        </w:rPr>
        <w:t>Sombroek</w:t>
      </w:r>
      <w:proofErr w:type="spellEnd"/>
      <w:r w:rsidRPr="008C1655">
        <w:rPr>
          <w:rFonts w:ascii="Times New Roman" w:hAnsi="Times New Roman" w:cs="Times New Roman"/>
          <w:sz w:val="24"/>
          <w:szCs w:val="24"/>
        </w:rPr>
        <w:t xml:space="preserve">, W.G., Braun, H.M.H. and Van </w:t>
      </w:r>
      <w:proofErr w:type="spellStart"/>
      <w:r w:rsidRPr="008C1655">
        <w:rPr>
          <w:rFonts w:ascii="Times New Roman" w:hAnsi="Times New Roman" w:cs="Times New Roman"/>
          <w:sz w:val="24"/>
          <w:szCs w:val="24"/>
        </w:rPr>
        <w:t>der</w:t>
      </w:r>
      <w:proofErr w:type="spellEnd"/>
      <w:r w:rsidRPr="008C1655">
        <w:rPr>
          <w:rFonts w:ascii="Times New Roman" w:hAnsi="Times New Roman" w:cs="Times New Roman"/>
          <w:sz w:val="24"/>
          <w:szCs w:val="24"/>
        </w:rPr>
        <w:t xml:space="preserve"> </w:t>
      </w:r>
      <w:proofErr w:type="spellStart"/>
      <w:r w:rsidRPr="008C1655">
        <w:rPr>
          <w:rFonts w:ascii="Times New Roman" w:hAnsi="Times New Roman" w:cs="Times New Roman"/>
          <w:sz w:val="24"/>
          <w:szCs w:val="24"/>
        </w:rPr>
        <w:t>Pouw</w:t>
      </w:r>
      <w:proofErr w:type="spellEnd"/>
      <w:r w:rsidRPr="008C1655">
        <w:rPr>
          <w:rFonts w:ascii="Times New Roman" w:hAnsi="Times New Roman" w:cs="Times New Roman"/>
          <w:sz w:val="24"/>
          <w:szCs w:val="24"/>
        </w:rPr>
        <w:t>, B.J.A., 1982. </w:t>
      </w:r>
      <w:r w:rsidRPr="008C1655">
        <w:rPr>
          <w:rFonts w:ascii="Times New Roman" w:hAnsi="Times New Roman" w:cs="Times New Roman"/>
          <w:i/>
          <w:iCs/>
          <w:sz w:val="24"/>
          <w:szCs w:val="24"/>
        </w:rPr>
        <w:t>Exploratory soil map and agro-climatic zone map of Kenya, 1980. Scale 1: 1,000,000</w:t>
      </w:r>
      <w:r w:rsidRPr="008C1655">
        <w:rPr>
          <w:rFonts w:ascii="Times New Roman" w:hAnsi="Times New Roman" w:cs="Times New Roman"/>
          <w:sz w:val="24"/>
          <w:szCs w:val="24"/>
        </w:rPr>
        <w:t xml:space="preserve">. </w:t>
      </w:r>
      <w:proofErr w:type="gramStart"/>
      <w:r w:rsidRPr="008C1655">
        <w:rPr>
          <w:rFonts w:ascii="Times New Roman" w:hAnsi="Times New Roman" w:cs="Times New Roman"/>
          <w:sz w:val="24"/>
          <w:szCs w:val="24"/>
        </w:rPr>
        <w:t>Kenya Soil Survey.</w:t>
      </w:r>
      <w:proofErr w:type="gramEnd"/>
    </w:p>
    <w:p w:rsidR="008C1655" w:rsidRPr="008C1655" w:rsidRDefault="008C1655" w:rsidP="008C1655">
      <w:pPr>
        <w:spacing w:line="360" w:lineRule="auto"/>
        <w:ind w:left="720" w:hanging="720"/>
        <w:jc w:val="both"/>
        <w:rPr>
          <w:rFonts w:ascii="Times New Roman" w:hAnsi="Times New Roman" w:cs="Times New Roman"/>
          <w:sz w:val="24"/>
          <w:szCs w:val="24"/>
        </w:rPr>
      </w:pPr>
      <w:r w:rsidRPr="008C1655">
        <w:rPr>
          <w:rFonts w:ascii="Times New Roman" w:hAnsi="Times New Roman" w:cs="Times New Roman"/>
          <w:sz w:val="24"/>
          <w:szCs w:val="24"/>
        </w:rPr>
        <w:lastRenderedPageBreak/>
        <w:t xml:space="preserve">Sri Lanka: International Water Management Institute (IWMI) 66p. </w:t>
      </w:r>
      <w:proofErr w:type="gramStart"/>
      <w:r w:rsidRPr="008C1655">
        <w:rPr>
          <w:rFonts w:ascii="Times New Roman" w:hAnsi="Times New Roman" w:cs="Times New Roman"/>
          <w:sz w:val="24"/>
          <w:szCs w:val="24"/>
        </w:rPr>
        <w:t>(IWMI Working sustainable and precision farming.</w:t>
      </w:r>
      <w:proofErr w:type="gramEnd"/>
      <w:r w:rsidRPr="008C1655">
        <w:rPr>
          <w:rFonts w:ascii="Times New Roman" w:hAnsi="Times New Roman" w:cs="Times New Roman"/>
          <w:sz w:val="24"/>
          <w:szCs w:val="24"/>
        </w:rPr>
        <w:t xml:space="preserve"> I World Congress on Conservation</w:t>
      </w:r>
    </w:p>
    <w:p w:rsidR="008C1655" w:rsidRPr="008C1655" w:rsidRDefault="008C1655" w:rsidP="008C1655">
      <w:pPr>
        <w:spacing w:line="360" w:lineRule="auto"/>
        <w:ind w:left="720" w:hanging="720"/>
        <w:jc w:val="both"/>
        <w:rPr>
          <w:rFonts w:ascii="Times New Roman" w:hAnsi="Times New Roman" w:cs="Times New Roman"/>
          <w:sz w:val="24"/>
          <w:szCs w:val="24"/>
        </w:rPr>
      </w:pPr>
      <w:proofErr w:type="spellStart"/>
      <w:proofErr w:type="gramStart"/>
      <w:r w:rsidRPr="008C1655">
        <w:rPr>
          <w:rFonts w:ascii="Times New Roman" w:hAnsi="Times New Roman" w:cs="Times New Roman"/>
          <w:sz w:val="24"/>
          <w:szCs w:val="24"/>
        </w:rPr>
        <w:t>Tesfaye</w:t>
      </w:r>
      <w:proofErr w:type="spellEnd"/>
      <w:r w:rsidRPr="008C1655">
        <w:rPr>
          <w:rFonts w:ascii="Times New Roman" w:hAnsi="Times New Roman" w:cs="Times New Roman"/>
          <w:sz w:val="24"/>
          <w:szCs w:val="24"/>
        </w:rPr>
        <w:t xml:space="preserve"> </w:t>
      </w:r>
      <w:proofErr w:type="spellStart"/>
      <w:r w:rsidRPr="008C1655">
        <w:rPr>
          <w:rFonts w:ascii="Times New Roman" w:hAnsi="Times New Roman" w:cs="Times New Roman"/>
          <w:sz w:val="24"/>
          <w:szCs w:val="24"/>
        </w:rPr>
        <w:t>Mekonen</w:t>
      </w:r>
      <w:proofErr w:type="spellEnd"/>
      <w:r w:rsidRPr="008C1655">
        <w:rPr>
          <w:rFonts w:ascii="Times New Roman" w:hAnsi="Times New Roman" w:cs="Times New Roman"/>
          <w:sz w:val="24"/>
          <w:szCs w:val="24"/>
        </w:rPr>
        <w:t xml:space="preserve"> and </w:t>
      </w:r>
      <w:proofErr w:type="spellStart"/>
      <w:r w:rsidRPr="008C1655">
        <w:rPr>
          <w:rFonts w:ascii="Times New Roman" w:hAnsi="Times New Roman" w:cs="Times New Roman"/>
          <w:sz w:val="24"/>
          <w:szCs w:val="24"/>
        </w:rPr>
        <w:t>Fassil</w:t>
      </w:r>
      <w:proofErr w:type="spellEnd"/>
      <w:r w:rsidRPr="008C1655">
        <w:rPr>
          <w:rFonts w:ascii="Times New Roman" w:hAnsi="Times New Roman" w:cs="Times New Roman"/>
          <w:sz w:val="24"/>
          <w:szCs w:val="24"/>
        </w:rPr>
        <w:t xml:space="preserve"> Kebede.</w:t>
      </w:r>
      <w:proofErr w:type="gramEnd"/>
      <w:r w:rsidRPr="008C1655">
        <w:rPr>
          <w:rFonts w:ascii="Times New Roman" w:hAnsi="Times New Roman" w:cs="Times New Roman"/>
          <w:sz w:val="24"/>
          <w:szCs w:val="24"/>
        </w:rPr>
        <w:t xml:space="preserve">  2011. Suitability </w:t>
      </w:r>
      <w:proofErr w:type="gramStart"/>
      <w:r w:rsidRPr="008C1655">
        <w:rPr>
          <w:rFonts w:ascii="Times New Roman" w:hAnsi="Times New Roman" w:cs="Times New Roman"/>
          <w:sz w:val="24"/>
          <w:szCs w:val="24"/>
        </w:rPr>
        <w:t>of  Koga</w:t>
      </w:r>
      <w:proofErr w:type="gramEnd"/>
      <w:r w:rsidRPr="008C1655">
        <w:rPr>
          <w:rFonts w:ascii="Times New Roman" w:hAnsi="Times New Roman" w:cs="Times New Roman"/>
          <w:sz w:val="24"/>
          <w:szCs w:val="24"/>
        </w:rPr>
        <w:t xml:space="preserve"> Watershed  for  Irrigated  Sugarcane  and  Onion production in the Blue Nile Basin, Ethiopia. Journal of the </w:t>
      </w:r>
      <w:proofErr w:type="spellStart"/>
      <w:r w:rsidRPr="008C1655">
        <w:rPr>
          <w:rFonts w:ascii="Times New Roman" w:hAnsi="Times New Roman" w:cs="Times New Roman"/>
          <w:sz w:val="24"/>
          <w:szCs w:val="24"/>
        </w:rPr>
        <w:t>Drylands</w:t>
      </w:r>
      <w:proofErr w:type="spellEnd"/>
      <w:r w:rsidRPr="008C1655">
        <w:rPr>
          <w:rFonts w:ascii="Times New Roman" w:hAnsi="Times New Roman" w:cs="Times New Roman"/>
          <w:sz w:val="24"/>
          <w:szCs w:val="24"/>
        </w:rPr>
        <w:t xml:space="preserve"> 4(2): 325-332.</w:t>
      </w:r>
    </w:p>
    <w:p w:rsidR="008C1655" w:rsidRPr="008C1655" w:rsidRDefault="008C1655" w:rsidP="008C1655">
      <w:pPr>
        <w:spacing w:line="360" w:lineRule="auto"/>
        <w:ind w:left="720" w:hanging="720"/>
        <w:jc w:val="both"/>
        <w:rPr>
          <w:rFonts w:ascii="Times New Roman" w:hAnsi="Times New Roman" w:cs="Times New Roman"/>
          <w:sz w:val="24"/>
          <w:szCs w:val="24"/>
        </w:rPr>
      </w:pPr>
      <w:proofErr w:type="gramStart"/>
      <w:r w:rsidRPr="008C1655">
        <w:rPr>
          <w:rFonts w:ascii="Times New Roman" w:hAnsi="Times New Roman" w:cs="Times New Roman"/>
          <w:sz w:val="24"/>
          <w:szCs w:val="24"/>
        </w:rPr>
        <w:t xml:space="preserve">Wahid, A., </w:t>
      </w:r>
      <w:proofErr w:type="spellStart"/>
      <w:r w:rsidRPr="008C1655">
        <w:rPr>
          <w:rFonts w:ascii="Times New Roman" w:hAnsi="Times New Roman" w:cs="Times New Roman"/>
          <w:sz w:val="24"/>
          <w:szCs w:val="24"/>
        </w:rPr>
        <w:t>Perveen</w:t>
      </w:r>
      <w:proofErr w:type="spellEnd"/>
      <w:r w:rsidRPr="008C1655">
        <w:rPr>
          <w:rFonts w:ascii="Times New Roman" w:hAnsi="Times New Roman" w:cs="Times New Roman"/>
          <w:sz w:val="24"/>
          <w:szCs w:val="24"/>
        </w:rPr>
        <w:t xml:space="preserve">, M., </w:t>
      </w:r>
      <w:proofErr w:type="spellStart"/>
      <w:r w:rsidRPr="008C1655">
        <w:rPr>
          <w:rFonts w:ascii="Times New Roman" w:hAnsi="Times New Roman" w:cs="Times New Roman"/>
          <w:sz w:val="24"/>
          <w:szCs w:val="24"/>
        </w:rPr>
        <w:t>Gelani</w:t>
      </w:r>
      <w:proofErr w:type="spellEnd"/>
      <w:r w:rsidRPr="008C1655">
        <w:rPr>
          <w:rFonts w:ascii="Times New Roman" w:hAnsi="Times New Roman" w:cs="Times New Roman"/>
          <w:sz w:val="24"/>
          <w:szCs w:val="24"/>
        </w:rPr>
        <w:t>, S. and Basra, S.M., 2007.</w:t>
      </w:r>
      <w:proofErr w:type="gramEnd"/>
      <w:r w:rsidRPr="008C1655">
        <w:rPr>
          <w:rFonts w:ascii="Times New Roman" w:hAnsi="Times New Roman" w:cs="Times New Roman"/>
          <w:sz w:val="24"/>
          <w:szCs w:val="24"/>
        </w:rPr>
        <w:t xml:space="preserve"> Pretreatment of seed with H 2 O 2 improves salt tolerance of wheat seedlings by alleviation of oxidative damage and expression of stress proteins. </w:t>
      </w:r>
      <w:proofErr w:type="gramStart"/>
      <w:r w:rsidRPr="008C1655">
        <w:rPr>
          <w:rFonts w:ascii="Times New Roman" w:hAnsi="Times New Roman" w:cs="Times New Roman"/>
          <w:i/>
          <w:iCs/>
          <w:sz w:val="24"/>
          <w:szCs w:val="24"/>
        </w:rPr>
        <w:t>Journal of Plant Physiology</w:t>
      </w:r>
      <w:r w:rsidRPr="008C1655">
        <w:rPr>
          <w:rFonts w:ascii="Times New Roman" w:hAnsi="Times New Roman" w:cs="Times New Roman"/>
          <w:sz w:val="24"/>
          <w:szCs w:val="24"/>
        </w:rPr>
        <w:t>, </w:t>
      </w:r>
      <w:r w:rsidRPr="008C1655">
        <w:rPr>
          <w:rFonts w:ascii="Times New Roman" w:hAnsi="Times New Roman" w:cs="Times New Roman"/>
          <w:i/>
          <w:iCs/>
          <w:sz w:val="24"/>
          <w:szCs w:val="24"/>
        </w:rPr>
        <w:t>164</w:t>
      </w:r>
      <w:r w:rsidRPr="008C1655">
        <w:rPr>
          <w:rFonts w:ascii="Times New Roman" w:hAnsi="Times New Roman" w:cs="Times New Roman"/>
          <w:sz w:val="24"/>
          <w:szCs w:val="24"/>
        </w:rPr>
        <w:t>(3), pp.283-294.</w:t>
      </w:r>
      <w:proofErr w:type="gramEnd"/>
    </w:p>
    <w:sectPr w:rsidR="008C1655" w:rsidRPr="008C1655" w:rsidSect="00105F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16912"/>
    <w:rsid w:val="00047222"/>
    <w:rsid w:val="00071183"/>
    <w:rsid w:val="00077420"/>
    <w:rsid w:val="000A1BA4"/>
    <w:rsid w:val="000A52B0"/>
    <w:rsid w:val="000D2C4C"/>
    <w:rsid w:val="000E2176"/>
    <w:rsid w:val="000F3B09"/>
    <w:rsid w:val="000F5236"/>
    <w:rsid w:val="000F7411"/>
    <w:rsid w:val="000F7548"/>
    <w:rsid w:val="0010070E"/>
    <w:rsid w:val="0010281D"/>
    <w:rsid w:val="00105F4E"/>
    <w:rsid w:val="001075EE"/>
    <w:rsid w:val="00126497"/>
    <w:rsid w:val="001710FC"/>
    <w:rsid w:val="001738FD"/>
    <w:rsid w:val="00173E96"/>
    <w:rsid w:val="00190D85"/>
    <w:rsid w:val="001A11DF"/>
    <w:rsid w:val="001B6012"/>
    <w:rsid w:val="001C3910"/>
    <w:rsid w:val="001D2E1C"/>
    <w:rsid w:val="001D7B32"/>
    <w:rsid w:val="001E2332"/>
    <w:rsid w:val="001E35DE"/>
    <w:rsid w:val="001E4514"/>
    <w:rsid w:val="001E5F4E"/>
    <w:rsid w:val="00205238"/>
    <w:rsid w:val="0021149B"/>
    <w:rsid w:val="00212EB1"/>
    <w:rsid w:val="002518E1"/>
    <w:rsid w:val="00251EFE"/>
    <w:rsid w:val="00292AC9"/>
    <w:rsid w:val="002C0E83"/>
    <w:rsid w:val="00317F0F"/>
    <w:rsid w:val="00334B11"/>
    <w:rsid w:val="003455B3"/>
    <w:rsid w:val="00355C15"/>
    <w:rsid w:val="00360DF8"/>
    <w:rsid w:val="0036247F"/>
    <w:rsid w:val="00365BDF"/>
    <w:rsid w:val="00390E20"/>
    <w:rsid w:val="00393F90"/>
    <w:rsid w:val="00395189"/>
    <w:rsid w:val="00395C6E"/>
    <w:rsid w:val="00396E8C"/>
    <w:rsid w:val="003A038A"/>
    <w:rsid w:val="003A3A7B"/>
    <w:rsid w:val="003A6082"/>
    <w:rsid w:val="003C7021"/>
    <w:rsid w:val="003F7825"/>
    <w:rsid w:val="00400E7C"/>
    <w:rsid w:val="00404F62"/>
    <w:rsid w:val="00417C49"/>
    <w:rsid w:val="004321C2"/>
    <w:rsid w:val="00435728"/>
    <w:rsid w:val="00437373"/>
    <w:rsid w:val="00453ABD"/>
    <w:rsid w:val="00462193"/>
    <w:rsid w:val="0049118F"/>
    <w:rsid w:val="004912B6"/>
    <w:rsid w:val="00494B63"/>
    <w:rsid w:val="004A04C6"/>
    <w:rsid w:val="004A28CE"/>
    <w:rsid w:val="004C2BCC"/>
    <w:rsid w:val="004C3207"/>
    <w:rsid w:val="004C757F"/>
    <w:rsid w:val="004D2E2B"/>
    <w:rsid w:val="004E07F8"/>
    <w:rsid w:val="004F7005"/>
    <w:rsid w:val="00501B90"/>
    <w:rsid w:val="00505071"/>
    <w:rsid w:val="0050679F"/>
    <w:rsid w:val="00514856"/>
    <w:rsid w:val="00526567"/>
    <w:rsid w:val="00527F97"/>
    <w:rsid w:val="005300B0"/>
    <w:rsid w:val="0053780D"/>
    <w:rsid w:val="0055319E"/>
    <w:rsid w:val="00572E76"/>
    <w:rsid w:val="00573A1C"/>
    <w:rsid w:val="00582513"/>
    <w:rsid w:val="0059683F"/>
    <w:rsid w:val="005C330E"/>
    <w:rsid w:val="005C7609"/>
    <w:rsid w:val="006043D6"/>
    <w:rsid w:val="006048CF"/>
    <w:rsid w:val="00630705"/>
    <w:rsid w:val="00634F2D"/>
    <w:rsid w:val="006466AE"/>
    <w:rsid w:val="006540DC"/>
    <w:rsid w:val="00664631"/>
    <w:rsid w:val="00691E79"/>
    <w:rsid w:val="006B67CF"/>
    <w:rsid w:val="006C03CF"/>
    <w:rsid w:val="006F5582"/>
    <w:rsid w:val="00706248"/>
    <w:rsid w:val="007145B9"/>
    <w:rsid w:val="00716449"/>
    <w:rsid w:val="00733754"/>
    <w:rsid w:val="0073393A"/>
    <w:rsid w:val="00756EEE"/>
    <w:rsid w:val="007644DC"/>
    <w:rsid w:val="00771B59"/>
    <w:rsid w:val="00775106"/>
    <w:rsid w:val="00796361"/>
    <w:rsid w:val="007C3450"/>
    <w:rsid w:val="007F2E39"/>
    <w:rsid w:val="007F3759"/>
    <w:rsid w:val="007F4481"/>
    <w:rsid w:val="00816912"/>
    <w:rsid w:val="00855A61"/>
    <w:rsid w:val="008643D7"/>
    <w:rsid w:val="0087501C"/>
    <w:rsid w:val="008A1319"/>
    <w:rsid w:val="008B4449"/>
    <w:rsid w:val="008C1655"/>
    <w:rsid w:val="008E13AE"/>
    <w:rsid w:val="008E1F53"/>
    <w:rsid w:val="0090551F"/>
    <w:rsid w:val="00982858"/>
    <w:rsid w:val="009901F8"/>
    <w:rsid w:val="009B5FCB"/>
    <w:rsid w:val="009D00FF"/>
    <w:rsid w:val="009D0A43"/>
    <w:rsid w:val="009D7020"/>
    <w:rsid w:val="009D70D9"/>
    <w:rsid w:val="009E4F4E"/>
    <w:rsid w:val="00A15AEB"/>
    <w:rsid w:val="00A443A9"/>
    <w:rsid w:val="00A52461"/>
    <w:rsid w:val="00A65163"/>
    <w:rsid w:val="00A76B7F"/>
    <w:rsid w:val="00A80C89"/>
    <w:rsid w:val="00AC24C7"/>
    <w:rsid w:val="00AC2D6D"/>
    <w:rsid w:val="00AE1ACD"/>
    <w:rsid w:val="00AF74AD"/>
    <w:rsid w:val="00B05D28"/>
    <w:rsid w:val="00B21AAF"/>
    <w:rsid w:val="00B23BDF"/>
    <w:rsid w:val="00B5097C"/>
    <w:rsid w:val="00B63AC6"/>
    <w:rsid w:val="00B90CBA"/>
    <w:rsid w:val="00B91773"/>
    <w:rsid w:val="00B95AE8"/>
    <w:rsid w:val="00BA2F04"/>
    <w:rsid w:val="00BA56AA"/>
    <w:rsid w:val="00BA693F"/>
    <w:rsid w:val="00BB0E3E"/>
    <w:rsid w:val="00BE693B"/>
    <w:rsid w:val="00BF0BC6"/>
    <w:rsid w:val="00C16A1E"/>
    <w:rsid w:val="00C21A81"/>
    <w:rsid w:val="00C24A5F"/>
    <w:rsid w:val="00C30398"/>
    <w:rsid w:val="00C5146C"/>
    <w:rsid w:val="00C7406F"/>
    <w:rsid w:val="00CD5AED"/>
    <w:rsid w:val="00CD6F1E"/>
    <w:rsid w:val="00CE26EF"/>
    <w:rsid w:val="00CE2BB2"/>
    <w:rsid w:val="00D20EFD"/>
    <w:rsid w:val="00D24A86"/>
    <w:rsid w:val="00D27A17"/>
    <w:rsid w:val="00D32271"/>
    <w:rsid w:val="00D41810"/>
    <w:rsid w:val="00D529AB"/>
    <w:rsid w:val="00D5577D"/>
    <w:rsid w:val="00D771A5"/>
    <w:rsid w:val="00D809CF"/>
    <w:rsid w:val="00D850D6"/>
    <w:rsid w:val="00DA74B6"/>
    <w:rsid w:val="00DB665F"/>
    <w:rsid w:val="00DE6AFA"/>
    <w:rsid w:val="00DF037F"/>
    <w:rsid w:val="00E02219"/>
    <w:rsid w:val="00E12A6E"/>
    <w:rsid w:val="00E17CC4"/>
    <w:rsid w:val="00E22E66"/>
    <w:rsid w:val="00E25674"/>
    <w:rsid w:val="00E3797E"/>
    <w:rsid w:val="00E446E7"/>
    <w:rsid w:val="00E47A61"/>
    <w:rsid w:val="00E6366F"/>
    <w:rsid w:val="00E6412A"/>
    <w:rsid w:val="00E861A0"/>
    <w:rsid w:val="00EC2B2B"/>
    <w:rsid w:val="00EC6EE3"/>
    <w:rsid w:val="00ED5A2A"/>
    <w:rsid w:val="00EF1F3C"/>
    <w:rsid w:val="00F00C7D"/>
    <w:rsid w:val="00F0479D"/>
    <w:rsid w:val="00F05FDF"/>
    <w:rsid w:val="00F400E7"/>
    <w:rsid w:val="00F45129"/>
    <w:rsid w:val="00F509C7"/>
    <w:rsid w:val="00F76977"/>
    <w:rsid w:val="00F84640"/>
    <w:rsid w:val="00F86A34"/>
    <w:rsid w:val="00FB6910"/>
    <w:rsid w:val="00FC4EE0"/>
    <w:rsid w:val="00FD798A"/>
    <w:rsid w:val="00FF46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strokecolor="none [1612]"/>
    </o:shapedefaults>
    <o:shapelayout v:ext="edit">
      <o:idmap v:ext="edit" data="1"/>
      <o:rules v:ext="edit">
        <o:r id="V:Rule14" type="connector" idref="#_x0000_s1082"/>
        <o:r id="V:Rule15" type="connector" idref="#_x0000_s1070"/>
        <o:r id="V:Rule16" type="connector" idref="#_x0000_s1050"/>
        <o:r id="V:Rule17" type="connector" idref="#_x0000_s1074"/>
        <o:r id="V:Rule18" type="connector" idref="#_x0000_s1035"/>
        <o:r id="V:Rule19" type="connector" idref="#_x0000_s1043"/>
        <o:r id="V:Rule20" type="connector" idref="#_x0000_s1042"/>
        <o:r id="V:Rule21" type="connector" idref="#_x0000_s1044"/>
        <o:r id="V:Rule22" type="connector" idref="#_x0000_s1068"/>
        <o:r id="V:Rule23" type="connector" idref="#_x0000_s1054"/>
        <o:r id="V:Rule24" type="connector" idref="#_x0000_s1041"/>
        <o:r id="V:Rule25" type="connector" idref="#_x0000_s1053"/>
        <o:r id="V:Rule26" type="connector" idref="#_x0000_s10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F4E"/>
  </w:style>
  <w:style w:type="paragraph" w:styleId="Heading2">
    <w:name w:val="heading 2"/>
    <w:basedOn w:val="Normal"/>
    <w:next w:val="Normal"/>
    <w:link w:val="Heading2Char"/>
    <w:uiPriority w:val="9"/>
    <w:unhideWhenUsed/>
    <w:qFormat/>
    <w:rsid w:val="00F0479D"/>
    <w:pPr>
      <w:keepNext/>
      <w:keepLines/>
      <w:spacing w:before="200" w:after="0"/>
      <w:outlineLvl w:val="1"/>
    </w:pPr>
    <w:rPr>
      <w:rFonts w:ascii="Lucida Sans" w:eastAsia="Times New Roman" w:hAnsi="Lucida Sans" w:cs="Times New Roman"/>
      <w:b/>
      <w:bCs/>
      <w:color w:val="CEB96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7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825"/>
    <w:rPr>
      <w:rFonts w:ascii="Tahoma" w:hAnsi="Tahoma" w:cs="Tahoma"/>
      <w:sz w:val="16"/>
      <w:szCs w:val="16"/>
    </w:rPr>
  </w:style>
  <w:style w:type="character" w:customStyle="1" w:styleId="Heading2Char">
    <w:name w:val="Heading 2 Char"/>
    <w:basedOn w:val="DefaultParagraphFont"/>
    <w:link w:val="Heading2"/>
    <w:uiPriority w:val="9"/>
    <w:rsid w:val="00F0479D"/>
    <w:rPr>
      <w:rFonts w:ascii="Lucida Sans" w:eastAsia="Times New Roman" w:hAnsi="Lucida Sans" w:cs="Times New Roman"/>
      <w:b/>
      <w:bCs/>
      <w:color w:val="CEB966"/>
      <w:sz w:val="26"/>
      <w:szCs w:val="26"/>
    </w:rPr>
  </w:style>
  <w:style w:type="table" w:styleId="TableGrid">
    <w:name w:val="Table Grid"/>
    <w:basedOn w:val="TableNormal"/>
    <w:uiPriority w:val="59"/>
    <w:rsid w:val="00E22E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9736047">
      <w:bodyDiv w:val="1"/>
      <w:marLeft w:val="0"/>
      <w:marRight w:val="0"/>
      <w:marTop w:val="0"/>
      <w:marBottom w:val="0"/>
      <w:divBdr>
        <w:top w:val="none" w:sz="0" w:space="0" w:color="auto"/>
        <w:left w:val="none" w:sz="0" w:space="0" w:color="auto"/>
        <w:bottom w:val="none" w:sz="0" w:space="0" w:color="auto"/>
        <w:right w:val="none" w:sz="0" w:space="0" w:color="auto"/>
      </w:divBdr>
    </w:div>
    <w:div w:id="461309644">
      <w:bodyDiv w:val="1"/>
      <w:marLeft w:val="0"/>
      <w:marRight w:val="0"/>
      <w:marTop w:val="0"/>
      <w:marBottom w:val="0"/>
      <w:divBdr>
        <w:top w:val="none" w:sz="0" w:space="0" w:color="auto"/>
        <w:left w:val="none" w:sz="0" w:space="0" w:color="auto"/>
        <w:bottom w:val="none" w:sz="0" w:space="0" w:color="auto"/>
        <w:right w:val="none" w:sz="0" w:space="0" w:color="auto"/>
      </w:divBdr>
    </w:div>
    <w:div w:id="484080538">
      <w:bodyDiv w:val="1"/>
      <w:marLeft w:val="0"/>
      <w:marRight w:val="0"/>
      <w:marTop w:val="0"/>
      <w:marBottom w:val="0"/>
      <w:divBdr>
        <w:top w:val="none" w:sz="0" w:space="0" w:color="auto"/>
        <w:left w:val="none" w:sz="0" w:space="0" w:color="auto"/>
        <w:bottom w:val="none" w:sz="0" w:space="0" w:color="auto"/>
        <w:right w:val="none" w:sz="0" w:space="0" w:color="auto"/>
      </w:divBdr>
    </w:div>
    <w:div w:id="846361171">
      <w:bodyDiv w:val="1"/>
      <w:marLeft w:val="0"/>
      <w:marRight w:val="0"/>
      <w:marTop w:val="0"/>
      <w:marBottom w:val="0"/>
      <w:divBdr>
        <w:top w:val="none" w:sz="0" w:space="0" w:color="auto"/>
        <w:left w:val="none" w:sz="0" w:space="0" w:color="auto"/>
        <w:bottom w:val="none" w:sz="0" w:space="0" w:color="auto"/>
        <w:right w:val="none" w:sz="0" w:space="0" w:color="auto"/>
      </w:divBdr>
    </w:div>
    <w:div w:id="1138184849">
      <w:bodyDiv w:val="1"/>
      <w:marLeft w:val="0"/>
      <w:marRight w:val="0"/>
      <w:marTop w:val="0"/>
      <w:marBottom w:val="0"/>
      <w:divBdr>
        <w:top w:val="none" w:sz="0" w:space="0" w:color="auto"/>
        <w:left w:val="none" w:sz="0" w:space="0" w:color="auto"/>
        <w:bottom w:val="none" w:sz="0" w:space="0" w:color="auto"/>
        <w:right w:val="none" w:sz="0" w:space="0" w:color="auto"/>
      </w:divBdr>
    </w:div>
    <w:div w:id="1255631453">
      <w:bodyDiv w:val="1"/>
      <w:marLeft w:val="0"/>
      <w:marRight w:val="0"/>
      <w:marTop w:val="0"/>
      <w:marBottom w:val="0"/>
      <w:divBdr>
        <w:top w:val="none" w:sz="0" w:space="0" w:color="auto"/>
        <w:left w:val="none" w:sz="0" w:space="0" w:color="auto"/>
        <w:bottom w:val="none" w:sz="0" w:space="0" w:color="auto"/>
        <w:right w:val="none" w:sz="0" w:space="0" w:color="auto"/>
      </w:divBdr>
    </w:div>
    <w:div w:id="1495994347">
      <w:bodyDiv w:val="1"/>
      <w:marLeft w:val="0"/>
      <w:marRight w:val="0"/>
      <w:marTop w:val="0"/>
      <w:marBottom w:val="0"/>
      <w:divBdr>
        <w:top w:val="none" w:sz="0" w:space="0" w:color="auto"/>
        <w:left w:val="none" w:sz="0" w:space="0" w:color="auto"/>
        <w:bottom w:val="none" w:sz="0" w:space="0" w:color="auto"/>
        <w:right w:val="none" w:sz="0" w:space="0" w:color="auto"/>
      </w:divBdr>
    </w:div>
    <w:div w:id="154043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A97AC2-4924-412E-ADF7-47CEFC593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15</Pages>
  <Words>3389</Words>
  <Characters>19320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43</cp:revision>
  <cp:lastPrinted>2015-12-11T02:20:00Z</cp:lastPrinted>
  <dcterms:created xsi:type="dcterms:W3CDTF">2016-09-16T00:22:00Z</dcterms:created>
  <dcterms:modified xsi:type="dcterms:W3CDTF">2017-05-17T16:42:00Z</dcterms:modified>
</cp:coreProperties>
</file>