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BCC" w:rsidRPr="00EF4E6B" w:rsidRDefault="00E17BCC" w:rsidP="005331D0">
      <w:pPr>
        <w:pStyle w:val="Default"/>
        <w:spacing w:line="276" w:lineRule="auto"/>
        <w:jc w:val="both"/>
        <w:rPr>
          <w:rFonts w:ascii="Times New Roman" w:hAnsi="Times New Roman" w:cs="Times New Roman"/>
          <w:b/>
          <w:sz w:val="28"/>
          <w:szCs w:val="28"/>
          <w:lang w:val="en-US"/>
        </w:rPr>
        <w:sectPr w:rsidR="00E17BCC" w:rsidRPr="00EF4E6B" w:rsidSect="0004716B">
          <w:headerReference w:type="default" r:id="rId8"/>
          <w:pgSz w:w="11906" w:h="16838"/>
          <w:pgMar w:top="1417" w:right="1417" w:bottom="1417" w:left="1417" w:header="708" w:footer="708" w:gutter="0"/>
          <w:cols w:num="2" w:space="708"/>
          <w:docGrid w:linePitch="360"/>
        </w:sectPr>
      </w:pPr>
    </w:p>
    <w:p w:rsidR="004F0BC9" w:rsidRPr="00EF4E6B" w:rsidRDefault="0063338C" w:rsidP="00E17BCC">
      <w:pPr>
        <w:pStyle w:val="Default"/>
        <w:spacing w:line="276" w:lineRule="auto"/>
        <w:jc w:val="center"/>
        <w:rPr>
          <w:rFonts w:ascii="Times New Roman" w:hAnsi="Times New Roman" w:cs="Times New Roman"/>
          <w:b/>
          <w:sz w:val="30"/>
          <w:szCs w:val="30"/>
          <w:lang w:val="en-US"/>
        </w:rPr>
      </w:pPr>
      <w:r w:rsidRPr="00EF4E6B">
        <w:rPr>
          <w:rFonts w:ascii="Times New Roman" w:hAnsi="Times New Roman" w:cs="Times New Roman"/>
          <w:b/>
          <w:sz w:val="30"/>
          <w:szCs w:val="30"/>
          <w:lang w:val="en-US"/>
        </w:rPr>
        <w:lastRenderedPageBreak/>
        <w:t>Procalcitonin values in respiratory</w:t>
      </w:r>
      <w:r w:rsidR="00A76078" w:rsidRPr="00EF4E6B">
        <w:rPr>
          <w:rFonts w:ascii="Times New Roman" w:hAnsi="Times New Roman" w:cs="Times New Roman"/>
          <w:b/>
          <w:sz w:val="30"/>
          <w:szCs w:val="30"/>
          <w:lang w:val="en-US"/>
        </w:rPr>
        <w:t xml:space="preserve"> infections children under five years old: Viral infections versus Bacterial infections</w:t>
      </w:r>
    </w:p>
    <w:p w:rsidR="002A7F2F" w:rsidRPr="00EF4E6B" w:rsidRDefault="002A7F2F" w:rsidP="004F0BC9">
      <w:pPr>
        <w:pStyle w:val="Default"/>
        <w:spacing w:line="276" w:lineRule="auto"/>
        <w:jc w:val="both"/>
        <w:rPr>
          <w:rFonts w:ascii="Times New Roman" w:hAnsi="Times New Roman" w:cs="Times New Roman"/>
          <w:b/>
          <w:sz w:val="28"/>
          <w:szCs w:val="28"/>
          <w:lang w:val="en-US"/>
        </w:rPr>
      </w:pPr>
    </w:p>
    <w:p w:rsidR="004A38AB" w:rsidRPr="00EF4E6B" w:rsidRDefault="004A38AB" w:rsidP="004F0BC9">
      <w:pPr>
        <w:pStyle w:val="Default"/>
        <w:spacing w:line="276" w:lineRule="auto"/>
        <w:jc w:val="both"/>
        <w:rPr>
          <w:rFonts w:ascii="Times New Roman" w:hAnsi="Times New Roman" w:cs="Times New Roman"/>
          <w:b/>
          <w:sz w:val="22"/>
          <w:szCs w:val="22"/>
          <w:lang w:val="en-US"/>
        </w:rPr>
      </w:pPr>
      <w:r w:rsidRPr="00A94E91">
        <w:rPr>
          <w:rFonts w:ascii="Times New Roman" w:hAnsi="Times New Roman" w:cs="Times New Roman"/>
          <w:sz w:val="22"/>
          <w:szCs w:val="22"/>
          <w:lang w:val="en-US"/>
        </w:rPr>
        <w:t>El Ftouh</w:t>
      </w:r>
      <w:r w:rsidRPr="00A94E91">
        <w:rPr>
          <w:rFonts w:ascii="Times New Roman" w:hAnsi="Times New Roman" w:cs="Times New Roman"/>
          <w:sz w:val="22"/>
          <w:szCs w:val="22"/>
          <w:vertAlign w:val="superscript"/>
          <w:lang w:val="en-US"/>
        </w:rPr>
        <w:t>1</w:t>
      </w:r>
      <w:r w:rsidR="00A94E91">
        <w:rPr>
          <w:rFonts w:ascii="Times New Roman" w:hAnsi="Times New Roman" w:cs="Times New Roman"/>
          <w:sz w:val="22"/>
          <w:szCs w:val="22"/>
          <w:lang w:val="en-US"/>
        </w:rPr>
        <w:t>S</w:t>
      </w:r>
      <w:r w:rsidR="007950F6">
        <w:rPr>
          <w:rFonts w:ascii="Times New Roman" w:hAnsi="Times New Roman" w:cs="Times New Roman"/>
          <w:b/>
          <w:sz w:val="22"/>
          <w:szCs w:val="22"/>
          <w:lang w:val="en-US"/>
        </w:rPr>
        <w:t xml:space="preserve"> </w:t>
      </w:r>
      <w:r w:rsidR="007950F6" w:rsidRPr="007950F6">
        <w:rPr>
          <w:rFonts w:ascii="Times New Roman" w:hAnsi="Times New Roman" w:cs="Times New Roman"/>
          <w:sz w:val="22"/>
          <w:szCs w:val="22"/>
          <w:lang w:val="en-US"/>
        </w:rPr>
        <w:t>and</w:t>
      </w:r>
      <w:r w:rsidR="007950F6">
        <w:rPr>
          <w:rFonts w:ascii="Times New Roman" w:hAnsi="Times New Roman" w:cs="Times New Roman"/>
          <w:b/>
          <w:sz w:val="22"/>
          <w:szCs w:val="22"/>
          <w:lang w:val="en-US"/>
        </w:rPr>
        <w:t xml:space="preserve"> </w:t>
      </w:r>
      <w:r w:rsidRPr="00A94E91">
        <w:rPr>
          <w:rFonts w:ascii="Times New Roman" w:hAnsi="Times New Roman" w:cs="Times New Roman"/>
          <w:sz w:val="22"/>
          <w:szCs w:val="22"/>
          <w:lang w:val="en-US"/>
        </w:rPr>
        <w:t>Seffar</w:t>
      </w:r>
      <w:r w:rsidR="00B8002A" w:rsidRPr="00A94E91">
        <w:rPr>
          <w:rFonts w:ascii="Times New Roman" w:hAnsi="Times New Roman" w:cs="Times New Roman"/>
          <w:sz w:val="22"/>
          <w:szCs w:val="22"/>
          <w:vertAlign w:val="superscript"/>
          <w:lang w:val="en-US"/>
        </w:rPr>
        <w:t>2</w:t>
      </w:r>
      <w:r w:rsidR="00A94E91" w:rsidRPr="00A94E91">
        <w:rPr>
          <w:rFonts w:ascii="Times New Roman" w:hAnsi="Times New Roman" w:cs="Times New Roman"/>
          <w:sz w:val="22"/>
          <w:szCs w:val="22"/>
          <w:lang w:val="en-US"/>
        </w:rPr>
        <w:t xml:space="preserve"> M</w:t>
      </w:r>
      <w:r w:rsidR="007950F6">
        <w:rPr>
          <w:rFonts w:ascii="Times New Roman" w:hAnsi="Times New Roman" w:cs="Times New Roman"/>
          <w:b/>
          <w:sz w:val="22"/>
          <w:szCs w:val="22"/>
          <w:lang w:val="en-US"/>
        </w:rPr>
        <w:t xml:space="preserve"> </w:t>
      </w:r>
      <w:proofErr w:type="gramStart"/>
      <w:r w:rsidR="007950F6" w:rsidRPr="007950F6">
        <w:rPr>
          <w:rFonts w:ascii="Times New Roman" w:hAnsi="Times New Roman" w:cs="Times New Roman"/>
          <w:sz w:val="22"/>
          <w:szCs w:val="22"/>
          <w:lang w:val="en-US"/>
        </w:rPr>
        <w:t xml:space="preserve">and </w:t>
      </w:r>
      <w:r w:rsidRPr="00EF4E6B">
        <w:rPr>
          <w:rFonts w:ascii="Times New Roman" w:hAnsi="Times New Roman" w:cs="Times New Roman"/>
          <w:b/>
          <w:sz w:val="22"/>
          <w:szCs w:val="22"/>
          <w:lang w:val="en-US"/>
        </w:rPr>
        <w:t xml:space="preserve"> </w:t>
      </w:r>
      <w:r w:rsidRPr="00A94E91">
        <w:rPr>
          <w:rFonts w:ascii="Times New Roman" w:hAnsi="Times New Roman" w:cs="Times New Roman"/>
          <w:sz w:val="22"/>
          <w:szCs w:val="22"/>
          <w:lang w:val="en-US"/>
        </w:rPr>
        <w:t>Kettani</w:t>
      </w:r>
      <w:r w:rsidRPr="00A94E91">
        <w:rPr>
          <w:rFonts w:ascii="Times New Roman" w:hAnsi="Times New Roman" w:cs="Times New Roman"/>
          <w:sz w:val="22"/>
          <w:szCs w:val="22"/>
          <w:vertAlign w:val="superscript"/>
          <w:lang w:val="en-US"/>
        </w:rPr>
        <w:t>2</w:t>
      </w:r>
      <w:proofErr w:type="gramEnd"/>
      <w:r w:rsidR="00A94E91">
        <w:rPr>
          <w:rFonts w:ascii="Times New Roman" w:hAnsi="Times New Roman" w:cs="Times New Roman"/>
          <w:sz w:val="22"/>
          <w:szCs w:val="22"/>
          <w:vertAlign w:val="superscript"/>
          <w:lang w:val="en-US"/>
        </w:rPr>
        <w:t xml:space="preserve"> </w:t>
      </w:r>
      <w:r w:rsidR="00A94E91">
        <w:rPr>
          <w:rFonts w:ascii="Times New Roman" w:hAnsi="Times New Roman" w:cs="Times New Roman"/>
          <w:sz w:val="22"/>
          <w:szCs w:val="22"/>
          <w:lang w:val="en-US"/>
        </w:rPr>
        <w:t>C</w:t>
      </w:r>
      <w:r w:rsidR="007950F6">
        <w:rPr>
          <w:rFonts w:ascii="Times New Roman" w:hAnsi="Times New Roman" w:cs="Times New Roman"/>
          <w:b/>
          <w:sz w:val="22"/>
          <w:szCs w:val="22"/>
          <w:lang w:val="en-US"/>
        </w:rPr>
        <w:t xml:space="preserve"> </w:t>
      </w:r>
      <w:r w:rsidR="007950F6" w:rsidRPr="007950F6">
        <w:rPr>
          <w:rFonts w:ascii="Times New Roman" w:hAnsi="Times New Roman" w:cs="Times New Roman"/>
          <w:sz w:val="22"/>
          <w:szCs w:val="22"/>
          <w:lang w:val="en-US"/>
        </w:rPr>
        <w:t xml:space="preserve">and </w:t>
      </w:r>
      <w:r w:rsidRPr="00A94E91">
        <w:rPr>
          <w:rFonts w:ascii="Times New Roman" w:hAnsi="Times New Roman" w:cs="Times New Roman"/>
          <w:sz w:val="22"/>
          <w:szCs w:val="22"/>
          <w:lang w:val="en-US"/>
        </w:rPr>
        <w:t>Mahraoui</w:t>
      </w:r>
      <w:r w:rsidRPr="00A94E91">
        <w:rPr>
          <w:rFonts w:ascii="Times New Roman" w:hAnsi="Times New Roman" w:cs="Times New Roman"/>
          <w:sz w:val="22"/>
          <w:szCs w:val="22"/>
          <w:vertAlign w:val="superscript"/>
          <w:lang w:val="en-US"/>
        </w:rPr>
        <w:t>2</w:t>
      </w:r>
      <w:r w:rsidR="00A94E91">
        <w:rPr>
          <w:rFonts w:ascii="Times New Roman" w:hAnsi="Times New Roman" w:cs="Times New Roman"/>
          <w:sz w:val="22"/>
          <w:szCs w:val="22"/>
          <w:vertAlign w:val="superscript"/>
          <w:lang w:val="en-US"/>
        </w:rPr>
        <w:t xml:space="preserve"> </w:t>
      </w:r>
      <w:r w:rsidR="00A94E91" w:rsidRPr="00A94E91">
        <w:rPr>
          <w:rFonts w:ascii="Times New Roman" w:hAnsi="Times New Roman" w:cs="Times New Roman"/>
          <w:sz w:val="22"/>
          <w:szCs w:val="22"/>
          <w:lang w:val="en-US"/>
        </w:rPr>
        <w:t>C</w:t>
      </w:r>
      <w:r w:rsidR="007950F6">
        <w:rPr>
          <w:rFonts w:ascii="Times New Roman" w:hAnsi="Times New Roman" w:cs="Times New Roman"/>
          <w:b/>
          <w:sz w:val="22"/>
          <w:szCs w:val="22"/>
          <w:lang w:val="en-US"/>
        </w:rPr>
        <w:t xml:space="preserve"> </w:t>
      </w:r>
      <w:r w:rsidR="007950F6" w:rsidRPr="007950F6">
        <w:rPr>
          <w:rFonts w:ascii="Times New Roman" w:hAnsi="Times New Roman" w:cs="Times New Roman"/>
          <w:sz w:val="22"/>
          <w:szCs w:val="22"/>
          <w:lang w:val="en-US"/>
        </w:rPr>
        <w:t>and</w:t>
      </w:r>
      <w:r w:rsidR="007950F6">
        <w:rPr>
          <w:rFonts w:ascii="Times New Roman" w:hAnsi="Times New Roman" w:cs="Times New Roman"/>
          <w:b/>
          <w:sz w:val="22"/>
          <w:szCs w:val="22"/>
          <w:lang w:val="en-US"/>
        </w:rPr>
        <w:t xml:space="preserve"> </w:t>
      </w:r>
      <w:r w:rsidRPr="00EF4E6B">
        <w:rPr>
          <w:rFonts w:ascii="Times New Roman" w:hAnsi="Times New Roman" w:cs="Times New Roman"/>
          <w:b/>
          <w:sz w:val="22"/>
          <w:szCs w:val="22"/>
          <w:lang w:val="en-US"/>
        </w:rPr>
        <w:t xml:space="preserve"> </w:t>
      </w:r>
      <w:r w:rsidRPr="00A94E91">
        <w:rPr>
          <w:rFonts w:ascii="Times New Roman" w:hAnsi="Times New Roman" w:cs="Times New Roman"/>
          <w:sz w:val="22"/>
          <w:szCs w:val="22"/>
          <w:lang w:val="en-US"/>
        </w:rPr>
        <w:t>Tligui</w:t>
      </w:r>
      <w:r w:rsidRPr="00A94E91">
        <w:rPr>
          <w:rFonts w:ascii="Times New Roman" w:hAnsi="Times New Roman" w:cs="Times New Roman"/>
          <w:sz w:val="22"/>
          <w:szCs w:val="22"/>
          <w:vertAlign w:val="superscript"/>
          <w:lang w:val="en-US"/>
        </w:rPr>
        <w:t>1</w:t>
      </w:r>
      <w:r w:rsidR="00A94E91" w:rsidRPr="00A94E91">
        <w:rPr>
          <w:rFonts w:ascii="Times New Roman" w:hAnsi="Times New Roman" w:cs="Times New Roman"/>
          <w:sz w:val="22"/>
          <w:szCs w:val="22"/>
          <w:vertAlign w:val="superscript"/>
          <w:lang w:val="en-US"/>
        </w:rPr>
        <w:t xml:space="preserve"> </w:t>
      </w:r>
      <w:r w:rsidR="00A94E91" w:rsidRPr="00A94E91">
        <w:rPr>
          <w:rFonts w:ascii="Times New Roman" w:hAnsi="Times New Roman" w:cs="Times New Roman"/>
          <w:sz w:val="22"/>
          <w:szCs w:val="22"/>
          <w:lang w:val="en-US"/>
        </w:rPr>
        <w:t>H</w:t>
      </w:r>
      <w:r w:rsidRPr="00EF4E6B">
        <w:rPr>
          <w:rFonts w:ascii="Times New Roman" w:hAnsi="Times New Roman" w:cs="Times New Roman"/>
          <w:b/>
          <w:sz w:val="22"/>
          <w:szCs w:val="22"/>
          <w:lang w:val="en-US"/>
        </w:rPr>
        <w:t xml:space="preserve"> </w:t>
      </w:r>
    </w:p>
    <w:p w:rsidR="002A7F2F" w:rsidRPr="00922E3A" w:rsidRDefault="002A7F2F" w:rsidP="004F0BC9">
      <w:pPr>
        <w:pStyle w:val="Default"/>
        <w:spacing w:line="276" w:lineRule="auto"/>
        <w:jc w:val="both"/>
        <w:rPr>
          <w:rFonts w:ascii="Times New Roman" w:hAnsi="Times New Roman" w:cs="Times New Roman"/>
          <w:color w:val="auto"/>
          <w:sz w:val="20"/>
          <w:szCs w:val="20"/>
        </w:rPr>
      </w:pPr>
      <w:r w:rsidRPr="00922E3A">
        <w:rPr>
          <w:rFonts w:ascii="Times New Roman" w:hAnsi="Times New Roman" w:cs="Times New Roman"/>
          <w:i/>
          <w:sz w:val="20"/>
          <w:szCs w:val="20"/>
        </w:rPr>
        <w:t>1</w:t>
      </w:r>
      <w:r w:rsidR="00B8002A" w:rsidRPr="00922E3A">
        <w:rPr>
          <w:rFonts w:ascii="Times New Roman" w:hAnsi="Times New Roman" w:cs="Times New Roman"/>
          <w:i/>
          <w:sz w:val="20"/>
          <w:szCs w:val="20"/>
        </w:rPr>
        <w:t xml:space="preserve"> </w:t>
      </w:r>
      <w:proofErr w:type="spellStart"/>
      <w:r w:rsidR="00B8002A" w:rsidRPr="00922E3A">
        <w:rPr>
          <w:rFonts w:ascii="Times New Roman" w:hAnsi="Times New Roman" w:cs="Times New Roman"/>
          <w:i/>
          <w:sz w:val="20"/>
          <w:szCs w:val="20"/>
        </w:rPr>
        <w:t>Research</w:t>
      </w:r>
      <w:proofErr w:type="spellEnd"/>
      <w:r w:rsidR="00B8002A" w:rsidRPr="00922E3A">
        <w:rPr>
          <w:rFonts w:ascii="Times New Roman" w:hAnsi="Times New Roman" w:cs="Times New Roman"/>
          <w:i/>
          <w:sz w:val="20"/>
          <w:szCs w:val="20"/>
        </w:rPr>
        <w:t xml:space="preserve"> </w:t>
      </w:r>
      <w:proofErr w:type="spellStart"/>
      <w:r w:rsidR="00B8002A" w:rsidRPr="00922E3A">
        <w:rPr>
          <w:rFonts w:ascii="Times New Roman" w:hAnsi="Times New Roman" w:cs="Times New Roman"/>
          <w:i/>
          <w:sz w:val="20"/>
          <w:szCs w:val="20"/>
        </w:rPr>
        <w:t>laboratory</w:t>
      </w:r>
      <w:proofErr w:type="spellEnd"/>
      <w:r w:rsidR="00B8002A" w:rsidRPr="00922E3A">
        <w:rPr>
          <w:rFonts w:ascii="Times New Roman" w:hAnsi="Times New Roman" w:cs="Times New Roman"/>
          <w:i/>
          <w:sz w:val="20"/>
          <w:szCs w:val="20"/>
        </w:rPr>
        <w:t xml:space="preserve">, </w:t>
      </w:r>
      <w:proofErr w:type="spellStart"/>
      <w:r w:rsidR="00B8002A" w:rsidRPr="00922E3A">
        <w:rPr>
          <w:rFonts w:ascii="Times New Roman" w:hAnsi="Times New Roman" w:cs="Times New Roman"/>
          <w:i/>
          <w:sz w:val="20"/>
          <w:szCs w:val="20"/>
        </w:rPr>
        <w:t>Hopital</w:t>
      </w:r>
      <w:proofErr w:type="spellEnd"/>
      <w:r w:rsidR="00B8002A" w:rsidRPr="00922E3A">
        <w:rPr>
          <w:rFonts w:ascii="Times New Roman" w:hAnsi="Times New Roman" w:cs="Times New Roman"/>
          <w:i/>
          <w:sz w:val="20"/>
          <w:szCs w:val="20"/>
        </w:rPr>
        <w:t xml:space="preserve"> d’Enfants de Rabat, Centre Hospitalie</w:t>
      </w:r>
      <w:r w:rsidR="007950F6" w:rsidRPr="00922E3A">
        <w:rPr>
          <w:rFonts w:ascii="Times New Roman" w:hAnsi="Times New Roman" w:cs="Times New Roman"/>
          <w:i/>
          <w:sz w:val="20"/>
          <w:szCs w:val="20"/>
        </w:rPr>
        <w:t xml:space="preserve">r Universitaire Ibn </w:t>
      </w:r>
      <w:proofErr w:type="spellStart"/>
      <w:r w:rsidR="007950F6" w:rsidRPr="00922E3A">
        <w:rPr>
          <w:rFonts w:ascii="Times New Roman" w:hAnsi="Times New Roman" w:cs="Times New Roman"/>
          <w:i/>
          <w:sz w:val="20"/>
          <w:szCs w:val="20"/>
        </w:rPr>
        <w:t>Sina</w:t>
      </w:r>
      <w:proofErr w:type="spellEnd"/>
      <w:r w:rsidR="007950F6" w:rsidRPr="00922E3A">
        <w:rPr>
          <w:rFonts w:ascii="Times New Roman" w:hAnsi="Times New Roman" w:cs="Times New Roman"/>
          <w:i/>
          <w:sz w:val="20"/>
          <w:szCs w:val="20"/>
        </w:rPr>
        <w:t>,</w:t>
      </w:r>
      <w:r w:rsidR="00B8002A" w:rsidRPr="00922E3A">
        <w:rPr>
          <w:rFonts w:ascii="Times New Roman" w:hAnsi="Times New Roman" w:cs="Times New Roman"/>
          <w:i/>
          <w:sz w:val="20"/>
          <w:szCs w:val="20"/>
        </w:rPr>
        <w:t xml:space="preserve"> </w:t>
      </w:r>
      <w:proofErr w:type="spellStart"/>
      <w:r w:rsidR="00B8002A" w:rsidRPr="00922E3A">
        <w:rPr>
          <w:rFonts w:ascii="Times New Roman" w:hAnsi="Times New Roman" w:cs="Times New Roman"/>
          <w:i/>
          <w:sz w:val="20"/>
          <w:szCs w:val="20"/>
        </w:rPr>
        <w:t>Moroc</w:t>
      </w:r>
      <w:r w:rsidR="00CC1FA3" w:rsidRPr="00922E3A">
        <w:rPr>
          <w:rFonts w:ascii="Times New Roman" w:hAnsi="Times New Roman" w:cs="Times New Roman"/>
          <w:i/>
          <w:sz w:val="20"/>
          <w:szCs w:val="20"/>
        </w:rPr>
        <w:t>co</w:t>
      </w:r>
      <w:proofErr w:type="spellEnd"/>
      <w:r w:rsidR="00CC1FA3" w:rsidRPr="00922E3A">
        <w:rPr>
          <w:rFonts w:ascii="Times New Roman" w:hAnsi="Times New Roman" w:cs="Times New Roman"/>
          <w:i/>
          <w:sz w:val="20"/>
          <w:szCs w:val="20"/>
        </w:rPr>
        <w:t xml:space="preserve">. </w:t>
      </w:r>
      <w:proofErr w:type="gramStart"/>
      <w:r w:rsidR="00CC1FA3" w:rsidRPr="00922E3A">
        <w:rPr>
          <w:rFonts w:ascii="Times New Roman" w:hAnsi="Times New Roman" w:cs="Times New Roman"/>
          <w:i/>
          <w:sz w:val="20"/>
          <w:szCs w:val="20"/>
        </w:rPr>
        <w:t>email</w:t>
      </w:r>
      <w:proofErr w:type="gramEnd"/>
      <w:r w:rsidR="00CC1FA3" w:rsidRPr="00922E3A">
        <w:rPr>
          <w:rFonts w:ascii="Times New Roman" w:hAnsi="Times New Roman" w:cs="Times New Roman"/>
          <w:i/>
          <w:sz w:val="20"/>
          <w:szCs w:val="20"/>
        </w:rPr>
        <w:t xml:space="preserve"> : </w:t>
      </w:r>
      <w:hyperlink r:id="rId9" w:tgtFrame="_blank" w:history="1">
        <w:r w:rsidR="00CC1FA3" w:rsidRPr="00922E3A">
          <w:rPr>
            <w:rStyle w:val="Lienhypertexte"/>
            <w:rFonts w:ascii="Times New Roman" w:hAnsi="Times New Roman" w:cs="Times New Roman"/>
            <w:color w:val="auto"/>
            <w:sz w:val="20"/>
            <w:szCs w:val="20"/>
            <w:u w:val="none"/>
          </w:rPr>
          <w:t>tliguicom@yahoo.fr</w:t>
        </w:r>
      </w:hyperlink>
      <w:r w:rsidR="00922E3A">
        <w:rPr>
          <w:rFonts w:ascii="Times New Roman" w:hAnsi="Times New Roman" w:cs="Times New Roman"/>
          <w:color w:val="auto"/>
          <w:sz w:val="20"/>
          <w:szCs w:val="20"/>
        </w:rPr>
        <w:t>;</w:t>
      </w:r>
      <w:r w:rsidR="00922E3A" w:rsidRPr="00922E3A">
        <w:rPr>
          <w:rStyle w:val="Default"/>
        </w:rPr>
        <w:t xml:space="preserve"> </w:t>
      </w:r>
      <w:r w:rsidR="00922E3A" w:rsidRPr="00922E3A">
        <w:rPr>
          <w:rStyle w:val="gi"/>
          <w:rFonts w:ascii="Times New Roman" w:hAnsi="Times New Roman" w:cs="Times New Roman"/>
          <w:sz w:val="20"/>
          <w:szCs w:val="20"/>
        </w:rPr>
        <w:t>sobhaelftouh13@gmail.com</w:t>
      </w:r>
    </w:p>
    <w:p w:rsidR="002A7F2F" w:rsidRPr="00922E3A" w:rsidRDefault="002A7F2F" w:rsidP="004F0BC9">
      <w:pPr>
        <w:pStyle w:val="Default"/>
        <w:spacing w:line="276" w:lineRule="auto"/>
        <w:jc w:val="both"/>
        <w:rPr>
          <w:rFonts w:ascii="Times New Roman" w:hAnsi="Times New Roman" w:cs="Times New Roman"/>
          <w:i/>
          <w:sz w:val="20"/>
          <w:szCs w:val="20"/>
        </w:rPr>
      </w:pPr>
      <w:r w:rsidRPr="00922E3A">
        <w:rPr>
          <w:rFonts w:ascii="Times New Roman" w:hAnsi="Times New Roman" w:cs="Times New Roman"/>
          <w:sz w:val="20"/>
          <w:szCs w:val="20"/>
        </w:rPr>
        <w:t xml:space="preserve">2 </w:t>
      </w:r>
      <w:proofErr w:type="spellStart"/>
      <w:r w:rsidRPr="00922E3A">
        <w:rPr>
          <w:rFonts w:ascii="Times New Roman" w:hAnsi="Times New Roman" w:cs="Times New Roman"/>
          <w:i/>
          <w:sz w:val="20"/>
          <w:szCs w:val="20"/>
        </w:rPr>
        <w:t>Hopital</w:t>
      </w:r>
      <w:proofErr w:type="spellEnd"/>
      <w:r w:rsidRPr="00922E3A">
        <w:rPr>
          <w:rFonts w:ascii="Times New Roman" w:hAnsi="Times New Roman" w:cs="Times New Roman"/>
          <w:i/>
          <w:sz w:val="20"/>
          <w:szCs w:val="20"/>
        </w:rPr>
        <w:t xml:space="preserve"> d’Enfants de Rabat, Centre Hospitalier Universitaire Ibn </w:t>
      </w:r>
      <w:proofErr w:type="spellStart"/>
      <w:r w:rsidRPr="00922E3A">
        <w:rPr>
          <w:rFonts w:ascii="Times New Roman" w:hAnsi="Times New Roman" w:cs="Times New Roman"/>
          <w:i/>
          <w:sz w:val="20"/>
          <w:szCs w:val="20"/>
        </w:rPr>
        <w:t>Sina</w:t>
      </w:r>
      <w:proofErr w:type="spellEnd"/>
      <w:r w:rsidRPr="00922E3A">
        <w:rPr>
          <w:rFonts w:ascii="Times New Roman" w:hAnsi="Times New Roman" w:cs="Times New Roman"/>
          <w:i/>
          <w:sz w:val="20"/>
          <w:szCs w:val="20"/>
        </w:rPr>
        <w:t xml:space="preserve">, </w:t>
      </w:r>
      <w:proofErr w:type="spellStart"/>
      <w:r w:rsidRPr="00922E3A">
        <w:rPr>
          <w:rFonts w:ascii="Times New Roman" w:hAnsi="Times New Roman" w:cs="Times New Roman"/>
          <w:i/>
          <w:sz w:val="20"/>
          <w:szCs w:val="20"/>
        </w:rPr>
        <w:t>Morocco</w:t>
      </w:r>
      <w:proofErr w:type="spellEnd"/>
    </w:p>
    <w:p w:rsidR="000A2EBF" w:rsidRPr="008D6A02" w:rsidRDefault="008D6A02" w:rsidP="004F0BC9">
      <w:pPr>
        <w:pStyle w:val="Default"/>
        <w:spacing w:line="276" w:lineRule="auto"/>
        <w:jc w:val="both"/>
        <w:rPr>
          <w:rFonts w:ascii="Times New Roman" w:hAnsi="Times New Roman" w:cs="Times New Roman"/>
          <w:b/>
          <w:i/>
          <w:sz w:val="20"/>
          <w:szCs w:val="20"/>
          <w:vertAlign w:val="superscript"/>
          <w:lang w:val="en-US"/>
        </w:rPr>
      </w:pPr>
      <w:r w:rsidRPr="008D6A02">
        <w:rPr>
          <w:rFonts w:ascii="Times New Roman" w:hAnsi="Times New Roman" w:cs="Times New Roman"/>
          <w:b/>
          <w:i/>
          <w:sz w:val="20"/>
          <w:szCs w:val="20"/>
          <w:vertAlign w:val="superscript"/>
          <w:lang w:val="en-US"/>
        </w:rPr>
        <w:t>*</w:t>
      </w:r>
      <w:r w:rsidRPr="008D6A02">
        <w:rPr>
          <w:rStyle w:val="lev"/>
          <w:rFonts w:ascii="Times New Roman" w:hAnsi="Times New Roman" w:cs="Times New Roman"/>
          <w:sz w:val="20"/>
          <w:szCs w:val="20"/>
          <w:lang w:val="en-US"/>
        </w:rPr>
        <w:t xml:space="preserve"> </w:t>
      </w:r>
      <w:r w:rsidRPr="00DD6D7E">
        <w:rPr>
          <w:rStyle w:val="lev"/>
          <w:rFonts w:ascii="Times New Roman" w:hAnsi="Times New Roman" w:cs="Times New Roman"/>
          <w:b w:val="0"/>
          <w:sz w:val="20"/>
          <w:szCs w:val="20"/>
          <w:lang w:val="en-US"/>
        </w:rPr>
        <w:t>Corresponding author:</w:t>
      </w:r>
      <w:r>
        <w:rPr>
          <w:rStyle w:val="lev"/>
          <w:rFonts w:ascii="Times New Roman" w:hAnsi="Times New Roman" w:cs="Times New Roman"/>
          <w:sz w:val="20"/>
          <w:szCs w:val="20"/>
          <w:lang w:val="en-US"/>
        </w:rPr>
        <w:t xml:space="preserve"> </w:t>
      </w:r>
      <w:r w:rsidRPr="00A94E91">
        <w:rPr>
          <w:rFonts w:ascii="Times New Roman" w:hAnsi="Times New Roman" w:cs="Times New Roman"/>
          <w:sz w:val="22"/>
          <w:szCs w:val="22"/>
          <w:lang w:val="en-US"/>
        </w:rPr>
        <w:t xml:space="preserve">El </w:t>
      </w:r>
      <w:proofErr w:type="spellStart"/>
      <w:r w:rsidRPr="00A94E91">
        <w:rPr>
          <w:rFonts w:ascii="Times New Roman" w:hAnsi="Times New Roman" w:cs="Times New Roman"/>
          <w:sz w:val="22"/>
          <w:szCs w:val="22"/>
          <w:lang w:val="en-US"/>
        </w:rPr>
        <w:t>Ftouh</w:t>
      </w:r>
      <w:proofErr w:type="spellEnd"/>
      <w:r>
        <w:rPr>
          <w:rFonts w:ascii="Times New Roman" w:hAnsi="Times New Roman" w:cs="Times New Roman"/>
          <w:sz w:val="22"/>
          <w:szCs w:val="22"/>
          <w:lang w:val="en-US"/>
        </w:rPr>
        <w:t xml:space="preserve"> S,</w:t>
      </w:r>
      <w:r w:rsidRPr="008D6A02">
        <w:rPr>
          <w:rFonts w:ascii="Times New Roman" w:hAnsi="Times New Roman" w:cs="Times New Roman"/>
          <w:i/>
          <w:sz w:val="20"/>
          <w:szCs w:val="20"/>
          <w:lang w:val="en-US"/>
        </w:rPr>
        <w:t xml:space="preserve"> Research laboratory</w:t>
      </w:r>
      <w:r>
        <w:rPr>
          <w:rFonts w:ascii="Times New Roman" w:hAnsi="Times New Roman" w:cs="Times New Roman"/>
          <w:i/>
          <w:sz w:val="20"/>
          <w:szCs w:val="20"/>
          <w:lang w:val="en-US"/>
        </w:rPr>
        <w:t xml:space="preserve"> of CHUIS, University Mohamed V of Rabat, Morocco,</w:t>
      </w:r>
      <w:r w:rsidRPr="008D6A02">
        <w:rPr>
          <w:rStyle w:val="gi"/>
          <w:rFonts w:ascii="Times New Roman" w:hAnsi="Times New Roman" w:cs="Times New Roman"/>
          <w:sz w:val="20"/>
          <w:szCs w:val="20"/>
          <w:lang w:val="en-US"/>
        </w:rPr>
        <w:t xml:space="preserve"> </w:t>
      </w:r>
      <w:r>
        <w:rPr>
          <w:rStyle w:val="gi"/>
          <w:rFonts w:ascii="Times New Roman" w:hAnsi="Times New Roman" w:cs="Times New Roman"/>
          <w:sz w:val="20"/>
          <w:szCs w:val="20"/>
          <w:lang w:val="en-US"/>
        </w:rPr>
        <w:t xml:space="preserve">email: </w:t>
      </w:r>
      <w:r w:rsidRPr="008D6A02">
        <w:rPr>
          <w:rStyle w:val="gi"/>
          <w:rFonts w:ascii="Times New Roman" w:hAnsi="Times New Roman" w:cs="Times New Roman"/>
          <w:sz w:val="20"/>
          <w:szCs w:val="20"/>
          <w:lang w:val="en-US"/>
        </w:rPr>
        <w:t>sobhaelftouh13@gmail.com</w:t>
      </w:r>
    </w:p>
    <w:p w:rsidR="000A2EBF" w:rsidRPr="00DD6D7E" w:rsidRDefault="000A2EBF" w:rsidP="000A2EBF">
      <w:pPr>
        <w:jc w:val="both"/>
        <w:rPr>
          <w:rFonts w:ascii="Times New Roman" w:hAnsi="Times New Roman" w:cs="Times New Roman"/>
          <w:b/>
          <w:lang w:val="en-US"/>
        </w:rPr>
      </w:pPr>
      <w:r w:rsidRPr="00DD6D7E">
        <w:rPr>
          <w:rFonts w:ascii="Times New Roman" w:hAnsi="Times New Roman" w:cs="Times New Roman"/>
          <w:b/>
          <w:lang w:val="en-US"/>
        </w:rPr>
        <w:t xml:space="preserve">Abstract: </w:t>
      </w:r>
    </w:p>
    <w:p w:rsidR="003F5F4E" w:rsidRPr="00EF4E6B" w:rsidRDefault="003F5F4E" w:rsidP="00E17BCC">
      <w:pPr>
        <w:pStyle w:val="Default"/>
        <w:jc w:val="both"/>
        <w:rPr>
          <w:rFonts w:ascii="Times New Roman" w:hAnsi="Times New Roman" w:cs="Times New Roman"/>
          <w:lang w:val="en-US"/>
        </w:rPr>
      </w:pPr>
      <w:r w:rsidRPr="00DD6D7E">
        <w:rPr>
          <w:rFonts w:ascii="Times New Roman" w:hAnsi="Times New Roman" w:cs="Times New Roman"/>
          <w:b/>
          <w:bCs/>
          <w:sz w:val="20"/>
          <w:szCs w:val="20"/>
          <w:lang w:val="en-US"/>
        </w:rPr>
        <w:t>Background/Aims:</w:t>
      </w:r>
      <w:r w:rsidRPr="00EF4E6B">
        <w:rPr>
          <w:rFonts w:ascii="Times New Roman" w:hAnsi="Times New Roman" w:cs="Times New Roman"/>
          <w:b/>
          <w:bCs/>
          <w:lang w:val="en-US"/>
        </w:rPr>
        <w:t xml:space="preserve"> </w:t>
      </w:r>
      <w:r w:rsidRPr="00EF4E6B">
        <w:rPr>
          <w:rFonts w:ascii="Times New Roman" w:hAnsi="Times New Roman" w:cs="Times New Roman"/>
          <w:lang w:val="en-US"/>
        </w:rPr>
        <w:t xml:space="preserve">Procalcitonin (PCT) may prove to be a useful marker </w:t>
      </w:r>
      <w:r w:rsidR="008C0EA4" w:rsidRPr="00EF4E6B">
        <w:rPr>
          <w:rFonts w:ascii="Times New Roman" w:hAnsi="Times New Roman" w:cs="Times New Roman"/>
          <w:lang w:val="en-US"/>
        </w:rPr>
        <w:t xml:space="preserve">to differentiate </w:t>
      </w:r>
      <w:r w:rsidR="00BC6510" w:rsidRPr="00EF4E6B">
        <w:rPr>
          <w:rFonts w:ascii="Times New Roman" w:hAnsi="Times New Roman" w:cs="Times New Roman"/>
          <w:lang w:val="en-US"/>
        </w:rPr>
        <w:t>viral</w:t>
      </w:r>
      <w:r w:rsidR="008C0EA4" w:rsidRPr="00EF4E6B">
        <w:rPr>
          <w:rFonts w:ascii="Times New Roman" w:hAnsi="Times New Roman" w:cs="Times New Roman"/>
          <w:lang w:val="en-US"/>
        </w:rPr>
        <w:t xml:space="preserve"> respiratory </w:t>
      </w:r>
      <w:r w:rsidR="00BC6510" w:rsidRPr="00EF4E6B">
        <w:rPr>
          <w:rFonts w:ascii="Times New Roman" w:hAnsi="Times New Roman" w:cs="Times New Roman"/>
          <w:lang w:val="en-US"/>
        </w:rPr>
        <w:t>infection from</w:t>
      </w:r>
      <w:r w:rsidR="008C0EA4" w:rsidRPr="00EF4E6B">
        <w:rPr>
          <w:rFonts w:ascii="Times New Roman" w:hAnsi="Times New Roman" w:cs="Times New Roman"/>
          <w:lang w:val="en-US"/>
        </w:rPr>
        <w:t xml:space="preserve"> bacterial respiratory infection</w:t>
      </w:r>
      <w:r w:rsidRPr="00EF4E6B">
        <w:rPr>
          <w:rFonts w:ascii="Times New Roman" w:hAnsi="Times New Roman" w:cs="Times New Roman"/>
          <w:lang w:val="en-US"/>
        </w:rPr>
        <w:t xml:space="preserve"> episodes</w:t>
      </w:r>
      <w:r w:rsidR="00474344" w:rsidRPr="00EF4E6B">
        <w:rPr>
          <w:rFonts w:ascii="Times New Roman" w:hAnsi="Times New Roman" w:cs="Times New Roman"/>
          <w:lang w:val="en-US"/>
        </w:rPr>
        <w:t xml:space="preserve"> in children</w:t>
      </w:r>
      <w:r w:rsidR="008C5BFA" w:rsidRPr="00EF4E6B">
        <w:rPr>
          <w:rFonts w:ascii="Times New Roman" w:hAnsi="Times New Roman" w:cs="Times New Roman"/>
          <w:lang w:val="en-US"/>
        </w:rPr>
        <w:t>.</w:t>
      </w:r>
    </w:p>
    <w:p w:rsidR="00E17BCC" w:rsidRPr="00EF4E6B" w:rsidRDefault="00E17BCC" w:rsidP="00E17BCC">
      <w:pPr>
        <w:pStyle w:val="Default"/>
        <w:jc w:val="both"/>
        <w:rPr>
          <w:rFonts w:ascii="Times New Roman" w:hAnsi="Times New Roman" w:cs="Times New Roman"/>
          <w:lang w:val="en-US"/>
        </w:rPr>
      </w:pPr>
    </w:p>
    <w:p w:rsidR="005C200B" w:rsidRPr="00EF4E6B" w:rsidRDefault="003F5F4E" w:rsidP="00E17BCC">
      <w:pPr>
        <w:pStyle w:val="Pa5"/>
        <w:spacing w:line="240" w:lineRule="auto"/>
        <w:jc w:val="both"/>
        <w:rPr>
          <w:rFonts w:ascii="Times New Roman" w:hAnsi="Times New Roman" w:cs="Times New Roman"/>
          <w:lang w:val="en-US"/>
        </w:rPr>
      </w:pPr>
      <w:r w:rsidRPr="00DD6D7E">
        <w:rPr>
          <w:rFonts w:ascii="Times New Roman" w:hAnsi="Times New Roman" w:cs="Times New Roman"/>
          <w:b/>
          <w:bCs/>
          <w:color w:val="000000"/>
          <w:sz w:val="20"/>
          <w:szCs w:val="20"/>
          <w:lang w:val="en-US"/>
        </w:rPr>
        <w:t>Methods:</w:t>
      </w:r>
      <w:r w:rsidR="00BC6510" w:rsidRPr="00EF4E6B">
        <w:rPr>
          <w:rFonts w:ascii="Times New Roman" w:hAnsi="Times New Roman" w:cs="Times New Roman"/>
          <w:lang w:val="en-US"/>
        </w:rPr>
        <w:t xml:space="preserve"> children </w:t>
      </w:r>
      <w:r w:rsidR="00487706" w:rsidRPr="00EF4E6B">
        <w:rPr>
          <w:rFonts w:ascii="Times New Roman" w:hAnsi="Times New Roman" w:cs="Times New Roman"/>
          <w:bCs/>
          <w:color w:val="000000"/>
          <w:lang w:val="en-US"/>
        </w:rPr>
        <w:t>under</w:t>
      </w:r>
      <w:r w:rsidR="00BC6510" w:rsidRPr="00EF4E6B">
        <w:rPr>
          <w:rFonts w:ascii="Times New Roman" w:hAnsi="Times New Roman" w:cs="Times New Roman"/>
          <w:color w:val="000000"/>
          <w:lang w:val="en-US"/>
        </w:rPr>
        <w:t xml:space="preserve"> 5 years </w:t>
      </w:r>
      <w:r w:rsidR="002B0433" w:rsidRPr="00EF4E6B">
        <w:rPr>
          <w:rFonts w:ascii="Times New Roman" w:hAnsi="Times New Roman" w:cs="Times New Roman"/>
          <w:color w:val="000000"/>
          <w:lang w:val="en-US"/>
        </w:rPr>
        <w:t xml:space="preserve">old </w:t>
      </w:r>
      <w:r w:rsidR="00BC6510" w:rsidRPr="00EF4E6B">
        <w:rPr>
          <w:rFonts w:ascii="Times New Roman" w:hAnsi="Times New Roman" w:cs="Times New Roman"/>
          <w:color w:val="000000"/>
          <w:lang w:val="en-US"/>
        </w:rPr>
        <w:t xml:space="preserve">with suspected Respiratory Infections and </w:t>
      </w:r>
      <w:r w:rsidR="00BC6510" w:rsidRPr="00EF4E6B">
        <w:rPr>
          <w:rFonts w:ascii="Times New Roman" w:hAnsi="Times New Roman" w:cs="Times New Roman"/>
          <w:lang w:val="en-US"/>
        </w:rPr>
        <w:t xml:space="preserve">  responded to inclusion criteria </w:t>
      </w:r>
      <w:r w:rsidR="006C3F78" w:rsidRPr="00EF4E6B">
        <w:rPr>
          <w:rFonts w:ascii="Times New Roman" w:hAnsi="Times New Roman" w:cs="Times New Roman"/>
          <w:lang w:val="en-US"/>
        </w:rPr>
        <w:t>had biochemical</w:t>
      </w:r>
      <w:r w:rsidR="00CA3C43" w:rsidRPr="00EF4E6B">
        <w:rPr>
          <w:rFonts w:ascii="Times New Roman" w:hAnsi="Times New Roman" w:cs="Times New Roman"/>
          <w:lang w:val="en-US"/>
        </w:rPr>
        <w:t xml:space="preserve"> analysis blood specimens (PCT and CRP)</w:t>
      </w:r>
      <w:r w:rsidR="009D3743" w:rsidRPr="00EF4E6B">
        <w:rPr>
          <w:rFonts w:ascii="Times New Roman" w:hAnsi="Times New Roman" w:cs="Times New Roman"/>
          <w:lang w:val="en-US"/>
        </w:rPr>
        <w:t xml:space="preserve">, </w:t>
      </w:r>
      <w:r w:rsidR="002B0433" w:rsidRPr="00EF4E6B">
        <w:rPr>
          <w:rFonts w:ascii="Times New Roman" w:hAnsi="Times New Roman" w:cs="Times New Roman"/>
          <w:lang w:val="en-US"/>
        </w:rPr>
        <w:t>b</w:t>
      </w:r>
      <w:r w:rsidR="00CA3C43" w:rsidRPr="00EF4E6B">
        <w:rPr>
          <w:rFonts w:ascii="Times New Roman" w:hAnsi="Times New Roman" w:cs="Times New Roman"/>
          <w:lang w:val="en-US"/>
        </w:rPr>
        <w:t>acterio</w:t>
      </w:r>
      <w:r w:rsidR="002B0433" w:rsidRPr="00EF4E6B">
        <w:rPr>
          <w:rFonts w:ascii="Times New Roman" w:hAnsi="Times New Roman" w:cs="Times New Roman"/>
          <w:lang w:val="en-US"/>
        </w:rPr>
        <w:t>lo</w:t>
      </w:r>
      <w:r w:rsidR="00CA3C43" w:rsidRPr="00EF4E6B">
        <w:rPr>
          <w:rFonts w:ascii="Times New Roman" w:hAnsi="Times New Roman" w:cs="Times New Roman"/>
          <w:lang w:val="en-US"/>
        </w:rPr>
        <w:t>gical</w:t>
      </w:r>
      <w:r w:rsidR="0002736E" w:rsidRPr="00EF4E6B">
        <w:rPr>
          <w:rFonts w:ascii="Times New Roman" w:hAnsi="Times New Roman" w:cs="Times New Roman"/>
          <w:lang w:val="en-US"/>
        </w:rPr>
        <w:t xml:space="preserve"> (</w:t>
      </w:r>
      <w:r w:rsidR="0002736E" w:rsidRPr="00EF4E6B">
        <w:rPr>
          <w:rFonts w:ascii="Times New Roman" w:hAnsi="Times New Roman" w:cs="Times New Roman"/>
          <w:color w:val="000000"/>
          <w:lang w:val="en-US"/>
        </w:rPr>
        <w:t>Phoenix Automated Microbiology System)</w:t>
      </w:r>
      <w:r w:rsidR="002B0433" w:rsidRPr="00EF4E6B">
        <w:rPr>
          <w:rFonts w:ascii="Times New Roman" w:hAnsi="Times New Roman" w:cs="Times New Roman"/>
          <w:lang w:val="en-US"/>
        </w:rPr>
        <w:t xml:space="preserve"> and molecular </w:t>
      </w:r>
      <w:r w:rsidR="00CA3C43" w:rsidRPr="00EF4E6B">
        <w:rPr>
          <w:rFonts w:ascii="Times New Roman" w:hAnsi="Times New Roman" w:cs="Times New Roman"/>
          <w:lang w:val="en-US"/>
        </w:rPr>
        <w:t xml:space="preserve">analysis (blood culture </w:t>
      </w:r>
      <w:r w:rsidR="00C95423" w:rsidRPr="00EF4E6B">
        <w:rPr>
          <w:rFonts w:ascii="Times New Roman" w:hAnsi="Times New Roman" w:cs="Times New Roman"/>
          <w:lang w:val="en-US"/>
        </w:rPr>
        <w:t xml:space="preserve">and </w:t>
      </w:r>
      <w:proofErr w:type="spellStart"/>
      <w:r w:rsidR="00C95423" w:rsidRPr="00EF4E6B">
        <w:rPr>
          <w:rFonts w:ascii="Times New Roman" w:hAnsi="Times New Roman" w:cs="Times New Roman"/>
          <w:lang w:val="en-US"/>
        </w:rPr>
        <w:t>Respifinder</w:t>
      </w:r>
      <w:proofErr w:type="spellEnd"/>
      <w:r w:rsidR="00CA3C43" w:rsidRPr="00EF4E6B">
        <w:rPr>
          <w:rFonts w:ascii="Times New Roman" w:hAnsi="Times New Roman" w:cs="Times New Roman"/>
          <w:lang w:val="en-US"/>
        </w:rPr>
        <w:t xml:space="preserve"> Test for nasal aspirations)</w:t>
      </w:r>
      <w:r w:rsidR="009D3743" w:rsidRPr="00EF4E6B">
        <w:rPr>
          <w:rFonts w:ascii="Times New Roman" w:hAnsi="Times New Roman" w:cs="Times New Roman"/>
          <w:lang w:val="en-US"/>
        </w:rPr>
        <w:t>.</w:t>
      </w:r>
      <w:r w:rsidR="000C2730" w:rsidRPr="00EF4E6B">
        <w:rPr>
          <w:rFonts w:ascii="Times New Roman" w:hAnsi="Times New Roman" w:cs="Times New Roman"/>
          <w:lang w:val="en-US"/>
        </w:rPr>
        <w:t xml:space="preserve"> All data were </w:t>
      </w:r>
      <w:r w:rsidR="0001320D" w:rsidRPr="00EF4E6B">
        <w:rPr>
          <w:rFonts w:ascii="Times New Roman" w:hAnsi="Times New Roman" w:cs="Times New Roman"/>
          <w:lang w:val="en-US"/>
        </w:rPr>
        <w:t>analyzed</w:t>
      </w:r>
      <w:r w:rsidR="000C2730" w:rsidRPr="00EF4E6B">
        <w:rPr>
          <w:rFonts w:ascii="Times New Roman" w:hAnsi="Times New Roman" w:cs="Times New Roman"/>
          <w:lang w:val="en-US"/>
        </w:rPr>
        <w:t xml:space="preserve"> with parametric and non-parametric test</w:t>
      </w:r>
      <w:r w:rsidR="00BB36CE" w:rsidRPr="00EF4E6B">
        <w:rPr>
          <w:rFonts w:ascii="Times New Roman" w:hAnsi="Times New Roman" w:cs="Times New Roman"/>
          <w:lang w:val="en-US"/>
        </w:rPr>
        <w:t>.</w:t>
      </w:r>
    </w:p>
    <w:p w:rsidR="00E17BCC" w:rsidRPr="00EF4E6B" w:rsidRDefault="00E17BCC" w:rsidP="00E17BCC">
      <w:pPr>
        <w:pStyle w:val="Default"/>
        <w:rPr>
          <w:rFonts w:ascii="Times New Roman" w:hAnsi="Times New Roman" w:cs="Times New Roman"/>
          <w:lang w:val="en-US"/>
        </w:rPr>
      </w:pPr>
    </w:p>
    <w:p w:rsidR="00D03F64" w:rsidRPr="00EF4E6B" w:rsidRDefault="003F5F4E" w:rsidP="00E17BCC">
      <w:pPr>
        <w:pStyle w:val="Pa5"/>
        <w:spacing w:line="240" w:lineRule="auto"/>
        <w:jc w:val="both"/>
        <w:rPr>
          <w:rFonts w:ascii="Times New Roman" w:hAnsi="Times New Roman" w:cs="Times New Roman"/>
          <w:lang w:val="en-US"/>
        </w:rPr>
      </w:pPr>
      <w:r w:rsidRPr="00DD6D7E">
        <w:rPr>
          <w:rFonts w:ascii="Times New Roman" w:hAnsi="Times New Roman" w:cs="Times New Roman"/>
          <w:b/>
          <w:bCs/>
          <w:sz w:val="20"/>
          <w:szCs w:val="20"/>
          <w:lang w:val="en-US"/>
        </w:rPr>
        <w:t>Results:</w:t>
      </w:r>
      <w:r w:rsidRPr="00EF4E6B">
        <w:rPr>
          <w:rFonts w:ascii="Times New Roman" w:hAnsi="Times New Roman" w:cs="Times New Roman"/>
          <w:b/>
          <w:bCs/>
          <w:lang w:val="en-US"/>
        </w:rPr>
        <w:t xml:space="preserve"> </w:t>
      </w:r>
      <w:r w:rsidR="00FB3CF4" w:rsidRPr="00EF4E6B">
        <w:rPr>
          <w:rFonts w:ascii="Times New Roman" w:hAnsi="Times New Roman" w:cs="Times New Roman"/>
          <w:lang w:val="en-US"/>
        </w:rPr>
        <w:t>Of the</w:t>
      </w:r>
      <w:r w:rsidR="009F060D" w:rsidRPr="00EF4E6B">
        <w:rPr>
          <w:rFonts w:ascii="Times New Roman" w:hAnsi="Times New Roman" w:cs="Times New Roman"/>
          <w:lang w:val="en-US"/>
        </w:rPr>
        <w:t xml:space="preserve"> 664 included patients, </w:t>
      </w:r>
      <w:r w:rsidR="00D03F64" w:rsidRPr="00EF4E6B">
        <w:rPr>
          <w:rFonts w:ascii="Times New Roman" w:hAnsi="Times New Roman" w:cs="Times New Roman"/>
          <w:lang w:val="en-US"/>
        </w:rPr>
        <w:t xml:space="preserve">54 (9, 6%) had no-infection and </w:t>
      </w:r>
      <w:r w:rsidR="009F060D" w:rsidRPr="00EF4E6B">
        <w:rPr>
          <w:rFonts w:ascii="Times New Roman" w:hAnsi="Times New Roman" w:cs="Times New Roman"/>
          <w:lang w:val="en-US"/>
        </w:rPr>
        <w:t>610 (78, 4%) had</w:t>
      </w:r>
      <w:r w:rsidR="00D03F64" w:rsidRPr="00EF4E6B">
        <w:rPr>
          <w:rFonts w:ascii="Times New Roman" w:hAnsi="Times New Roman" w:cs="Times New Roman"/>
          <w:lang w:val="en-US"/>
        </w:rPr>
        <w:t xml:space="preserve"> </w:t>
      </w:r>
      <w:r w:rsidR="008E7C40" w:rsidRPr="00EF4E6B">
        <w:rPr>
          <w:rFonts w:ascii="Times New Roman" w:hAnsi="Times New Roman" w:cs="Times New Roman"/>
          <w:lang w:val="en-US"/>
        </w:rPr>
        <w:t>respiratory infection</w:t>
      </w:r>
      <w:r w:rsidR="009F060D" w:rsidRPr="00EF4E6B">
        <w:rPr>
          <w:rFonts w:ascii="Times New Roman" w:hAnsi="Times New Roman" w:cs="Times New Roman"/>
          <w:lang w:val="en-US"/>
        </w:rPr>
        <w:t xml:space="preserve"> </w:t>
      </w:r>
      <w:r w:rsidR="00D03F64" w:rsidRPr="00EF4E6B">
        <w:rPr>
          <w:rFonts w:ascii="Times New Roman" w:hAnsi="Times New Roman" w:cs="Times New Roman"/>
          <w:lang w:val="en-US"/>
        </w:rPr>
        <w:t>of whom</w:t>
      </w:r>
      <w:r w:rsidR="009F060D" w:rsidRPr="00EF4E6B">
        <w:rPr>
          <w:rFonts w:ascii="Times New Roman" w:hAnsi="Times New Roman" w:cs="Times New Roman"/>
          <w:lang w:val="en-US"/>
        </w:rPr>
        <w:t xml:space="preserve"> </w:t>
      </w:r>
      <w:r w:rsidR="005C200B" w:rsidRPr="00EF4E6B">
        <w:rPr>
          <w:rFonts w:ascii="Times New Roman" w:hAnsi="Times New Roman" w:cs="Times New Roman"/>
          <w:lang w:val="en-US"/>
        </w:rPr>
        <w:t xml:space="preserve"> 571(</w:t>
      </w:r>
      <w:r w:rsidR="00253776" w:rsidRPr="00EF4E6B">
        <w:rPr>
          <w:rFonts w:ascii="Times New Roman" w:hAnsi="Times New Roman" w:cs="Times New Roman"/>
          <w:lang w:val="en-US"/>
        </w:rPr>
        <w:t>86%)</w:t>
      </w:r>
      <w:r w:rsidR="00F745F6" w:rsidRPr="00EF4E6B">
        <w:rPr>
          <w:rFonts w:ascii="Times New Roman" w:hAnsi="Times New Roman" w:cs="Times New Roman"/>
          <w:lang w:val="en-US"/>
        </w:rPr>
        <w:t xml:space="preserve"> were viral infections. the PCT</w:t>
      </w:r>
      <w:r w:rsidR="00060822" w:rsidRPr="00EF4E6B">
        <w:rPr>
          <w:rStyle w:val="tlid-translation"/>
          <w:rFonts w:ascii="Times New Roman" w:hAnsi="Times New Roman" w:cs="Times New Roman"/>
          <w:lang w:val="en-US"/>
        </w:rPr>
        <w:t xml:space="preserve"> median value reached 0.14 ng /ml </w:t>
      </w:r>
      <w:r w:rsidR="00F745F6" w:rsidRPr="00EF4E6B">
        <w:rPr>
          <w:rStyle w:val="tlid-translation"/>
          <w:rFonts w:ascii="Times New Roman" w:hAnsi="Times New Roman" w:cs="Times New Roman"/>
          <w:lang w:val="en-US"/>
        </w:rPr>
        <w:t xml:space="preserve">while it attained </w:t>
      </w:r>
      <w:r w:rsidR="00060822" w:rsidRPr="00EF4E6B">
        <w:rPr>
          <w:rStyle w:val="tlid-translation"/>
          <w:rFonts w:ascii="Times New Roman" w:hAnsi="Times New Roman" w:cs="Times New Roman"/>
          <w:lang w:val="en-US"/>
        </w:rPr>
        <w:t>0, 25</w:t>
      </w:r>
      <w:r w:rsidR="008E7C40" w:rsidRPr="00EF4E6B">
        <w:rPr>
          <w:rStyle w:val="tlid-translation"/>
          <w:rFonts w:ascii="Times New Roman" w:hAnsi="Times New Roman" w:cs="Times New Roman"/>
          <w:lang w:val="en-US"/>
        </w:rPr>
        <w:t xml:space="preserve"> ng/ml</w:t>
      </w:r>
      <w:r w:rsidR="006C3F78" w:rsidRPr="00EF4E6B">
        <w:rPr>
          <w:rStyle w:val="tlid-translation"/>
          <w:rFonts w:ascii="Times New Roman" w:hAnsi="Times New Roman" w:cs="Times New Roman"/>
          <w:lang w:val="en-US"/>
        </w:rPr>
        <w:t xml:space="preserve"> in bacterial infection</w:t>
      </w:r>
      <w:r w:rsidR="00F745F6" w:rsidRPr="00EF4E6B">
        <w:rPr>
          <w:rStyle w:val="tlid-translation"/>
          <w:rFonts w:ascii="Times New Roman" w:hAnsi="Times New Roman" w:cs="Times New Roman"/>
          <w:lang w:val="en-US"/>
        </w:rPr>
        <w:t>s</w:t>
      </w:r>
      <w:r w:rsidR="008E7C40" w:rsidRPr="00EF4E6B">
        <w:rPr>
          <w:rStyle w:val="tlid-translation"/>
          <w:rFonts w:ascii="Times New Roman" w:hAnsi="Times New Roman" w:cs="Times New Roman"/>
          <w:lang w:val="en-US"/>
        </w:rPr>
        <w:t>,</w:t>
      </w:r>
      <w:r w:rsidR="00D03F64" w:rsidRPr="00EF4E6B">
        <w:rPr>
          <w:rStyle w:val="tlid-translation"/>
          <w:rFonts w:ascii="Times New Roman" w:hAnsi="Times New Roman" w:cs="Times New Roman"/>
          <w:lang w:val="en-US"/>
        </w:rPr>
        <w:t xml:space="preserve"> w</w:t>
      </w:r>
      <w:r w:rsidR="008E7C40" w:rsidRPr="00EF4E6B">
        <w:rPr>
          <w:rStyle w:val="tlid-translation"/>
          <w:rFonts w:ascii="Times New Roman" w:hAnsi="Times New Roman" w:cs="Times New Roman"/>
          <w:lang w:val="en-US"/>
        </w:rPr>
        <w:t>h</w:t>
      </w:r>
      <w:r w:rsidR="00D03F64" w:rsidRPr="00EF4E6B">
        <w:rPr>
          <w:rStyle w:val="tlid-translation"/>
          <w:rFonts w:ascii="Times New Roman" w:hAnsi="Times New Roman" w:cs="Times New Roman"/>
          <w:lang w:val="en-US"/>
        </w:rPr>
        <w:t>ich were about 39 cases</w:t>
      </w:r>
      <w:r w:rsidR="008E7C40" w:rsidRPr="00EF4E6B">
        <w:rPr>
          <w:rStyle w:val="tlid-translation"/>
          <w:rFonts w:ascii="Times New Roman" w:hAnsi="Times New Roman" w:cs="Times New Roman"/>
          <w:lang w:val="en-US"/>
        </w:rPr>
        <w:t xml:space="preserve"> </w:t>
      </w:r>
      <w:r w:rsidR="00D03F64" w:rsidRPr="00EF4E6B">
        <w:rPr>
          <w:rStyle w:val="tlid-translation"/>
          <w:rFonts w:ascii="Times New Roman" w:hAnsi="Times New Roman" w:cs="Times New Roman"/>
          <w:lang w:val="en-US"/>
        </w:rPr>
        <w:t>(5.9%)</w:t>
      </w:r>
      <w:r w:rsidR="008E7C40" w:rsidRPr="00EF4E6B">
        <w:rPr>
          <w:rStyle w:val="tlid-translation"/>
          <w:rFonts w:ascii="Times New Roman" w:hAnsi="Times New Roman" w:cs="Times New Roman"/>
          <w:lang w:val="en-US"/>
        </w:rPr>
        <w:t xml:space="preserve"> only</w:t>
      </w:r>
      <w:r w:rsidR="006C3F78" w:rsidRPr="00EF4E6B">
        <w:rPr>
          <w:rStyle w:val="tlid-translation"/>
          <w:rFonts w:ascii="Times New Roman" w:hAnsi="Times New Roman" w:cs="Times New Roman"/>
          <w:lang w:val="en-US"/>
        </w:rPr>
        <w:t xml:space="preserve">. </w:t>
      </w:r>
      <w:r w:rsidR="00060822" w:rsidRPr="00EF4E6B">
        <w:rPr>
          <w:rFonts w:ascii="Times New Roman" w:hAnsi="Times New Roman" w:cs="Times New Roman"/>
          <w:lang w:val="en-US"/>
        </w:rPr>
        <w:t>35, 4% of pediatric cases had PCT values under 0,1 ng/ml serum concentration, and 72,6%</w:t>
      </w:r>
      <w:r w:rsidR="0002736E" w:rsidRPr="00EF4E6B">
        <w:rPr>
          <w:rFonts w:ascii="Times New Roman" w:hAnsi="Times New Roman" w:cs="Times New Roman"/>
          <w:lang w:val="en-US"/>
        </w:rPr>
        <w:t xml:space="preserve"> </w:t>
      </w:r>
      <w:r w:rsidR="00060822" w:rsidRPr="00EF4E6B">
        <w:rPr>
          <w:rFonts w:ascii="Times New Roman" w:hAnsi="Times New Roman" w:cs="Times New Roman"/>
          <w:lang w:val="en-US"/>
        </w:rPr>
        <w:t>under 0,5 ng/ml</w:t>
      </w:r>
      <w:r w:rsidR="006C3F78" w:rsidRPr="00EF4E6B">
        <w:rPr>
          <w:rFonts w:ascii="Times New Roman" w:hAnsi="Times New Roman" w:cs="Times New Roman"/>
          <w:lang w:val="en-US"/>
        </w:rPr>
        <w:t>.</w:t>
      </w:r>
      <w:r w:rsidR="007B5068" w:rsidRPr="00EF4E6B">
        <w:rPr>
          <w:rFonts w:ascii="Times New Roman" w:hAnsi="Times New Roman" w:cs="Times New Roman"/>
          <w:lang w:val="en-US"/>
        </w:rPr>
        <w:t xml:space="preserve"> </w:t>
      </w:r>
      <w:r w:rsidR="006C3F78" w:rsidRPr="00EF4E6B">
        <w:rPr>
          <w:rFonts w:ascii="Times New Roman" w:hAnsi="Times New Roman" w:cs="Times New Roman"/>
          <w:lang w:val="en-US"/>
        </w:rPr>
        <w:t>There were no significant differences in terms of PCT median between viral infections, co-infections and no-infection.</w:t>
      </w:r>
      <w:r w:rsidR="00D03F64" w:rsidRPr="00EF4E6B">
        <w:rPr>
          <w:rFonts w:ascii="Times New Roman" w:hAnsi="Times New Roman" w:cs="Times New Roman"/>
          <w:lang w:val="en-US"/>
        </w:rPr>
        <w:t xml:space="preserve"> (0.14 </w:t>
      </w:r>
      <w:proofErr w:type="gramStart"/>
      <w:r w:rsidR="00281B1B">
        <w:rPr>
          <w:rFonts w:ascii="Times New Roman" w:hAnsi="Times New Roman" w:cs="Times New Roman"/>
          <w:lang w:val="en-US"/>
        </w:rPr>
        <w:t>v</w:t>
      </w:r>
      <w:r w:rsidR="00281B1B" w:rsidRPr="00EF4E6B">
        <w:rPr>
          <w:rFonts w:ascii="Times New Roman" w:hAnsi="Times New Roman" w:cs="Times New Roman"/>
          <w:lang w:val="en-US"/>
        </w:rPr>
        <w:t>ersus</w:t>
      </w:r>
      <w:proofErr w:type="gramEnd"/>
      <w:r w:rsidR="00D03F64" w:rsidRPr="00EF4E6B">
        <w:rPr>
          <w:rFonts w:ascii="Times New Roman" w:hAnsi="Times New Roman" w:cs="Times New Roman"/>
          <w:lang w:val="en-US"/>
        </w:rPr>
        <w:t xml:space="preserve"> 0.00 v</w:t>
      </w:r>
      <w:r w:rsidR="007B5068" w:rsidRPr="00EF4E6B">
        <w:rPr>
          <w:rFonts w:ascii="Times New Roman" w:hAnsi="Times New Roman" w:cs="Times New Roman"/>
          <w:lang w:val="en-US"/>
        </w:rPr>
        <w:t>ersu</w:t>
      </w:r>
      <w:r w:rsidR="00D03F64" w:rsidRPr="00EF4E6B">
        <w:rPr>
          <w:rFonts w:ascii="Times New Roman" w:hAnsi="Times New Roman" w:cs="Times New Roman"/>
          <w:lang w:val="en-US"/>
        </w:rPr>
        <w:t>s 0. 1) ng/ml</w:t>
      </w:r>
    </w:p>
    <w:p w:rsidR="00060822" w:rsidRPr="00EF4E6B" w:rsidRDefault="006C3F78" w:rsidP="00E17BCC">
      <w:pPr>
        <w:pStyle w:val="Default"/>
        <w:jc w:val="both"/>
        <w:rPr>
          <w:rFonts w:ascii="Times New Roman" w:hAnsi="Times New Roman" w:cs="Times New Roman"/>
          <w:lang w:val="en-US"/>
        </w:rPr>
      </w:pPr>
      <w:r w:rsidRPr="00EF4E6B">
        <w:rPr>
          <w:rFonts w:ascii="Times New Roman" w:hAnsi="Times New Roman" w:cs="Times New Roman"/>
          <w:lang w:val="en-US"/>
        </w:rPr>
        <w:t>PCT values remain normal in viral infection</w:t>
      </w:r>
      <w:r w:rsidR="00E17BCC" w:rsidRPr="00EF4E6B">
        <w:rPr>
          <w:rFonts w:ascii="Times New Roman" w:hAnsi="Times New Roman" w:cs="Times New Roman"/>
          <w:lang w:val="en-US"/>
        </w:rPr>
        <w:t xml:space="preserve"> 0, 14 (IQR: 0.06-0.64) ng/ml.</w:t>
      </w:r>
    </w:p>
    <w:p w:rsidR="00E17BCC" w:rsidRPr="00EF4E6B" w:rsidRDefault="00E17BCC" w:rsidP="00E17BCC">
      <w:pPr>
        <w:pStyle w:val="Default"/>
        <w:jc w:val="both"/>
        <w:rPr>
          <w:rFonts w:ascii="Times New Roman" w:hAnsi="Times New Roman" w:cs="Times New Roman"/>
          <w:lang w:val="en-US"/>
        </w:rPr>
      </w:pPr>
    </w:p>
    <w:p w:rsidR="00E07D85" w:rsidRPr="00EF4E6B" w:rsidRDefault="003F5F4E" w:rsidP="00E17BCC">
      <w:pPr>
        <w:pStyle w:val="Pa5"/>
        <w:spacing w:line="240" w:lineRule="auto"/>
        <w:jc w:val="both"/>
        <w:rPr>
          <w:rFonts w:ascii="Times New Roman" w:hAnsi="Times New Roman" w:cs="Times New Roman"/>
          <w:color w:val="000000"/>
          <w:lang w:val="en-US"/>
        </w:rPr>
      </w:pPr>
      <w:r w:rsidRPr="00DD6D7E">
        <w:rPr>
          <w:rFonts w:ascii="Times New Roman" w:hAnsi="Times New Roman" w:cs="Times New Roman"/>
          <w:b/>
          <w:bCs/>
          <w:color w:val="000000"/>
          <w:sz w:val="20"/>
          <w:szCs w:val="20"/>
          <w:lang w:val="en-US"/>
        </w:rPr>
        <w:t>Conclusions:</w:t>
      </w:r>
      <w:r w:rsidRPr="00EF4E6B">
        <w:rPr>
          <w:rFonts w:ascii="Times New Roman" w:hAnsi="Times New Roman" w:cs="Times New Roman"/>
          <w:b/>
          <w:bCs/>
          <w:color w:val="000000"/>
          <w:lang w:val="en-US"/>
        </w:rPr>
        <w:t xml:space="preserve"> </w:t>
      </w:r>
      <w:r w:rsidRPr="00EF4E6B">
        <w:rPr>
          <w:rFonts w:ascii="Times New Roman" w:hAnsi="Times New Roman" w:cs="Times New Roman"/>
          <w:color w:val="000000"/>
          <w:lang w:val="en-US"/>
        </w:rPr>
        <w:t xml:space="preserve">PCT was more </w:t>
      </w:r>
      <w:r w:rsidR="00E331FA" w:rsidRPr="00EF4E6B">
        <w:rPr>
          <w:rFonts w:ascii="Times New Roman" w:hAnsi="Times New Roman" w:cs="Times New Roman"/>
          <w:color w:val="000000"/>
          <w:lang w:val="en-US"/>
        </w:rPr>
        <w:t>useful for discrimination between viral and bacterial infection</w:t>
      </w:r>
      <w:r w:rsidR="009F060D" w:rsidRPr="00EF4E6B">
        <w:rPr>
          <w:rFonts w:ascii="Times New Roman" w:hAnsi="Times New Roman" w:cs="Times New Roman"/>
          <w:color w:val="000000"/>
          <w:lang w:val="en-US"/>
        </w:rPr>
        <w:t xml:space="preserve">. </w:t>
      </w:r>
      <w:r w:rsidR="00921028" w:rsidRPr="00EF4E6B">
        <w:rPr>
          <w:rFonts w:ascii="Times New Roman" w:hAnsi="Times New Roman" w:cs="Times New Roman"/>
          <w:color w:val="000000"/>
          <w:lang w:val="en-US"/>
        </w:rPr>
        <w:t>Thus, PCT could</w:t>
      </w:r>
      <w:r w:rsidR="00A156F7" w:rsidRPr="00EF4E6B">
        <w:rPr>
          <w:rFonts w:ascii="Times New Roman" w:hAnsi="Times New Roman" w:cs="Times New Roman"/>
          <w:color w:val="000000"/>
          <w:lang w:val="en-US"/>
        </w:rPr>
        <w:t xml:space="preserve"> be used in pediatric respiratory infection to decide on the necessity of the use of the antibiotic treatment and its monitoring.</w:t>
      </w:r>
    </w:p>
    <w:p w:rsidR="009878FF" w:rsidRPr="00EF4E6B" w:rsidRDefault="009878FF" w:rsidP="00E17BCC">
      <w:pPr>
        <w:pStyle w:val="Pa5"/>
        <w:jc w:val="both"/>
        <w:rPr>
          <w:rFonts w:ascii="Times New Roman" w:hAnsi="Times New Roman" w:cs="Times New Roman"/>
          <w:color w:val="000000"/>
          <w:sz w:val="20"/>
          <w:szCs w:val="20"/>
          <w:lang w:val="en-US"/>
        </w:rPr>
      </w:pPr>
    </w:p>
    <w:p w:rsidR="003F5F4E" w:rsidRPr="00EF4E6B" w:rsidRDefault="003F5F4E" w:rsidP="0002736E">
      <w:pPr>
        <w:pStyle w:val="Pa5"/>
        <w:jc w:val="both"/>
        <w:rPr>
          <w:rFonts w:ascii="Times New Roman" w:hAnsi="Times New Roman" w:cs="Times New Roman"/>
          <w:color w:val="000000"/>
          <w:lang w:val="en-US"/>
        </w:rPr>
      </w:pPr>
      <w:r w:rsidRPr="00AF40CA">
        <w:rPr>
          <w:rFonts w:ascii="Times New Roman" w:hAnsi="Times New Roman" w:cs="Times New Roman"/>
          <w:b/>
          <w:bCs/>
          <w:color w:val="000000"/>
          <w:sz w:val="22"/>
          <w:szCs w:val="22"/>
          <w:lang w:val="en-US"/>
        </w:rPr>
        <w:t>Keywords:</w:t>
      </w:r>
      <w:r w:rsidRPr="00EF4E6B">
        <w:rPr>
          <w:rFonts w:ascii="Times New Roman" w:hAnsi="Times New Roman" w:cs="Times New Roman"/>
          <w:b/>
          <w:bCs/>
          <w:color w:val="000000"/>
          <w:lang w:val="en-US"/>
        </w:rPr>
        <w:t xml:space="preserve"> </w:t>
      </w:r>
      <w:r w:rsidR="003F5CE9" w:rsidRPr="00EF4E6B">
        <w:rPr>
          <w:rFonts w:ascii="Times New Roman" w:hAnsi="Times New Roman" w:cs="Times New Roman"/>
          <w:color w:val="000000"/>
          <w:lang w:val="en-US"/>
        </w:rPr>
        <w:t>Procalci</w:t>
      </w:r>
      <w:r w:rsidR="008C5BFA" w:rsidRPr="00EF4E6B">
        <w:rPr>
          <w:rFonts w:ascii="Times New Roman" w:hAnsi="Times New Roman" w:cs="Times New Roman"/>
          <w:color w:val="000000"/>
          <w:lang w:val="en-US"/>
        </w:rPr>
        <w:t>tonin</w:t>
      </w:r>
      <w:r w:rsidR="00E17BCC" w:rsidRPr="00EF4E6B">
        <w:rPr>
          <w:rFonts w:ascii="Times New Roman" w:hAnsi="Times New Roman" w:cs="Times New Roman"/>
          <w:color w:val="000000"/>
          <w:lang w:val="en-US"/>
        </w:rPr>
        <w:t xml:space="preserve"> (PCT)</w:t>
      </w:r>
      <w:r w:rsidR="0002736E" w:rsidRPr="00EF4E6B">
        <w:rPr>
          <w:rFonts w:ascii="Times New Roman" w:hAnsi="Times New Roman" w:cs="Times New Roman"/>
          <w:color w:val="000000"/>
          <w:lang w:val="en-US"/>
        </w:rPr>
        <w:t xml:space="preserve">, </w:t>
      </w:r>
      <w:r w:rsidR="001630BD" w:rsidRPr="00EF4E6B">
        <w:rPr>
          <w:rFonts w:ascii="Times New Roman" w:hAnsi="Times New Roman" w:cs="Times New Roman"/>
          <w:color w:val="000000"/>
          <w:lang w:val="en-US"/>
        </w:rPr>
        <w:t xml:space="preserve">Respiratory </w:t>
      </w:r>
      <w:r w:rsidR="0002736E" w:rsidRPr="00EF4E6B">
        <w:rPr>
          <w:rFonts w:ascii="Times New Roman" w:hAnsi="Times New Roman" w:cs="Times New Roman"/>
          <w:color w:val="000000"/>
          <w:lang w:val="en-US"/>
        </w:rPr>
        <w:t>Infection, Bacteria</w:t>
      </w:r>
      <w:r w:rsidR="003F5CE9" w:rsidRPr="00EF4E6B">
        <w:rPr>
          <w:rFonts w:ascii="Times New Roman" w:hAnsi="Times New Roman" w:cs="Times New Roman"/>
          <w:color w:val="000000"/>
          <w:lang w:val="en-US"/>
        </w:rPr>
        <w:t>, V</w:t>
      </w:r>
      <w:r w:rsidR="00D9603D" w:rsidRPr="00EF4E6B">
        <w:rPr>
          <w:rFonts w:ascii="Times New Roman" w:hAnsi="Times New Roman" w:cs="Times New Roman"/>
          <w:color w:val="000000"/>
          <w:lang w:val="en-US"/>
        </w:rPr>
        <w:t>irus</w:t>
      </w:r>
      <w:r w:rsidR="003F5CE9" w:rsidRPr="00EF4E6B">
        <w:rPr>
          <w:rFonts w:ascii="Times New Roman" w:hAnsi="Times New Roman" w:cs="Times New Roman"/>
          <w:color w:val="000000"/>
          <w:lang w:val="en-US"/>
        </w:rPr>
        <w:t>, C</w:t>
      </w:r>
      <w:r w:rsidR="009F060D" w:rsidRPr="00EF4E6B">
        <w:rPr>
          <w:rFonts w:ascii="Times New Roman" w:hAnsi="Times New Roman" w:cs="Times New Roman"/>
          <w:color w:val="000000"/>
          <w:lang w:val="en-US"/>
        </w:rPr>
        <w:t>hi</w:t>
      </w:r>
      <w:r w:rsidR="00D9603D" w:rsidRPr="00EF4E6B">
        <w:rPr>
          <w:rFonts w:ascii="Times New Roman" w:hAnsi="Times New Roman" w:cs="Times New Roman"/>
          <w:color w:val="000000"/>
          <w:lang w:val="en-US"/>
        </w:rPr>
        <w:t>l</w:t>
      </w:r>
      <w:r w:rsidR="009F060D" w:rsidRPr="00EF4E6B">
        <w:rPr>
          <w:rFonts w:ascii="Times New Roman" w:hAnsi="Times New Roman" w:cs="Times New Roman"/>
          <w:color w:val="000000"/>
          <w:lang w:val="en-US"/>
        </w:rPr>
        <w:t>dren</w:t>
      </w:r>
    </w:p>
    <w:p w:rsidR="0004716B" w:rsidRPr="00EF4E6B" w:rsidRDefault="0004716B" w:rsidP="0002736E">
      <w:pPr>
        <w:jc w:val="both"/>
        <w:rPr>
          <w:rFonts w:ascii="Times New Roman" w:hAnsi="Times New Roman" w:cs="Times New Roman"/>
          <w:lang w:val="en-US"/>
        </w:rPr>
      </w:pPr>
    </w:p>
    <w:p w:rsidR="00E17BCC" w:rsidRPr="00EF4E6B" w:rsidRDefault="00E17BCC" w:rsidP="0002736E">
      <w:pPr>
        <w:jc w:val="both"/>
        <w:rPr>
          <w:rFonts w:ascii="Times New Roman" w:hAnsi="Times New Roman" w:cs="Times New Roman"/>
          <w:lang w:val="en-US"/>
        </w:rPr>
        <w:sectPr w:rsidR="00E17BCC" w:rsidRPr="00EF4E6B" w:rsidSect="00E17BCC">
          <w:type w:val="continuous"/>
          <w:pgSz w:w="11906" w:h="16838"/>
          <w:pgMar w:top="1417" w:right="991" w:bottom="1417" w:left="851" w:header="708" w:footer="708" w:gutter="0"/>
          <w:cols w:space="708"/>
          <w:docGrid w:linePitch="360"/>
        </w:sectPr>
      </w:pPr>
    </w:p>
    <w:p w:rsidR="0069255D" w:rsidRPr="00AF40CA" w:rsidRDefault="0069255D" w:rsidP="007E787C">
      <w:pPr>
        <w:autoSpaceDE w:val="0"/>
        <w:autoSpaceDN w:val="0"/>
        <w:adjustRightInd w:val="0"/>
        <w:spacing w:after="0" w:line="360" w:lineRule="auto"/>
        <w:jc w:val="center"/>
        <w:rPr>
          <w:rFonts w:ascii="Times New Roman" w:hAnsi="Times New Roman" w:cs="Times New Roman"/>
          <w:b/>
          <w:color w:val="131413"/>
          <w:lang w:val="en-US"/>
        </w:rPr>
      </w:pPr>
      <w:r w:rsidRPr="00AF40CA">
        <w:rPr>
          <w:rFonts w:ascii="Times New Roman" w:hAnsi="Times New Roman" w:cs="Times New Roman"/>
          <w:b/>
          <w:color w:val="131413"/>
          <w:lang w:val="en-US"/>
        </w:rPr>
        <w:lastRenderedPageBreak/>
        <w:t>Introduction:</w:t>
      </w:r>
    </w:p>
    <w:p w:rsidR="0069255D" w:rsidRPr="00EF4E6B" w:rsidRDefault="0069255D" w:rsidP="00AF40CA">
      <w:pPr>
        <w:autoSpaceDE w:val="0"/>
        <w:autoSpaceDN w:val="0"/>
        <w:adjustRightInd w:val="0"/>
        <w:spacing w:after="0" w:line="240" w:lineRule="auto"/>
        <w:jc w:val="both"/>
        <w:rPr>
          <w:rFonts w:ascii="Times New Roman" w:hAnsi="Times New Roman" w:cs="Times New Roman"/>
          <w:color w:val="000000"/>
          <w:sz w:val="24"/>
          <w:szCs w:val="24"/>
          <w:lang w:val="en-US"/>
        </w:rPr>
      </w:pPr>
      <w:r w:rsidRPr="00EF4E6B">
        <w:rPr>
          <w:rFonts w:ascii="Times New Roman" w:hAnsi="Times New Roman" w:cs="Times New Roman"/>
          <w:sz w:val="24"/>
          <w:szCs w:val="24"/>
          <w:lang w:val="en-US"/>
        </w:rPr>
        <w:t>Pediatric   re</w:t>
      </w:r>
      <w:r w:rsidR="00C540F2" w:rsidRPr="00EF4E6B">
        <w:rPr>
          <w:rFonts w:ascii="Times New Roman" w:hAnsi="Times New Roman" w:cs="Times New Roman"/>
          <w:sz w:val="24"/>
          <w:szCs w:val="24"/>
          <w:lang w:val="en-US"/>
        </w:rPr>
        <w:t>spiratory tract infection</w:t>
      </w:r>
      <w:r w:rsidR="00A95F7D" w:rsidRPr="00EF4E6B">
        <w:rPr>
          <w:rFonts w:ascii="Times New Roman" w:hAnsi="Times New Roman" w:cs="Times New Roman"/>
          <w:sz w:val="24"/>
          <w:szCs w:val="24"/>
          <w:lang w:val="en-US"/>
        </w:rPr>
        <w:t xml:space="preserve"> </w:t>
      </w:r>
      <w:r w:rsidR="00C540F2" w:rsidRPr="00EF4E6B">
        <w:rPr>
          <w:rFonts w:ascii="Times New Roman" w:hAnsi="Times New Roman" w:cs="Times New Roman"/>
          <w:sz w:val="24"/>
          <w:szCs w:val="24"/>
          <w:lang w:val="en-US"/>
        </w:rPr>
        <w:t xml:space="preserve">  is</w:t>
      </w:r>
      <w:r w:rsidRPr="00EF4E6B">
        <w:rPr>
          <w:rFonts w:ascii="Times New Roman" w:hAnsi="Times New Roman" w:cs="Times New Roman"/>
          <w:sz w:val="24"/>
          <w:szCs w:val="24"/>
          <w:lang w:val="en-US"/>
        </w:rPr>
        <w:t xml:space="preserve"> a major public health in Morocco. A study conducted reported that the etiologies of respiratory infection in children less than five years old   are</w:t>
      </w:r>
      <w:r w:rsidR="008C5BFA" w:rsidRPr="00EF4E6B">
        <w:rPr>
          <w:rFonts w:ascii="Times New Roman" w:hAnsi="Times New Roman" w:cs="Times New Roman"/>
          <w:sz w:val="24"/>
          <w:szCs w:val="24"/>
          <w:lang w:val="en-US"/>
        </w:rPr>
        <w:t xml:space="preserve"> </w:t>
      </w:r>
      <w:r w:rsidRPr="00EF4E6B">
        <w:rPr>
          <w:rFonts w:ascii="Times New Roman" w:hAnsi="Times New Roman" w:cs="Times New Roman"/>
          <w:sz w:val="24"/>
          <w:szCs w:val="24"/>
          <w:lang w:val="en-US"/>
        </w:rPr>
        <w:t>mainly viral</w:t>
      </w:r>
      <w:r w:rsidR="008C5BFA" w:rsidRPr="00EF4E6B">
        <w:rPr>
          <w:rFonts w:ascii="Times New Roman" w:hAnsi="Times New Roman" w:cs="Times New Roman"/>
          <w:sz w:val="24"/>
          <w:szCs w:val="24"/>
          <w:lang w:val="en-US"/>
        </w:rPr>
        <w:t xml:space="preserve"> </w:t>
      </w:r>
      <w:r w:rsidR="008C5BFA" w:rsidRPr="00EF4E6B">
        <w:rPr>
          <w:rFonts w:ascii="Times New Roman" w:hAnsi="Times New Roman" w:cs="Times New Roman"/>
          <w:lang w:val="en-US"/>
        </w:rPr>
        <w:t>[</w:t>
      </w:r>
      <w:r w:rsidR="008C5BFA" w:rsidRPr="00EF4E6B">
        <w:rPr>
          <w:rFonts w:ascii="Times New Roman" w:hAnsi="Times New Roman" w:cs="Times New Roman"/>
          <w:sz w:val="24"/>
          <w:szCs w:val="24"/>
          <w:lang w:val="en-US"/>
        </w:rPr>
        <w:t>1</w:t>
      </w:r>
      <w:r w:rsidR="008C5BFA" w:rsidRPr="00EF4E6B">
        <w:rPr>
          <w:rFonts w:ascii="Times New Roman" w:hAnsi="Times New Roman" w:cs="Times New Roman"/>
          <w:lang w:val="en-US"/>
        </w:rPr>
        <w:t xml:space="preserve">]. </w:t>
      </w:r>
      <w:r w:rsidRPr="00EF4E6B">
        <w:rPr>
          <w:rFonts w:ascii="Times New Roman" w:hAnsi="Times New Roman" w:cs="Times New Roman"/>
          <w:sz w:val="24"/>
          <w:szCs w:val="24"/>
          <w:lang w:val="en-US"/>
        </w:rPr>
        <w:t xml:space="preserve"> </w:t>
      </w:r>
      <w:r w:rsidR="00C540F2" w:rsidRPr="00EF4E6B">
        <w:rPr>
          <w:rFonts w:ascii="Times New Roman" w:hAnsi="Times New Roman" w:cs="Times New Roman"/>
          <w:sz w:val="24"/>
          <w:szCs w:val="24"/>
          <w:lang w:val="en-US"/>
        </w:rPr>
        <w:t>Furthermore,</w:t>
      </w:r>
      <w:r w:rsidRPr="00EF4E6B">
        <w:rPr>
          <w:rFonts w:ascii="Times New Roman" w:hAnsi="Times New Roman" w:cs="Times New Roman"/>
          <w:sz w:val="24"/>
          <w:szCs w:val="24"/>
          <w:lang w:val="en-US"/>
        </w:rPr>
        <w:t xml:space="preserve"> bacterial and viral respiratory children infections often present with similar symptoms. Infection misdiagnosis   leads to an antibiotic overuse and thus   increases   resistance emergence</w:t>
      </w:r>
      <w:r w:rsidR="008C5BFA" w:rsidRPr="00EF4E6B">
        <w:rPr>
          <w:rFonts w:ascii="Times New Roman" w:hAnsi="Times New Roman" w:cs="Times New Roman"/>
          <w:sz w:val="24"/>
          <w:szCs w:val="24"/>
          <w:lang w:val="en-US"/>
        </w:rPr>
        <w:t xml:space="preserve"> </w:t>
      </w:r>
      <w:r w:rsidR="008C5BFA" w:rsidRPr="00EF4E6B">
        <w:rPr>
          <w:rFonts w:ascii="Times New Roman" w:hAnsi="Times New Roman" w:cs="Times New Roman"/>
          <w:lang w:val="en-US"/>
        </w:rPr>
        <w:t>[</w:t>
      </w:r>
      <w:r w:rsidR="008C5BFA" w:rsidRPr="00EF4E6B">
        <w:rPr>
          <w:rFonts w:ascii="Times New Roman" w:hAnsi="Times New Roman" w:cs="Times New Roman"/>
          <w:sz w:val="24"/>
          <w:szCs w:val="24"/>
          <w:lang w:val="en-US"/>
        </w:rPr>
        <w:t>2, 5</w:t>
      </w:r>
      <w:r w:rsidR="008C5BFA" w:rsidRPr="00EF4E6B">
        <w:rPr>
          <w:rFonts w:ascii="Times New Roman" w:hAnsi="Times New Roman" w:cs="Times New Roman"/>
          <w:lang w:val="en-US"/>
        </w:rPr>
        <w:t xml:space="preserve">]. </w:t>
      </w:r>
      <w:r w:rsidRPr="00EF4E6B">
        <w:rPr>
          <w:rFonts w:ascii="Times New Roman" w:hAnsi="Times New Roman" w:cs="Times New Roman"/>
          <w:sz w:val="24"/>
          <w:szCs w:val="24"/>
          <w:lang w:val="en-US"/>
        </w:rPr>
        <w:t>Between 80 and 90% of all antibiotics are prescribed for tract respiratory infections despite the predominately viral origin of the infection</w:t>
      </w:r>
      <w:r w:rsidR="008C5BFA" w:rsidRPr="00EF4E6B">
        <w:rPr>
          <w:rFonts w:ascii="Times New Roman" w:hAnsi="Times New Roman" w:cs="Times New Roman"/>
          <w:sz w:val="24"/>
          <w:szCs w:val="24"/>
          <w:lang w:val="en-US"/>
        </w:rPr>
        <w:t xml:space="preserve"> </w:t>
      </w:r>
      <w:r w:rsidR="008C5BFA" w:rsidRPr="00EF4E6B">
        <w:rPr>
          <w:rFonts w:ascii="Times New Roman" w:hAnsi="Times New Roman" w:cs="Times New Roman"/>
          <w:lang w:val="en-US"/>
        </w:rPr>
        <w:lastRenderedPageBreak/>
        <w:t>[</w:t>
      </w:r>
      <w:r w:rsidR="008C5BFA" w:rsidRPr="00EF4E6B">
        <w:rPr>
          <w:rFonts w:ascii="Times New Roman" w:hAnsi="Times New Roman" w:cs="Times New Roman"/>
          <w:sz w:val="24"/>
          <w:szCs w:val="24"/>
          <w:lang w:val="en-US"/>
        </w:rPr>
        <w:t>6</w:t>
      </w:r>
      <w:r w:rsidR="008C5BFA" w:rsidRPr="00EF4E6B">
        <w:rPr>
          <w:rFonts w:ascii="Times New Roman" w:hAnsi="Times New Roman" w:cs="Times New Roman"/>
          <w:lang w:val="en-US"/>
        </w:rPr>
        <w:t>].</w:t>
      </w:r>
      <w:r w:rsidR="008C5BFA" w:rsidRPr="00EF4E6B">
        <w:rPr>
          <w:rFonts w:ascii="Times New Roman" w:hAnsi="Times New Roman" w:cs="Times New Roman"/>
          <w:color w:val="131413"/>
          <w:sz w:val="24"/>
          <w:szCs w:val="24"/>
          <w:lang w:val="en-US"/>
        </w:rPr>
        <w:t xml:space="preserve"> </w:t>
      </w:r>
      <w:r w:rsidRPr="00EF4E6B">
        <w:rPr>
          <w:rFonts w:ascii="Times New Roman" w:hAnsi="Times New Roman" w:cs="Times New Roman"/>
          <w:sz w:val="24"/>
          <w:szCs w:val="24"/>
          <w:lang w:val="en-US"/>
        </w:rPr>
        <w:t xml:space="preserve">The use of   Procalcitonin (PCT)   as reliable blood biomarker mirroring the host response to infection, </w:t>
      </w:r>
      <w:r w:rsidRPr="00EF4E6B">
        <w:rPr>
          <w:rFonts w:ascii="Times New Roman" w:hAnsi="Times New Roman" w:cs="Times New Roman"/>
          <w:color w:val="000000"/>
          <w:sz w:val="24"/>
          <w:szCs w:val="24"/>
          <w:lang w:val="en-US"/>
        </w:rPr>
        <w:t>and a</w:t>
      </w:r>
      <w:r w:rsidR="00A437E3" w:rsidRPr="00EF4E6B">
        <w:rPr>
          <w:rFonts w:ascii="Times New Roman" w:hAnsi="Times New Roman" w:cs="Times New Roman"/>
          <w:color w:val="000000"/>
          <w:sz w:val="24"/>
          <w:szCs w:val="24"/>
          <w:lang w:val="en-US"/>
        </w:rPr>
        <w:t>s a</w:t>
      </w:r>
      <w:r w:rsidRPr="00EF4E6B">
        <w:rPr>
          <w:rFonts w:ascii="Times New Roman" w:hAnsi="Times New Roman" w:cs="Times New Roman"/>
          <w:color w:val="000000"/>
          <w:sz w:val="24"/>
          <w:szCs w:val="24"/>
          <w:lang w:val="en-US"/>
        </w:rPr>
        <w:t xml:space="preserve"> suitable guide differentiating bacterial from viral </w:t>
      </w:r>
      <w:r w:rsidRPr="00EF4E6B">
        <w:rPr>
          <w:rFonts w:ascii="Times New Roman" w:hAnsi="Times New Roman" w:cs="Times New Roman"/>
          <w:sz w:val="24"/>
          <w:szCs w:val="24"/>
          <w:lang w:val="en-US"/>
        </w:rPr>
        <w:t>resp</w:t>
      </w:r>
      <w:r w:rsidR="00C540F2" w:rsidRPr="00EF4E6B">
        <w:rPr>
          <w:rFonts w:ascii="Times New Roman" w:hAnsi="Times New Roman" w:cs="Times New Roman"/>
          <w:sz w:val="24"/>
          <w:szCs w:val="24"/>
          <w:lang w:val="en-US"/>
        </w:rPr>
        <w:t>iratory infection in children was</w:t>
      </w:r>
      <w:r w:rsidRPr="00EF4E6B">
        <w:rPr>
          <w:rFonts w:ascii="Times New Roman" w:hAnsi="Times New Roman" w:cs="Times New Roman"/>
          <w:sz w:val="24"/>
          <w:szCs w:val="24"/>
          <w:lang w:val="en-US"/>
        </w:rPr>
        <w:t xml:space="preserve"> evaluated in many studies</w:t>
      </w:r>
      <w:r w:rsidRPr="00EF4E6B">
        <w:rPr>
          <w:rFonts w:ascii="Times New Roman" w:hAnsi="Times New Roman" w:cs="Times New Roman"/>
          <w:color w:val="131413"/>
          <w:sz w:val="24"/>
          <w:szCs w:val="24"/>
          <w:lang w:val="en-US"/>
        </w:rPr>
        <w:t xml:space="preserve"> </w:t>
      </w:r>
      <w:r w:rsidR="008C5BFA" w:rsidRPr="00EF4E6B">
        <w:rPr>
          <w:rStyle w:val="tlid-translation"/>
          <w:rFonts w:ascii="Times New Roman" w:hAnsi="Times New Roman" w:cs="Times New Roman"/>
          <w:sz w:val="24"/>
          <w:szCs w:val="24"/>
          <w:lang w:val="en-US"/>
        </w:rPr>
        <w:t>[</w:t>
      </w:r>
      <w:r w:rsidR="008C5BFA" w:rsidRPr="00EF4E6B">
        <w:rPr>
          <w:rFonts w:ascii="Times New Roman" w:hAnsi="Times New Roman" w:cs="Times New Roman"/>
          <w:b/>
          <w:sz w:val="24"/>
          <w:szCs w:val="24"/>
          <w:lang w:val="en-US"/>
        </w:rPr>
        <w:t>7</w:t>
      </w:r>
      <w:r w:rsidR="008C5BFA" w:rsidRPr="00EF4E6B">
        <w:rPr>
          <w:rStyle w:val="tlid-translation"/>
          <w:rFonts w:ascii="Times New Roman" w:hAnsi="Times New Roman" w:cs="Times New Roman"/>
          <w:sz w:val="24"/>
          <w:szCs w:val="24"/>
          <w:lang w:val="en-US"/>
        </w:rPr>
        <w:t xml:space="preserve">]. </w:t>
      </w:r>
      <w:r w:rsidR="008C5BFA" w:rsidRPr="00EF4E6B">
        <w:rPr>
          <w:rFonts w:ascii="Times New Roman" w:hAnsi="Times New Roman" w:cs="Times New Roman"/>
          <w:color w:val="131413"/>
          <w:sz w:val="24"/>
          <w:szCs w:val="24"/>
          <w:lang w:val="en-US"/>
        </w:rPr>
        <w:t xml:space="preserve"> </w:t>
      </w:r>
    </w:p>
    <w:p w:rsidR="0069255D" w:rsidRPr="00EF4E6B" w:rsidRDefault="0069255D" w:rsidP="007E787C">
      <w:pPr>
        <w:spacing w:after="0" w:line="240" w:lineRule="auto"/>
        <w:jc w:val="both"/>
        <w:outlineLvl w:val="0"/>
        <w:rPr>
          <w:rFonts w:ascii="Times New Roman" w:eastAsia="Times New Roman" w:hAnsi="Times New Roman" w:cs="Times New Roman"/>
          <w:bCs/>
          <w:color w:val="000000"/>
          <w:kern w:val="36"/>
          <w:sz w:val="24"/>
          <w:szCs w:val="24"/>
          <w:lang w:val="en-US" w:eastAsia="fr-FR"/>
        </w:rPr>
      </w:pPr>
      <w:r w:rsidRPr="00EF4E6B">
        <w:rPr>
          <w:rFonts w:ascii="Times New Roman" w:eastAsia="Times New Roman" w:hAnsi="Times New Roman" w:cs="Times New Roman"/>
          <w:bCs/>
          <w:color w:val="000000"/>
          <w:kern w:val="36"/>
          <w:sz w:val="24"/>
          <w:szCs w:val="24"/>
          <w:lang w:val="en-US" w:eastAsia="fr-FR"/>
        </w:rPr>
        <w:t xml:space="preserve">Procalcitonin (PCT) is the </w:t>
      </w:r>
      <w:proofErr w:type="spellStart"/>
      <w:r w:rsidRPr="00EF4E6B">
        <w:rPr>
          <w:rFonts w:ascii="Times New Roman" w:eastAsia="Times New Roman" w:hAnsi="Times New Roman" w:cs="Times New Roman"/>
          <w:bCs/>
          <w:color w:val="000000"/>
          <w:kern w:val="36"/>
          <w:sz w:val="24"/>
          <w:szCs w:val="24"/>
          <w:lang w:val="en-US" w:eastAsia="fr-FR"/>
        </w:rPr>
        <w:t>prohormone</w:t>
      </w:r>
      <w:proofErr w:type="spellEnd"/>
      <w:r w:rsidRPr="00EF4E6B">
        <w:rPr>
          <w:rFonts w:ascii="Times New Roman" w:eastAsia="Times New Roman" w:hAnsi="Times New Roman" w:cs="Times New Roman"/>
          <w:bCs/>
          <w:color w:val="000000"/>
          <w:kern w:val="36"/>
          <w:sz w:val="24"/>
          <w:szCs w:val="24"/>
          <w:lang w:val="en-US" w:eastAsia="fr-FR"/>
        </w:rPr>
        <w:t xml:space="preserve"> of </w:t>
      </w:r>
      <w:proofErr w:type="spellStart"/>
      <w:r w:rsidRPr="00EF4E6B">
        <w:rPr>
          <w:rFonts w:ascii="Times New Roman" w:eastAsia="Times New Roman" w:hAnsi="Times New Roman" w:cs="Times New Roman"/>
          <w:bCs/>
          <w:color w:val="000000"/>
          <w:kern w:val="36"/>
          <w:sz w:val="24"/>
          <w:szCs w:val="24"/>
          <w:lang w:val="en-US" w:eastAsia="fr-FR"/>
        </w:rPr>
        <w:t>calcitonin</w:t>
      </w:r>
      <w:proofErr w:type="spellEnd"/>
      <w:r w:rsidRPr="00EF4E6B">
        <w:rPr>
          <w:rFonts w:ascii="Times New Roman" w:eastAsia="Times New Roman" w:hAnsi="Times New Roman" w:cs="Times New Roman"/>
          <w:bCs/>
          <w:color w:val="000000"/>
          <w:kern w:val="36"/>
          <w:sz w:val="24"/>
          <w:szCs w:val="24"/>
          <w:lang w:val="en-US" w:eastAsia="fr-FR"/>
        </w:rPr>
        <w:t xml:space="preserve"> produced by the thyroid </w:t>
      </w:r>
      <w:r w:rsidRPr="00EF4E6B">
        <w:rPr>
          <w:rFonts w:ascii="Times New Roman" w:eastAsia="Times New Roman" w:hAnsi="Times New Roman" w:cs="Times New Roman"/>
          <w:bCs/>
          <w:kern w:val="36"/>
          <w:sz w:val="24"/>
          <w:szCs w:val="24"/>
          <w:lang w:val="en-US" w:eastAsia="fr-FR"/>
        </w:rPr>
        <w:t>gland</w:t>
      </w:r>
      <w:r w:rsidRPr="00EF4E6B">
        <w:rPr>
          <w:rFonts w:ascii="Times New Roman" w:eastAsia="Times New Roman" w:hAnsi="Times New Roman" w:cs="Times New Roman"/>
          <w:bCs/>
          <w:color w:val="000000"/>
          <w:kern w:val="36"/>
          <w:sz w:val="24"/>
          <w:szCs w:val="24"/>
          <w:lang w:val="en-US" w:eastAsia="fr-FR"/>
        </w:rPr>
        <w:t xml:space="preserve"> in response to inflammation caused by bacterial </w:t>
      </w:r>
      <w:r w:rsidR="008C5BFA" w:rsidRPr="00EF4E6B">
        <w:rPr>
          <w:rFonts w:ascii="Times New Roman" w:eastAsia="Times New Roman" w:hAnsi="Times New Roman" w:cs="Times New Roman"/>
          <w:bCs/>
          <w:color w:val="000000"/>
          <w:kern w:val="36"/>
          <w:sz w:val="24"/>
          <w:szCs w:val="24"/>
          <w:lang w:val="en-US" w:eastAsia="fr-FR"/>
        </w:rPr>
        <w:t>infection [</w:t>
      </w:r>
      <w:r w:rsidR="008C5BFA" w:rsidRPr="00EF4E6B">
        <w:rPr>
          <w:rFonts w:ascii="Times New Roman" w:hAnsi="Times New Roman" w:cs="Times New Roman"/>
          <w:b/>
          <w:sz w:val="24"/>
          <w:szCs w:val="24"/>
          <w:lang w:val="en-US"/>
        </w:rPr>
        <w:t>8</w:t>
      </w:r>
      <w:r w:rsidR="008C5BFA" w:rsidRPr="00EF4E6B">
        <w:rPr>
          <w:rStyle w:val="tlid-translation"/>
          <w:rFonts w:ascii="Times New Roman" w:hAnsi="Times New Roman" w:cs="Times New Roman"/>
          <w:sz w:val="24"/>
          <w:szCs w:val="24"/>
          <w:lang w:val="en-US"/>
        </w:rPr>
        <w:t xml:space="preserve">]. </w:t>
      </w:r>
      <w:r w:rsidR="008C5BFA" w:rsidRPr="00EF4E6B">
        <w:rPr>
          <w:rFonts w:ascii="Times New Roman" w:hAnsi="Times New Roman" w:cs="Times New Roman"/>
          <w:color w:val="131413"/>
          <w:sz w:val="24"/>
          <w:szCs w:val="24"/>
          <w:lang w:val="en-US"/>
        </w:rPr>
        <w:t xml:space="preserve"> </w:t>
      </w:r>
      <w:r w:rsidRPr="00EF4E6B">
        <w:rPr>
          <w:rFonts w:ascii="Times New Roman" w:eastAsia="Times New Roman" w:hAnsi="Times New Roman" w:cs="Times New Roman"/>
          <w:bCs/>
          <w:color w:val="000000"/>
          <w:kern w:val="36"/>
          <w:sz w:val="24"/>
          <w:szCs w:val="24"/>
          <w:lang w:val="en-US" w:eastAsia="fr-FR"/>
        </w:rPr>
        <w:t>In healthy individuals PCT is &lt; 0</w:t>
      </w:r>
      <w:r w:rsidR="008C5BFA" w:rsidRPr="00EF4E6B">
        <w:rPr>
          <w:rFonts w:ascii="Times New Roman" w:eastAsia="Times New Roman" w:hAnsi="Times New Roman" w:cs="Times New Roman"/>
          <w:bCs/>
          <w:color w:val="000000"/>
          <w:kern w:val="36"/>
          <w:sz w:val="24"/>
          <w:szCs w:val="24"/>
          <w:lang w:val="en-US" w:eastAsia="fr-FR"/>
        </w:rPr>
        <w:t>, 05</w:t>
      </w:r>
      <w:r w:rsidRPr="00EF4E6B">
        <w:rPr>
          <w:rFonts w:ascii="Times New Roman" w:eastAsia="Times New Roman" w:hAnsi="Times New Roman" w:cs="Times New Roman"/>
          <w:bCs/>
          <w:color w:val="000000"/>
          <w:kern w:val="36"/>
          <w:sz w:val="24"/>
          <w:szCs w:val="24"/>
          <w:lang w:val="en-US" w:eastAsia="fr-FR"/>
        </w:rPr>
        <w:t xml:space="preserve"> ng/ml, and increases rapidly within 3 hours of the development of bacterial </w:t>
      </w:r>
      <w:r w:rsidR="008C5BFA" w:rsidRPr="00EF4E6B">
        <w:rPr>
          <w:rFonts w:ascii="Times New Roman" w:eastAsia="Times New Roman" w:hAnsi="Times New Roman" w:cs="Times New Roman"/>
          <w:bCs/>
          <w:color w:val="000000"/>
          <w:kern w:val="36"/>
          <w:sz w:val="24"/>
          <w:szCs w:val="24"/>
          <w:lang w:val="en-US" w:eastAsia="fr-FR"/>
        </w:rPr>
        <w:t>infection [</w:t>
      </w:r>
      <w:r w:rsidR="008C5BFA" w:rsidRPr="00EF4E6B">
        <w:rPr>
          <w:rFonts w:ascii="Times New Roman" w:hAnsi="Times New Roman" w:cs="Times New Roman"/>
          <w:b/>
          <w:sz w:val="24"/>
          <w:szCs w:val="24"/>
          <w:lang w:val="en-US"/>
        </w:rPr>
        <w:t>9</w:t>
      </w:r>
      <w:r w:rsidR="008C5BFA" w:rsidRPr="00EF4E6B">
        <w:rPr>
          <w:rStyle w:val="tlid-translation"/>
          <w:rFonts w:ascii="Times New Roman" w:hAnsi="Times New Roman" w:cs="Times New Roman"/>
          <w:sz w:val="24"/>
          <w:szCs w:val="24"/>
          <w:lang w:val="en-US"/>
        </w:rPr>
        <w:t>]</w:t>
      </w:r>
      <w:r w:rsidRPr="00EF4E6B">
        <w:rPr>
          <w:rFonts w:ascii="Times New Roman" w:eastAsia="Times New Roman" w:hAnsi="Times New Roman" w:cs="Times New Roman"/>
          <w:b/>
          <w:bCs/>
          <w:color w:val="000000"/>
          <w:kern w:val="36"/>
          <w:sz w:val="24"/>
          <w:szCs w:val="24"/>
          <w:lang w:val="en-US" w:eastAsia="fr-FR"/>
        </w:rPr>
        <w:t>.</w:t>
      </w:r>
      <w:r w:rsidR="008C5BFA" w:rsidRPr="00EF4E6B">
        <w:rPr>
          <w:rFonts w:ascii="Times New Roman" w:eastAsia="Times New Roman" w:hAnsi="Times New Roman" w:cs="Times New Roman"/>
          <w:b/>
          <w:bCs/>
          <w:color w:val="000000"/>
          <w:kern w:val="36"/>
          <w:sz w:val="24"/>
          <w:szCs w:val="24"/>
          <w:lang w:val="en-US" w:eastAsia="fr-FR"/>
        </w:rPr>
        <w:t xml:space="preserve"> </w:t>
      </w:r>
      <w:r w:rsidR="008C5BFA" w:rsidRPr="00EF4E6B">
        <w:rPr>
          <w:rFonts w:ascii="Times New Roman" w:eastAsia="Times New Roman" w:hAnsi="Times New Roman" w:cs="Times New Roman"/>
          <w:bCs/>
          <w:color w:val="000000"/>
          <w:kern w:val="36"/>
          <w:sz w:val="24"/>
          <w:szCs w:val="24"/>
          <w:lang w:val="en-US" w:eastAsia="fr-FR"/>
        </w:rPr>
        <w:t>P</w:t>
      </w:r>
      <w:r w:rsidRPr="00EF4E6B">
        <w:rPr>
          <w:rFonts w:ascii="Times New Roman" w:eastAsia="Times New Roman" w:hAnsi="Times New Roman" w:cs="Times New Roman"/>
          <w:bCs/>
          <w:color w:val="000000"/>
          <w:kern w:val="36"/>
          <w:sz w:val="24"/>
          <w:szCs w:val="24"/>
          <w:lang w:val="en-US" w:eastAsia="fr-FR"/>
        </w:rPr>
        <w:t xml:space="preserve">CT levels peak within 6h to 12h and remain high until the infection declines either by   the antibiotic therapy or </w:t>
      </w:r>
      <w:r w:rsidRPr="00EF4E6B">
        <w:rPr>
          <w:rFonts w:ascii="Times New Roman" w:eastAsia="Times New Roman" w:hAnsi="Times New Roman" w:cs="Times New Roman"/>
          <w:bCs/>
          <w:color w:val="000000"/>
          <w:kern w:val="36"/>
          <w:sz w:val="24"/>
          <w:szCs w:val="24"/>
          <w:lang w:val="en-US" w:eastAsia="fr-FR"/>
        </w:rPr>
        <w:lastRenderedPageBreak/>
        <w:t xml:space="preserve">by the host immune system </w:t>
      </w:r>
      <w:r w:rsidR="008C5BFA" w:rsidRPr="00EF4E6B">
        <w:rPr>
          <w:rFonts w:ascii="Times New Roman" w:eastAsia="Times New Roman" w:hAnsi="Times New Roman" w:cs="Times New Roman"/>
          <w:bCs/>
          <w:color w:val="000000"/>
          <w:kern w:val="36"/>
          <w:sz w:val="24"/>
          <w:szCs w:val="24"/>
          <w:lang w:val="en-US" w:eastAsia="fr-FR"/>
        </w:rPr>
        <w:t xml:space="preserve">  </w:t>
      </w:r>
      <w:r w:rsidR="008C5BFA" w:rsidRPr="00EF4E6B">
        <w:rPr>
          <w:rStyle w:val="tlid-translation"/>
          <w:rFonts w:ascii="Times New Roman" w:hAnsi="Times New Roman" w:cs="Times New Roman"/>
          <w:sz w:val="24"/>
          <w:szCs w:val="24"/>
          <w:lang w:val="en-US"/>
        </w:rPr>
        <w:t>[</w:t>
      </w:r>
      <w:r w:rsidR="008C5BFA" w:rsidRPr="00EF4E6B">
        <w:rPr>
          <w:rFonts w:ascii="Times New Roman" w:hAnsi="Times New Roman" w:cs="Times New Roman"/>
          <w:b/>
          <w:sz w:val="24"/>
          <w:szCs w:val="24"/>
          <w:lang w:val="en-US"/>
        </w:rPr>
        <w:t>10</w:t>
      </w:r>
      <w:r w:rsidR="008C5BFA" w:rsidRPr="00EF4E6B">
        <w:rPr>
          <w:rStyle w:val="tlid-translation"/>
          <w:rFonts w:ascii="Times New Roman" w:hAnsi="Times New Roman" w:cs="Times New Roman"/>
          <w:sz w:val="24"/>
          <w:szCs w:val="24"/>
          <w:lang w:val="en-US"/>
        </w:rPr>
        <w:t xml:space="preserve">]. </w:t>
      </w:r>
      <w:r w:rsidRPr="00EF4E6B">
        <w:rPr>
          <w:rFonts w:ascii="Times New Roman" w:eastAsia="Times New Roman" w:hAnsi="Times New Roman" w:cs="Times New Roman"/>
          <w:bCs/>
          <w:color w:val="000000"/>
          <w:kern w:val="36"/>
          <w:sz w:val="24"/>
          <w:szCs w:val="24"/>
          <w:lang w:val="en-US" w:eastAsia="fr-FR"/>
        </w:rPr>
        <w:t>Once the infection is managed the PCT value decreases half daily</w:t>
      </w:r>
      <w:r w:rsidR="008C5BFA" w:rsidRPr="00EF4E6B">
        <w:rPr>
          <w:rFonts w:ascii="Times New Roman" w:eastAsia="Times New Roman" w:hAnsi="Times New Roman" w:cs="Times New Roman"/>
          <w:bCs/>
          <w:color w:val="000000"/>
          <w:kern w:val="36"/>
          <w:sz w:val="24"/>
          <w:szCs w:val="24"/>
          <w:lang w:val="en-US" w:eastAsia="fr-FR"/>
        </w:rPr>
        <w:t xml:space="preserve"> </w:t>
      </w:r>
      <w:r w:rsidR="008C5BFA" w:rsidRPr="00EF4E6B">
        <w:rPr>
          <w:rStyle w:val="tlid-translation"/>
          <w:rFonts w:ascii="Times New Roman" w:hAnsi="Times New Roman" w:cs="Times New Roman"/>
          <w:sz w:val="24"/>
          <w:szCs w:val="24"/>
          <w:lang w:val="en-US"/>
        </w:rPr>
        <w:t>[</w:t>
      </w:r>
      <w:r w:rsidR="008C5BFA" w:rsidRPr="00EF4E6B">
        <w:rPr>
          <w:rFonts w:ascii="Times New Roman" w:hAnsi="Times New Roman" w:cs="Times New Roman"/>
          <w:b/>
          <w:sz w:val="24"/>
          <w:szCs w:val="24"/>
          <w:lang w:val="en-US"/>
        </w:rPr>
        <w:t>11</w:t>
      </w:r>
      <w:r w:rsidR="008C5BFA" w:rsidRPr="00EF4E6B">
        <w:rPr>
          <w:rStyle w:val="tlid-translation"/>
          <w:rFonts w:ascii="Times New Roman" w:hAnsi="Times New Roman" w:cs="Times New Roman"/>
          <w:sz w:val="24"/>
          <w:szCs w:val="24"/>
          <w:lang w:val="en-US"/>
        </w:rPr>
        <w:t xml:space="preserve">]. </w:t>
      </w:r>
      <w:r w:rsidR="008C5BFA" w:rsidRPr="00EF4E6B">
        <w:rPr>
          <w:rFonts w:ascii="Times New Roman" w:hAnsi="Times New Roman" w:cs="Times New Roman"/>
          <w:color w:val="131413"/>
          <w:sz w:val="24"/>
          <w:szCs w:val="24"/>
          <w:lang w:val="en-US"/>
        </w:rPr>
        <w:t xml:space="preserve"> </w:t>
      </w:r>
      <w:r w:rsidRPr="00EF4E6B">
        <w:rPr>
          <w:rFonts w:ascii="Times New Roman" w:eastAsia="Times New Roman" w:hAnsi="Times New Roman" w:cs="Times New Roman"/>
          <w:bCs/>
          <w:color w:val="000000"/>
          <w:kern w:val="36"/>
          <w:sz w:val="24"/>
          <w:szCs w:val="24"/>
          <w:lang w:val="en-US" w:eastAsia="fr-FR"/>
        </w:rPr>
        <w:t xml:space="preserve"> </w:t>
      </w:r>
      <w:r w:rsidR="008C5BFA" w:rsidRPr="00EF4E6B">
        <w:rPr>
          <w:rFonts w:ascii="Times New Roman" w:eastAsia="Times New Roman" w:hAnsi="Times New Roman" w:cs="Times New Roman"/>
          <w:bCs/>
          <w:color w:val="000000"/>
          <w:kern w:val="36"/>
          <w:sz w:val="24"/>
          <w:szCs w:val="24"/>
          <w:lang w:val="en-US" w:eastAsia="fr-FR"/>
        </w:rPr>
        <w:t xml:space="preserve"> </w:t>
      </w:r>
      <w:r w:rsidRPr="00EF4E6B">
        <w:rPr>
          <w:rFonts w:ascii="Times New Roman" w:eastAsia="Times New Roman" w:hAnsi="Times New Roman" w:cs="Times New Roman"/>
          <w:bCs/>
          <w:color w:val="000000"/>
          <w:kern w:val="36"/>
          <w:sz w:val="24"/>
          <w:szCs w:val="24"/>
          <w:lang w:val="en-US" w:eastAsia="fr-FR"/>
        </w:rPr>
        <w:t xml:space="preserve">Inversely, in response to viral infections PCT </w:t>
      </w:r>
      <w:r w:rsidR="008C5BFA" w:rsidRPr="00EF4E6B">
        <w:rPr>
          <w:rFonts w:ascii="Times New Roman" w:eastAsia="Times New Roman" w:hAnsi="Times New Roman" w:cs="Times New Roman"/>
          <w:bCs/>
          <w:color w:val="000000"/>
          <w:kern w:val="36"/>
          <w:sz w:val="24"/>
          <w:szCs w:val="24"/>
          <w:lang w:val="en-US" w:eastAsia="fr-FR"/>
        </w:rPr>
        <w:t>levels stay</w:t>
      </w:r>
      <w:r w:rsidRPr="00EF4E6B">
        <w:rPr>
          <w:rFonts w:ascii="Times New Roman" w:eastAsia="Times New Roman" w:hAnsi="Times New Roman" w:cs="Times New Roman"/>
          <w:bCs/>
          <w:color w:val="000000"/>
          <w:kern w:val="36"/>
          <w:sz w:val="24"/>
          <w:szCs w:val="24"/>
          <w:lang w:val="en-US" w:eastAsia="fr-FR"/>
        </w:rPr>
        <w:t xml:space="preserve"> normal</w:t>
      </w:r>
      <w:r w:rsidR="008C5BFA" w:rsidRPr="00EF4E6B">
        <w:rPr>
          <w:rFonts w:ascii="Times New Roman" w:eastAsia="Times New Roman" w:hAnsi="Times New Roman" w:cs="Times New Roman"/>
          <w:bCs/>
          <w:color w:val="000000"/>
          <w:kern w:val="36"/>
          <w:sz w:val="24"/>
          <w:szCs w:val="24"/>
          <w:lang w:val="en-US" w:eastAsia="fr-FR"/>
        </w:rPr>
        <w:t>, interferon</w:t>
      </w:r>
      <w:r w:rsidRPr="00EF4E6B">
        <w:rPr>
          <w:rFonts w:ascii="Times New Roman" w:eastAsia="Times New Roman" w:hAnsi="Times New Roman" w:cs="Times New Roman"/>
          <w:bCs/>
          <w:color w:val="000000"/>
          <w:kern w:val="36"/>
          <w:sz w:val="24"/>
          <w:szCs w:val="24"/>
          <w:lang w:val="en-US" w:eastAsia="fr-FR"/>
        </w:rPr>
        <w:t xml:space="preserve"> Gama</w:t>
      </w:r>
      <w:r w:rsidR="008C5BFA" w:rsidRPr="00EF4E6B">
        <w:rPr>
          <w:rFonts w:ascii="Times New Roman" w:eastAsia="Times New Roman" w:hAnsi="Times New Roman" w:cs="Times New Roman"/>
          <w:bCs/>
          <w:color w:val="000000"/>
          <w:kern w:val="36"/>
          <w:sz w:val="24"/>
          <w:szCs w:val="24"/>
          <w:lang w:val="en-US" w:eastAsia="fr-FR"/>
        </w:rPr>
        <w:t>, a</w:t>
      </w:r>
      <w:r w:rsidRPr="00EF4E6B">
        <w:rPr>
          <w:rFonts w:ascii="Times New Roman" w:eastAsia="Times New Roman" w:hAnsi="Times New Roman" w:cs="Times New Roman"/>
          <w:bCs/>
          <w:color w:val="000000"/>
          <w:kern w:val="36"/>
          <w:sz w:val="24"/>
          <w:szCs w:val="24"/>
          <w:lang w:val="en-US" w:eastAsia="fr-FR"/>
        </w:rPr>
        <w:t xml:space="preserve"> cytokine released in response to viral infections   blocks the up regulation of PCT resulting in higher specify of PCT to-ward bacterial infections </w:t>
      </w:r>
      <w:r w:rsidR="008C5BFA" w:rsidRPr="00EF4E6B">
        <w:rPr>
          <w:rStyle w:val="tlid-translation"/>
          <w:rFonts w:ascii="Times New Roman" w:hAnsi="Times New Roman" w:cs="Times New Roman"/>
          <w:sz w:val="24"/>
          <w:szCs w:val="24"/>
          <w:lang w:val="en-US"/>
        </w:rPr>
        <w:t>[</w:t>
      </w:r>
      <w:r w:rsidR="008C5BFA" w:rsidRPr="00EF4E6B">
        <w:rPr>
          <w:rFonts w:ascii="Times New Roman" w:hAnsi="Times New Roman" w:cs="Times New Roman"/>
          <w:b/>
          <w:sz w:val="24"/>
          <w:szCs w:val="24"/>
          <w:lang w:val="en-US"/>
        </w:rPr>
        <w:t>12, 13</w:t>
      </w:r>
      <w:r w:rsidR="008C5BFA" w:rsidRPr="00EF4E6B">
        <w:rPr>
          <w:rStyle w:val="tlid-translation"/>
          <w:rFonts w:ascii="Times New Roman" w:hAnsi="Times New Roman" w:cs="Times New Roman"/>
          <w:sz w:val="24"/>
          <w:szCs w:val="24"/>
          <w:lang w:val="en-US"/>
        </w:rPr>
        <w:t xml:space="preserve">]. </w:t>
      </w:r>
      <w:r w:rsidR="008C5BFA" w:rsidRPr="00EF4E6B">
        <w:rPr>
          <w:rFonts w:ascii="Times New Roman" w:hAnsi="Times New Roman" w:cs="Times New Roman"/>
          <w:color w:val="131413"/>
          <w:sz w:val="24"/>
          <w:szCs w:val="24"/>
          <w:lang w:val="en-US"/>
        </w:rPr>
        <w:t xml:space="preserve"> </w:t>
      </w:r>
    </w:p>
    <w:p w:rsidR="0069255D" w:rsidRPr="00EF4E6B" w:rsidRDefault="0069255D" w:rsidP="00AF40CA">
      <w:pPr>
        <w:autoSpaceDE w:val="0"/>
        <w:autoSpaceDN w:val="0"/>
        <w:adjustRightInd w:val="0"/>
        <w:spacing w:after="0" w:line="240" w:lineRule="auto"/>
        <w:jc w:val="both"/>
        <w:rPr>
          <w:rFonts w:ascii="Times New Roman" w:hAnsi="Times New Roman" w:cs="Times New Roman"/>
          <w:color w:val="000000"/>
          <w:sz w:val="24"/>
          <w:szCs w:val="24"/>
          <w:lang w:val="en-US"/>
        </w:rPr>
      </w:pPr>
      <w:r w:rsidRPr="00EF4E6B">
        <w:rPr>
          <w:rFonts w:ascii="Times New Roman" w:hAnsi="Times New Roman" w:cs="Times New Roman"/>
          <w:color w:val="000000"/>
          <w:sz w:val="24"/>
          <w:szCs w:val="24"/>
          <w:lang w:val="en-US"/>
        </w:rPr>
        <w:t xml:space="preserve">In this study, we aimed to evaluate the PCT usefulness in differentiating   pediatric patients with viral   from bacterial low respiratory infections. </w:t>
      </w:r>
    </w:p>
    <w:p w:rsidR="00A545A8" w:rsidRPr="00AF40CA" w:rsidRDefault="00B51922" w:rsidP="00F86216">
      <w:pPr>
        <w:spacing w:after="0"/>
        <w:jc w:val="center"/>
        <w:rPr>
          <w:rFonts w:ascii="Times New Roman" w:hAnsi="Times New Roman" w:cs="Times New Roman"/>
          <w:b/>
          <w:bCs/>
          <w:lang w:val="en-US"/>
        </w:rPr>
      </w:pPr>
      <w:r w:rsidRPr="00AF40CA">
        <w:rPr>
          <w:rFonts w:ascii="Times New Roman" w:hAnsi="Times New Roman" w:cs="Times New Roman"/>
          <w:b/>
          <w:bCs/>
          <w:lang w:val="en-US"/>
        </w:rPr>
        <w:t>Methods:</w:t>
      </w:r>
    </w:p>
    <w:p w:rsidR="007B0776" w:rsidRPr="00AF40CA" w:rsidRDefault="007B0776" w:rsidP="00F86216">
      <w:pPr>
        <w:autoSpaceDE w:val="0"/>
        <w:autoSpaceDN w:val="0"/>
        <w:adjustRightInd w:val="0"/>
        <w:spacing w:after="0" w:line="240" w:lineRule="auto"/>
        <w:jc w:val="both"/>
        <w:rPr>
          <w:rFonts w:ascii="Times New Roman" w:hAnsi="Times New Roman" w:cs="Times New Roman"/>
          <w:b/>
          <w:bCs/>
          <w:color w:val="000000"/>
          <w:sz w:val="20"/>
          <w:szCs w:val="20"/>
          <w:lang w:val="en-US"/>
        </w:rPr>
      </w:pPr>
      <w:r w:rsidRPr="00AF40CA">
        <w:rPr>
          <w:rFonts w:ascii="Times New Roman" w:hAnsi="Times New Roman" w:cs="Times New Roman"/>
          <w:b/>
          <w:bCs/>
          <w:color w:val="000000"/>
          <w:sz w:val="20"/>
          <w:szCs w:val="20"/>
          <w:lang w:val="en-US"/>
        </w:rPr>
        <w:t xml:space="preserve">Study setting and procedures for recruited children: </w:t>
      </w:r>
    </w:p>
    <w:p w:rsidR="00800021" w:rsidRPr="00EF4E6B" w:rsidRDefault="00361D58" w:rsidP="00F86216">
      <w:pPr>
        <w:spacing w:after="0"/>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 xml:space="preserve"> </w:t>
      </w:r>
      <w:r w:rsidR="00F91D02" w:rsidRPr="00EF4E6B">
        <w:rPr>
          <w:rFonts w:ascii="Times New Roman" w:hAnsi="Times New Roman" w:cs="Times New Roman"/>
          <w:sz w:val="24"/>
          <w:szCs w:val="24"/>
          <w:lang w:val="en-US"/>
        </w:rPr>
        <w:t>Data was collected</w:t>
      </w:r>
      <w:r w:rsidR="00800021" w:rsidRPr="00EF4E6B">
        <w:rPr>
          <w:rFonts w:ascii="Times New Roman" w:hAnsi="Times New Roman" w:cs="Times New Roman"/>
          <w:sz w:val="24"/>
          <w:szCs w:val="24"/>
          <w:lang w:val="en-US"/>
        </w:rPr>
        <w:t xml:space="preserve"> from a </w:t>
      </w:r>
      <w:r w:rsidR="00B51922" w:rsidRPr="00EF4E6B">
        <w:rPr>
          <w:rFonts w:ascii="Times New Roman" w:hAnsi="Times New Roman" w:cs="Times New Roman"/>
          <w:sz w:val="24"/>
          <w:szCs w:val="24"/>
          <w:lang w:val="en-US"/>
        </w:rPr>
        <w:t>study, which</w:t>
      </w:r>
      <w:r w:rsidR="00800021" w:rsidRPr="00EF4E6B">
        <w:rPr>
          <w:rFonts w:ascii="Times New Roman" w:hAnsi="Times New Roman" w:cs="Times New Roman"/>
          <w:sz w:val="24"/>
          <w:szCs w:val="24"/>
          <w:lang w:val="en-US"/>
        </w:rPr>
        <w:t xml:space="preserve"> wa</w:t>
      </w:r>
      <w:r w:rsidR="00A95F7D" w:rsidRPr="00EF4E6B">
        <w:rPr>
          <w:rFonts w:ascii="Times New Roman" w:hAnsi="Times New Roman" w:cs="Times New Roman"/>
          <w:sz w:val="24"/>
          <w:szCs w:val="24"/>
          <w:lang w:val="en-US"/>
        </w:rPr>
        <w:t>s conducted from 2010 to 2011 in</w:t>
      </w:r>
      <w:r w:rsidR="00800021" w:rsidRPr="00EF4E6B">
        <w:rPr>
          <w:rFonts w:ascii="Times New Roman" w:hAnsi="Times New Roman" w:cs="Times New Roman"/>
          <w:sz w:val="24"/>
          <w:szCs w:val="24"/>
          <w:lang w:val="en-US"/>
        </w:rPr>
        <w:t xml:space="preserve"> Morocco</w:t>
      </w:r>
      <w:r w:rsidR="00A95F7D" w:rsidRPr="00EF4E6B">
        <w:rPr>
          <w:rFonts w:ascii="Times New Roman" w:hAnsi="Times New Roman" w:cs="Times New Roman"/>
          <w:sz w:val="24"/>
          <w:szCs w:val="24"/>
          <w:lang w:val="en-US"/>
        </w:rPr>
        <w:t>’s capital</w:t>
      </w:r>
      <w:r w:rsidR="00800021" w:rsidRPr="00EF4E6B">
        <w:rPr>
          <w:rFonts w:ascii="Times New Roman" w:hAnsi="Times New Roman" w:cs="Times New Roman"/>
          <w:sz w:val="24"/>
          <w:szCs w:val="24"/>
          <w:lang w:val="en-US"/>
        </w:rPr>
        <w:t xml:space="preserve"> </w:t>
      </w:r>
      <w:r w:rsidR="00A95F7D" w:rsidRPr="00EF4E6B">
        <w:rPr>
          <w:rFonts w:ascii="Times New Roman" w:hAnsi="Times New Roman" w:cs="Times New Roman"/>
          <w:sz w:val="24"/>
          <w:szCs w:val="24"/>
          <w:lang w:val="en-US"/>
        </w:rPr>
        <w:t>at the “</w:t>
      </w:r>
      <w:proofErr w:type="spellStart"/>
      <w:r w:rsidR="00A95F7D" w:rsidRPr="00EF4E6B">
        <w:rPr>
          <w:rFonts w:ascii="Times New Roman" w:hAnsi="Times New Roman" w:cs="Times New Roman"/>
          <w:sz w:val="24"/>
          <w:szCs w:val="24"/>
          <w:lang w:val="en-US"/>
        </w:rPr>
        <w:t>Hôpital</w:t>
      </w:r>
      <w:proofErr w:type="spellEnd"/>
      <w:r w:rsidR="00A95F7D" w:rsidRPr="00EF4E6B">
        <w:rPr>
          <w:rFonts w:ascii="Times New Roman" w:hAnsi="Times New Roman" w:cs="Times New Roman"/>
          <w:sz w:val="24"/>
          <w:szCs w:val="24"/>
          <w:lang w:val="en-US"/>
        </w:rPr>
        <w:t xml:space="preserve"> </w:t>
      </w:r>
      <w:proofErr w:type="spellStart"/>
      <w:r w:rsidR="00A95F7D" w:rsidRPr="00EF4E6B">
        <w:rPr>
          <w:rFonts w:ascii="Times New Roman" w:hAnsi="Times New Roman" w:cs="Times New Roman"/>
          <w:sz w:val="24"/>
          <w:szCs w:val="24"/>
          <w:lang w:val="en-US"/>
        </w:rPr>
        <w:t>d’Enfant</w:t>
      </w:r>
      <w:proofErr w:type="spellEnd"/>
      <w:r w:rsidR="00A95F7D" w:rsidRPr="00EF4E6B">
        <w:rPr>
          <w:rFonts w:ascii="Times New Roman" w:hAnsi="Times New Roman" w:cs="Times New Roman"/>
          <w:sz w:val="24"/>
          <w:szCs w:val="24"/>
          <w:lang w:val="en-US"/>
        </w:rPr>
        <w:t xml:space="preserve"> de Rabat </w:t>
      </w:r>
      <w:proofErr w:type="gramStart"/>
      <w:r w:rsidR="00A95F7D" w:rsidRPr="00EF4E6B">
        <w:rPr>
          <w:rFonts w:ascii="Times New Roman" w:hAnsi="Times New Roman" w:cs="Times New Roman"/>
          <w:sz w:val="24"/>
          <w:szCs w:val="24"/>
          <w:lang w:val="en-US"/>
        </w:rPr>
        <w:t xml:space="preserve">“ </w:t>
      </w:r>
      <w:r w:rsidR="007B0776" w:rsidRPr="00EF4E6B">
        <w:rPr>
          <w:rFonts w:ascii="Times New Roman" w:hAnsi="Times New Roman" w:cs="Times New Roman"/>
          <w:sz w:val="24"/>
          <w:szCs w:val="24"/>
          <w:lang w:val="en-US"/>
        </w:rPr>
        <w:t>to</w:t>
      </w:r>
      <w:proofErr w:type="gramEnd"/>
      <w:r w:rsidR="00800021" w:rsidRPr="00EF4E6B">
        <w:rPr>
          <w:rFonts w:ascii="Times New Roman" w:hAnsi="Times New Roman" w:cs="Times New Roman"/>
          <w:sz w:val="24"/>
          <w:szCs w:val="24"/>
          <w:lang w:val="en-US"/>
        </w:rPr>
        <w:t xml:space="preserve"> define the epidemiology and etiology of respiratory distress at HER</w:t>
      </w:r>
      <w:r w:rsidR="00FC49BD" w:rsidRPr="00EF4E6B">
        <w:rPr>
          <w:rFonts w:ascii="Times New Roman" w:hAnsi="Times New Roman" w:cs="Times New Roman"/>
          <w:sz w:val="24"/>
          <w:szCs w:val="24"/>
          <w:lang w:val="en-US"/>
        </w:rPr>
        <w:t>.</w:t>
      </w:r>
    </w:p>
    <w:p w:rsidR="00A95F7D" w:rsidRPr="00EF4E6B" w:rsidRDefault="00FC49BD" w:rsidP="0002736E">
      <w:pPr>
        <w:spacing w:after="0"/>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 xml:space="preserve">Inclusion criteria were children aged from </w:t>
      </w:r>
      <w:r w:rsidR="00A95F7D" w:rsidRPr="00EF4E6B">
        <w:rPr>
          <w:rFonts w:ascii="Times New Roman" w:hAnsi="Times New Roman" w:cs="Times New Roman"/>
          <w:sz w:val="24"/>
          <w:szCs w:val="24"/>
          <w:lang w:val="en-US"/>
        </w:rPr>
        <w:t>2-59</w:t>
      </w:r>
      <w:r w:rsidRPr="00EF4E6B">
        <w:rPr>
          <w:rFonts w:ascii="Times New Roman" w:hAnsi="Times New Roman" w:cs="Times New Roman"/>
          <w:sz w:val="24"/>
          <w:szCs w:val="24"/>
          <w:lang w:val="en-US"/>
        </w:rPr>
        <w:t xml:space="preserve"> years old </w:t>
      </w:r>
      <w:r w:rsidRPr="00EF4E6B">
        <w:rPr>
          <w:rFonts w:ascii="Times New Roman" w:hAnsi="Times New Roman" w:cs="Times New Roman"/>
          <w:color w:val="000000"/>
          <w:sz w:val="24"/>
          <w:szCs w:val="24"/>
          <w:lang w:val="en-US"/>
        </w:rPr>
        <w:t xml:space="preserve">admitted to HER with respiratory </w:t>
      </w:r>
      <w:proofErr w:type="spellStart"/>
      <w:r w:rsidRPr="00EF4E6B">
        <w:rPr>
          <w:rFonts w:ascii="Times New Roman" w:hAnsi="Times New Roman" w:cs="Times New Roman"/>
          <w:color w:val="000000"/>
          <w:sz w:val="24"/>
          <w:szCs w:val="24"/>
          <w:lang w:val="en-US"/>
        </w:rPr>
        <w:t>symptomatology</w:t>
      </w:r>
      <w:proofErr w:type="spellEnd"/>
      <w:r w:rsidRPr="00EF4E6B">
        <w:rPr>
          <w:rFonts w:ascii="Times New Roman" w:hAnsi="Times New Roman" w:cs="Times New Roman"/>
          <w:color w:val="000000"/>
          <w:sz w:val="24"/>
          <w:szCs w:val="24"/>
          <w:lang w:val="en-US"/>
        </w:rPr>
        <w:t>.</w:t>
      </w:r>
      <w:r w:rsidR="00361D58" w:rsidRPr="00EF4E6B">
        <w:rPr>
          <w:rFonts w:ascii="Times New Roman" w:hAnsi="Times New Roman" w:cs="Times New Roman"/>
          <w:color w:val="000000"/>
          <w:sz w:val="24"/>
          <w:szCs w:val="24"/>
          <w:lang w:val="en-US"/>
        </w:rPr>
        <w:t xml:space="preserve"> </w:t>
      </w:r>
      <w:r w:rsidR="00A95F7D" w:rsidRPr="00EF4E6B">
        <w:rPr>
          <w:rFonts w:ascii="Times New Roman" w:hAnsi="Times New Roman" w:cs="Times New Roman"/>
          <w:color w:val="000000"/>
          <w:sz w:val="24"/>
          <w:szCs w:val="24"/>
          <w:lang w:val="en-US"/>
        </w:rPr>
        <w:t>E</w:t>
      </w:r>
      <w:r w:rsidRPr="00EF4E6B">
        <w:rPr>
          <w:rFonts w:ascii="Times New Roman" w:hAnsi="Times New Roman" w:cs="Times New Roman"/>
          <w:color w:val="000000"/>
          <w:sz w:val="24"/>
          <w:szCs w:val="24"/>
          <w:lang w:val="en-US"/>
        </w:rPr>
        <w:t xml:space="preserve">xclusion </w:t>
      </w:r>
      <w:r w:rsidR="007B0776" w:rsidRPr="00EF4E6B">
        <w:rPr>
          <w:rFonts w:ascii="Times New Roman" w:hAnsi="Times New Roman" w:cs="Times New Roman"/>
          <w:color w:val="000000"/>
          <w:sz w:val="24"/>
          <w:szCs w:val="24"/>
          <w:lang w:val="en-US"/>
        </w:rPr>
        <w:t>criteria were non-respiratory</w:t>
      </w:r>
      <w:r w:rsidRPr="00EF4E6B">
        <w:rPr>
          <w:rFonts w:ascii="Times New Roman" w:hAnsi="Times New Roman" w:cs="Times New Roman"/>
          <w:color w:val="000000"/>
          <w:sz w:val="24"/>
          <w:szCs w:val="24"/>
          <w:lang w:val="en-US"/>
        </w:rPr>
        <w:t xml:space="preserve"> illness </w:t>
      </w:r>
      <w:r w:rsidRPr="00EF4E6B">
        <w:rPr>
          <w:rFonts w:ascii="Times New Roman" w:hAnsi="Times New Roman" w:cs="Times New Roman"/>
          <w:sz w:val="24"/>
          <w:szCs w:val="24"/>
          <w:lang w:val="en-US"/>
        </w:rPr>
        <w:t>or a condition not caused by respiratory illness, or in the event of evidence of a foreign body in the respiratory tract</w:t>
      </w:r>
      <w:r w:rsidR="00A437E3" w:rsidRPr="00EF4E6B">
        <w:rPr>
          <w:rFonts w:ascii="Times New Roman" w:hAnsi="Times New Roman" w:cs="Times New Roman"/>
          <w:sz w:val="24"/>
          <w:szCs w:val="24"/>
          <w:lang w:val="en-US"/>
        </w:rPr>
        <w:t>.</w:t>
      </w:r>
      <w:r w:rsidR="00A95F7D" w:rsidRPr="00EF4E6B">
        <w:rPr>
          <w:rFonts w:ascii="Times New Roman" w:hAnsi="Times New Roman" w:cs="Times New Roman"/>
          <w:sz w:val="24"/>
          <w:szCs w:val="24"/>
          <w:lang w:val="en-US"/>
        </w:rPr>
        <w:t xml:space="preserve"> </w:t>
      </w:r>
    </w:p>
    <w:p w:rsidR="007B0776" w:rsidRPr="00EF4E6B" w:rsidRDefault="00976399" w:rsidP="0002736E">
      <w:pPr>
        <w:spacing w:after="0"/>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A</w:t>
      </w:r>
      <w:r w:rsidR="007B0776" w:rsidRPr="00EF4E6B">
        <w:rPr>
          <w:rFonts w:ascii="Times New Roman" w:hAnsi="Times New Roman" w:cs="Times New Roman"/>
          <w:sz w:val="24"/>
          <w:szCs w:val="24"/>
          <w:lang w:val="en-US"/>
        </w:rPr>
        <w:t xml:space="preserve">n </w:t>
      </w:r>
      <w:proofErr w:type="spellStart"/>
      <w:r w:rsidR="007B0776" w:rsidRPr="00EF4E6B">
        <w:rPr>
          <w:rFonts w:ascii="Times New Roman" w:hAnsi="Times New Roman" w:cs="Times New Roman"/>
          <w:sz w:val="24"/>
          <w:szCs w:val="24"/>
          <w:lang w:val="en-US"/>
        </w:rPr>
        <w:t>antero</w:t>
      </w:r>
      <w:proofErr w:type="spellEnd"/>
      <w:r w:rsidR="007B0776" w:rsidRPr="00EF4E6B">
        <w:rPr>
          <w:rFonts w:ascii="Times New Roman" w:hAnsi="Times New Roman" w:cs="Times New Roman"/>
          <w:sz w:val="24"/>
          <w:szCs w:val="24"/>
          <w:lang w:val="en-US"/>
        </w:rPr>
        <w:t>-posterior chest X-ray, nasal and pharyngeal swabs for diagnosis of bacterial infection/carriage, and a nasopharyngeal aspirate (NPA) for diagnosis of respiratory viruses by molecular techniques were</w:t>
      </w:r>
      <w:r w:rsidR="00A95F7D" w:rsidRPr="00EF4E6B">
        <w:rPr>
          <w:rFonts w:ascii="Times New Roman" w:hAnsi="Times New Roman" w:cs="Times New Roman"/>
          <w:sz w:val="24"/>
          <w:szCs w:val="24"/>
          <w:lang w:val="en-US"/>
        </w:rPr>
        <w:t xml:space="preserve"> </w:t>
      </w:r>
      <w:r w:rsidR="007B0776" w:rsidRPr="00EF4E6B">
        <w:rPr>
          <w:rFonts w:ascii="Times New Roman" w:hAnsi="Times New Roman" w:cs="Times New Roman"/>
          <w:sz w:val="24"/>
          <w:szCs w:val="24"/>
          <w:lang w:val="en-US"/>
        </w:rPr>
        <w:t>collected.</w:t>
      </w:r>
      <w:r w:rsidR="00A95F7D" w:rsidRPr="00EF4E6B">
        <w:rPr>
          <w:rFonts w:ascii="Times New Roman" w:hAnsi="Times New Roman" w:cs="Times New Roman"/>
          <w:sz w:val="24"/>
          <w:szCs w:val="24"/>
          <w:lang w:val="en-US"/>
        </w:rPr>
        <w:t xml:space="preserve"> </w:t>
      </w:r>
      <w:r w:rsidRPr="00EF4E6B">
        <w:rPr>
          <w:rFonts w:ascii="Times New Roman" w:hAnsi="Times New Roman" w:cs="Times New Roman"/>
          <w:sz w:val="24"/>
          <w:szCs w:val="24"/>
          <w:lang w:val="en-US"/>
        </w:rPr>
        <w:t>Venous</w:t>
      </w:r>
      <w:r w:rsidR="007B0776" w:rsidRPr="00EF4E6B">
        <w:rPr>
          <w:rFonts w:ascii="Times New Roman" w:hAnsi="Times New Roman" w:cs="Times New Roman"/>
          <w:sz w:val="24"/>
          <w:szCs w:val="24"/>
          <w:lang w:val="en-US"/>
        </w:rPr>
        <w:t xml:space="preserve"> blood was</w:t>
      </w:r>
      <w:r w:rsidR="00A95F7D" w:rsidRPr="00EF4E6B">
        <w:rPr>
          <w:rFonts w:ascii="Times New Roman" w:hAnsi="Times New Roman" w:cs="Times New Roman"/>
          <w:sz w:val="24"/>
          <w:szCs w:val="24"/>
          <w:lang w:val="en-US"/>
        </w:rPr>
        <w:t xml:space="preserve"> </w:t>
      </w:r>
      <w:r w:rsidR="007B0776" w:rsidRPr="00EF4E6B">
        <w:rPr>
          <w:rFonts w:ascii="Times New Roman" w:hAnsi="Times New Roman" w:cs="Times New Roman"/>
          <w:sz w:val="24"/>
          <w:szCs w:val="24"/>
          <w:lang w:val="en-US"/>
        </w:rPr>
        <w:t xml:space="preserve">also collected for blood culture, and </w:t>
      </w:r>
      <w:r w:rsidR="006E35ED" w:rsidRPr="00EF4E6B">
        <w:rPr>
          <w:rFonts w:ascii="Times New Roman" w:hAnsi="Times New Roman" w:cs="Times New Roman"/>
          <w:sz w:val="24"/>
          <w:szCs w:val="24"/>
          <w:lang w:val="en-US"/>
        </w:rPr>
        <w:t>biochemistry tests</w:t>
      </w:r>
      <w:r w:rsidR="00304482" w:rsidRPr="00EF4E6B">
        <w:rPr>
          <w:rFonts w:ascii="Times New Roman" w:hAnsi="Times New Roman" w:cs="Times New Roman"/>
          <w:sz w:val="24"/>
          <w:szCs w:val="24"/>
          <w:lang w:val="en-US"/>
        </w:rPr>
        <w:t xml:space="preserve"> </w:t>
      </w:r>
      <w:r w:rsidRPr="00EF4E6B">
        <w:rPr>
          <w:rFonts w:ascii="Times New Roman" w:hAnsi="Times New Roman" w:cs="Times New Roman"/>
          <w:sz w:val="24"/>
          <w:szCs w:val="24"/>
          <w:lang w:val="en-US"/>
        </w:rPr>
        <w:t>including</w:t>
      </w:r>
      <w:r w:rsidR="00A95F7D" w:rsidRPr="00EF4E6B">
        <w:rPr>
          <w:rFonts w:ascii="Times New Roman" w:hAnsi="Times New Roman" w:cs="Times New Roman"/>
          <w:sz w:val="24"/>
          <w:szCs w:val="24"/>
          <w:lang w:val="en-US"/>
        </w:rPr>
        <w:t xml:space="preserve"> </w:t>
      </w:r>
      <w:r w:rsidR="00304482" w:rsidRPr="00EF4E6B">
        <w:rPr>
          <w:rFonts w:ascii="Times New Roman" w:hAnsi="Times New Roman" w:cs="Times New Roman"/>
          <w:sz w:val="24"/>
          <w:szCs w:val="24"/>
          <w:lang w:val="en-US"/>
        </w:rPr>
        <w:t>P</w:t>
      </w:r>
      <w:r w:rsidR="007B0776" w:rsidRPr="00EF4E6B">
        <w:rPr>
          <w:rFonts w:ascii="Times New Roman" w:hAnsi="Times New Roman" w:cs="Times New Roman"/>
          <w:sz w:val="24"/>
          <w:szCs w:val="24"/>
          <w:lang w:val="en-US"/>
        </w:rPr>
        <w:t>rocalcitonin (PCT).</w:t>
      </w:r>
    </w:p>
    <w:p w:rsidR="00281ACF" w:rsidRPr="00AF40CA" w:rsidRDefault="004E0431" w:rsidP="0002736E">
      <w:pPr>
        <w:tabs>
          <w:tab w:val="left" w:pos="2160"/>
        </w:tabs>
        <w:spacing w:after="0"/>
        <w:jc w:val="both"/>
        <w:rPr>
          <w:rFonts w:ascii="Times New Roman" w:hAnsi="Times New Roman" w:cs="Times New Roman"/>
          <w:b/>
          <w:bCs/>
          <w:lang w:val="en-US"/>
        </w:rPr>
      </w:pPr>
      <w:r w:rsidRPr="00AF40CA">
        <w:rPr>
          <w:rFonts w:ascii="Times New Roman" w:hAnsi="Times New Roman" w:cs="Times New Roman"/>
          <w:b/>
          <w:bCs/>
          <w:lang w:val="en-US"/>
        </w:rPr>
        <w:t>Laboratory tests:</w:t>
      </w:r>
    </w:p>
    <w:p w:rsidR="0087607A" w:rsidRPr="00EF4E6B" w:rsidRDefault="00281ACF" w:rsidP="0002736E">
      <w:pPr>
        <w:autoSpaceDE w:val="0"/>
        <w:autoSpaceDN w:val="0"/>
        <w:adjustRightInd w:val="0"/>
        <w:spacing w:after="0" w:line="240" w:lineRule="auto"/>
        <w:jc w:val="both"/>
        <w:rPr>
          <w:rStyle w:val="tlid-translation"/>
          <w:rFonts w:ascii="Times New Roman" w:hAnsi="Times New Roman" w:cs="Times New Roman"/>
          <w:sz w:val="24"/>
          <w:szCs w:val="24"/>
          <w:lang w:val="en-US"/>
        </w:rPr>
      </w:pPr>
      <w:r w:rsidRPr="00EF4E6B">
        <w:rPr>
          <w:rFonts w:ascii="Times New Roman" w:hAnsi="Times New Roman" w:cs="Times New Roman"/>
          <w:color w:val="000000"/>
          <w:sz w:val="24"/>
          <w:szCs w:val="24"/>
          <w:lang w:val="en-US"/>
        </w:rPr>
        <w:t>B</w:t>
      </w:r>
      <w:r w:rsidR="00320E6E" w:rsidRPr="00EF4E6B">
        <w:rPr>
          <w:rFonts w:ascii="Times New Roman" w:hAnsi="Times New Roman" w:cs="Times New Roman"/>
          <w:color w:val="000000"/>
          <w:sz w:val="24"/>
          <w:szCs w:val="24"/>
          <w:lang w:val="en-US"/>
        </w:rPr>
        <w:t>lood samples are</w:t>
      </w:r>
      <w:r w:rsidRPr="00EF4E6B">
        <w:rPr>
          <w:rFonts w:ascii="Times New Roman" w:hAnsi="Times New Roman" w:cs="Times New Roman"/>
          <w:color w:val="000000"/>
          <w:sz w:val="24"/>
          <w:szCs w:val="24"/>
          <w:lang w:val="en-US"/>
        </w:rPr>
        <w:t xml:space="preserve"> cultured using an automated blood culture system (BD </w:t>
      </w:r>
      <w:proofErr w:type="spellStart"/>
      <w:r w:rsidRPr="00EF4E6B">
        <w:rPr>
          <w:rFonts w:ascii="Times New Roman" w:hAnsi="Times New Roman" w:cs="Times New Roman"/>
          <w:color w:val="000000"/>
          <w:sz w:val="24"/>
          <w:szCs w:val="24"/>
          <w:lang w:val="en-US"/>
        </w:rPr>
        <w:t>Bactec</w:t>
      </w:r>
      <w:proofErr w:type="spellEnd"/>
      <w:r w:rsidRPr="00EF4E6B">
        <w:rPr>
          <w:rFonts w:ascii="Times New Roman" w:hAnsi="Times New Roman" w:cs="Times New Roman"/>
          <w:color w:val="000000"/>
          <w:sz w:val="24"/>
          <w:szCs w:val="24"/>
          <w:lang w:val="en-US"/>
        </w:rPr>
        <w:t>®</w:t>
      </w:r>
      <w:r w:rsidR="00C21CED" w:rsidRPr="00EF4E6B">
        <w:rPr>
          <w:rFonts w:ascii="Times New Roman" w:hAnsi="Times New Roman" w:cs="Times New Roman"/>
          <w:color w:val="000000"/>
          <w:sz w:val="24"/>
          <w:szCs w:val="24"/>
          <w:lang w:val="en-US"/>
        </w:rPr>
        <w:t>, BD, USA).</w:t>
      </w:r>
      <w:r w:rsidR="008A032B" w:rsidRPr="00EF4E6B">
        <w:rPr>
          <w:rFonts w:ascii="Times New Roman" w:hAnsi="Times New Roman" w:cs="Times New Roman"/>
          <w:color w:val="000000"/>
          <w:sz w:val="24"/>
          <w:szCs w:val="24"/>
          <w:lang w:val="en-US"/>
        </w:rPr>
        <w:t xml:space="preserve"> </w:t>
      </w:r>
      <w:r w:rsidR="00C21CED" w:rsidRPr="00EF4E6B">
        <w:rPr>
          <w:rFonts w:ascii="Times New Roman" w:hAnsi="Times New Roman" w:cs="Times New Roman"/>
          <w:color w:val="000000"/>
          <w:sz w:val="24"/>
          <w:szCs w:val="24"/>
          <w:lang w:val="en-US"/>
        </w:rPr>
        <w:t>B</w:t>
      </w:r>
      <w:r w:rsidRPr="00EF4E6B">
        <w:rPr>
          <w:rFonts w:ascii="Times New Roman" w:hAnsi="Times New Roman" w:cs="Times New Roman"/>
          <w:color w:val="000000"/>
          <w:sz w:val="24"/>
          <w:szCs w:val="24"/>
          <w:lang w:val="en-US"/>
        </w:rPr>
        <w:t xml:space="preserve">acterial isolates </w:t>
      </w:r>
      <w:r w:rsidR="0087607A" w:rsidRPr="00EF4E6B">
        <w:rPr>
          <w:rFonts w:ascii="Times New Roman" w:hAnsi="Times New Roman" w:cs="Times New Roman"/>
          <w:color w:val="000000"/>
          <w:sz w:val="24"/>
          <w:szCs w:val="24"/>
          <w:lang w:val="en-US"/>
        </w:rPr>
        <w:t xml:space="preserve">are </w:t>
      </w:r>
      <w:r w:rsidRPr="00EF4E6B">
        <w:rPr>
          <w:rFonts w:ascii="Times New Roman" w:hAnsi="Times New Roman" w:cs="Times New Roman"/>
          <w:color w:val="000000"/>
          <w:sz w:val="24"/>
          <w:szCs w:val="24"/>
          <w:lang w:val="en-US"/>
        </w:rPr>
        <w:t xml:space="preserve">identified by Phoenix Automated Microbiology System (PHX system, BD) </w:t>
      </w:r>
      <w:r w:rsidR="00320E6E" w:rsidRPr="00EF4E6B">
        <w:rPr>
          <w:rFonts w:ascii="Times New Roman" w:hAnsi="Times New Roman" w:cs="Times New Roman"/>
          <w:color w:val="000000"/>
          <w:sz w:val="24"/>
          <w:szCs w:val="24"/>
          <w:lang w:val="en-US"/>
        </w:rPr>
        <w:t>or standard</w:t>
      </w:r>
      <w:r w:rsidR="0087607A" w:rsidRPr="00EF4E6B">
        <w:rPr>
          <w:rFonts w:ascii="Times New Roman" w:hAnsi="Times New Roman" w:cs="Times New Roman"/>
          <w:color w:val="000000"/>
          <w:sz w:val="24"/>
          <w:szCs w:val="24"/>
          <w:lang w:val="en-US"/>
        </w:rPr>
        <w:t xml:space="preserve"> procedure</w:t>
      </w:r>
      <w:r w:rsidR="008C5BFA" w:rsidRPr="00EF4E6B">
        <w:rPr>
          <w:rFonts w:ascii="Times New Roman" w:hAnsi="Times New Roman" w:cs="Times New Roman"/>
          <w:color w:val="000000"/>
          <w:sz w:val="24"/>
          <w:szCs w:val="24"/>
          <w:lang w:val="en-US"/>
        </w:rPr>
        <w:t xml:space="preserve"> </w:t>
      </w:r>
      <w:r w:rsidR="008C5BFA" w:rsidRPr="00EF4E6B">
        <w:rPr>
          <w:rStyle w:val="tlid-translation"/>
          <w:rFonts w:ascii="Times New Roman" w:hAnsi="Times New Roman" w:cs="Times New Roman"/>
          <w:sz w:val="24"/>
          <w:szCs w:val="24"/>
          <w:lang w:val="en-US"/>
        </w:rPr>
        <w:t>[</w:t>
      </w:r>
      <w:r w:rsidR="008C5BFA" w:rsidRPr="00EF4E6B">
        <w:rPr>
          <w:rFonts w:ascii="Times New Roman" w:hAnsi="Times New Roman" w:cs="Times New Roman"/>
          <w:b/>
          <w:sz w:val="24"/>
          <w:szCs w:val="24"/>
          <w:lang w:val="en-US"/>
        </w:rPr>
        <w:t>1</w:t>
      </w:r>
      <w:r w:rsidR="008C5BFA" w:rsidRPr="00EF4E6B">
        <w:rPr>
          <w:rStyle w:val="tlid-translation"/>
          <w:rFonts w:ascii="Times New Roman" w:hAnsi="Times New Roman" w:cs="Times New Roman"/>
          <w:sz w:val="24"/>
          <w:szCs w:val="24"/>
          <w:lang w:val="en-US"/>
        </w:rPr>
        <w:t xml:space="preserve">]. </w:t>
      </w:r>
      <w:r w:rsidRPr="00EF4E6B">
        <w:rPr>
          <w:rFonts w:ascii="Times New Roman" w:hAnsi="Times New Roman" w:cs="Times New Roman"/>
          <w:color w:val="000000"/>
          <w:sz w:val="24"/>
          <w:szCs w:val="24"/>
          <w:lang w:val="en-US"/>
        </w:rPr>
        <w:t>The presence</w:t>
      </w:r>
      <w:r w:rsidR="007E787C" w:rsidRPr="00EF4E6B">
        <w:rPr>
          <w:rFonts w:ascii="Times New Roman" w:hAnsi="Times New Roman" w:cs="Times New Roman"/>
          <w:color w:val="000000"/>
          <w:sz w:val="24"/>
          <w:szCs w:val="24"/>
          <w:lang w:val="en-US"/>
        </w:rPr>
        <w:t xml:space="preserve"> </w:t>
      </w:r>
      <w:r w:rsidRPr="00EF4E6B">
        <w:rPr>
          <w:rFonts w:ascii="Times New Roman" w:hAnsi="Times New Roman" w:cs="Times New Roman"/>
          <w:color w:val="000000"/>
          <w:sz w:val="24"/>
          <w:szCs w:val="24"/>
          <w:lang w:val="en-US"/>
        </w:rPr>
        <w:t>of</w:t>
      </w:r>
      <w:r w:rsidR="009C526E" w:rsidRPr="00EF4E6B">
        <w:rPr>
          <w:rFonts w:ascii="Times New Roman" w:hAnsi="Times New Roman" w:cs="Times New Roman"/>
          <w:color w:val="000000"/>
          <w:sz w:val="24"/>
          <w:szCs w:val="24"/>
          <w:lang w:val="en-US"/>
        </w:rPr>
        <w:t xml:space="preserve"> Streptococcus </w:t>
      </w:r>
      <w:proofErr w:type="spellStart"/>
      <w:r w:rsidR="009C526E" w:rsidRPr="00EF4E6B">
        <w:rPr>
          <w:rFonts w:ascii="Times New Roman" w:hAnsi="Times New Roman" w:cs="Times New Roman"/>
          <w:color w:val="000000"/>
          <w:sz w:val="24"/>
          <w:szCs w:val="24"/>
          <w:lang w:val="en-US"/>
        </w:rPr>
        <w:t>pneumoniae</w:t>
      </w:r>
      <w:proofErr w:type="spellEnd"/>
      <w:r w:rsidR="009C526E" w:rsidRPr="00EF4E6B">
        <w:rPr>
          <w:rFonts w:ascii="Times New Roman" w:hAnsi="Times New Roman" w:cs="Times New Roman"/>
          <w:color w:val="000000"/>
          <w:sz w:val="24"/>
          <w:szCs w:val="24"/>
          <w:lang w:val="en-US"/>
        </w:rPr>
        <w:t xml:space="preserve"> </w:t>
      </w:r>
      <w:r w:rsidRPr="00EF4E6B">
        <w:rPr>
          <w:rFonts w:ascii="Times New Roman" w:hAnsi="Times New Roman" w:cs="Times New Roman"/>
          <w:color w:val="000000"/>
          <w:sz w:val="24"/>
          <w:szCs w:val="24"/>
          <w:lang w:val="en-US"/>
        </w:rPr>
        <w:t xml:space="preserve"> </w:t>
      </w:r>
      <w:r w:rsidR="009C526E" w:rsidRPr="00EF4E6B">
        <w:rPr>
          <w:rFonts w:ascii="Times New Roman" w:hAnsi="Times New Roman" w:cs="Times New Roman"/>
          <w:color w:val="000000"/>
          <w:sz w:val="24"/>
          <w:szCs w:val="24"/>
          <w:lang w:val="en-US"/>
        </w:rPr>
        <w:t xml:space="preserve"> </w:t>
      </w:r>
      <w:r w:rsidRPr="00EF4E6B">
        <w:rPr>
          <w:rFonts w:ascii="Times New Roman" w:hAnsi="Times New Roman" w:cs="Times New Roman"/>
          <w:color w:val="000000"/>
          <w:sz w:val="24"/>
          <w:szCs w:val="24"/>
          <w:lang w:val="en-US"/>
        </w:rPr>
        <w:t>in blood</w:t>
      </w:r>
      <w:r w:rsidR="008A032B" w:rsidRPr="00EF4E6B">
        <w:rPr>
          <w:rFonts w:ascii="Times New Roman" w:hAnsi="Times New Roman" w:cs="Times New Roman"/>
          <w:color w:val="000000"/>
          <w:sz w:val="24"/>
          <w:szCs w:val="24"/>
          <w:lang w:val="en-US"/>
        </w:rPr>
        <w:t xml:space="preserve"> samples is</w:t>
      </w:r>
      <w:r w:rsidRPr="00EF4E6B">
        <w:rPr>
          <w:rFonts w:ascii="Times New Roman" w:hAnsi="Times New Roman" w:cs="Times New Roman"/>
          <w:color w:val="000000"/>
          <w:sz w:val="24"/>
          <w:szCs w:val="24"/>
          <w:lang w:val="en-US"/>
        </w:rPr>
        <w:t xml:space="preserve"> investigated by real-time PCR. In </w:t>
      </w:r>
      <w:r w:rsidR="00320E6E" w:rsidRPr="00EF4E6B">
        <w:rPr>
          <w:rFonts w:ascii="Times New Roman" w:hAnsi="Times New Roman" w:cs="Times New Roman"/>
          <w:color w:val="000000"/>
          <w:sz w:val="24"/>
          <w:szCs w:val="24"/>
          <w:lang w:val="en-US"/>
        </w:rPr>
        <w:t xml:space="preserve">addition, </w:t>
      </w:r>
      <w:proofErr w:type="spellStart"/>
      <w:r w:rsidR="00320E6E" w:rsidRPr="00EF4E6B">
        <w:rPr>
          <w:rFonts w:ascii="Times New Roman" w:hAnsi="Times New Roman" w:cs="Times New Roman"/>
          <w:color w:val="000000"/>
          <w:sz w:val="24"/>
          <w:szCs w:val="24"/>
          <w:lang w:val="en-US"/>
        </w:rPr>
        <w:t>Respifinder</w:t>
      </w:r>
      <w:proofErr w:type="spellEnd"/>
      <w:r w:rsidR="0002736E" w:rsidRPr="00EF4E6B">
        <w:rPr>
          <w:rFonts w:ascii="Times New Roman" w:hAnsi="Times New Roman" w:cs="Times New Roman"/>
          <w:color w:val="000000"/>
          <w:sz w:val="24"/>
          <w:szCs w:val="24"/>
          <w:lang w:val="en-US"/>
        </w:rPr>
        <w:t xml:space="preserve"> </w:t>
      </w:r>
      <w:r w:rsidR="00320E6E" w:rsidRPr="00EF4E6B">
        <w:rPr>
          <w:rFonts w:ascii="Times New Roman" w:hAnsi="Times New Roman" w:cs="Times New Roman"/>
          <w:color w:val="000000"/>
          <w:sz w:val="24"/>
          <w:szCs w:val="24"/>
          <w:lang w:val="en-US"/>
        </w:rPr>
        <w:t xml:space="preserve">Test </w:t>
      </w:r>
      <w:r w:rsidRPr="00EF4E6B">
        <w:rPr>
          <w:rFonts w:ascii="Times New Roman" w:hAnsi="Times New Roman" w:cs="Times New Roman"/>
          <w:color w:val="000000"/>
          <w:sz w:val="24"/>
          <w:szCs w:val="24"/>
          <w:lang w:val="en-US"/>
        </w:rPr>
        <w:t>explore</w:t>
      </w:r>
      <w:r w:rsidR="00320E6E" w:rsidRPr="00EF4E6B">
        <w:rPr>
          <w:rFonts w:ascii="Times New Roman" w:hAnsi="Times New Roman" w:cs="Times New Roman"/>
          <w:color w:val="000000"/>
          <w:sz w:val="24"/>
          <w:szCs w:val="24"/>
          <w:lang w:val="en-US"/>
        </w:rPr>
        <w:t>d</w:t>
      </w:r>
      <w:r w:rsidRPr="00EF4E6B">
        <w:rPr>
          <w:rFonts w:ascii="Times New Roman" w:hAnsi="Times New Roman" w:cs="Times New Roman"/>
          <w:color w:val="000000"/>
          <w:sz w:val="24"/>
          <w:szCs w:val="24"/>
          <w:lang w:val="en-US"/>
        </w:rPr>
        <w:t xml:space="preserve"> viral infection in NA</w:t>
      </w:r>
      <w:r w:rsidR="008A032B" w:rsidRPr="00EF4E6B">
        <w:rPr>
          <w:rFonts w:ascii="Times New Roman" w:hAnsi="Times New Roman" w:cs="Times New Roman"/>
          <w:color w:val="000000"/>
          <w:sz w:val="24"/>
          <w:szCs w:val="24"/>
          <w:lang w:val="en-US"/>
        </w:rPr>
        <w:t>P</w:t>
      </w:r>
      <w:r w:rsidRPr="00EF4E6B">
        <w:rPr>
          <w:rFonts w:ascii="Times New Roman" w:hAnsi="Times New Roman" w:cs="Times New Roman"/>
          <w:color w:val="000000"/>
          <w:sz w:val="24"/>
          <w:szCs w:val="24"/>
          <w:lang w:val="en-US"/>
        </w:rPr>
        <w:t xml:space="preserve"> samples</w:t>
      </w:r>
      <w:r w:rsidR="008C5BFA" w:rsidRPr="00EF4E6B">
        <w:rPr>
          <w:rFonts w:ascii="Times New Roman" w:hAnsi="Times New Roman" w:cs="Times New Roman"/>
          <w:color w:val="000000"/>
          <w:sz w:val="24"/>
          <w:szCs w:val="24"/>
          <w:lang w:val="en-US"/>
        </w:rPr>
        <w:t xml:space="preserve"> </w:t>
      </w:r>
      <w:r w:rsidR="008C5BFA" w:rsidRPr="00EF4E6B">
        <w:rPr>
          <w:rStyle w:val="tlid-translation"/>
          <w:rFonts w:ascii="Times New Roman" w:hAnsi="Times New Roman" w:cs="Times New Roman"/>
          <w:sz w:val="24"/>
          <w:szCs w:val="24"/>
          <w:lang w:val="en-US"/>
        </w:rPr>
        <w:t>[</w:t>
      </w:r>
      <w:r w:rsidR="008C5BFA" w:rsidRPr="00EF4E6B">
        <w:rPr>
          <w:rFonts w:ascii="Times New Roman" w:hAnsi="Times New Roman" w:cs="Times New Roman"/>
          <w:b/>
          <w:sz w:val="24"/>
          <w:szCs w:val="24"/>
          <w:lang w:val="en-US"/>
        </w:rPr>
        <w:t>1</w:t>
      </w:r>
      <w:r w:rsidR="008C5BFA" w:rsidRPr="00EF4E6B">
        <w:rPr>
          <w:rStyle w:val="tlid-translation"/>
          <w:rFonts w:ascii="Times New Roman" w:hAnsi="Times New Roman" w:cs="Times New Roman"/>
          <w:sz w:val="24"/>
          <w:szCs w:val="24"/>
          <w:lang w:val="en-US"/>
        </w:rPr>
        <w:t xml:space="preserve">]. </w:t>
      </w:r>
      <w:r w:rsidR="00E2017D" w:rsidRPr="00EF4E6B">
        <w:rPr>
          <w:rFonts w:ascii="Times New Roman" w:hAnsi="Times New Roman" w:cs="Times New Roman"/>
          <w:color w:val="000000"/>
          <w:sz w:val="24"/>
          <w:szCs w:val="24"/>
          <w:lang w:val="en-US"/>
        </w:rPr>
        <w:t>Levels</w:t>
      </w:r>
      <w:r w:rsidR="00C21CED" w:rsidRPr="00EF4E6B">
        <w:rPr>
          <w:rFonts w:ascii="Times New Roman" w:hAnsi="Times New Roman" w:cs="Times New Roman"/>
          <w:color w:val="000000"/>
          <w:sz w:val="24"/>
          <w:szCs w:val="24"/>
          <w:lang w:val="en-US"/>
        </w:rPr>
        <w:t xml:space="preserve"> of serum PCT </w:t>
      </w:r>
      <w:r w:rsidR="00320E6E" w:rsidRPr="00EF4E6B">
        <w:rPr>
          <w:rFonts w:ascii="Times New Roman" w:hAnsi="Times New Roman" w:cs="Times New Roman"/>
          <w:color w:val="000000"/>
          <w:sz w:val="24"/>
          <w:szCs w:val="24"/>
          <w:lang w:val="en-US"/>
        </w:rPr>
        <w:t>are</w:t>
      </w:r>
      <w:r w:rsidR="0087607A" w:rsidRPr="00EF4E6B">
        <w:rPr>
          <w:rFonts w:ascii="Times New Roman" w:hAnsi="Times New Roman" w:cs="Times New Roman"/>
          <w:color w:val="000000"/>
          <w:sz w:val="24"/>
          <w:szCs w:val="24"/>
          <w:lang w:val="en-US"/>
        </w:rPr>
        <w:t xml:space="preserve"> tested using a </w:t>
      </w:r>
      <w:r w:rsidR="00E2017D" w:rsidRPr="00EF4E6B">
        <w:rPr>
          <w:rFonts w:ascii="Times New Roman" w:hAnsi="Times New Roman" w:cs="Times New Roman"/>
          <w:sz w:val="24"/>
          <w:szCs w:val="24"/>
          <w:lang w:val="en-US"/>
        </w:rPr>
        <w:t>mini-</w:t>
      </w:r>
      <w:proofErr w:type="spellStart"/>
      <w:r w:rsidR="00E2017D" w:rsidRPr="00EF4E6B">
        <w:rPr>
          <w:rFonts w:ascii="Times New Roman" w:hAnsi="Times New Roman" w:cs="Times New Roman"/>
          <w:sz w:val="24"/>
          <w:szCs w:val="24"/>
          <w:lang w:val="en-US"/>
        </w:rPr>
        <w:t>Vidas</w:t>
      </w:r>
      <w:proofErr w:type="spellEnd"/>
      <w:r w:rsidR="00320E6E" w:rsidRPr="00EF4E6B">
        <w:rPr>
          <w:rFonts w:ascii="Times New Roman" w:hAnsi="Times New Roman" w:cs="Times New Roman"/>
          <w:sz w:val="24"/>
          <w:szCs w:val="24"/>
          <w:lang w:val="en-US"/>
        </w:rPr>
        <w:t>® apparatus</w:t>
      </w:r>
      <w:r w:rsidR="009C526E" w:rsidRPr="00EF4E6B">
        <w:rPr>
          <w:rFonts w:ascii="Times New Roman" w:hAnsi="Times New Roman" w:cs="Times New Roman"/>
          <w:sz w:val="24"/>
          <w:szCs w:val="24"/>
          <w:lang w:val="en-US"/>
        </w:rPr>
        <w:t xml:space="preserve"> </w:t>
      </w:r>
      <w:r w:rsidR="008C5BFA" w:rsidRPr="00EF4E6B">
        <w:rPr>
          <w:rStyle w:val="tlid-translation"/>
          <w:rFonts w:ascii="Times New Roman" w:hAnsi="Times New Roman" w:cs="Times New Roman"/>
          <w:sz w:val="24"/>
          <w:szCs w:val="24"/>
          <w:lang w:val="en-US"/>
        </w:rPr>
        <w:t>[</w:t>
      </w:r>
      <w:r w:rsidR="009C526E" w:rsidRPr="00EF4E6B">
        <w:rPr>
          <w:rFonts w:ascii="Times New Roman" w:hAnsi="Times New Roman" w:cs="Times New Roman"/>
          <w:b/>
          <w:sz w:val="24"/>
          <w:szCs w:val="24"/>
          <w:lang w:val="en-US"/>
        </w:rPr>
        <w:t>1</w:t>
      </w:r>
      <w:r w:rsidR="008C5BFA" w:rsidRPr="00EF4E6B">
        <w:rPr>
          <w:rStyle w:val="tlid-translation"/>
          <w:rFonts w:ascii="Times New Roman" w:hAnsi="Times New Roman" w:cs="Times New Roman"/>
          <w:sz w:val="24"/>
          <w:szCs w:val="24"/>
          <w:lang w:val="en-US"/>
        </w:rPr>
        <w:t>]</w:t>
      </w:r>
    </w:p>
    <w:p w:rsidR="007E787C" w:rsidRPr="00EF4E6B" w:rsidRDefault="007E787C" w:rsidP="0002736E">
      <w:pPr>
        <w:autoSpaceDE w:val="0"/>
        <w:autoSpaceDN w:val="0"/>
        <w:adjustRightInd w:val="0"/>
        <w:spacing w:after="0" w:line="240" w:lineRule="auto"/>
        <w:jc w:val="both"/>
        <w:rPr>
          <w:rFonts w:ascii="Times New Roman" w:hAnsi="Times New Roman" w:cs="Times New Roman"/>
          <w:b/>
          <w:color w:val="000000"/>
          <w:sz w:val="24"/>
          <w:szCs w:val="24"/>
          <w:lang w:val="en-US"/>
        </w:rPr>
      </w:pPr>
    </w:p>
    <w:p w:rsidR="00320E6E" w:rsidRPr="00AF40CA" w:rsidRDefault="008362FB" w:rsidP="007E787C">
      <w:pPr>
        <w:autoSpaceDE w:val="0"/>
        <w:autoSpaceDN w:val="0"/>
        <w:adjustRightInd w:val="0"/>
        <w:spacing w:after="0" w:line="240" w:lineRule="auto"/>
        <w:jc w:val="both"/>
        <w:rPr>
          <w:rFonts w:ascii="Times New Roman" w:hAnsi="Times New Roman" w:cs="Times New Roman"/>
          <w:b/>
          <w:bCs/>
          <w:color w:val="000000"/>
          <w:lang w:val="en-US"/>
        </w:rPr>
      </w:pPr>
      <w:r w:rsidRPr="00AF40CA">
        <w:rPr>
          <w:rFonts w:ascii="Times New Roman" w:hAnsi="Times New Roman" w:cs="Times New Roman"/>
          <w:b/>
          <w:bCs/>
          <w:color w:val="000000"/>
          <w:lang w:val="en-US"/>
        </w:rPr>
        <w:t xml:space="preserve">Statistical </w:t>
      </w:r>
      <w:r w:rsidR="005B4A57" w:rsidRPr="00AF40CA">
        <w:rPr>
          <w:rFonts w:ascii="Times New Roman" w:hAnsi="Times New Roman" w:cs="Times New Roman"/>
          <w:b/>
          <w:bCs/>
          <w:color w:val="000000"/>
          <w:lang w:val="en-US"/>
        </w:rPr>
        <w:t>analysis:</w:t>
      </w:r>
    </w:p>
    <w:p w:rsidR="00DD4922" w:rsidRPr="00EF4E6B" w:rsidRDefault="00320E6E" w:rsidP="000A2EBF">
      <w:pPr>
        <w:autoSpaceDE w:val="0"/>
        <w:autoSpaceDN w:val="0"/>
        <w:adjustRightInd w:val="0"/>
        <w:spacing w:after="0" w:line="240" w:lineRule="auto"/>
        <w:jc w:val="both"/>
        <w:rPr>
          <w:rFonts w:ascii="Times New Roman" w:hAnsi="Times New Roman" w:cs="Times New Roman"/>
          <w:color w:val="000000"/>
          <w:sz w:val="24"/>
          <w:szCs w:val="24"/>
          <w:lang w:val="en-US"/>
        </w:rPr>
      </w:pPr>
      <w:r w:rsidRPr="00EF4E6B">
        <w:rPr>
          <w:rFonts w:ascii="Times New Roman" w:hAnsi="Times New Roman" w:cs="Times New Roman"/>
          <w:color w:val="000000"/>
          <w:sz w:val="24"/>
          <w:szCs w:val="24"/>
          <w:lang w:val="en-US"/>
        </w:rPr>
        <w:lastRenderedPageBreak/>
        <w:t>Statistical analyses are performed with IBM SPSS ver</w:t>
      </w:r>
      <w:r w:rsidRPr="00EF4E6B">
        <w:rPr>
          <w:rFonts w:ascii="Times New Roman" w:hAnsi="Times New Roman" w:cs="Times New Roman"/>
          <w:color w:val="000000"/>
          <w:sz w:val="24"/>
          <w:szCs w:val="24"/>
          <w:lang w:val="en-US"/>
        </w:rPr>
        <w:softHyphen/>
        <w:t>sion 19 (IBM Statistics 19). De</w:t>
      </w:r>
      <w:r w:rsidR="002B76A2" w:rsidRPr="00EF4E6B">
        <w:rPr>
          <w:rFonts w:ascii="Times New Roman" w:hAnsi="Times New Roman" w:cs="Times New Roman"/>
          <w:color w:val="000000"/>
          <w:sz w:val="24"/>
          <w:szCs w:val="24"/>
          <w:lang w:val="en-US"/>
        </w:rPr>
        <w:t xml:space="preserve">mographic data, PCT level, </w:t>
      </w:r>
      <w:r w:rsidRPr="00EF4E6B">
        <w:rPr>
          <w:rFonts w:ascii="Times New Roman" w:hAnsi="Times New Roman" w:cs="Times New Roman"/>
          <w:color w:val="000000"/>
          <w:sz w:val="24"/>
          <w:szCs w:val="24"/>
          <w:lang w:val="en-US"/>
        </w:rPr>
        <w:t xml:space="preserve">and patient outcomes are compared between the viral infection and bacterial infection groups by Mann-Whitney </w:t>
      </w:r>
      <w:r w:rsidRPr="00EF4E6B">
        <w:rPr>
          <w:rFonts w:ascii="Times New Roman" w:hAnsi="Times New Roman" w:cs="Times New Roman"/>
          <w:i/>
          <w:iCs/>
          <w:color w:val="000000"/>
          <w:sz w:val="24"/>
          <w:szCs w:val="24"/>
          <w:lang w:val="en-US"/>
        </w:rPr>
        <w:t xml:space="preserve">U </w:t>
      </w:r>
      <w:r w:rsidRPr="00EF4E6B">
        <w:rPr>
          <w:rFonts w:ascii="Times New Roman" w:hAnsi="Times New Roman" w:cs="Times New Roman"/>
          <w:color w:val="000000"/>
          <w:sz w:val="24"/>
          <w:szCs w:val="24"/>
          <w:lang w:val="en-US"/>
        </w:rPr>
        <w:t xml:space="preserve">test. </w:t>
      </w:r>
      <w:r w:rsidR="000C6DC0" w:rsidRPr="00EF4E6B">
        <w:rPr>
          <w:rFonts w:ascii="Times New Roman" w:hAnsi="Times New Roman" w:cs="Times New Roman"/>
          <w:color w:val="000000"/>
          <w:sz w:val="24"/>
          <w:szCs w:val="24"/>
          <w:lang w:val="en-US"/>
        </w:rPr>
        <w:t xml:space="preserve"> A probability of &lt;0,</w:t>
      </w:r>
      <w:r w:rsidR="00D56A1E" w:rsidRPr="00EF4E6B">
        <w:rPr>
          <w:rFonts w:ascii="Times New Roman" w:hAnsi="Times New Roman" w:cs="Times New Roman"/>
          <w:color w:val="000000"/>
          <w:sz w:val="24"/>
          <w:szCs w:val="24"/>
          <w:lang w:val="en-US"/>
        </w:rPr>
        <w:t xml:space="preserve"> </w:t>
      </w:r>
      <w:r w:rsidR="000C6DC0" w:rsidRPr="00EF4E6B">
        <w:rPr>
          <w:rFonts w:ascii="Times New Roman" w:hAnsi="Times New Roman" w:cs="Times New Roman"/>
          <w:color w:val="000000"/>
          <w:sz w:val="24"/>
          <w:szCs w:val="24"/>
          <w:lang w:val="en-US"/>
        </w:rPr>
        <w:t>05 was considered statistically significant.</w:t>
      </w:r>
      <w:r w:rsidR="000A2EBF" w:rsidRPr="00EF4E6B">
        <w:rPr>
          <w:rFonts w:ascii="Times New Roman" w:hAnsi="Times New Roman" w:cs="Times New Roman"/>
          <w:color w:val="000000"/>
          <w:sz w:val="24"/>
          <w:szCs w:val="24"/>
          <w:lang w:val="en-US"/>
        </w:rPr>
        <w:t xml:space="preserve"> </w:t>
      </w:r>
      <w:r w:rsidR="00DD4922" w:rsidRPr="00EF4E6B">
        <w:rPr>
          <w:rFonts w:ascii="Times New Roman" w:hAnsi="Times New Roman" w:cs="Times New Roman"/>
          <w:color w:val="000000"/>
          <w:sz w:val="24"/>
          <w:szCs w:val="24"/>
          <w:lang w:val="en-US"/>
        </w:rPr>
        <w:t xml:space="preserve">Medians and </w:t>
      </w:r>
      <w:proofErr w:type="spellStart"/>
      <w:r w:rsidR="00DD4922" w:rsidRPr="00EF4E6B">
        <w:rPr>
          <w:rFonts w:ascii="Times New Roman" w:hAnsi="Times New Roman" w:cs="Times New Roman"/>
          <w:color w:val="000000"/>
          <w:sz w:val="24"/>
          <w:szCs w:val="24"/>
          <w:lang w:val="en-US"/>
        </w:rPr>
        <w:t>interquartile</w:t>
      </w:r>
      <w:proofErr w:type="spellEnd"/>
      <w:r w:rsidR="00DD4922" w:rsidRPr="00EF4E6B">
        <w:rPr>
          <w:rFonts w:ascii="Times New Roman" w:hAnsi="Times New Roman" w:cs="Times New Roman"/>
          <w:color w:val="000000"/>
          <w:sz w:val="24"/>
          <w:szCs w:val="24"/>
          <w:lang w:val="en-US"/>
        </w:rPr>
        <w:t xml:space="preserve"> ranges (IQRs) are presented for non-normally distributed variables and means with corresponding standard deviations are presented for normally distributed variables.</w:t>
      </w:r>
    </w:p>
    <w:p w:rsidR="00B47434" w:rsidRPr="00AF40CA" w:rsidRDefault="00B47434" w:rsidP="0002736E">
      <w:pPr>
        <w:autoSpaceDE w:val="0"/>
        <w:autoSpaceDN w:val="0"/>
        <w:adjustRightInd w:val="0"/>
        <w:spacing w:after="0" w:line="240" w:lineRule="auto"/>
        <w:jc w:val="both"/>
        <w:rPr>
          <w:rFonts w:ascii="Times New Roman" w:hAnsi="Times New Roman" w:cs="Times New Roman"/>
          <w:b/>
          <w:bCs/>
          <w:lang w:val="en-US"/>
        </w:rPr>
      </w:pPr>
      <w:r w:rsidRPr="00AF40CA">
        <w:rPr>
          <w:rFonts w:ascii="Times New Roman" w:hAnsi="Times New Roman" w:cs="Times New Roman"/>
          <w:b/>
          <w:bCs/>
          <w:lang w:val="en-US"/>
        </w:rPr>
        <w:t>Ethics</w:t>
      </w:r>
    </w:p>
    <w:p w:rsidR="00B47434" w:rsidRPr="00EF4E6B" w:rsidRDefault="00B47434" w:rsidP="0002736E">
      <w:pPr>
        <w:autoSpaceDE w:val="0"/>
        <w:autoSpaceDN w:val="0"/>
        <w:adjustRightInd w:val="0"/>
        <w:spacing w:after="0" w:line="240" w:lineRule="auto"/>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The protocol and informed consent documents were approved by the Ethics Committee of the Hospital Clinic (Barc</w:t>
      </w:r>
      <w:r w:rsidR="00E14579" w:rsidRPr="00EF4E6B">
        <w:rPr>
          <w:rFonts w:ascii="Times New Roman" w:hAnsi="Times New Roman" w:cs="Times New Roman"/>
          <w:sz w:val="24"/>
          <w:szCs w:val="24"/>
          <w:lang w:val="en-US"/>
        </w:rPr>
        <w:t xml:space="preserve">elona, Spain) and by the </w:t>
      </w:r>
      <w:proofErr w:type="spellStart"/>
      <w:r w:rsidR="00E14579" w:rsidRPr="00EF4E6B">
        <w:rPr>
          <w:rFonts w:ascii="Times New Roman" w:hAnsi="Times New Roman" w:cs="Times New Roman"/>
          <w:sz w:val="24"/>
          <w:szCs w:val="24"/>
          <w:lang w:val="en-US"/>
        </w:rPr>
        <w:t>Comité</w:t>
      </w:r>
      <w:proofErr w:type="spellEnd"/>
      <w:r w:rsidR="008A032B" w:rsidRPr="00EF4E6B">
        <w:rPr>
          <w:rFonts w:ascii="Times New Roman" w:hAnsi="Times New Roman" w:cs="Times New Roman"/>
          <w:sz w:val="24"/>
          <w:szCs w:val="24"/>
          <w:lang w:val="en-US"/>
        </w:rPr>
        <w:t xml:space="preserve"> </w:t>
      </w:r>
      <w:proofErr w:type="spellStart"/>
      <w:r w:rsidR="008A032B" w:rsidRPr="00EF4E6B">
        <w:rPr>
          <w:rFonts w:ascii="Times New Roman" w:hAnsi="Times New Roman" w:cs="Times New Roman"/>
          <w:sz w:val="24"/>
          <w:szCs w:val="24"/>
          <w:lang w:val="en-US"/>
        </w:rPr>
        <w:t>d’E</w:t>
      </w:r>
      <w:r w:rsidR="00E14579" w:rsidRPr="00EF4E6B">
        <w:rPr>
          <w:rFonts w:ascii="Times New Roman" w:hAnsi="Times New Roman" w:cs="Times New Roman"/>
          <w:sz w:val="24"/>
          <w:szCs w:val="24"/>
          <w:lang w:val="en-US"/>
        </w:rPr>
        <w:t>thique</w:t>
      </w:r>
      <w:proofErr w:type="spellEnd"/>
      <w:r w:rsidR="00E14579" w:rsidRPr="00EF4E6B">
        <w:rPr>
          <w:rFonts w:ascii="Times New Roman" w:hAnsi="Times New Roman" w:cs="Times New Roman"/>
          <w:sz w:val="24"/>
          <w:szCs w:val="24"/>
          <w:lang w:val="en-US"/>
        </w:rPr>
        <w:t xml:space="preserve"> de la </w:t>
      </w:r>
      <w:proofErr w:type="spellStart"/>
      <w:r w:rsidR="00E14579" w:rsidRPr="00EF4E6B">
        <w:rPr>
          <w:rFonts w:ascii="Times New Roman" w:hAnsi="Times New Roman" w:cs="Times New Roman"/>
          <w:sz w:val="24"/>
          <w:szCs w:val="24"/>
          <w:lang w:val="en-US"/>
        </w:rPr>
        <w:t>Recherche</w:t>
      </w:r>
      <w:proofErr w:type="spellEnd"/>
      <w:r w:rsidR="00E14579" w:rsidRPr="00EF4E6B">
        <w:rPr>
          <w:rFonts w:ascii="Times New Roman" w:hAnsi="Times New Roman" w:cs="Times New Roman"/>
          <w:sz w:val="24"/>
          <w:szCs w:val="24"/>
          <w:lang w:val="en-US"/>
        </w:rPr>
        <w:t xml:space="preserve">´ </w:t>
      </w:r>
      <w:proofErr w:type="spellStart"/>
      <w:r w:rsidR="00E14579" w:rsidRPr="00EF4E6B">
        <w:rPr>
          <w:rFonts w:ascii="Times New Roman" w:hAnsi="Times New Roman" w:cs="Times New Roman"/>
          <w:sz w:val="24"/>
          <w:szCs w:val="24"/>
          <w:lang w:val="en-US"/>
        </w:rPr>
        <w:t>Biomédicale</w:t>
      </w:r>
      <w:proofErr w:type="spellEnd"/>
      <w:r w:rsidR="00E14579" w:rsidRPr="00EF4E6B">
        <w:rPr>
          <w:rFonts w:ascii="Times New Roman" w:hAnsi="Times New Roman" w:cs="Times New Roman"/>
          <w:sz w:val="24"/>
          <w:szCs w:val="24"/>
          <w:lang w:val="en-US"/>
        </w:rPr>
        <w:t xml:space="preserve"> (</w:t>
      </w:r>
      <w:proofErr w:type="spellStart"/>
      <w:r w:rsidR="00E14579" w:rsidRPr="00EF4E6B">
        <w:rPr>
          <w:rFonts w:ascii="Times New Roman" w:hAnsi="Times New Roman" w:cs="Times New Roman"/>
          <w:sz w:val="24"/>
          <w:szCs w:val="24"/>
          <w:lang w:val="en-US"/>
        </w:rPr>
        <w:t>Dé</w:t>
      </w:r>
      <w:r w:rsidR="008A032B" w:rsidRPr="00EF4E6B">
        <w:rPr>
          <w:rFonts w:ascii="Times New Roman" w:hAnsi="Times New Roman" w:cs="Times New Roman"/>
          <w:sz w:val="24"/>
          <w:szCs w:val="24"/>
          <w:lang w:val="en-US"/>
        </w:rPr>
        <w:t>part</w:t>
      </w:r>
      <w:proofErr w:type="spellEnd"/>
      <w:r w:rsidR="008A032B" w:rsidRPr="00EF4E6B">
        <w:rPr>
          <w:rFonts w:ascii="Times New Roman" w:hAnsi="Times New Roman" w:cs="Times New Roman"/>
          <w:sz w:val="24"/>
          <w:szCs w:val="24"/>
          <w:lang w:val="en-US"/>
        </w:rPr>
        <w:t xml:space="preserve"> N°1252-16Dé</w:t>
      </w:r>
      <w:r w:rsidRPr="00EF4E6B">
        <w:rPr>
          <w:rFonts w:ascii="Times New Roman" w:hAnsi="Times New Roman" w:cs="Times New Roman"/>
          <w:sz w:val="24"/>
          <w:szCs w:val="24"/>
          <w:lang w:val="en-US"/>
        </w:rPr>
        <w:t>c2009) of the Faculty of Medicine in Rabat.</w:t>
      </w:r>
    </w:p>
    <w:p w:rsidR="002440E9" w:rsidRPr="00AF40CA" w:rsidRDefault="003D603E" w:rsidP="008A1F47">
      <w:pPr>
        <w:tabs>
          <w:tab w:val="left" w:pos="2160"/>
        </w:tabs>
        <w:spacing w:after="0"/>
        <w:jc w:val="both"/>
        <w:rPr>
          <w:rFonts w:ascii="Times New Roman" w:hAnsi="Times New Roman" w:cs="Times New Roman"/>
          <w:b/>
          <w:lang w:val="en-US"/>
        </w:rPr>
      </w:pPr>
      <w:r w:rsidRPr="00AF40CA">
        <w:rPr>
          <w:rFonts w:ascii="Times New Roman" w:hAnsi="Times New Roman" w:cs="Times New Roman"/>
          <w:b/>
          <w:lang w:val="en-US"/>
        </w:rPr>
        <w:t>Results:</w:t>
      </w:r>
    </w:p>
    <w:p w:rsidR="00D24DDB" w:rsidRPr="00EF4E6B" w:rsidRDefault="004850D8" w:rsidP="008A1F47">
      <w:pPr>
        <w:autoSpaceDE w:val="0"/>
        <w:autoSpaceDN w:val="0"/>
        <w:adjustRightInd w:val="0"/>
        <w:spacing w:after="0" w:line="240" w:lineRule="auto"/>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664</w:t>
      </w:r>
      <w:r w:rsidR="002440E9" w:rsidRPr="00EF4E6B">
        <w:rPr>
          <w:rFonts w:ascii="Times New Roman" w:hAnsi="Times New Roman" w:cs="Times New Roman"/>
          <w:sz w:val="24"/>
          <w:szCs w:val="24"/>
          <w:lang w:val="en-US"/>
        </w:rPr>
        <w:t xml:space="preserve"> children responded to the inclusion criteria during the study period, includ</w:t>
      </w:r>
      <w:r w:rsidRPr="00EF4E6B">
        <w:rPr>
          <w:rFonts w:ascii="Times New Roman" w:hAnsi="Times New Roman" w:cs="Times New Roman"/>
          <w:sz w:val="24"/>
          <w:szCs w:val="24"/>
          <w:lang w:val="en-US"/>
        </w:rPr>
        <w:t>ing 248 (31, 9%) females and 416 (53,</w:t>
      </w:r>
      <w:r w:rsidR="003555F6" w:rsidRPr="00EF4E6B">
        <w:rPr>
          <w:rFonts w:ascii="Times New Roman" w:hAnsi="Times New Roman" w:cs="Times New Roman"/>
          <w:sz w:val="24"/>
          <w:szCs w:val="24"/>
          <w:lang w:val="en-US"/>
        </w:rPr>
        <w:t xml:space="preserve"> </w:t>
      </w:r>
      <w:r w:rsidRPr="00EF4E6B">
        <w:rPr>
          <w:rFonts w:ascii="Times New Roman" w:hAnsi="Times New Roman" w:cs="Times New Roman"/>
          <w:sz w:val="24"/>
          <w:szCs w:val="24"/>
          <w:lang w:val="en-US"/>
        </w:rPr>
        <w:t>5</w:t>
      </w:r>
      <w:r w:rsidR="002440E9" w:rsidRPr="00EF4E6B">
        <w:rPr>
          <w:rFonts w:ascii="Times New Roman" w:hAnsi="Times New Roman" w:cs="Times New Roman"/>
          <w:sz w:val="24"/>
          <w:szCs w:val="24"/>
          <w:lang w:val="en-US"/>
        </w:rPr>
        <w:t>%)</w:t>
      </w:r>
      <w:r w:rsidRPr="00EF4E6B">
        <w:rPr>
          <w:rFonts w:ascii="Times New Roman" w:hAnsi="Times New Roman" w:cs="Times New Roman"/>
          <w:sz w:val="24"/>
          <w:szCs w:val="24"/>
          <w:lang w:val="en-US"/>
        </w:rPr>
        <w:t xml:space="preserve"> males</w:t>
      </w:r>
      <w:r w:rsidR="002440E9" w:rsidRPr="00EF4E6B">
        <w:rPr>
          <w:rFonts w:ascii="Times New Roman" w:hAnsi="Times New Roman" w:cs="Times New Roman"/>
          <w:sz w:val="24"/>
          <w:szCs w:val="24"/>
          <w:lang w:val="en-US"/>
        </w:rPr>
        <w:t xml:space="preserve">. </w:t>
      </w:r>
      <w:r w:rsidR="002440E9" w:rsidRPr="00EF4E6B">
        <w:rPr>
          <w:rFonts w:ascii="Times New Roman" w:hAnsi="Times New Roman" w:cs="Times New Roman"/>
          <w:color w:val="000000"/>
          <w:sz w:val="24"/>
          <w:szCs w:val="24"/>
          <w:lang w:val="en-US"/>
        </w:rPr>
        <w:t>The median age of the study patients was</w:t>
      </w:r>
      <w:r w:rsidRPr="00EF4E6B">
        <w:rPr>
          <w:rFonts w:ascii="Times New Roman" w:hAnsi="Times New Roman" w:cs="Times New Roman"/>
          <w:color w:val="000000"/>
          <w:sz w:val="24"/>
          <w:szCs w:val="24"/>
          <w:lang w:val="en-US"/>
        </w:rPr>
        <w:t xml:space="preserve"> 19</w:t>
      </w:r>
      <w:r w:rsidR="003555F6" w:rsidRPr="00EF4E6B">
        <w:rPr>
          <w:rFonts w:ascii="Times New Roman" w:hAnsi="Times New Roman" w:cs="Times New Roman"/>
          <w:color w:val="000000"/>
          <w:sz w:val="24"/>
          <w:szCs w:val="24"/>
          <w:lang w:val="en-US"/>
        </w:rPr>
        <w:t xml:space="preserve">(IQR </w:t>
      </w:r>
      <w:r w:rsidR="00987ACD" w:rsidRPr="00EF4E6B">
        <w:rPr>
          <w:rFonts w:ascii="Times New Roman" w:hAnsi="Times New Roman" w:cs="Times New Roman"/>
          <w:color w:val="000000"/>
          <w:sz w:val="24"/>
          <w:szCs w:val="24"/>
          <w:lang w:val="en-US"/>
        </w:rPr>
        <w:t>10-</w:t>
      </w:r>
      <w:r w:rsidR="003555F6" w:rsidRPr="00EF4E6B">
        <w:rPr>
          <w:rFonts w:ascii="Times New Roman" w:hAnsi="Times New Roman" w:cs="Times New Roman"/>
          <w:color w:val="000000"/>
          <w:sz w:val="24"/>
          <w:szCs w:val="24"/>
          <w:lang w:val="en-US"/>
        </w:rPr>
        <w:t xml:space="preserve"> </w:t>
      </w:r>
      <w:r w:rsidR="00987ACD" w:rsidRPr="00EF4E6B">
        <w:rPr>
          <w:rFonts w:ascii="Times New Roman" w:hAnsi="Times New Roman" w:cs="Times New Roman"/>
          <w:color w:val="000000"/>
          <w:sz w:val="24"/>
          <w:szCs w:val="24"/>
          <w:lang w:val="en-US"/>
        </w:rPr>
        <w:t xml:space="preserve">33) </w:t>
      </w:r>
      <w:r w:rsidR="00987ACD" w:rsidRPr="00EF4E6B">
        <w:rPr>
          <w:rFonts w:ascii="Times New Roman" w:hAnsi="Times New Roman" w:cs="Times New Roman"/>
          <w:sz w:val="24"/>
          <w:szCs w:val="24"/>
          <w:lang w:val="en-US"/>
        </w:rPr>
        <w:t xml:space="preserve">months </w:t>
      </w:r>
      <w:r w:rsidR="003555F6" w:rsidRPr="00EF4E6B">
        <w:rPr>
          <w:rFonts w:ascii="Times New Roman" w:hAnsi="Times New Roman" w:cs="Times New Roman"/>
          <w:sz w:val="24"/>
          <w:szCs w:val="24"/>
          <w:lang w:val="en-US"/>
        </w:rPr>
        <w:t>old. The population</w:t>
      </w:r>
      <w:r w:rsidR="00D24DDB" w:rsidRPr="00EF4E6B">
        <w:rPr>
          <w:rFonts w:ascii="Times New Roman" w:hAnsi="Times New Roman" w:cs="Times New Roman"/>
          <w:sz w:val="24"/>
          <w:szCs w:val="24"/>
          <w:lang w:val="en-US"/>
        </w:rPr>
        <w:t xml:space="preserve"> baseline characteristics are shown in Table I </w:t>
      </w:r>
      <w:r w:rsidR="003555F6" w:rsidRPr="00EF4E6B">
        <w:rPr>
          <w:rFonts w:ascii="Times New Roman" w:hAnsi="Times New Roman" w:cs="Times New Roman"/>
          <w:sz w:val="24"/>
          <w:szCs w:val="24"/>
          <w:lang w:val="en-US"/>
        </w:rPr>
        <w:t>and PCT</w:t>
      </w:r>
      <w:r w:rsidR="00D24DDB" w:rsidRPr="00EF4E6B">
        <w:rPr>
          <w:rFonts w:ascii="Times New Roman" w:hAnsi="Times New Roman" w:cs="Times New Roman"/>
          <w:sz w:val="24"/>
          <w:szCs w:val="24"/>
          <w:lang w:val="en-US"/>
        </w:rPr>
        <w:t xml:space="preserve"> serum concentrations</w:t>
      </w:r>
      <w:r w:rsidR="00737ABB" w:rsidRPr="00EF4E6B">
        <w:rPr>
          <w:rFonts w:ascii="Times New Roman" w:hAnsi="Times New Roman" w:cs="Times New Roman"/>
          <w:sz w:val="24"/>
          <w:szCs w:val="24"/>
          <w:lang w:val="en-US"/>
        </w:rPr>
        <w:t xml:space="preserve"> test</w:t>
      </w:r>
      <w:r w:rsidR="00D24DDB" w:rsidRPr="00EF4E6B">
        <w:rPr>
          <w:rFonts w:ascii="Times New Roman" w:hAnsi="Times New Roman" w:cs="Times New Roman"/>
          <w:sz w:val="24"/>
          <w:szCs w:val="24"/>
          <w:lang w:val="en-US"/>
        </w:rPr>
        <w:t xml:space="preserve"> are shown in Table II.</w:t>
      </w:r>
    </w:p>
    <w:p w:rsidR="00E8302C" w:rsidRPr="00EF4E6B" w:rsidRDefault="00E14579" w:rsidP="0002736E">
      <w:pPr>
        <w:autoSpaceDE w:val="0"/>
        <w:autoSpaceDN w:val="0"/>
        <w:adjustRightInd w:val="0"/>
        <w:spacing w:after="0" w:line="240" w:lineRule="auto"/>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 xml:space="preserve">The resulting </w:t>
      </w:r>
      <w:r w:rsidR="00C03D3B" w:rsidRPr="00EF4E6B">
        <w:rPr>
          <w:rFonts w:ascii="Times New Roman" w:hAnsi="Times New Roman" w:cs="Times New Roman"/>
          <w:sz w:val="24"/>
          <w:szCs w:val="24"/>
          <w:lang w:val="en-US"/>
        </w:rPr>
        <w:t xml:space="preserve">cohort included </w:t>
      </w:r>
      <w:r w:rsidR="00C03D3B" w:rsidRPr="00EF4E6B">
        <w:rPr>
          <w:rFonts w:ascii="Times New Roman" w:hAnsi="Times New Roman" w:cs="Times New Roman"/>
          <w:color w:val="000000"/>
          <w:sz w:val="24"/>
          <w:szCs w:val="24"/>
          <w:lang w:val="en-US"/>
        </w:rPr>
        <w:t>664</w:t>
      </w:r>
      <w:r w:rsidR="00737ABB" w:rsidRPr="00EF4E6B">
        <w:rPr>
          <w:rFonts w:ascii="Times New Roman" w:hAnsi="Times New Roman" w:cs="Times New Roman"/>
          <w:color w:val="000000"/>
          <w:sz w:val="24"/>
          <w:szCs w:val="24"/>
          <w:lang w:val="en-US"/>
        </w:rPr>
        <w:t xml:space="preserve"> </w:t>
      </w:r>
      <w:r w:rsidR="00C03D3B" w:rsidRPr="00EF4E6B">
        <w:rPr>
          <w:rFonts w:ascii="Times New Roman" w:hAnsi="Times New Roman" w:cs="Times New Roman"/>
          <w:color w:val="000000"/>
          <w:sz w:val="24"/>
          <w:szCs w:val="24"/>
          <w:lang w:val="en-US"/>
        </w:rPr>
        <w:t xml:space="preserve">children, </w:t>
      </w:r>
      <w:r w:rsidR="00C03D3B" w:rsidRPr="00EF4E6B">
        <w:rPr>
          <w:rFonts w:ascii="Times New Roman" w:hAnsi="Times New Roman" w:cs="Times New Roman"/>
          <w:sz w:val="24"/>
          <w:szCs w:val="24"/>
          <w:lang w:val="en-US"/>
        </w:rPr>
        <w:t>comprised</w:t>
      </w:r>
      <w:r w:rsidR="00737ABB" w:rsidRPr="00EF4E6B">
        <w:rPr>
          <w:rFonts w:ascii="Times New Roman" w:hAnsi="Times New Roman" w:cs="Times New Roman"/>
          <w:sz w:val="24"/>
          <w:szCs w:val="24"/>
          <w:lang w:val="en-US"/>
        </w:rPr>
        <w:t xml:space="preserve"> </w:t>
      </w:r>
      <w:r w:rsidR="00C03D3B" w:rsidRPr="00EF4E6B">
        <w:rPr>
          <w:rFonts w:ascii="Times New Roman" w:hAnsi="Times New Roman" w:cs="Times New Roman"/>
          <w:sz w:val="24"/>
          <w:szCs w:val="24"/>
          <w:lang w:val="en-US"/>
        </w:rPr>
        <w:t>571 (86%) viral respiratory infection and 39 (6, 5%)</w:t>
      </w:r>
      <w:r w:rsidR="00737ABB" w:rsidRPr="00EF4E6B">
        <w:rPr>
          <w:rFonts w:ascii="Times New Roman" w:hAnsi="Times New Roman" w:cs="Times New Roman"/>
          <w:sz w:val="24"/>
          <w:szCs w:val="24"/>
          <w:lang w:val="en-US"/>
        </w:rPr>
        <w:t xml:space="preserve"> </w:t>
      </w:r>
      <w:r w:rsidR="00C03D3B" w:rsidRPr="00EF4E6B">
        <w:rPr>
          <w:rFonts w:ascii="Times New Roman" w:hAnsi="Times New Roman" w:cs="Times New Roman"/>
          <w:sz w:val="24"/>
          <w:szCs w:val="24"/>
          <w:lang w:val="en-US"/>
        </w:rPr>
        <w:t>bacterial infection</w:t>
      </w:r>
      <w:r w:rsidR="00737ABB" w:rsidRPr="00EF4E6B">
        <w:rPr>
          <w:rFonts w:ascii="Times New Roman" w:hAnsi="Times New Roman" w:cs="Times New Roman"/>
          <w:sz w:val="24"/>
          <w:szCs w:val="24"/>
          <w:lang w:val="en-US"/>
        </w:rPr>
        <w:t xml:space="preserve"> </w:t>
      </w:r>
      <w:r w:rsidR="00C03D3B" w:rsidRPr="00EF4E6B">
        <w:rPr>
          <w:rFonts w:ascii="Times New Roman" w:hAnsi="Times New Roman" w:cs="Times New Roman"/>
          <w:sz w:val="24"/>
          <w:szCs w:val="24"/>
          <w:lang w:val="en-US"/>
        </w:rPr>
        <w:t xml:space="preserve">which is divided </w:t>
      </w:r>
      <w:r w:rsidR="00737ABB" w:rsidRPr="00EF4E6B">
        <w:rPr>
          <w:rFonts w:ascii="Times New Roman" w:hAnsi="Times New Roman" w:cs="Times New Roman"/>
          <w:sz w:val="24"/>
          <w:szCs w:val="24"/>
          <w:lang w:val="en-US"/>
        </w:rPr>
        <w:t xml:space="preserve">in </w:t>
      </w:r>
      <w:r w:rsidR="00C03D3B" w:rsidRPr="00EF4E6B">
        <w:rPr>
          <w:rFonts w:ascii="Times New Roman" w:hAnsi="Times New Roman" w:cs="Times New Roman"/>
          <w:sz w:val="24"/>
          <w:szCs w:val="24"/>
          <w:lang w:val="en-US"/>
        </w:rPr>
        <w:t>co-infection (virus and bacteria)</w:t>
      </w:r>
      <w:r w:rsidR="00732C20" w:rsidRPr="00EF4E6B">
        <w:rPr>
          <w:rFonts w:ascii="Times New Roman" w:hAnsi="Times New Roman" w:cs="Times New Roman"/>
          <w:sz w:val="24"/>
          <w:szCs w:val="24"/>
          <w:lang w:val="en-US"/>
        </w:rPr>
        <w:t xml:space="preserve"> 4 (0, 6%)  </w:t>
      </w:r>
      <w:r w:rsidR="00C03D3B" w:rsidRPr="00EF4E6B">
        <w:rPr>
          <w:rFonts w:ascii="Times New Roman" w:hAnsi="Times New Roman" w:cs="Times New Roman"/>
          <w:sz w:val="24"/>
          <w:szCs w:val="24"/>
          <w:lang w:val="en-US"/>
        </w:rPr>
        <w:t xml:space="preserve"> and</w:t>
      </w:r>
      <w:r w:rsidR="00732C20" w:rsidRPr="00EF4E6B">
        <w:rPr>
          <w:rFonts w:ascii="Times New Roman" w:hAnsi="Times New Roman" w:cs="Times New Roman"/>
          <w:sz w:val="24"/>
          <w:szCs w:val="24"/>
          <w:lang w:val="en-US"/>
        </w:rPr>
        <w:t xml:space="preserve"> bacterial infection only</w:t>
      </w:r>
      <w:r w:rsidR="00C03D3B" w:rsidRPr="00EF4E6B">
        <w:rPr>
          <w:rFonts w:ascii="Times New Roman" w:hAnsi="Times New Roman" w:cs="Times New Roman"/>
          <w:sz w:val="24"/>
          <w:szCs w:val="24"/>
          <w:lang w:val="en-US"/>
        </w:rPr>
        <w:t xml:space="preserve"> 39(5,</w:t>
      </w:r>
      <w:r w:rsidR="00732C20" w:rsidRPr="00EF4E6B">
        <w:rPr>
          <w:rFonts w:ascii="Times New Roman" w:hAnsi="Times New Roman" w:cs="Times New Roman"/>
          <w:sz w:val="24"/>
          <w:szCs w:val="24"/>
          <w:lang w:val="en-US"/>
        </w:rPr>
        <w:t xml:space="preserve"> </w:t>
      </w:r>
      <w:r w:rsidR="00C03D3B" w:rsidRPr="00EF4E6B">
        <w:rPr>
          <w:rFonts w:ascii="Times New Roman" w:hAnsi="Times New Roman" w:cs="Times New Roman"/>
          <w:sz w:val="24"/>
          <w:szCs w:val="24"/>
          <w:lang w:val="en-US"/>
        </w:rPr>
        <w:t>9%)</w:t>
      </w:r>
      <w:r w:rsidR="008A1F47" w:rsidRPr="00EF4E6B">
        <w:rPr>
          <w:rFonts w:ascii="Times New Roman" w:hAnsi="Times New Roman" w:cs="Times New Roman"/>
          <w:sz w:val="24"/>
          <w:szCs w:val="24"/>
          <w:lang w:val="en-US"/>
        </w:rPr>
        <w:t>.</w:t>
      </w:r>
      <w:r w:rsidR="00EB266E" w:rsidRPr="00EF4E6B">
        <w:rPr>
          <w:rFonts w:ascii="Times New Roman" w:hAnsi="Times New Roman" w:cs="Times New Roman"/>
          <w:sz w:val="24"/>
          <w:szCs w:val="24"/>
          <w:lang w:val="en-US"/>
        </w:rPr>
        <w:t xml:space="preserve">  </w:t>
      </w:r>
    </w:p>
    <w:p w:rsidR="00E8302C" w:rsidRPr="00EF4E6B" w:rsidRDefault="00BA178A" w:rsidP="0002736E">
      <w:pPr>
        <w:autoSpaceDE w:val="0"/>
        <w:autoSpaceDN w:val="0"/>
        <w:adjustRightInd w:val="0"/>
        <w:spacing w:after="0" w:line="240" w:lineRule="auto"/>
        <w:jc w:val="both"/>
        <w:rPr>
          <w:rFonts w:ascii="Times New Roman" w:hAnsi="Times New Roman" w:cs="Times New Roman"/>
          <w:sz w:val="24"/>
          <w:szCs w:val="24"/>
          <w:lang w:val="en-US"/>
        </w:rPr>
      </w:pPr>
      <w:r w:rsidRPr="00EF4E6B">
        <w:rPr>
          <w:rFonts w:ascii="Times New Roman" w:hAnsi="Times New Roman" w:cs="Times New Roman"/>
          <w:noProof/>
          <w:sz w:val="24"/>
          <w:szCs w:val="24"/>
          <w:lang w:eastAsia="fr-FR"/>
        </w:rPr>
        <w:pict>
          <v:shapetype id="_x0000_t202" coordsize="21600,21600" o:spt="202" path="m,l,21600r21600,l21600,xe">
            <v:stroke joinstyle="miter"/>
            <v:path gradientshapeok="t" o:connecttype="rect"/>
          </v:shapetype>
          <v:shape id="_x0000_s1030" type="#_x0000_t202" style="position:absolute;left:0;text-align:left;margin-left:-31.4pt;margin-top:164.2pt;width:236.3pt;height:21.6pt;z-index:251661312" stroked="f">
            <v:textbox>
              <w:txbxContent>
                <w:p w:rsidR="00C86E68" w:rsidRPr="00D85E49" w:rsidRDefault="00C86E68" w:rsidP="00E8302C">
                  <w:pPr>
                    <w:jc w:val="center"/>
                    <w:rPr>
                      <w:rFonts w:ascii="Arial" w:hAnsi="Arial" w:cs="Arial"/>
                      <w:sz w:val="20"/>
                      <w:szCs w:val="20"/>
                      <w:lang w:val="en-US"/>
                    </w:rPr>
                  </w:pPr>
                  <w:r w:rsidRPr="00E8302C">
                    <w:rPr>
                      <w:rFonts w:ascii="Arial" w:hAnsi="Arial" w:cs="Arial"/>
                      <w:b/>
                      <w:sz w:val="20"/>
                      <w:szCs w:val="20"/>
                      <w:lang w:val="en-US"/>
                    </w:rPr>
                    <w:t>Figure1:</w:t>
                  </w:r>
                  <w:r w:rsidRPr="00D85E49">
                    <w:rPr>
                      <w:rFonts w:ascii="Arial" w:hAnsi="Arial" w:cs="Arial"/>
                      <w:sz w:val="20"/>
                      <w:szCs w:val="20"/>
                      <w:lang w:val="en-US"/>
                    </w:rPr>
                    <w:t xml:space="preserve"> Comparison of infection distribution</w:t>
                  </w:r>
                </w:p>
              </w:txbxContent>
            </v:textbox>
          </v:shape>
        </w:pict>
      </w:r>
      <w:r w:rsidR="00E8302C" w:rsidRPr="00EF4E6B">
        <w:rPr>
          <w:rFonts w:ascii="Times New Roman" w:hAnsi="Times New Roman" w:cs="Times New Roman"/>
          <w:noProof/>
          <w:sz w:val="24"/>
          <w:szCs w:val="24"/>
          <w:lang w:eastAsia="fr-FR"/>
        </w:rPr>
        <w:drawing>
          <wp:inline distT="0" distB="0" distL="0" distR="0">
            <wp:extent cx="2664460" cy="2136655"/>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4460" cy="2136655"/>
                    </a:xfrm>
                    <a:prstGeom prst="rect">
                      <a:avLst/>
                    </a:prstGeom>
                  </pic:spPr>
                </pic:pic>
              </a:graphicData>
            </a:graphic>
          </wp:inline>
        </w:drawing>
      </w:r>
    </w:p>
    <w:p w:rsidR="00E8302C" w:rsidRPr="00EF4E6B" w:rsidRDefault="00E8302C" w:rsidP="0002736E">
      <w:pPr>
        <w:autoSpaceDE w:val="0"/>
        <w:autoSpaceDN w:val="0"/>
        <w:adjustRightInd w:val="0"/>
        <w:spacing w:after="0" w:line="240" w:lineRule="auto"/>
        <w:jc w:val="both"/>
        <w:rPr>
          <w:rFonts w:ascii="Times New Roman" w:hAnsi="Times New Roman" w:cs="Times New Roman"/>
          <w:sz w:val="24"/>
          <w:szCs w:val="24"/>
          <w:lang w:val="en-US"/>
        </w:rPr>
      </w:pPr>
    </w:p>
    <w:p w:rsidR="00E8302C" w:rsidRPr="00EF4E6B" w:rsidRDefault="00E8302C" w:rsidP="0002736E">
      <w:pPr>
        <w:autoSpaceDE w:val="0"/>
        <w:autoSpaceDN w:val="0"/>
        <w:adjustRightInd w:val="0"/>
        <w:spacing w:after="0" w:line="240" w:lineRule="auto"/>
        <w:jc w:val="both"/>
        <w:rPr>
          <w:rFonts w:ascii="Times New Roman" w:hAnsi="Times New Roman" w:cs="Times New Roman"/>
          <w:sz w:val="24"/>
          <w:szCs w:val="24"/>
          <w:lang w:val="en-US"/>
        </w:rPr>
      </w:pPr>
    </w:p>
    <w:p w:rsidR="00E8302C" w:rsidRPr="00EF4E6B" w:rsidRDefault="00E8302C" w:rsidP="0002736E">
      <w:pPr>
        <w:autoSpaceDE w:val="0"/>
        <w:autoSpaceDN w:val="0"/>
        <w:adjustRightInd w:val="0"/>
        <w:spacing w:after="0" w:line="240" w:lineRule="auto"/>
        <w:jc w:val="both"/>
        <w:rPr>
          <w:rFonts w:ascii="Times New Roman" w:hAnsi="Times New Roman" w:cs="Times New Roman"/>
          <w:sz w:val="24"/>
          <w:szCs w:val="24"/>
          <w:lang w:val="en-US"/>
        </w:rPr>
      </w:pPr>
    </w:p>
    <w:p w:rsidR="002440E9" w:rsidRPr="00EF4E6B" w:rsidRDefault="00C03D3B" w:rsidP="008A1F47">
      <w:pPr>
        <w:autoSpaceDE w:val="0"/>
        <w:autoSpaceDN w:val="0"/>
        <w:adjustRightInd w:val="0"/>
        <w:spacing w:after="0" w:line="240" w:lineRule="auto"/>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lastRenderedPageBreak/>
        <w:t xml:space="preserve">In addition, there </w:t>
      </w:r>
      <w:r w:rsidR="0026290C" w:rsidRPr="00EF4E6B">
        <w:rPr>
          <w:rFonts w:ascii="Times New Roman" w:hAnsi="Times New Roman" w:cs="Times New Roman"/>
          <w:sz w:val="24"/>
          <w:szCs w:val="24"/>
          <w:lang w:val="en-US"/>
        </w:rPr>
        <w:t>were</w:t>
      </w:r>
      <w:r w:rsidR="008A1F47" w:rsidRPr="00EF4E6B">
        <w:rPr>
          <w:rFonts w:ascii="Times New Roman" w:hAnsi="Times New Roman" w:cs="Times New Roman"/>
          <w:sz w:val="24"/>
          <w:szCs w:val="24"/>
          <w:lang w:val="en-US"/>
        </w:rPr>
        <w:t xml:space="preserve"> </w:t>
      </w:r>
      <w:r w:rsidRPr="00EF4E6B">
        <w:rPr>
          <w:rFonts w:ascii="Times New Roman" w:hAnsi="Times New Roman" w:cs="Times New Roman"/>
          <w:sz w:val="24"/>
          <w:szCs w:val="24"/>
          <w:lang w:val="en-US"/>
        </w:rPr>
        <w:t xml:space="preserve">22 (3%) cases of septicemia. </w:t>
      </w:r>
      <w:r w:rsidR="002440E9" w:rsidRPr="00EF4E6B">
        <w:rPr>
          <w:rFonts w:ascii="Times New Roman" w:hAnsi="Times New Roman" w:cs="Times New Roman"/>
          <w:sz w:val="24"/>
          <w:szCs w:val="24"/>
          <w:lang w:val="en-US"/>
        </w:rPr>
        <w:t xml:space="preserve">Microorganisms identified in both septicemia and local </w:t>
      </w:r>
      <w:r w:rsidR="008C5BFA" w:rsidRPr="00EF4E6B">
        <w:rPr>
          <w:rFonts w:ascii="Times New Roman" w:hAnsi="Times New Roman" w:cs="Times New Roman"/>
          <w:sz w:val="24"/>
          <w:szCs w:val="24"/>
          <w:lang w:val="en-US"/>
        </w:rPr>
        <w:t>infections       were</w:t>
      </w:r>
      <w:r w:rsidR="00DC0EF8" w:rsidRPr="00EF4E6B">
        <w:rPr>
          <w:rFonts w:ascii="Times New Roman" w:hAnsi="Times New Roman" w:cs="Times New Roman"/>
          <w:sz w:val="24"/>
          <w:szCs w:val="24"/>
          <w:lang w:val="en-US"/>
        </w:rPr>
        <w:t>:</w:t>
      </w:r>
      <w:r w:rsidR="002440E9" w:rsidRPr="00EF4E6B">
        <w:rPr>
          <w:rFonts w:ascii="Times New Roman" w:hAnsi="Times New Roman" w:cs="Times New Roman"/>
          <w:sz w:val="24"/>
          <w:szCs w:val="24"/>
          <w:lang w:val="en-US"/>
        </w:rPr>
        <w:t xml:space="preserve"> Gram-negative bacteria</w:t>
      </w:r>
      <w:r w:rsidR="00334BB0" w:rsidRPr="00EF4E6B">
        <w:rPr>
          <w:rFonts w:ascii="Times New Roman" w:hAnsi="Times New Roman" w:cs="Times New Roman"/>
          <w:sz w:val="24"/>
          <w:szCs w:val="24"/>
          <w:lang w:val="en-US"/>
        </w:rPr>
        <w:t xml:space="preserve"> 15</w:t>
      </w:r>
      <w:r w:rsidR="00737ABB" w:rsidRPr="00EF4E6B">
        <w:rPr>
          <w:rFonts w:ascii="Times New Roman" w:hAnsi="Times New Roman" w:cs="Times New Roman"/>
          <w:sz w:val="24"/>
          <w:szCs w:val="24"/>
          <w:lang w:val="en-US"/>
        </w:rPr>
        <w:t xml:space="preserve"> </w:t>
      </w:r>
      <w:r w:rsidR="00334BB0" w:rsidRPr="00EF4E6B">
        <w:rPr>
          <w:rFonts w:ascii="Times New Roman" w:hAnsi="Times New Roman" w:cs="Times New Roman"/>
          <w:sz w:val="24"/>
          <w:szCs w:val="24"/>
          <w:lang w:val="en-US"/>
        </w:rPr>
        <w:t>(38, 46</w:t>
      </w:r>
      <w:r w:rsidR="00B674EF" w:rsidRPr="00EF4E6B">
        <w:rPr>
          <w:rFonts w:ascii="Times New Roman" w:hAnsi="Times New Roman" w:cs="Times New Roman"/>
          <w:sz w:val="24"/>
          <w:szCs w:val="24"/>
          <w:lang w:val="en-US"/>
        </w:rPr>
        <w:t>%)</w:t>
      </w:r>
      <w:r w:rsidR="002440E9" w:rsidRPr="00EF4E6B">
        <w:rPr>
          <w:rFonts w:ascii="Times New Roman" w:hAnsi="Times New Roman" w:cs="Times New Roman"/>
          <w:sz w:val="24"/>
          <w:szCs w:val="24"/>
          <w:lang w:val="en-US"/>
        </w:rPr>
        <w:t xml:space="preserve">, Gram Positive bacteria </w:t>
      </w:r>
      <w:r w:rsidR="00737ABB" w:rsidRPr="00EF4E6B">
        <w:rPr>
          <w:rFonts w:ascii="Times New Roman" w:hAnsi="Times New Roman" w:cs="Times New Roman"/>
          <w:sz w:val="24"/>
          <w:szCs w:val="24"/>
          <w:lang w:val="en-US"/>
        </w:rPr>
        <w:t>1</w:t>
      </w:r>
      <w:r w:rsidR="00334BB0" w:rsidRPr="00EF4E6B">
        <w:rPr>
          <w:rFonts w:ascii="Times New Roman" w:hAnsi="Times New Roman" w:cs="Times New Roman"/>
          <w:sz w:val="24"/>
          <w:szCs w:val="24"/>
          <w:lang w:val="en-US"/>
        </w:rPr>
        <w:t>7</w:t>
      </w:r>
      <w:r w:rsidR="002E4386" w:rsidRPr="00EF4E6B">
        <w:rPr>
          <w:rFonts w:ascii="Times New Roman" w:hAnsi="Times New Roman" w:cs="Times New Roman"/>
          <w:sz w:val="24"/>
          <w:szCs w:val="24"/>
          <w:lang w:val="en-US"/>
        </w:rPr>
        <w:t xml:space="preserve"> (</w:t>
      </w:r>
      <w:r w:rsidR="00334BB0" w:rsidRPr="00EF4E6B">
        <w:rPr>
          <w:rFonts w:ascii="Times New Roman" w:hAnsi="Times New Roman" w:cs="Times New Roman"/>
          <w:sz w:val="24"/>
          <w:szCs w:val="24"/>
          <w:lang w:val="en-US"/>
        </w:rPr>
        <w:t>43</w:t>
      </w:r>
      <w:r w:rsidR="00DF2CC5" w:rsidRPr="00EF4E6B">
        <w:rPr>
          <w:rFonts w:ascii="Times New Roman" w:hAnsi="Times New Roman" w:cs="Times New Roman"/>
          <w:sz w:val="24"/>
          <w:szCs w:val="24"/>
          <w:lang w:val="en-US"/>
        </w:rPr>
        <w:t>,</w:t>
      </w:r>
      <w:r w:rsidR="00732C20" w:rsidRPr="00EF4E6B">
        <w:rPr>
          <w:rFonts w:ascii="Times New Roman" w:hAnsi="Times New Roman" w:cs="Times New Roman"/>
          <w:sz w:val="24"/>
          <w:szCs w:val="24"/>
          <w:lang w:val="en-US"/>
        </w:rPr>
        <w:t xml:space="preserve"> </w:t>
      </w:r>
      <w:r w:rsidR="00DF2CC5" w:rsidRPr="00EF4E6B">
        <w:rPr>
          <w:rFonts w:ascii="Times New Roman" w:hAnsi="Times New Roman" w:cs="Times New Roman"/>
          <w:sz w:val="24"/>
          <w:szCs w:val="24"/>
          <w:lang w:val="en-US"/>
        </w:rPr>
        <w:t>5</w:t>
      </w:r>
      <w:r w:rsidR="00334BB0" w:rsidRPr="00EF4E6B">
        <w:rPr>
          <w:rFonts w:ascii="Times New Roman" w:hAnsi="Times New Roman" w:cs="Times New Roman"/>
          <w:sz w:val="24"/>
          <w:szCs w:val="24"/>
          <w:lang w:val="en-US"/>
        </w:rPr>
        <w:t>8</w:t>
      </w:r>
      <w:r w:rsidR="00DB4572" w:rsidRPr="00EF4E6B">
        <w:rPr>
          <w:rFonts w:ascii="Times New Roman" w:hAnsi="Times New Roman" w:cs="Times New Roman"/>
          <w:sz w:val="24"/>
          <w:szCs w:val="24"/>
          <w:lang w:val="en-US"/>
        </w:rPr>
        <w:t>%</w:t>
      </w:r>
      <w:r w:rsidR="00DF2CC5" w:rsidRPr="00EF4E6B">
        <w:rPr>
          <w:rFonts w:ascii="Times New Roman" w:hAnsi="Times New Roman" w:cs="Times New Roman"/>
          <w:sz w:val="24"/>
          <w:szCs w:val="24"/>
          <w:lang w:val="en-US"/>
        </w:rPr>
        <w:t xml:space="preserve">) </w:t>
      </w:r>
      <w:r w:rsidR="002440E9" w:rsidRPr="00EF4E6B">
        <w:rPr>
          <w:rFonts w:ascii="Times New Roman" w:hAnsi="Times New Roman" w:cs="Times New Roman"/>
          <w:sz w:val="24"/>
          <w:szCs w:val="24"/>
          <w:lang w:val="en-US"/>
        </w:rPr>
        <w:t xml:space="preserve">and atypical </w:t>
      </w:r>
      <w:r w:rsidR="00DC0EF8" w:rsidRPr="00EF4E6B">
        <w:rPr>
          <w:rFonts w:ascii="Times New Roman" w:hAnsi="Times New Roman" w:cs="Times New Roman"/>
          <w:sz w:val="24"/>
          <w:szCs w:val="24"/>
          <w:lang w:val="en-US"/>
        </w:rPr>
        <w:t>bacteria 7</w:t>
      </w:r>
      <w:r w:rsidR="00737ABB" w:rsidRPr="00EF4E6B">
        <w:rPr>
          <w:rFonts w:ascii="Times New Roman" w:hAnsi="Times New Roman" w:cs="Times New Roman"/>
          <w:sz w:val="24"/>
          <w:szCs w:val="24"/>
          <w:lang w:val="en-US"/>
        </w:rPr>
        <w:t xml:space="preserve"> </w:t>
      </w:r>
      <w:r w:rsidR="00334BB0" w:rsidRPr="00EF4E6B">
        <w:rPr>
          <w:rFonts w:ascii="Times New Roman" w:hAnsi="Times New Roman" w:cs="Times New Roman"/>
          <w:sz w:val="24"/>
          <w:szCs w:val="24"/>
          <w:lang w:val="en-US"/>
        </w:rPr>
        <w:t>(17,</w:t>
      </w:r>
      <w:r w:rsidR="00737ABB" w:rsidRPr="00EF4E6B">
        <w:rPr>
          <w:rFonts w:ascii="Times New Roman" w:hAnsi="Times New Roman" w:cs="Times New Roman"/>
          <w:sz w:val="24"/>
          <w:szCs w:val="24"/>
          <w:lang w:val="en-US"/>
        </w:rPr>
        <w:t xml:space="preserve"> </w:t>
      </w:r>
      <w:r w:rsidR="00334BB0" w:rsidRPr="00EF4E6B">
        <w:rPr>
          <w:rFonts w:ascii="Times New Roman" w:hAnsi="Times New Roman" w:cs="Times New Roman"/>
          <w:sz w:val="24"/>
          <w:szCs w:val="24"/>
          <w:lang w:val="en-US"/>
        </w:rPr>
        <w:t>94</w:t>
      </w:r>
      <w:r w:rsidR="00DF2CC5" w:rsidRPr="00EF4E6B">
        <w:rPr>
          <w:rFonts w:ascii="Times New Roman" w:hAnsi="Times New Roman" w:cs="Times New Roman"/>
          <w:sz w:val="24"/>
          <w:szCs w:val="24"/>
          <w:lang w:val="en-US"/>
        </w:rPr>
        <w:t>%)</w:t>
      </w:r>
      <w:r w:rsidR="00DB4572" w:rsidRPr="00EF4E6B">
        <w:rPr>
          <w:rFonts w:ascii="Times New Roman" w:hAnsi="Times New Roman" w:cs="Times New Roman"/>
          <w:sz w:val="24"/>
          <w:szCs w:val="24"/>
          <w:lang w:val="en-US"/>
        </w:rPr>
        <w:t>.</w:t>
      </w:r>
    </w:p>
    <w:p w:rsidR="008A1F47" w:rsidRPr="00EF4E6B" w:rsidRDefault="002440E9" w:rsidP="00AF40CA">
      <w:pPr>
        <w:autoSpaceDE w:val="0"/>
        <w:autoSpaceDN w:val="0"/>
        <w:adjustRightInd w:val="0"/>
        <w:spacing w:after="0" w:line="240" w:lineRule="auto"/>
        <w:jc w:val="both"/>
        <w:rPr>
          <w:rFonts w:ascii="Times New Roman" w:hAnsi="Times New Roman" w:cs="Times New Roman"/>
          <w:sz w:val="24"/>
          <w:szCs w:val="24"/>
          <w:lang w:val="en-US"/>
        </w:rPr>
      </w:pPr>
      <w:r w:rsidRPr="00EF4E6B">
        <w:rPr>
          <w:rFonts w:ascii="Times New Roman" w:hAnsi="Times New Roman" w:cs="Times New Roman"/>
          <w:color w:val="000000"/>
          <w:sz w:val="24"/>
          <w:szCs w:val="24"/>
          <w:lang w:val="en-US"/>
        </w:rPr>
        <w:t xml:space="preserve">The median serum PCT level was </w:t>
      </w:r>
      <w:r w:rsidR="00887070" w:rsidRPr="00EF4E6B">
        <w:rPr>
          <w:rFonts w:ascii="Times New Roman" w:hAnsi="Times New Roman" w:cs="Times New Roman"/>
          <w:sz w:val="24"/>
          <w:szCs w:val="24"/>
          <w:lang w:val="en-US"/>
        </w:rPr>
        <w:t>0.1</w:t>
      </w:r>
      <w:r w:rsidR="008A6408" w:rsidRPr="00EF4E6B">
        <w:rPr>
          <w:rFonts w:ascii="Times New Roman" w:hAnsi="Times New Roman" w:cs="Times New Roman"/>
          <w:sz w:val="24"/>
          <w:szCs w:val="24"/>
          <w:lang w:val="en-US"/>
        </w:rPr>
        <w:t xml:space="preserve">4 </w:t>
      </w:r>
      <w:r w:rsidR="00C37194" w:rsidRPr="00EF4E6B">
        <w:rPr>
          <w:rFonts w:ascii="Times New Roman" w:hAnsi="Times New Roman" w:cs="Times New Roman"/>
          <w:sz w:val="24"/>
          <w:szCs w:val="24"/>
          <w:lang w:val="en-US"/>
        </w:rPr>
        <w:t>(</w:t>
      </w:r>
      <w:r w:rsidR="00732C20" w:rsidRPr="00EF4E6B">
        <w:rPr>
          <w:rFonts w:ascii="Times New Roman" w:hAnsi="Times New Roman" w:cs="Times New Roman"/>
          <w:sz w:val="24"/>
          <w:szCs w:val="24"/>
          <w:lang w:val="en-US"/>
        </w:rPr>
        <w:t>IQR</w:t>
      </w:r>
      <w:r w:rsidR="0026290C" w:rsidRPr="00EF4E6B">
        <w:rPr>
          <w:rFonts w:ascii="Times New Roman" w:hAnsi="Times New Roman" w:cs="Times New Roman"/>
          <w:sz w:val="24"/>
          <w:szCs w:val="24"/>
          <w:lang w:val="en-US"/>
        </w:rPr>
        <w:t>: 0</w:t>
      </w:r>
      <w:proofErr w:type="gramStart"/>
      <w:r w:rsidR="0026290C" w:rsidRPr="00EF4E6B">
        <w:rPr>
          <w:rFonts w:ascii="Times New Roman" w:hAnsi="Times New Roman" w:cs="Times New Roman"/>
          <w:sz w:val="24"/>
          <w:szCs w:val="24"/>
          <w:lang w:val="en-US"/>
        </w:rPr>
        <w:t>,06</w:t>
      </w:r>
      <w:proofErr w:type="gramEnd"/>
      <w:r w:rsidR="002E4386" w:rsidRPr="00EF4E6B">
        <w:rPr>
          <w:rFonts w:ascii="Times New Roman" w:hAnsi="Times New Roman" w:cs="Times New Roman"/>
          <w:sz w:val="24"/>
          <w:szCs w:val="24"/>
          <w:lang w:val="en-US"/>
        </w:rPr>
        <w:t>-</w:t>
      </w:r>
      <w:r w:rsidR="00854B67" w:rsidRPr="00EF4E6B">
        <w:rPr>
          <w:rFonts w:ascii="Times New Roman" w:hAnsi="Times New Roman" w:cs="Times New Roman"/>
          <w:sz w:val="24"/>
          <w:szCs w:val="24"/>
          <w:lang w:val="en-US"/>
        </w:rPr>
        <w:t>0</w:t>
      </w:r>
      <w:r w:rsidR="00732C20" w:rsidRPr="00EF4E6B">
        <w:rPr>
          <w:rFonts w:ascii="Times New Roman" w:hAnsi="Times New Roman" w:cs="Times New Roman"/>
          <w:sz w:val="24"/>
          <w:szCs w:val="24"/>
          <w:lang w:val="en-US"/>
        </w:rPr>
        <w:t>,65</w:t>
      </w:r>
      <w:r w:rsidR="003B6D64" w:rsidRPr="00EF4E6B">
        <w:rPr>
          <w:rFonts w:ascii="Times New Roman" w:hAnsi="Times New Roman" w:cs="Times New Roman"/>
          <w:sz w:val="24"/>
          <w:szCs w:val="24"/>
          <w:lang w:val="en-US"/>
        </w:rPr>
        <w:t>)</w:t>
      </w:r>
      <w:r w:rsidR="008A1F47" w:rsidRPr="00EF4E6B">
        <w:rPr>
          <w:rFonts w:ascii="Times New Roman" w:hAnsi="Times New Roman" w:cs="Times New Roman"/>
          <w:sz w:val="24"/>
          <w:szCs w:val="24"/>
          <w:lang w:val="en-US"/>
        </w:rPr>
        <w:t xml:space="preserve"> ng/ml</w:t>
      </w:r>
      <w:r w:rsidR="003B6D64" w:rsidRPr="00EF4E6B">
        <w:rPr>
          <w:rFonts w:ascii="Times New Roman" w:hAnsi="Times New Roman" w:cs="Times New Roman"/>
          <w:sz w:val="24"/>
          <w:szCs w:val="24"/>
          <w:lang w:val="en-US"/>
        </w:rPr>
        <w:t>.</w:t>
      </w:r>
      <w:r w:rsidR="00732C20" w:rsidRPr="00EF4E6B">
        <w:rPr>
          <w:rFonts w:ascii="Times New Roman" w:hAnsi="Times New Roman" w:cs="Times New Roman"/>
          <w:sz w:val="24"/>
          <w:szCs w:val="24"/>
          <w:lang w:val="en-US"/>
        </w:rPr>
        <w:t xml:space="preserve"> </w:t>
      </w:r>
      <w:r w:rsidR="006F1A57" w:rsidRPr="00EF4E6B">
        <w:rPr>
          <w:rFonts w:ascii="Times New Roman" w:hAnsi="Times New Roman" w:cs="Times New Roman"/>
          <w:sz w:val="24"/>
          <w:szCs w:val="24"/>
          <w:lang w:val="en-US"/>
        </w:rPr>
        <w:t xml:space="preserve"> </w:t>
      </w:r>
      <w:r w:rsidRPr="00EF4E6B">
        <w:rPr>
          <w:rFonts w:ascii="Times New Roman" w:hAnsi="Times New Roman" w:cs="Times New Roman"/>
          <w:sz w:val="24"/>
          <w:szCs w:val="24"/>
          <w:lang w:val="en-US"/>
        </w:rPr>
        <w:t>Depending on sepsis</w:t>
      </w:r>
      <w:r w:rsidR="00F22A57" w:rsidRPr="00EF4E6B">
        <w:rPr>
          <w:rFonts w:ascii="Times New Roman" w:hAnsi="Times New Roman" w:cs="Times New Roman"/>
          <w:sz w:val="24"/>
          <w:szCs w:val="24"/>
          <w:lang w:val="en-US"/>
        </w:rPr>
        <w:t xml:space="preserve"> probable</w:t>
      </w:r>
      <w:r w:rsidRPr="00EF4E6B">
        <w:rPr>
          <w:rFonts w:ascii="Times New Roman" w:hAnsi="Times New Roman" w:cs="Times New Roman"/>
          <w:sz w:val="24"/>
          <w:szCs w:val="24"/>
          <w:lang w:val="en-US"/>
        </w:rPr>
        <w:t xml:space="preserve"> diagnosis</w:t>
      </w:r>
      <w:r w:rsidR="008A6408" w:rsidRPr="00EF4E6B">
        <w:rPr>
          <w:rFonts w:ascii="Times New Roman" w:hAnsi="Times New Roman" w:cs="Times New Roman"/>
          <w:sz w:val="24"/>
          <w:szCs w:val="24"/>
          <w:lang w:val="en-US"/>
        </w:rPr>
        <w:t xml:space="preserve"> threshold</w:t>
      </w:r>
      <w:r w:rsidR="00F561CB" w:rsidRPr="00EF4E6B">
        <w:rPr>
          <w:rFonts w:ascii="Times New Roman" w:hAnsi="Times New Roman" w:cs="Times New Roman"/>
          <w:sz w:val="24"/>
          <w:szCs w:val="24"/>
          <w:lang w:val="en-US"/>
        </w:rPr>
        <w:t xml:space="preserve">, </w:t>
      </w:r>
      <w:r w:rsidR="006F1A57" w:rsidRPr="00EF4E6B">
        <w:rPr>
          <w:rFonts w:ascii="Times New Roman" w:hAnsi="Times New Roman" w:cs="Times New Roman"/>
          <w:sz w:val="24"/>
          <w:szCs w:val="24"/>
          <w:lang w:val="en-US"/>
        </w:rPr>
        <w:t xml:space="preserve">PCT values were </w:t>
      </w:r>
      <w:r w:rsidR="00F561CB" w:rsidRPr="00EF4E6B">
        <w:rPr>
          <w:rFonts w:ascii="Times New Roman" w:hAnsi="Times New Roman" w:cs="Times New Roman"/>
          <w:sz w:val="24"/>
          <w:szCs w:val="24"/>
          <w:lang w:val="en-US"/>
        </w:rPr>
        <w:t xml:space="preserve">put in </w:t>
      </w:r>
      <w:r w:rsidR="002920D5" w:rsidRPr="00EF4E6B">
        <w:rPr>
          <w:rFonts w:ascii="Times New Roman" w:hAnsi="Times New Roman" w:cs="Times New Roman"/>
          <w:sz w:val="24"/>
          <w:szCs w:val="24"/>
          <w:lang w:val="en-US"/>
        </w:rPr>
        <w:t>four</w:t>
      </w:r>
      <w:r w:rsidR="006F1A57" w:rsidRPr="00EF4E6B">
        <w:rPr>
          <w:rFonts w:ascii="Times New Roman" w:hAnsi="Times New Roman" w:cs="Times New Roman"/>
          <w:sz w:val="24"/>
          <w:szCs w:val="24"/>
          <w:lang w:val="en-US"/>
        </w:rPr>
        <w:t xml:space="preserve"> </w:t>
      </w:r>
      <w:r w:rsidR="002920D5" w:rsidRPr="00EF4E6B">
        <w:rPr>
          <w:rFonts w:ascii="Times New Roman" w:hAnsi="Times New Roman" w:cs="Times New Roman"/>
          <w:sz w:val="24"/>
          <w:szCs w:val="24"/>
          <w:lang w:val="en-US"/>
        </w:rPr>
        <w:t>groups</w:t>
      </w:r>
      <w:r w:rsidR="00F561CB" w:rsidRPr="00EF4E6B">
        <w:rPr>
          <w:rFonts w:ascii="Times New Roman" w:hAnsi="Times New Roman" w:cs="Times New Roman"/>
          <w:sz w:val="24"/>
          <w:szCs w:val="24"/>
          <w:lang w:val="en-US"/>
        </w:rPr>
        <w:t>,</w:t>
      </w:r>
      <w:r w:rsidR="006F1A57" w:rsidRPr="00EF4E6B">
        <w:rPr>
          <w:rFonts w:ascii="Times New Roman" w:hAnsi="Times New Roman" w:cs="Times New Roman"/>
          <w:sz w:val="24"/>
          <w:szCs w:val="24"/>
          <w:lang w:val="en-US"/>
        </w:rPr>
        <w:t xml:space="preserve"> </w:t>
      </w:r>
      <w:r w:rsidR="00854B67" w:rsidRPr="00EF4E6B">
        <w:rPr>
          <w:rFonts w:ascii="Times New Roman" w:hAnsi="Times New Roman" w:cs="Times New Roman"/>
          <w:sz w:val="24"/>
          <w:szCs w:val="24"/>
          <w:lang w:val="en-US"/>
        </w:rPr>
        <w:t>unlikely sepsis 482(72, 6</w:t>
      </w:r>
      <w:r w:rsidRPr="00EF4E6B">
        <w:rPr>
          <w:rFonts w:ascii="Times New Roman" w:hAnsi="Times New Roman" w:cs="Times New Roman"/>
          <w:sz w:val="24"/>
          <w:szCs w:val="24"/>
          <w:lang w:val="en-US"/>
        </w:rPr>
        <w:t>%)</w:t>
      </w:r>
      <w:r w:rsidR="00F22A57" w:rsidRPr="00EF4E6B">
        <w:rPr>
          <w:rFonts w:ascii="Times New Roman" w:hAnsi="Times New Roman" w:cs="Times New Roman"/>
          <w:sz w:val="24"/>
          <w:szCs w:val="24"/>
          <w:lang w:val="en-US"/>
        </w:rPr>
        <w:t>,</w:t>
      </w:r>
      <w:r w:rsidR="00854B67" w:rsidRPr="00EF4E6B">
        <w:rPr>
          <w:rFonts w:ascii="Times New Roman" w:hAnsi="Times New Roman" w:cs="Times New Roman"/>
          <w:sz w:val="24"/>
          <w:szCs w:val="24"/>
          <w:lang w:val="en-US"/>
        </w:rPr>
        <w:t xml:space="preserve"> moderate risk 72 (10, 8</w:t>
      </w:r>
      <w:r w:rsidRPr="00EF4E6B">
        <w:rPr>
          <w:rFonts w:ascii="Times New Roman" w:hAnsi="Times New Roman" w:cs="Times New Roman"/>
          <w:sz w:val="24"/>
          <w:szCs w:val="24"/>
          <w:lang w:val="en-US"/>
        </w:rPr>
        <w:t>%), high risk 63 (9, 5%)</w:t>
      </w:r>
      <w:r w:rsidR="00C06BE5" w:rsidRPr="00EF4E6B">
        <w:rPr>
          <w:rFonts w:ascii="Times New Roman" w:hAnsi="Times New Roman" w:cs="Times New Roman"/>
          <w:sz w:val="24"/>
          <w:szCs w:val="24"/>
          <w:lang w:val="en-US"/>
        </w:rPr>
        <w:t>,</w:t>
      </w:r>
      <w:r w:rsidRPr="00EF4E6B">
        <w:rPr>
          <w:rFonts w:ascii="Times New Roman" w:hAnsi="Times New Roman" w:cs="Times New Roman"/>
          <w:sz w:val="24"/>
          <w:szCs w:val="24"/>
          <w:lang w:val="en-US"/>
        </w:rPr>
        <w:t xml:space="preserve"> a</w:t>
      </w:r>
      <w:r w:rsidRPr="00EF4E6B">
        <w:rPr>
          <w:rFonts w:ascii="Times New Roman" w:hAnsi="Times New Roman" w:cs="Times New Roman"/>
          <w:sz w:val="24"/>
          <w:szCs w:val="24"/>
          <w:lang w:val="en-US" w:bidi="ar-MA"/>
        </w:rPr>
        <w:t xml:space="preserve">nd </w:t>
      </w:r>
      <w:r w:rsidR="00854B67" w:rsidRPr="00EF4E6B">
        <w:rPr>
          <w:rFonts w:ascii="Times New Roman" w:hAnsi="Times New Roman" w:cs="Times New Roman"/>
          <w:sz w:val="24"/>
          <w:szCs w:val="24"/>
          <w:lang w:val="en-US"/>
        </w:rPr>
        <w:t>severe sepsis 47(7,</w:t>
      </w:r>
      <w:r w:rsidR="008C5BFA" w:rsidRPr="00EF4E6B">
        <w:rPr>
          <w:rFonts w:ascii="Times New Roman" w:hAnsi="Times New Roman" w:cs="Times New Roman"/>
          <w:sz w:val="24"/>
          <w:szCs w:val="24"/>
          <w:lang w:val="en-US"/>
        </w:rPr>
        <w:t xml:space="preserve"> </w:t>
      </w:r>
      <w:r w:rsidR="00854B67" w:rsidRPr="00EF4E6B">
        <w:rPr>
          <w:rFonts w:ascii="Times New Roman" w:hAnsi="Times New Roman" w:cs="Times New Roman"/>
          <w:sz w:val="24"/>
          <w:szCs w:val="24"/>
          <w:lang w:val="en-US"/>
        </w:rPr>
        <w:t>1</w:t>
      </w:r>
      <w:r w:rsidRPr="00EF4E6B">
        <w:rPr>
          <w:rFonts w:ascii="Times New Roman" w:hAnsi="Times New Roman" w:cs="Times New Roman"/>
          <w:sz w:val="24"/>
          <w:szCs w:val="24"/>
          <w:lang w:val="en-US"/>
        </w:rPr>
        <w:t>%).</w:t>
      </w:r>
    </w:p>
    <w:p w:rsidR="00D16CA3" w:rsidRPr="00EF4E6B" w:rsidRDefault="00D16CA3" w:rsidP="00D16CA3">
      <w:pPr>
        <w:autoSpaceDE w:val="0"/>
        <w:autoSpaceDN w:val="0"/>
        <w:adjustRightInd w:val="0"/>
        <w:spacing w:after="0" w:line="240" w:lineRule="auto"/>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In the same way, results found according to respiratory low infection probable diagnosis threshold   were: no   risk    235 (35, 4%), low risk   122 (18, 4%) and probable infection   307 (46, 2%). The thresholds used in this study are shown in Figure (2) and Figure (3).</w:t>
      </w:r>
    </w:p>
    <w:p w:rsidR="00D16CA3" w:rsidRPr="00EF4E6B" w:rsidRDefault="00D16CA3" w:rsidP="00D16CA3">
      <w:pPr>
        <w:autoSpaceDE w:val="0"/>
        <w:autoSpaceDN w:val="0"/>
        <w:adjustRightInd w:val="0"/>
        <w:spacing w:after="0" w:line="240" w:lineRule="auto"/>
        <w:ind w:firstLine="284"/>
        <w:jc w:val="both"/>
        <w:rPr>
          <w:rFonts w:ascii="Times New Roman" w:hAnsi="Times New Roman" w:cs="Times New Roman"/>
          <w:sz w:val="24"/>
          <w:szCs w:val="24"/>
          <w:lang w:val="en-US"/>
        </w:rPr>
      </w:pPr>
    </w:p>
    <w:p w:rsidR="008A1F47" w:rsidRPr="00EF4E6B" w:rsidRDefault="008A1F47" w:rsidP="00D87AA4">
      <w:pPr>
        <w:autoSpaceDE w:val="0"/>
        <w:autoSpaceDN w:val="0"/>
        <w:adjustRightInd w:val="0"/>
        <w:spacing w:after="0" w:line="240" w:lineRule="auto"/>
        <w:ind w:firstLine="284"/>
        <w:jc w:val="both"/>
        <w:rPr>
          <w:rFonts w:ascii="Times New Roman" w:hAnsi="Times New Roman" w:cs="Times New Roman"/>
          <w:sz w:val="24"/>
          <w:szCs w:val="24"/>
          <w:lang w:val="en-US"/>
        </w:rPr>
      </w:pPr>
    </w:p>
    <w:p w:rsidR="008A1F47" w:rsidRPr="00EF4E6B" w:rsidRDefault="00BA178A" w:rsidP="006A3EBB">
      <w:pPr>
        <w:autoSpaceDE w:val="0"/>
        <w:autoSpaceDN w:val="0"/>
        <w:adjustRightInd w:val="0"/>
        <w:spacing w:after="0" w:line="240" w:lineRule="auto"/>
        <w:ind w:firstLine="284"/>
        <w:jc w:val="right"/>
        <w:rPr>
          <w:rFonts w:ascii="Times New Roman" w:hAnsi="Times New Roman" w:cs="Times New Roman"/>
          <w:sz w:val="24"/>
          <w:szCs w:val="24"/>
          <w:lang w:val="en-US"/>
        </w:rPr>
      </w:pPr>
      <w:r w:rsidRPr="00EF4E6B">
        <w:rPr>
          <w:rFonts w:ascii="Times New Roman" w:hAnsi="Times New Roman" w:cs="Times New Roman"/>
          <w:noProof/>
          <w:sz w:val="24"/>
          <w:szCs w:val="24"/>
          <w:lang w:eastAsia="fr-FR"/>
        </w:rPr>
        <w:pict>
          <v:shape id="_x0000_s1031" type="#_x0000_t202" style="position:absolute;left:0;text-align:left;margin-left:6.95pt;margin-top:173.7pt;width:242.9pt;height:36.8pt;z-index:251662336" stroked="f">
            <v:textbox>
              <w:txbxContent>
                <w:p w:rsidR="00C86E68" w:rsidRPr="00464522" w:rsidRDefault="00C86E68" w:rsidP="006A3EBB">
                  <w:pPr>
                    <w:jc w:val="center"/>
                    <w:rPr>
                      <w:lang w:val="en-US"/>
                    </w:rPr>
                  </w:pPr>
                  <w:r w:rsidRPr="00464522">
                    <w:rPr>
                      <w:lang w:val="en-US"/>
                    </w:rPr>
                    <w:t xml:space="preserve">Figure 2: </w:t>
                  </w:r>
                  <w:r w:rsidRPr="00464522">
                    <w:rPr>
                      <w:rStyle w:val="tlid-translation"/>
                      <w:lang w:val="en-US"/>
                    </w:rPr>
                    <w:t>Procalcitonin level</w:t>
                  </w:r>
                  <w:r>
                    <w:rPr>
                      <w:rStyle w:val="tlid-translation"/>
                      <w:lang w:val="en-US"/>
                    </w:rPr>
                    <w:t>s</w:t>
                  </w:r>
                  <w:r w:rsidRPr="00464522">
                    <w:rPr>
                      <w:rStyle w:val="tlid-translation"/>
                      <w:lang w:val="en-US"/>
                    </w:rPr>
                    <w:t xml:space="preserve"> according to probable diagnosis sepsis threshold</w:t>
                  </w:r>
                </w:p>
              </w:txbxContent>
            </v:textbox>
          </v:shape>
        </w:pict>
      </w:r>
      <w:r w:rsidR="008A1F47" w:rsidRPr="00EF4E6B">
        <w:rPr>
          <w:rFonts w:ascii="Times New Roman" w:hAnsi="Times New Roman" w:cs="Times New Roman"/>
          <w:noProof/>
          <w:sz w:val="24"/>
          <w:szCs w:val="24"/>
          <w:lang w:eastAsia="fr-FR"/>
        </w:rPr>
        <w:drawing>
          <wp:inline distT="0" distB="0" distL="0" distR="0">
            <wp:extent cx="2664460" cy="2221340"/>
            <wp:effectExtent l="19050" t="0" r="254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4460" cy="2221340"/>
                    </a:xfrm>
                    <a:prstGeom prst="rect">
                      <a:avLst/>
                    </a:prstGeom>
                    <a:ln>
                      <a:noFill/>
                    </a:ln>
                  </pic:spPr>
                </pic:pic>
              </a:graphicData>
            </a:graphic>
          </wp:inline>
        </w:drawing>
      </w:r>
    </w:p>
    <w:p w:rsidR="008A1F47" w:rsidRPr="00EF4E6B" w:rsidRDefault="008A1F47" w:rsidP="00D87AA4">
      <w:pPr>
        <w:autoSpaceDE w:val="0"/>
        <w:autoSpaceDN w:val="0"/>
        <w:adjustRightInd w:val="0"/>
        <w:spacing w:after="0" w:line="240" w:lineRule="auto"/>
        <w:ind w:firstLine="284"/>
        <w:jc w:val="both"/>
        <w:rPr>
          <w:rFonts w:ascii="Times New Roman" w:hAnsi="Times New Roman" w:cs="Times New Roman"/>
          <w:sz w:val="24"/>
          <w:szCs w:val="24"/>
          <w:lang w:val="en-US"/>
        </w:rPr>
      </w:pPr>
    </w:p>
    <w:p w:rsidR="008A1F47" w:rsidRPr="00EF4E6B" w:rsidRDefault="008A1F47" w:rsidP="00D87AA4">
      <w:pPr>
        <w:autoSpaceDE w:val="0"/>
        <w:autoSpaceDN w:val="0"/>
        <w:adjustRightInd w:val="0"/>
        <w:spacing w:after="0" w:line="240" w:lineRule="auto"/>
        <w:ind w:firstLine="284"/>
        <w:jc w:val="both"/>
        <w:rPr>
          <w:rFonts w:ascii="Times New Roman" w:hAnsi="Times New Roman" w:cs="Times New Roman"/>
          <w:sz w:val="24"/>
          <w:szCs w:val="24"/>
          <w:lang w:val="en-US"/>
        </w:rPr>
      </w:pPr>
    </w:p>
    <w:p w:rsidR="008A1F47" w:rsidRPr="00EF4E6B" w:rsidRDefault="008A1F47" w:rsidP="00D87AA4">
      <w:pPr>
        <w:autoSpaceDE w:val="0"/>
        <w:autoSpaceDN w:val="0"/>
        <w:adjustRightInd w:val="0"/>
        <w:spacing w:after="0" w:line="240" w:lineRule="auto"/>
        <w:ind w:firstLine="284"/>
        <w:jc w:val="both"/>
        <w:rPr>
          <w:rFonts w:ascii="Times New Roman" w:hAnsi="Times New Roman" w:cs="Times New Roman"/>
          <w:sz w:val="24"/>
          <w:szCs w:val="24"/>
          <w:lang w:val="en-US"/>
        </w:rPr>
      </w:pPr>
    </w:p>
    <w:p w:rsidR="008A1F47" w:rsidRPr="00EF4E6B" w:rsidRDefault="008A1F47" w:rsidP="006A3EBB">
      <w:pPr>
        <w:autoSpaceDE w:val="0"/>
        <w:autoSpaceDN w:val="0"/>
        <w:adjustRightInd w:val="0"/>
        <w:spacing w:after="0" w:line="240" w:lineRule="auto"/>
        <w:ind w:firstLine="284"/>
        <w:jc w:val="right"/>
        <w:rPr>
          <w:rFonts w:ascii="Times New Roman" w:hAnsi="Times New Roman" w:cs="Times New Roman"/>
          <w:sz w:val="24"/>
          <w:szCs w:val="24"/>
          <w:lang w:val="en-US"/>
        </w:rPr>
      </w:pPr>
      <w:r w:rsidRPr="00EF4E6B">
        <w:rPr>
          <w:rFonts w:ascii="Times New Roman" w:hAnsi="Times New Roman" w:cs="Times New Roman"/>
          <w:noProof/>
          <w:sz w:val="24"/>
          <w:szCs w:val="24"/>
          <w:lang w:eastAsia="fr-FR"/>
        </w:rPr>
        <w:drawing>
          <wp:inline distT="0" distB="0" distL="0" distR="0">
            <wp:extent cx="2780342" cy="2019993"/>
            <wp:effectExtent l="19050" t="0" r="958"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0342" cy="2019993"/>
                    </a:xfrm>
                    <a:prstGeom prst="rect">
                      <a:avLst/>
                    </a:prstGeom>
                  </pic:spPr>
                </pic:pic>
              </a:graphicData>
            </a:graphic>
          </wp:inline>
        </w:drawing>
      </w:r>
    </w:p>
    <w:p w:rsidR="008A1F47" w:rsidRPr="00EF4E6B" w:rsidRDefault="008A1F47" w:rsidP="00D87AA4">
      <w:pPr>
        <w:autoSpaceDE w:val="0"/>
        <w:autoSpaceDN w:val="0"/>
        <w:adjustRightInd w:val="0"/>
        <w:spacing w:after="0" w:line="240" w:lineRule="auto"/>
        <w:ind w:firstLine="284"/>
        <w:jc w:val="both"/>
        <w:rPr>
          <w:rFonts w:ascii="Times New Roman" w:hAnsi="Times New Roman" w:cs="Times New Roman"/>
          <w:sz w:val="24"/>
          <w:szCs w:val="24"/>
          <w:lang w:val="en-US"/>
        </w:rPr>
      </w:pPr>
    </w:p>
    <w:p w:rsidR="008A1F47" w:rsidRPr="00EF4E6B" w:rsidRDefault="00BA178A" w:rsidP="00D87AA4">
      <w:pPr>
        <w:autoSpaceDE w:val="0"/>
        <w:autoSpaceDN w:val="0"/>
        <w:adjustRightInd w:val="0"/>
        <w:spacing w:after="0" w:line="240" w:lineRule="auto"/>
        <w:ind w:firstLine="284"/>
        <w:jc w:val="both"/>
        <w:rPr>
          <w:rFonts w:ascii="Times New Roman" w:hAnsi="Times New Roman" w:cs="Times New Roman"/>
          <w:sz w:val="24"/>
          <w:szCs w:val="24"/>
          <w:lang w:val="en-US"/>
        </w:rPr>
      </w:pPr>
      <w:r w:rsidRPr="00EF4E6B">
        <w:rPr>
          <w:rFonts w:ascii="Times New Roman" w:hAnsi="Times New Roman" w:cs="Times New Roman"/>
          <w:noProof/>
          <w:sz w:val="24"/>
          <w:szCs w:val="24"/>
          <w:lang w:eastAsia="fr-FR"/>
        </w:rPr>
        <w:pict>
          <v:shape id="_x0000_s1032" type="#_x0000_t202" style="position:absolute;left:0;text-align:left;margin-left:12.85pt;margin-top:4.2pt;width:217.25pt;height:32.75pt;z-index:251663360" stroked="f">
            <v:textbox>
              <w:txbxContent>
                <w:p w:rsidR="00C86E68" w:rsidRPr="00464522" w:rsidRDefault="00C86E68" w:rsidP="008A1F47">
                  <w:pPr>
                    <w:jc w:val="center"/>
                    <w:rPr>
                      <w:lang w:val="en-US"/>
                    </w:rPr>
                  </w:pPr>
                  <w:r w:rsidRPr="00464522">
                    <w:rPr>
                      <w:lang w:val="en-US"/>
                    </w:rPr>
                    <w:t xml:space="preserve">Figure 3: </w:t>
                  </w:r>
                  <w:r w:rsidRPr="00464522">
                    <w:rPr>
                      <w:rStyle w:val="tlid-translation"/>
                      <w:lang w:val="en-US"/>
                    </w:rPr>
                    <w:t>Procalcitonin level</w:t>
                  </w:r>
                  <w:r>
                    <w:rPr>
                      <w:rStyle w:val="tlid-translation"/>
                      <w:lang w:val="en-US"/>
                    </w:rPr>
                    <w:t>s</w:t>
                  </w:r>
                  <w:r w:rsidRPr="00464522">
                    <w:rPr>
                      <w:rStyle w:val="tlid-translation"/>
                      <w:lang w:val="en-US"/>
                    </w:rPr>
                    <w:t xml:space="preserve"> according to probable diagnosis </w:t>
                  </w:r>
                  <w:r>
                    <w:rPr>
                      <w:rStyle w:val="tlid-translation"/>
                      <w:lang w:val="en-US"/>
                    </w:rPr>
                    <w:t xml:space="preserve">respiratory infection </w:t>
                  </w:r>
                  <w:r w:rsidRPr="00464522">
                    <w:rPr>
                      <w:rStyle w:val="tlid-translation"/>
                      <w:lang w:val="en-US"/>
                    </w:rPr>
                    <w:t>threshold</w:t>
                  </w:r>
                </w:p>
                <w:p w:rsidR="00C86E68" w:rsidRPr="00464522" w:rsidRDefault="00C86E68" w:rsidP="008A1F47">
                  <w:pPr>
                    <w:jc w:val="center"/>
                    <w:rPr>
                      <w:lang w:val="en-US"/>
                    </w:rPr>
                  </w:pPr>
                </w:p>
              </w:txbxContent>
            </v:textbox>
          </v:shape>
        </w:pict>
      </w:r>
    </w:p>
    <w:p w:rsidR="008A1F47" w:rsidRPr="00EF4E6B" w:rsidRDefault="008A1F47" w:rsidP="00D87AA4">
      <w:pPr>
        <w:autoSpaceDE w:val="0"/>
        <w:autoSpaceDN w:val="0"/>
        <w:adjustRightInd w:val="0"/>
        <w:spacing w:after="0" w:line="240" w:lineRule="auto"/>
        <w:ind w:firstLine="284"/>
        <w:jc w:val="both"/>
        <w:rPr>
          <w:rFonts w:ascii="Times New Roman" w:hAnsi="Times New Roman" w:cs="Times New Roman"/>
          <w:sz w:val="24"/>
          <w:szCs w:val="24"/>
          <w:lang w:val="en-US"/>
        </w:rPr>
      </w:pPr>
    </w:p>
    <w:p w:rsidR="008A1F47" w:rsidRPr="00EF4E6B" w:rsidRDefault="008A1F47" w:rsidP="00D87AA4">
      <w:pPr>
        <w:autoSpaceDE w:val="0"/>
        <w:autoSpaceDN w:val="0"/>
        <w:adjustRightInd w:val="0"/>
        <w:spacing w:after="0" w:line="240" w:lineRule="auto"/>
        <w:ind w:firstLine="284"/>
        <w:jc w:val="both"/>
        <w:rPr>
          <w:rFonts w:ascii="Times New Roman" w:hAnsi="Times New Roman" w:cs="Times New Roman"/>
          <w:sz w:val="24"/>
          <w:szCs w:val="24"/>
          <w:lang w:val="en-US"/>
        </w:rPr>
      </w:pPr>
    </w:p>
    <w:p w:rsidR="008A1F47" w:rsidRPr="00EF4E6B" w:rsidRDefault="008A1F47" w:rsidP="00D87AA4">
      <w:pPr>
        <w:autoSpaceDE w:val="0"/>
        <w:autoSpaceDN w:val="0"/>
        <w:adjustRightInd w:val="0"/>
        <w:spacing w:after="0" w:line="240" w:lineRule="auto"/>
        <w:ind w:firstLine="284"/>
        <w:jc w:val="both"/>
        <w:rPr>
          <w:rFonts w:ascii="Times New Roman" w:hAnsi="Times New Roman" w:cs="Times New Roman"/>
          <w:sz w:val="24"/>
          <w:szCs w:val="24"/>
          <w:lang w:val="en-US"/>
        </w:rPr>
      </w:pPr>
    </w:p>
    <w:p w:rsidR="000A2B62" w:rsidRPr="00EF4E6B" w:rsidRDefault="000A2B62" w:rsidP="00AF40CA">
      <w:pPr>
        <w:tabs>
          <w:tab w:val="left" w:pos="284"/>
        </w:tabs>
        <w:spacing w:after="0"/>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 xml:space="preserve">Concerning comparative </w:t>
      </w:r>
      <w:r w:rsidR="00036C74" w:rsidRPr="00EF4E6B">
        <w:rPr>
          <w:rFonts w:ascii="Times New Roman" w:hAnsi="Times New Roman" w:cs="Times New Roman"/>
          <w:sz w:val="24"/>
          <w:szCs w:val="24"/>
          <w:lang w:val="en-US"/>
        </w:rPr>
        <w:t xml:space="preserve">tests, </w:t>
      </w:r>
      <w:r w:rsidR="00A02522" w:rsidRPr="00EF4E6B">
        <w:rPr>
          <w:rFonts w:ascii="Times New Roman" w:hAnsi="Times New Roman" w:cs="Times New Roman"/>
          <w:sz w:val="24"/>
          <w:szCs w:val="24"/>
          <w:lang w:val="en-US"/>
        </w:rPr>
        <w:t>there were</w:t>
      </w:r>
      <w:r w:rsidR="008C5BFA" w:rsidRPr="00EF4E6B">
        <w:rPr>
          <w:rFonts w:ascii="Times New Roman" w:hAnsi="Times New Roman" w:cs="Times New Roman"/>
          <w:sz w:val="24"/>
          <w:szCs w:val="24"/>
          <w:lang w:val="en-US"/>
        </w:rPr>
        <w:t xml:space="preserve"> </w:t>
      </w:r>
      <w:r w:rsidR="002B76A2" w:rsidRPr="00EF4E6B">
        <w:rPr>
          <w:rFonts w:ascii="Times New Roman" w:hAnsi="Times New Roman" w:cs="Times New Roman"/>
          <w:sz w:val="24"/>
          <w:szCs w:val="24"/>
          <w:lang w:val="en-US"/>
        </w:rPr>
        <w:t xml:space="preserve">very </w:t>
      </w:r>
      <w:r w:rsidR="00AF2E49" w:rsidRPr="00EF4E6B">
        <w:rPr>
          <w:rFonts w:ascii="Times New Roman" w:hAnsi="Times New Roman" w:cs="Times New Roman"/>
          <w:sz w:val="24"/>
          <w:szCs w:val="24"/>
          <w:lang w:val="en-US"/>
        </w:rPr>
        <w:t>s</w:t>
      </w:r>
      <w:r w:rsidRPr="00EF4E6B">
        <w:rPr>
          <w:rFonts w:ascii="Times New Roman" w:hAnsi="Times New Roman" w:cs="Times New Roman"/>
          <w:sz w:val="24"/>
          <w:szCs w:val="24"/>
          <w:lang w:val="en-US"/>
        </w:rPr>
        <w:t xml:space="preserve">ignificant </w:t>
      </w:r>
      <w:r w:rsidR="002B76A2" w:rsidRPr="00EF4E6B">
        <w:rPr>
          <w:rFonts w:ascii="Times New Roman" w:hAnsi="Times New Roman" w:cs="Times New Roman"/>
          <w:sz w:val="24"/>
          <w:szCs w:val="24"/>
          <w:lang w:val="en-US"/>
        </w:rPr>
        <w:t>difference</w:t>
      </w:r>
      <w:r w:rsidR="00036C74" w:rsidRPr="00EF4E6B">
        <w:rPr>
          <w:rFonts w:ascii="Times New Roman" w:hAnsi="Times New Roman" w:cs="Times New Roman"/>
          <w:sz w:val="24"/>
          <w:szCs w:val="24"/>
          <w:lang w:val="en-US"/>
        </w:rPr>
        <w:t xml:space="preserve"> in</w:t>
      </w:r>
      <w:r w:rsidRPr="00EF4E6B">
        <w:rPr>
          <w:rFonts w:ascii="Times New Roman" w:hAnsi="Times New Roman" w:cs="Times New Roman"/>
          <w:sz w:val="24"/>
          <w:szCs w:val="24"/>
          <w:lang w:val="en-US"/>
        </w:rPr>
        <w:t xml:space="preserve"> terms </w:t>
      </w:r>
      <w:r w:rsidR="00C6499C" w:rsidRPr="00EF4E6B">
        <w:rPr>
          <w:rFonts w:ascii="Times New Roman" w:hAnsi="Times New Roman" w:cs="Times New Roman"/>
          <w:sz w:val="24"/>
          <w:szCs w:val="24"/>
          <w:lang w:val="en-US"/>
        </w:rPr>
        <w:t>of PCT values</w:t>
      </w:r>
      <w:r w:rsidR="00036C74" w:rsidRPr="00EF4E6B">
        <w:rPr>
          <w:rFonts w:ascii="Times New Roman" w:hAnsi="Times New Roman" w:cs="Times New Roman"/>
          <w:sz w:val="24"/>
          <w:szCs w:val="24"/>
          <w:lang w:val="en-US"/>
        </w:rPr>
        <w:t xml:space="preserve"> between </w:t>
      </w:r>
      <w:r w:rsidRPr="00EF4E6B">
        <w:rPr>
          <w:rFonts w:ascii="Times New Roman" w:hAnsi="Times New Roman" w:cs="Times New Roman"/>
          <w:sz w:val="24"/>
          <w:szCs w:val="24"/>
          <w:lang w:val="en-US"/>
        </w:rPr>
        <w:t>viral infection and bacterial infection</w:t>
      </w:r>
      <w:r w:rsidR="00AF2E49" w:rsidRPr="00EF4E6B">
        <w:rPr>
          <w:rFonts w:ascii="Times New Roman" w:hAnsi="Times New Roman" w:cs="Times New Roman"/>
          <w:sz w:val="24"/>
          <w:szCs w:val="24"/>
          <w:lang w:val="en-US"/>
        </w:rPr>
        <w:t xml:space="preserve"> </w:t>
      </w:r>
      <w:r w:rsidRPr="00EF4E6B">
        <w:rPr>
          <w:rFonts w:ascii="Times New Roman" w:hAnsi="Times New Roman" w:cs="Times New Roman"/>
          <w:sz w:val="24"/>
          <w:szCs w:val="24"/>
          <w:lang w:val="en-US"/>
        </w:rPr>
        <w:t>p=0</w:t>
      </w:r>
      <w:r w:rsidR="00211296" w:rsidRPr="00EF4E6B">
        <w:rPr>
          <w:rFonts w:ascii="Times New Roman" w:hAnsi="Times New Roman" w:cs="Times New Roman"/>
          <w:sz w:val="24"/>
          <w:szCs w:val="24"/>
          <w:lang w:val="en-US"/>
        </w:rPr>
        <w:t>,</w:t>
      </w:r>
      <w:r w:rsidR="008C5BFA" w:rsidRPr="00EF4E6B">
        <w:rPr>
          <w:rFonts w:ascii="Times New Roman" w:hAnsi="Times New Roman" w:cs="Times New Roman"/>
          <w:sz w:val="24"/>
          <w:szCs w:val="24"/>
          <w:lang w:val="en-US"/>
        </w:rPr>
        <w:t xml:space="preserve"> </w:t>
      </w:r>
      <w:r w:rsidR="00C6499C" w:rsidRPr="00EF4E6B">
        <w:rPr>
          <w:rFonts w:ascii="Times New Roman" w:hAnsi="Times New Roman" w:cs="Times New Roman"/>
          <w:sz w:val="24"/>
          <w:szCs w:val="24"/>
          <w:lang w:val="en-US"/>
        </w:rPr>
        <w:t>01</w:t>
      </w:r>
      <w:r w:rsidR="00211296" w:rsidRPr="00EF4E6B">
        <w:rPr>
          <w:rFonts w:ascii="Times New Roman" w:hAnsi="Times New Roman" w:cs="Times New Roman"/>
          <w:sz w:val="24"/>
          <w:szCs w:val="24"/>
          <w:lang w:val="en-US"/>
        </w:rPr>
        <w:t>.</w:t>
      </w:r>
    </w:p>
    <w:p w:rsidR="00E264C4" w:rsidRPr="00EF4E6B" w:rsidRDefault="00101722" w:rsidP="006A3EBB">
      <w:pPr>
        <w:tabs>
          <w:tab w:val="left" w:pos="2160"/>
        </w:tabs>
        <w:spacing w:after="0"/>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 xml:space="preserve">In terms of comparative test of PCT </w:t>
      </w:r>
      <w:r w:rsidR="00BF6C10" w:rsidRPr="00EF4E6B">
        <w:rPr>
          <w:rFonts w:ascii="Times New Roman" w:hAnsi="Times New Roman" w:cs="Times New Roman"/>
          <w:sz w:val="24"/>
          <w:szCs w:val="24"/>
          <w:lang w:val="en-US"/>
        </w:rPr>
        <w:t xml:space="preserve">values </w:t>
      </w:r>
      <w:r w:rsidR="0027709E" w:rsidRPr="00EF4E6B">
        <w:rPr>
          <w:rFonts w:ascii="Times New Roman" w:hAnsi="Times New Roman" w:cs="Times New Roman"/>
          <w:sz w:val="24"/>
          <w:szCs w:val="24"/>
          <w:lang w:val="en-US"/>
        </w:rPr>
        <w:t>there</w:t>
      </w:r>
      <w:r w:rsidR="00A02522" w:rsidRPr="00EF4E6B">
        <w:rPr>
          <w:rFonts w:ascii="Times New Roman" w:hAnsi="Times New Roman" w:cs="Times New Roman"/>
          <w:sz w:val="24"/>
          <w:szCs w:val="24"/>
          <w:lang w:val="en-US"/>
        </w:rPr>
        <w:t xml:space="preserve"> were</w:t>
      </w:r>
      <w:r w:rsidRPr="00EF4E6B">
        <w:rPr>
          <w:rFonts w:ascii="Times New Roman" w:hAnsi="Times New Roman" w:cs="Times New Roman"/>
          <w:sz w:val="24"/>
          <w:szCs w:val="24"/>
          <w:lang w:val="en-US"/>
        </w:rPr>
        <w:t xml:space="preserve"> no significant differences (p=0,</w:t>
      </w:r>
      <w:r w:rsidR="0027709E" w:rsidRPr="00EF4E6B">
        <w:rPr>
          <w:rFonts w:ascii="Times New Roman" w:hAnsi="Times New Roman" w:cs="Times New Roman"/>
          <w:sz w:val="24"/>
          <w:szCs w:val="24"/>
          <w:lang w:val="en-US"/>
        </w:rPr>
        <w:t xml:space="preserve"> </w:t>
      </w:r>
      <w:r w:rsidRPr="00EF4E6B">
        <w:rPr>
          <w:rFonts w:ascii="Times New Roman" w:hAnsi="Times New Roman" w:cs="Times New Roman"/>
          <w:sz w:val="24"/>
          <w:szCs w:val="24"/>
          <w:lang w:val="en-US"/>
        </w:rPr>
        <w:t>27;</w:t>
      </w:r>
      <w:r w:rsidR="00035D89" w:rsidRPr="00EF4E6B">
        <w:rPr>
          <w:rFonts w:ascii="Times New Roman" w:hAnsi="Times New Roman" w:cs="Times New Roman"/>
          <w:sz w:val="24"/>
          <w:szCs w:val="24"/>
          <w:lang w:val="en-US"/>
        </w:rPr>
        <w:t xml:space="preserve"> </w:t>
      </w:r>
      <w:r w:rsidR="002B76A2" w:rsidRPr="00EF4E6B">
        <w:rPr>
          <w:rFonts w:ascii="Times New Roman" w:hAnsi="Times New Roman" w:cs="Times New Roman"/>
          <w:sz w:val="24"/>
          <w:szCs w:val="24"/>
          <w:lang w:val="en-US"/>
        </w:rPr>
        <w:t>p=</w:t>
      </w:r>
      <w:r w:rsidR="00E51E3C" w:rsidRPr="00EF4E6B">
        <w:rPr>
          <w:rFonts w:ascii="Times New Roman" w:hAnsi="Times New Roman" w:cs="Times New Roman"/>
          <w:sz w:val="24"/>
          <w:szCs w:val="24"/>
          <w:lang w:val="en-US"/>
        </w:rPr>
        <w:t>0</w:t>
      </w:r>
      <w:proofErr w:type="gramStart"/>
      <w:r w:rsidR="00E51E3C" w:rsidRPr="00EF4E6B">
        <w:rPr>
          <w:rFonts w:ascii="Times New Roman" w:hAnsi="Times New Roman" w:cs="Times New Roman"/>
          <w:sz w:val="24"/>
          <w:szCs w:val="24"/>
          <w:lang w:val="en-US"/>
        </w:rPr>
        <w:t>,86</w:t>
      </w:r>
      <w:proofErr w:type="gramEnd"/>
      <w:r w:rsidRPr="00EF4E6B">
        <w:rPr>
          <w:rFonts w:ascii="Times New Roman" w:hAnsi="Times New Roman" w:cs="Times New Roman"/>
          <w:sz w:val="24"/>
          <w:szCs w:val="24"/>
          <w:lang w:val="en-US"/>
        </w:rPr>
        <w:t>)</w:t>
      </w:r>
      <w:r w:rsidR="00035D89" w:rsidRPr="00EF4E6B">
        <w:rPr>
          <w:rFonts w:ascii="Times New Roman" w:hAnsi="Times New Roman" w:cs="Times New Roman"/>
          <w:sz w:val="24"/>
          <w:szCs w:val="24"/>
          <w:lang w:val="en-US"/>
        </w:rPr>
        <w:t xml:space="preserve"> between viral infection versus co-infection and viral  infection versus absence of infection .</w:t>
      </w:r>
    </w:p>
    <w:p w:rsidR="00C37194" w:rsidRPr="00EF4E6B" w:rsidRDefault="00C37194" w:rsidP="0002736E">
      <w:pPr>
        <w:tabs>
          <w:tab w:val="left" w:pos="2160"/>
        </w:tabs>
        <w:jc w:val="both"/>
        <w:rPr>
          <w:rFonts w:ascii="Times New Roman" w:hAnsi="Times New Roman" w:cs="Times New Roman"/>
          <w:sz w:val="24"/>
          <w:szCs w:val="24"/>
          <w:lang w:val="en-US"/>
        </w:rPr>
      </w:pPr>
    </w:p>
    <w:p w:rsidR="0004716B" w:rsidRPr="00EF4E6B" w:rsidRDefault="0004716B" w:rsidP="0002736E">
      <w:pPr>
        <w:tabs>
          <w:tab w:val="left" w:pos="2160"/>
        </w:tabs>
        <w:jc w:val="both"/>
        <w:rPr>
          <w:rFonts w:ascii="Times New Roman" w:hAnsi="Times New Roman" w:cs="Times New Roman"/>
          <w:sz w:val="24"/>
          <w:szCs w:val="24"/>
          <w:lang w:val="en-US"/>
        </w:rPr>
        <w:sectPr w:rsidR="0004716B" w:rsidRPr="00EF4E6B" w:rsidSect="0026290C">
          <w:type w:val="continuous"/>
          <w:pgSz w:w="11906" w:h="16838"/>
          <w:pgMar w:top="1417" w:right="991" w:bottom="1417" w:left="1417" w:header="708" w:footer="708" w:gutter="0"/>
          <w:cols w:num="2" w:space="680"/>
          <w:docGrid w:linePitch="360"/>
        </w:sectPr>
      </w:pPr>
    </w:p>
    <w:p w:rsidR="00C37194" w:rsidRPr="00EF4E6B" w:rsidRDefault="00C37194" w:rsidP="0002736E">
      <w:pPr>
        <w:tabs>
          <w:tab w:val="left" w:pos="2160"/>
        </w:tabs>
        <w:jc w:val="both"/>
        <w:rPr>
          <w:rFonts w:ascii="Times New Roman" w:hAnsi="Times New Roman" w:cs="Times New Roman"/>
          <w:sz w:val="24"/>
          <w:szCs w:val="24"/>
          <w:lang w:val="en-US"/>
        </w:rPr>
      </w:pPr>
    </w:p>
    <w:p w:rsidR="00E93B58" w:rsidRPr="00EF4E6B" w:rsidRDefault="00E93B58" w:rsidP="0002736E">
      <w:pPr>
        <w:tabs>
          <w:tab w:val="left" w:pos="2160"/>
        </w:tabs>
        <w:jc w:val="both"/>
        <w:rPr>
          <w:rFonts w:ascii="Times New Roman" w:hAnsi="Times New Roman" w:cs="Times New Roman"/>
          <w:sz w:val="24"/>
          <w:szCs w:val="24"/>
          <w:lang w:val="en-US"/>
        </w:rPr>
      </w:pPr>
    </w:p>
    <w:p w:rsidR="00E93B58" w:rsidRPr="00EF4E6B" w:rsidRDefault="00E93B58" w:rsidP="0002736E">
      <w:pPr>
        <w:tabs>
          <w:tab w:val="left" w:pos="2160"/>
        </w:tabs>
        <w:jc w:val="both"/>
        <w:rPr>
          <w:rFonts w:ascii="Times New Roman" w:hAnsi="Times New Roman" w:cs="Times New Roman"/>
          <w:sz w:val="24"/>
          <w:szCs w:val="24"/>
          <w:lang w:val="en-US"/>
        </w:rPr>
      </w:pPr>
    </w:p>
    <w:p w:rsidR="00C86E68" w:rsidRDefault="00C86E68" w:rsidP="0002736E">
      <w:pPr>
        <w:tabs>
          <w:tab w:val="left" w:pos="2160"/>
        </w:tabs>
        <w:jc w:val="both"/>
        <w:rPr>
          <w:rFonts w:ascii="Times New Roman" w:hAnsi="Times New Roman" w:cs="Times New Roman"/>
          <w:sz w:val="24"/>
          <w:szCs w:val="24"/>
          <w:lang w:val="en-US"/>
        </w:rPr>
      </w:pPr>
    </w:p>
    <w:p w:rsidR="00AF40CA" w:rsidRDefault="00AF40CA" w:rsidP="0002736E">
      <w:pPr>
        <w:tabs>
          <w:tab w:val="left" w:pos="2160"/>
        </w:tabs>
        <w:jc w:val="both"/>
        <w:rPr>
          <w:rFonts w:ascii="Times New Roman" w:hAnsi="Times New Roman" w:cs="Times New Roman"/>
          <w:sz w:val="24"/>
          <w:szCs w:val="24"/>
          <w:lang w:val="en-US"/>
        </w:rPr>
      </w:pPr>
    </w:p>
    <w:p w:rsidR="00AF40CA" w:rsidRDefault="00AF40CA" w:rsidP="0002736E">
      <w:pPr>
        <w:tabs>
          <w:tab w:val="left" w:pos="2160"/>
        </w:tabs>
        <w:jc w:val="both"/>
        <w:rPr>
          <w:rFonts w:ascii="Times New Roman" w:hAnsi="Times New Roman" w:cs="Times New Roman"/>
          <w:sz w:val="24"/>
          <w:szCs w:val="24"/>
          <w:lang w:val="en-US"/>
        </w:rPr>
      </w:pPr>
    </w:p>
    <w:p w:rsidR="00F86216" w:rsidRDefault="00F86216" w:rsidP="0002736E">
      <w:pPr>
        <w:tabs>
          <w:tab w:val="left" w:pos="2160"/>
        </w:tabs>
        <w:jc w:val="both"/>
        <w:rPr>
          <w:rFonts w:ascii="Times New Roman" w:hAnsi="Times New Roman" w:cs="Times New Roman"/>
          <w:sz w:val="24"/>
          <w:szCs w:val="24"/>
          <w:lang w:val="en-US"/>
        </w:rPr>
      </w:pPr>
    </w:p>
    <w:p w:rsidR="00F86216" w:rsidRDefault="00F86216" w:rsidP="0002736E">
      <w:pPr>
        <w:tabs>
          <w:tab w:val="left" w:pos="2160"/>
        </w:tabs>
        <w:jc w:val="both"/>
        <w:rPr>
          <w:rFonts w:ascii="Times New Roman" w:hAnsi="Times New Roman" w:cs="Times New Roman"/>
          <w:sz w:val="24"/>
          <w:szCs w:val="24"/>
          <w:lang w:val="en-US"/>
        </w:rPr>
      </w:pPr>
    </w:p>
    <w:p w:rsidR="00F86216" w:rsidRDefault="00F86216" w:rsidP="0002736E">
      <w:pPr>
        <w:tabs>
          <w:tab w:val="left" w:pos="2160"/>
        </w:tabs>
        <w:jc w:val="both"/>
        <w:rPr>
          <w:rFonts w:ascii="Times New Roman" w:hAnsi="Times New Roman" w:cs="Times New Roman"/>
          <w:sz w:val="24"/>
          <w:szCs w:val="24"/>
          <w:lang w:val="en-US"/>
        </w:rPr>
      </w:pPr>
    </w:p>
    <w:p w:rsidR="00AF40CA" w:rsidRDefault="00AF40CA" w:rsidP="0002736E">
      <w:pPr>
        <w:tabs>
          <w:tab w:val="left" w:pos="2160"/>
        </w:tabs>
        <w:jc w:val="both"/>
        <w:rPr>
          <w:rFonts w:ascii="Times New Roman" w:hAnsi="Times New Roman" w:cs="Times New Roman"/>
          <w:sz w:val="24"/>
          <w:szCs w:val="24"/>
          <w:lang w:val="en-US"/>
        </w:rPr>
      </w:pPr>
    </w:p>
    <w:p w:rsidR="00AF40CA" w:rsidRPr="00EF4E6B" w:rsidRDefault="00AF40CA" w:rsidP="0002736E">
      <w:pPr>
        <w:tabs>
          <w:tab w:val="left" w:pos="2160"/>
        </w:tabs>
        <w:jc w:val="both"/>
        <w:rPr>
          <w:rFonts w:ascii="Times New Roman" w:hAnsi="Times New Roman" w:cs="Times New Roman"/>
          <w:sz w:val="24"/>
          <w:szCs w:val="24"/>
          <w:lang w:val="en-US"/>
        </w:rPr>
      </w:pPr>
    </w:p>
    <w:p w:rsidR="00A02522" w:rsidRPr="00EF4E6B" w:rsidRDefault="00BB56D2" w:rsidP="00C37194">
      <w:pPr>
        <w:tabs>
          <w:tab w:val="left" w:pos="2160"/>
        </w:tabs>
        <w:jc w:val="center"/>
        <w:rPr>
          <w:rFonts w:ascii="Times New Roman" w:hAnsi="Times New Roman" w:cs="Times New Roman"/>
          <w:b/>
          <w:sz w:val="24"/>
          <w:szCs w:val="24"/>
          <w:lang w:val="en-US"/>
        </w:rPr>
      </w:pPr>
      <w:r w:rsidRPr="00EF4E6B">
        <w:rPr>
          <w:rFonts w:ascii="Times New Roman" w:hAnsi="Times New Roman" w:cs="Times New Roman"/>
          <w:b/>
          <w:sz w:val="24"/>
          <w:szCs w:val="24"/>
          <w:lang w:val="en-US"/>
        </w:rPr>
        <w:t xml:space="preserve">Table 1: </w:t>
      </w:r>
      <w:r w:rsidRPr="00EF4E6B">
        <w:rPr>
          <w:rFonts w:ascii="Times New Roman" w:hAnsi="Times New Roman" w:cs="Times New Roman"/>
          <w:b/>
          <w:bCs/>
          <w:sz w:val="24"/>
          <w:szCs w:val="24"/>
          <w:lang w:val="en-US"/>
        </w:rPr>
        <w:t>Baseline characteristics</w:t>
      </w:r>
    </w:p>
    <w:tbl>
      <w:tblPr>
        <w:tblStyle w:val="Grilledutableau"/>
        <w:tblW w:w="0" w:type="auto"/>
        <w:tblLook w:val="04A0"/>
      </w:tblPr>
      <w:tblGrid>
        <w:gridCol w:w="9062"/>
      </w:tblGrid>
      <w:tr w:rsidR="00D240D4" w:rsidRPr="00EF4E6B" w:rsidTr="00403BA2">
        <w:trPr>
          <w:trHeight w:val="296"/>
        </w:trPr>
        <w:tc>
          <w:tcPr>
            <w:tcW w:w="9062" w:type="dxa"/>
            <w:tcBorders>
              <w:left w:val="nil"/>
              <w:bottom w:val="single" w:sz="4" w:space="0" w:color="auto"/>
              <w:right w:val="nil"/>
            </w:tcBorders>
          </w:tcPr>
          <w:p w:rsidR="00D240D4" w:rsidRPr="00EF4E6B" w:rsidRDefault="00D240D4" w:rsidP="0002736E">
            <w:pPr>
              <w:jc w:val="both"/>
              <w:rPr>
                <w:rFonts w:ascii="Times New Roman" w:hAnsi="Times New Roman" w:cs="Times New Roman"/>
                <w:sz w:val="18"/>
                <w:szCs w:val="18"/>
                <w:lang w:val="en-US"/>
              </w:rPr>
            </w:pPr>
          </w:p>
          <w:p w:rsidR="00BB56D2" w:rsidRPr="00EF4E6B" w:rsidRDefault="00D240D4" w:rsidP="00D87AA4">
            <w:pPr>
              <w:jc w:val="center"/>
              <w:rPr>
                <w:rFonts w:ascii="Times New Roman" w:hAnsi="Times New Roman" w:cs="Times New Roman"/>
                <w:sz w:val="24"/>
                <w:szCs w:val="24"/>
                <w:lang w:val="en-US"/>
              </w:rPr>
            </w:pPr>
            <w:r w:rsidRPr="00EF4E6B">
              <w:rPr>
                <w:rFonts w:ascii="Times New Roman" w:hAnsi="Times New Roman" w:cs="Times New Roman"/>
                <w:sz w:val="24"/>
                <w:szCs w:val="24"/>
                <w:lang w:val="en-US"/>
              </w:rPr>
              <w:t>N= 664</w:t>
            </w:r>
          </w:p>
          <w:p w:rsidR="00D240D4" w:rsidRPr="00EF4E6B" w:rsidRDefault="00D240D4" w:rsidP="0002736E">
            <w:pPr>
              <w:jc w:val="both"/>
              <w:rPr>
                <w:rFonts w:ascii="Times New Roman" w:hAnsi="Times New Roman" w:cs="Times New Roman"/>
                <w:sz w:val="18"/>
                <w:szCs w:val="18"/>
                <w:lang w:val="en-US"/>
              </w:rPr>
            </w:pPr>
            <w:r w:rsidRPr="00EF4E6B">
              <w:rPr>
                <w:rFonts w:ascii="Times New Roman" w:hAnsi="Times New Roman" w:cs="Times New Roman"/>
                <w:sz w:val="18"/>
                <w:szCs w:val="18"/>
                <w:lang w:val="en-US"/>
              </w:rPr>
              <w:t xml:space="preserve">                                        </w:t>
            </w:r>
          </w:p>
        </w:tc>
      </w:tr>
      <w:tr w:rsidR="00D240D4" w:rsidRPr="00EF4E6B" w:rsidTr="00403BA2">
        <w:tc>
          <w:tcPr>
            <w:tcW w:w="9062" w:type="dxa"/>
            <w:tcBorders>
              <w:left w:val="nil"/>
              <w:bottom w:val="nil"/>
              <w:right w:val="nil"/>
            </w:tcBorders>
          </w:tcPr>
          <w:p w:rsidR="00D240D4" w:rsidRPr="00EF4E6B" w:rsidRDefault="00D240D4" w:rsidP="0002736E">
            <w:pPr>
              <w:jc w:val="both"/>
              <w:rPr>
                <w:rFonts w:ascii="Times New Roman" w:hAnsi="Times New Roman" w:cs="Times New Roman"/>
              </w:rPr>
            </w:pPr>
          </w:p>
          <w:p w:rsidR="00D240D4" w:rsidRPr="00EF4E6B" w:rsidRDefault="00D240D4" w:rsidP="0002736E">
            <w:pPr>
              <w:jc w:val="both"/>
              <w:rPr>
                <w:rFonts w:ascii="Times New Roman" w:hAnsi="Times New Roman" w:cs="Times New Roman"/>
                <w:sz w:val="18"/>
                <w:szCs w:val="18"/>
                <w:lang w:val="en-US"/>
              </w:rPr>
            </w:pPr>
            <w:r w:rsidRPr="00EF4E6B">
              <w:rPr>
                <w:rFonts w:ascii="Times New Roman" w:hAnsi="Times New Roman" w:cs="Times New Roman"/>
              </w:rPr>
              <w:t>Age   (</w:t>
            </w:r>
            <w:proofErr w:type="spellStart"/>
            <w:r w:rsidRPr="00EF4E6B">
              <w:rPr>
                <w:rFonts w:ascii="Times New Roman" w:hAnsi="Times New Roman" w:cs="Times New Roman"/>
              </w:rPr>
              <w:t>Months</w:t>
            </w:r>
            <w:proofErr w:type="spellEnd"/>
            <w:r w:rsidRPr="00EF4E6B">
              <w:rPr>
                <w:rFonts w:ascii="Times New Roman" w:hAnsi="Times New Roman" w:cs="Times New Roman"/>
              </w:rPr>
              <w:t>)                                                                                                   19 (10-33)</w:t>
            </w:r>
          </w:p>
        </w:tc>
      </w:tr>
      <w:tr w:rsidR="00D240D4" w:rsidRPr="00EF4E6B" w:rsidTr="00403BA2">
        <w:tc>
          <w:tcPr>
            <w:tcW w:w="9062" w:type="dxa"/>
            <w:tcBorders>
              <w:top w:val="nil"/>
              <w:left w:val="nil"/>
              <w:bottom w:val="nil"/>
              <w:right w:val="nil"/>
            </w:tcBorders>
          </w:tcPr>
          <w:p w:rsidR="00D240D4" w:rsidRPr="00EF4E6B" w:rsidRDefault="00D240D4" w:rsidP="0002736E">
            <w:pPr>
              <w:jc w:val="both"/>
              <w:rPr>
                <w:rFonts w:ascii="Times New Roman" w:hAnsi="Times New Roman" w:cs="Times New Roman"/>
              </w:rPr>
            </w:pPr>
            <w:r w:rsidRPr="00EF4E6B">
              <w:rPr>
                <w:rFonts w:ascii="Times New Roman" w:hAnsi="Times New Roman" w:cs="Times New Roman"/>
              </w:rPr>
              <w:t>Gendre :</w:t>
            </w:r>
          </w:p>
          <w:p w:rsidR="00D240D4" w:rsidRPr="00EF4E6B" w:rsidRDefault="00D240D4" w:rsidP="0002736E">
            <w:pPr>
              <w:jc w:val="both"/>
              <w:rPr>
                <w:rFonts w:ascii="Times New Roman" w:hAnsi="Times New Roman" w:cs="Times New Roman"/>
              </w:rPr>
            </w:pPr>
            <w:r w:rsidRPr="00EF4E6B">
              <w:rPr>
                <w:rFonts w:ascii="Times New Roman" w:hAnsi="Times New Roman" w:cs="Times New Roman"/>
              </w:rPr>
              <w:t xml:space="preserve">        M                                                                                                              416 (53,5%) </w:t>
            </w:r>
          </w:p>
          <w:p w:rsidR="00D240D4" w:rsidRPr="00EF4E6B" w:rsidRDefault="00D240D4" w:rsidP="0002736E">
            <w:pPr>
              <w:tabs>
                <w:tab w:val="left" w:pos="7371"/>
              </w:tabs>
              <w:jc w:val="both"/>
              <w:rPr>
                <w:rFonts w:ascii="Times New Roman" w:hAnsi="Times New Roman" w:cs="Times New Roman"/>
              </w:rPr>
            </w:pPr>
            <w:r w:rsidRPr="00EF4E6B">
              <w:rPr>
                <w:rFonts w:ascii="Times New Roman" w:hAnsi="Times New Roman" w:cs="Times New Roman"/>
              </w:rPr>
              <w:t xml:space="preserve">       </w:t>
            </w:r>
            <w:r w:rsidR="00D87AA4" w:rsidRPr="00EF4E6B">
              <w:rPr>
                <w:rFonts w:ascii="Times New Roman" w:hAnsi="Times New Roman" w:cs="Times New Roman"/>
              </w:rPr>
              <w:t xml:space="preserve"> </w:t>
            </w:r>
            <w:r w:rsidRPr="00EF4E6B">
              <w:rPr>
                <w:rFonts w:ascii="Times New Roman" w:hAnsi="Times New Roman" w:cs="Times New Roman"/>
              </w:rPr>
              <w:t xml:space="preserve">F                                                                                                                </w:t>
            </w:r>
            <w:r w:rsidR="00EE3470" w:rsidRPr="00EF4E6B">
              <w:rPr>
                <w:rFonts w:ascii="Times New Roman" w:hAnsi="Times New Roman" w:cs="Times New Roman"/>
              </w:rPr>
              <w:t xml:space="preserve"> </w:t>
            </w:r>
            <w:r w:rsidRPr="00EF4E6B">
              <w:rPr>
                <w:rFonts w:ascii="Times New Roman" w:hAnsi="Times New Roman" w:cs="Times New Roman"/>
              </w:rPr>
              <w:t>248 (31,9 %)</w:t>
            </w:r>
          </w:p>
          <w:p w:rsidR="00D240D4" w:rsidRPr="00EF4E6B" w:rsidRDefault="00D240D4" w:rsidP="0002736E">
            <w:pPr>
              <w:jc w:val="both"/>
              <w:rPr>
                <w:rFonts w:ascii="Times New Roman" w:hAnsi="Times New Roman" w:cs="Times New Roman"/>
                <w:sz w:val="18"/>
                <w:szCs w:val="18"/>
                <w:lang w:val="en-US"/>
              </w:rPr>
            </w:pPr>
          </w:p>
        </w:tc>
      </w:tr>
      <w:tr w:rsidR="00D240D4" w:rsidRPr="00EF4E6B" w:rsidTr="00403BA2">
        <w:tc>
          <w:tcPr>
            <w:tcW w:w="9062" w:type="dxa"/>
            <w:tcBorders>
              <w:top w:val="nil"/>
              <w:left w:val="nil"/>
              <w:bottom w:val="nil"/>
              <w:right w:val="nil"/>
            </w:tcBorders>
          </w:tcPr>
          <w:p w:rsidR="00D240D4" w:rsidRPr="00EF4E6B" w:rsidRDefault="00D240D4" w:rsidP="0002736E">
            <w:pPr>
              <w:jc w:val="both"/>
              <w:rPr>
                <w:rFonts w:ascii="Times New Roman" w:hAnsi="Times New Roman" w:cs="Times New Roman"/>
                <w:lang w:val="en-US"/>
              </w:rPr>
            </w:pPr>
            <w:r w:rsidRPr="00EF4E6B">
              <w:rPr>
                <w:rFonts w:ascii="Times New Roman" w:hAnsi="Times New Roman" w:cs="Times New Roman"/>
                <w:lang w:val="en-US"/>
              </w:rPr>
              <w:t xml:space="preserve">Type of infection  </w:t>
            </w:r>
          </w:p>
          <w:p w:rsidR="00D240D4" w:rsidRPr="00EF4E6B" w:rsidRDefault="00D240D4" w:rsidP="0002736E">
            <w:pPr>
              <w:ind w:left="720" w:hanging="294"/>
              <w:contextualSpacing/>
              <w:jc w:val="both"/>
              <w:rPr>
                <w:rFonts w:ascii="Times New Roman" w:hAnsi="Times New Roman" w:cs="Times New Roman"/>
                <w:lang w:val="en-US"/>
              </w:rPr>
            </w:pPr>
            <w:r w:rsidRPr="00EF4E6B">
              <w:rPr>
                <w:rFonts w:ascii="Times New Roman" w:hAnsi="Times New Roman" w:cs="Times New Roman"/>
                <w:lang w:val="en-US"/>
              </w:rPr>
              <w:t>No infection                                                                                                54 (6, 9%)</w:t>
            </w:r>
          </w:p>
          <w:p w:rsidR="00D240D4" w:rsidRPr="00EF4E6B" w:rsidRDefault="00D240D4" w:rsidP="0002736E">
            <w:pPr>
              <w:ind w:left="720" w:hanging="294"/>
              <w:contextualSpacing/>
              <w:jc w:val="both"/>
              <w:rPr>
                <w:rFonts w:ascii="Times New Roman" w:hAnsi="Times New Roman" w:cs="Times New Roman"/>
                <w:lang w:val="en-US"/>
              </w:rPr>
            </w:pPr>
            <w:r w:rsidRPr="00EF4E6B">
              <w:rPr>
                <w:rFonts w:ascii="Times New Roman" w:hAnsi="Times New Roman" w:cs="Times New Roman"/>
                <w:lang w:val="en-US"/>
              </w:rPr>
              <w:t>Bacterial infection only                                                                               35 (5, 3%)</w:t>
            </w:r>
          </w:p>
          <w:p w:rsidR="00D240D4" w:rsidRPr="00EF4E6B" w:rsidRDefault="00D240D4" w:rsidP="0002736E">
            <w:pPr>
              <w:ind w:left="720" w:hanging="294"/>
              <w:contextualSpacing/>
              <w:jc w:val="both"/>
              <w:rPr>
                <w:rFonts w:ascii="Times New Roman" w:hAnsi="Times New Roman" w:cs="Times New Roman"/>
                <w:lang w:val="en-US"/>
              </w:rPr>
            </w:pPr>
            <w:r w:rsidRPr="00EF4E6B">
              <w:rPr>
                <w:rFonts w:ascii="Times New Roman" w:hAnsi="Times New Roman" w:cs="Times New Roman"/>
                <w:lang w:val="en-US"/>
              </w:rPr>
              <w:t xml:space="preserve">Viral </w:t>
            </w:r>
            <w:proofErr w:type="spellStart"/>
            <w:r w:rsidRPr="00EF4E6B">
              <w:rPr>
                <w:rFonts w:ascii="Times New Roman" w:hAnsi="Times New Roman" w:cs="Times New Roman"/>
                <w:lang w:val="en-US"/>
              </w:rPr>
              <w:t>infectio</w:t>
            </w:r>
            <w:proofErr w:type="spellEnd"/>
            <w:r w:rsidRPr="00EF4E6B">
              <w:rPr>
                <w:rFonts w:ascii="Times New Roman" w:hAnsi="Times New Roman" w:cs="Times New Roman"/>
                <w:lang w:val="en-US"/>
              </w:rPr>
              <w:t xml:space="preserve">                                                                                             571 (86%)</w:t>
            </w:r>
          </w:p>
          <w:p w:rsidR="00D240D4" w:rsidRPr="00EF4E6B" w:rsidRDefault="00D240D4" w:rsidP="0002736E">
            <w:pPr>
              <w:pStyle w:val="Paragraphedeliste"/>
              <w:spacing w:after="0" w:line="240" w:lineRule="auto"/>
              <w:ind w:hanging="294"/>
              <w:jc w:val="both"/>
              <w:rPr>
                <w:rFonts w:ascii="Times New Roman" w:hAnsi="Times New Roman" w:cs="Times New Roman"/>
                <w:lang w:val="en-US"/>
              </w:rPr>
            </w:pPr>
            <w:r w:rsidRPr="00EF4E6B">
              <w:rPr>
                <w:rFonts w:ascii="Times New Roman" w:hAnsi="Times New Roman" w:cs="Times New Roman"/>
                <w:lang w:val="en-US"/>
              </w:rPr>
              <w:t>Co-</w:t>
            </w:r>
            <w:proofErr w:type="spellStart"/>
            <w:r w:rsidRPr="00EF4E6B">
              <w:rPr>
                <w:rFonts w:ascii="Times New Roman" w:hAnsi="Times New Roman" w:cs="Times New Roman"/>
                <w:lang w:val="en-US"/>
              </w:rPr>
              <w:t>inf</w:t>
            </w:r>
            <w:proofErr w:type="spellEnd"/>
            <w:r w:rsidRPr="00EF4E6B">
              <w:rPr>
                <w:rFonts w:ascii="Times New Roman" w:hAnsi="Times New Roman" w:cs="Times New Roman"/>
                <w:lang w:val="en-US"/>
              </w:rPr>
              <w:t xml:space="preserve">                                                                                                           4 (0, 6%)</w:t>
            </w:r>
          </w:p>
          <w:p w:rsidR="00D240D4" w:rsidRPr="00EF4E6B" w:rsidRDefault="00D240D4" w:rsidP="0002736E">
            <w:pPr>
              <w:pStyle w:val="Paragraphedeliste"/>
              <w:spacing w:after="0" w:line="240" w:lineRule="auto"/>
              <w:ind w:hanging="294"/>
              <w:jc w:val="both"/>
              <w:rPr>
                <w:rFonts w:ascii="Times New Roman" w:hAnsi="Times New Roman" w:cs="Times New Roman"/>
                <w:lang w:val="en-US"/>
              </w:rPr>
            </w:pPr>
            <w:r w:rsidRPr="00EF4E6B">
              <w:rPr>
                <w:rFonts w:ascii="Times New Roman" w:hAnsi="Times New Roman" w:cs="Times New Roman"/>
                <w:lang w:val="en-US"/>
              </w:rPr>
              <w:t xml:space="preserve">Bacterial </w:t>
            </w:r>
            <w:proofErr w:type="spellStart"/>
            <w:r w:rsidRPr="00EF4E6B">
              <w:rPr>
                <w:rFonts w:ascii="Times New Roman" w:hAnsi="Times New Roman" w:cs="Times New Roman"/>
                <w:lang w:val="en-US"/>
              </w:rPr>
              <w:t>infectio</w:t>
            </w:r>
            <w:proofErr w:type="spellEnd"/>
            <w:r w:rsidRPr="00EF4E6B">
              <w:rPr>
                <w:rFonts w:ascii="Times New Roman" w:hAnsi="Times New Roman" w:cs="Times New Roman"/>
                <w:lang w:val="en-US"/>
              </w:rPr>
              <w:t xml:space="preserve">                                                                                        39 (5, 9%)</w:t>
            </w:r>
          </w:p>
          <w:p w:rsidR="00D240D4" w:rsidRPr="00EF4E6B" w:rsidRDefault="00D240D4" w:rsidP="0002736E">
            <w:pPr>
              <w:jc w:val="both"/>
              <w:rPr>
                <w:rFonts w:ascii="Times New Roman" w:hAnsi="Times New Roman" w:cs="Times New Roman"/>
                <w:sz w:val="18"/>
                <w:szCs w:val="18"/>
                <w:lang w:val="en-US"/>
              </w:rPr>
            </w:pPr>
          </w:p>
        </w:tc>
      </w:tr>
      <w:tr w:rsidR="00D240D4" w:rsidRPr="00EF4E6B" w:rsidTr="00403BA2">
        <w:tc>
          <w:tcPr>
            <w:tcW w:w="9062" w:type="dxa"/>
            <w:tcBorders>
              <w:top w:val="nil"/>
              <w:left w:val="nil"/>
              <w:bottom w:val="nil"/>
              <w:right w:val="nil"/>
            </w:tcBorders>
          </w:tcPr>
          <w:p w:rsidR="00D240D4" w:rsidRPr="00EF4E6B" w:rsidRDefault="00D240D4" w:rsidP="0002736E">
            <w:pPr>
              <w:jc w:val="both"/>
              <w:rPr>
                <w:rFonts w:ascii="Times New Roman" w:hAnsi="Times New Roman" w:cs="Times New Roman"/>
                <w:lang w:val="en-US"/>
              </w:rPr>
            </w:pPr>
            <w:r w:rsidRPr="00EF4E6B">
              <w:rPr>
                <w:rFonts w:ascii="Times New Roman" w:hAnsi="Times New Roman" w:cs="Times New Roman"/>
                <w:lang w:val="en-US"/>
              </w:rPr>
              <w:t xml:space="preserve">Type of Gram   </w:t>
            </w:r>
          </w:p>
          <w:p w:rsidR="00D240D4" w:rsidRPr="00EF4E6B" w:rsidRDefault="00D240D4" w:rsidP="0002736E">
            <w:pPr>
              <w:ind w:left="360"/>
              <w:contextualSpacing/>
              <w:jc w:val="both"/>
              <w:rPr>
                <w:rFonts w:ascii="Times New Roman" w:hAnsi="Times New Roman" w:cs="Times New Roman"/>
                <w:lang w:val="en-US"/>
              </w:rPr>
            </w:pPr>
            <w:r w:rsidRPr="00EF4E6B">
              <w:rPr>
                <w:rFonts w:ascii="Times New Roman" w:hAnsi="Times New Roman" w:cs="Times New Roman"/>
                <w:lang w:val="en-US"/>
              </w:rPr>
              <w:t xml:space="preserve">Atypical </w:t>
            </w:r>
            <w:proofErr w:type="spellStart"/>
            <w:r w:rsidRPr="00EF4E6B">
              <w:rPr>
                <w:rFonts w:ascii="Times New Roman" w:hAnsi="Times New Roman" w:cs="Times New Roman"/>
                <w:lang w:val="en-US"/>
              </w:rPr>
              <w:t>bacteri</w:t>
            </w:r>
            <w:proofErr w:type="spellEnd"/>
            <w:r w:rsidRPr="00EF4E6B">
              <w:rPr>
                <w:rFonts w:ascii="Times New Roman" w:hAnsi="Times New Roman" w:cs="Times New Roman"/>
                <w:lang w:val="en-US"/>
              </w:rPr>
              <w:t xml:space="preserve">                                                                                            7(17, 94%)</w:t>
            </w:r>
          </w:p>
          <w:p w:rsidR="00D240D4" w:rsidRPr="00EF4E6B" w:rsidRDefault="00D240D4" w:rsidP="0002736E">
            <w:pPr>
              <w:ind w:left="360"/>
              <w:contextualSpacing/>
              <w:jc w:val="both"/>
              <w:rPr>
                <w:rFonts w:ascii="Times New Roman" w:hAnsi="Times New Roman" w:cs="Times New Roman"/>
                <w:lang w:val="en-US"/>
              </w:rPr>
            </w:pPr>
            <w:r w:rsidRPr="00EF4E6B">
              <w:rPr>
                <w:rFonts w:ascii="Times New Roman" w:hAnsi="Times New Roman" w:cs="Times New Roman"/>
                <w:lang w:val="en-US"/>
              </w:rPr>
              <w:t>Gram-Negative bacteria                                                                            15(38, 46%)</w:t>
            </w:r>
          </w:p>
          <w:p w:rsidR="00D240D4" w:rsidRPr="00EF4E6B" w:rsidRDefault="00D240D4" w:rsidP="0002736E">
            <w:pPr>
              <w:ind w:left="360"/>
              <w:contextualSpacing/>
              <w:jc w:val="both"/>
              <w:rPr>
                <w:rFonts w:ascii="Times New Roman" w:hAnsi="Times New Roman" w:cs="Times New Roman"/>
                <w:lang w:val="en-US"/>
              </w:rPr>
            </w:pPr>
            <w:r w:rsidRPr="00EF4E6B">
              <w:rPr>
                <w:rFonts w:ascii="Times New Roman" w:hAnsi="Times New Roman" w:cs="Times New Roman"/>
                <w:lang w:val="en-US"/>
              </w:rPr>
              <w:t>Gram -Positive bacteria                                                                             17 (43, 58%)</w:t>
            </w:r>
          </w:p>
          <w:p w:rsidR="00D240D4" w:rsidRPr="00EF4E6B" w:rsidRDefault="00D240D4" w:rsidP="0002736E">
            <w:pPr>
              <w:jc w:val="both"/>
              <w:rPr>
                <w:rFonts w:ascii="Times New Roman" w:hAnsi="Times New Roman" w:cs="Times New Roman"/>
                <w:lang w:val="en-US"/>
              </w:rPr>
            </w:pPr>
          </w:p>
        </w:tc>
      </w:tr>
      <w:tr w:rsidR="00D240D4" w:rsidRPr="00EF4E6B" w:rsidTr="00403BA2">
        <w:tc>
          <w:tcPr>
            <w:tcW w:w="9062" w:type="dxa"/>
            <w:tcBorders>
              <w:top w:val="nil"/>
              <w:left w:val="nil"/>
              <w:bottom w:val="nil"/>
              <w:right w:val="nil"/>
            </w:tcBorders>
          </w:tcPr>
          <w:p w:rsidR="00D240D4" w:rsidRPr="00EF4E6B" w:rsidRDefault="00D240D4" w:rsidP="0002736E">
            <w:pPr>
              <w:jc w:val="both"/>
              <w:rPr>
                <w:rFonts w:ascii="Times New Roman" w:hAnsi="Times New Roman" w:cs="Times New Roman"/>
                <w:lang w:val="en-US"/>
              </w:rPr>
            </w:pPr>
            <w:r w:rsidRPr="00EF4E6B">
              <w:rPr>
                <w:rFonts w:ascii="Times New Roman" w:hAnsi="Times New Roman" w:cs="Times New Roman"/>
                <w:lang w:val="en-US"/>
              </w:rPr>
              <w:t>Infection site :</w:t>
            </w:r>
          </w:p>
          <w:p w:rsidR="00D240D4" w:rsidRPr="00EF4E6B" w:rsidRDefault="00D240D4" w:rsidP="0002736E">
            <w:pPr>
              <w:ind w:left="360"/>
              <w:contextualSpacing/>
              <w:jc w:val="both"/>
              <w:rPr>
                <w:rFonts w:ascii="Times New Roman" w:hAnsi="Times New Roman" w:cs="Times New Roman"/>
                <w:lang w:val="en-US"/>
              </w:rPr>
            </w:pPr>
            <w:r w:rsidRPr="00EF4E6B">
              <w:rPr>
                <w:rFonts w:ascii="Times New Roman" w:hAnsi="Times New Roman" w:cs="Times New Roman"/>
                <w:lang w:val="en-US"/>
              </w:rPr>
              <w:t xml:space="preserve">Sepsis:                                                                                                        22 (3%)  </w:t>
            </w:r>
          </w:p>
          <w:p w:rsidR="00D240D4" w:rsidRPr="00EF4E6B" w:rsidRDefault="00D240D4" w:rsidP="0002736E">
            <w:pPr>
              <w:ind w:left="360"/>
              <w:contextualSpacing/>
              <w:jc w:val="both"/>
              <w:rPr>
                <w:rFonts w:ascii="Times New Roman" w:hAnsi="Times New Roman" w:cs="Times New Roman"/>
                <w:lang w:val="en-US"/>
              </w:rPr>
            </w:pPr>
            <w:r w:rsidRPr="00EF4E6B">
              <w:rPr>
                <w:rFonts w:ascii="Times New Roman" w:hAnsi="Times New Roman" w:cs="Times New Roman"/>
                <w:lang w:val="en-US"/>
              </w:rPr>
              <w:t>Localized Infection                                                                                     17 (2, 2%)</w:t>
            </w:r>
          </w:p>
          <w:p w:rsidR="00D240D4" w:rsidRPr="00EF4E6B" w:rsidRDefault="00D240D4" w:rsidP="0002736E">
            <w:pPr>
              <w:jc w:val="both"/>
              <w:rPr>
                <w:rFonts w:ascii="Times New Roman" w:hAnsi="Times New Roman" w:cs="Times New Roman"/>
                <w:sz w:val="18"/>
                <w:szCs w:val="18"/>
                <w:lang w:val="en-US"/>
              </w:rPr>
            </w:pPr>
          </w:p>
        </w:tc>
      </w:tr>
      <w:tr w:rsidR="00D240D4" w:rsidRPr="00EF4E6B" w:rsidTr="00403BA2">
        <w:tc>
          <w:tcPr>
            <w:tcW w:w="9062" w:type="dxa"/>
            <w:tcBorders>
              <w:top w:val="nil"/>
              <w:left w:val="nil"/>
              <w:bottom w:val="nil"/>
              <w:right w:val="nil"/>
            </w:tcBorders>
          </w:tcPr>
          <w:p w:rsidR="00D240D4" w:rsidRPr="00EF4E6B" w:rsidRDefault="00D240D4" w:rsidP="0002736E">
            <w:pPr>
              <w:jc w:val="both"/>
              <w:rPr>
                <w:rFonts w:ascii="Times New Roman" w:hAnsi="Times New Roman" w:cs="Times New Roman"/>
              </w:rPr>
            </w:pPr>
            <w:r w:rsidRPr="00EF4E6B">
              <w:rPr>
                <w:rFonts w:ascii="Times New Roman" w:hAnsi="Times New Roman" w:cs="Times New Roman"/>
              </w:rPr>
              <w:t>PCT ng/ml                                                                                                     0.14 (0,60-0,65)</w:t>
            </w:r>
          </w:p>
          <w:p w:rsidR="00D240D4" w:rsidRPr="00EF4E6B" w:rsidRDefault="00D240D4" w:rsidP="0002736E">
            <w:pPr>
              <w:jc w:val="both"/>
              <w:rPr>
                <w:rFonts w:ascii="Times New Roman" w:hAnsi="Times New Roman" w:cs="Times New Roman"/>
                <w:sz w:val="18"/>
                <w:szCs w:val="18"/>
                <w:lang w:val="en-US"/>
              </w:rPr>
            </w:pPr>
          </w:p>
        </w:tc>
      </w:tr>
      <w:tr w:rsidR="00D240D4" w:rsidRPr="00EF4E6B" w:rsidTr="00403BA2">
        <w:tc>
          <w:tcPr>
            <w:tcW w:w="9062" w:type="dxa"/>
            <w:tcBorders>
              <w:top w:val="nil"/>
              <w:left w:val="nil"/>
              <w:right w:val="nil"/>
            </w:tcBorders>
          </w:tcPr>
          <w:p w:rsidR="00D240D4" w:rsidRPr="00EF4E6B" w:rsidRDefault="00D240D4" w:rsidP="0002736E">
            <w:pPr>
              <w:jc w:val="both"/>
              <w:rPr>
                <w:rFonts w:ascii="Times New Roman" w:hAnsi="Times New Roman" w:cs="Times New Roman"/>
                <w:lang w:val="en-US"/>
              </w:rPr>
            </w:pPr>
            <w:r w:rsidRPr="00EF4E6B">
              <w:rPr>
                <w:rFonts w:ascii="Times New Roman" w:hAnsi="Times New Roman" w:cs="Times New Roman"/>
                <w:lang w:val="en-US"/>
              </w:rPr>
              <w:t xml:space="preserve"> Thresholds :</w:t>
            </w:r>
          </w:p>
          <w:p w:rsidR="00D240D4" w:rsidRPr="00EF4E6B" w:rsidRDefault="00D240D4" w:rsidP="0002736E">
            <w:pPr>
              <w:tabs>
                <w:tab w:val="left" w:pos="7230"/>
              </w:tabs>
              <w:ind w:left="360"/>
              <w:contextualSpacing/>
              <w:jc w:val="both"/>
              <w:rPr>
                <w:rFonts w:ascii="Times New Roman" w:hAnsi="Times New Roman" w:cs="Times New Roman"/>
                <w:lang w:val="en-US"/>
              </w:rPr>
            </w:pPr>
            <w:r w:rsidRPr="00EF4E6B">
              <w:rPr>
                <w:rFonts w:ascii="Times New Roman" w:hAnsi="Times New Roman" w:cs="Times New Roman"/>
                <w:lang w:val="en-US"/>
              </w:rPr>
              <w:t>PCT &lt;0, 1 ng/ml                                                                                        235 (35, 4%)</w:t>
            </w:r>
          </w:p>
          <w:p w:rsidR="00D240D4" w:rsidRPr="00EF4E6B" w:rsidRDefault="00D240D4" w:rsidP="0002736E">
            <w:pPr>
              <w:tabs>
                <w:tab w:val="left" w:pos="7346"/>
              </w:tabs>
              <w:ind w:left="360"/>
              <w:jc w:val="both"/>
              <w:rPr>
                <w:rFonts w:ascii="Times New Roman" w:hAnsi="Times New Roman" w:cs="Times New Roman"/>
                <w:lang w:val="en-US"/>
              </w:rPr>
            </w:pPr>
            <w:r w:rsidRPr="00EF4E6B">
              <w:rPr>
                <w:rFonts w:ascii="Times New Roman" w:hAnsi="Times New Roman" w:cs="Times New Roman"/>
                <w:lang w:val="en-US"/>
              </w:rPr>
              <w:t>0, 1&gt; PCT &lt; 0, 25                                                                                     122 (18, 4%)</w:t>
            </w:r>
          </w:p>
          <w:p w:rsidR="00D240D4" w:rsidRPr="00EF4E6B" w:rsidRDefault="00D240D4" w:rsidP="0002736E">
            <w:pPr>
              <w:ind w:left="360"/>
              <w:contextualSpacing/>
              <w:jc w:val="both"/>
              <w:rPr>
                <w:rFonts w:ascii="Times New Roman" w:hAnsi="Times New Roman" w:cs="Times New Roman"/>
                <w:lang w:val="en-US"/>
              </w:rPr>
            </w:pPr>
            <w:r w:rsidRPr="00EF4E6B">
              <w:rPr>
                <w:rFonts w:ascii="Times New Roman" w:hAnsi="Times New Roman" w:cs="Times New Roman"/>
                <w:lang w:val="en-US"/>
              </w:rPr>
              <w:t>&gt; 0, 25                                                                                                       307 (46, 2%)</w:t>
            </w:r>
          </w:p>
          <w:p w:rsidR="00D240D4" w:rsidRPr="00EF4E6B" w:rsidRDefault="00D240D4" w:rsidP="0002736E">
            <w:pPr>
              <w:ind w:left="360"/>
              <w:contextualSpacing/>
              <w:jc w:val="both"/>
              <w:rPr>
                <w:rFonts w:ascii="Times New Roman" w:hAnsi="Times New Roman" w:cs="Times New Roman"/>
                <w:lang w:val="en-US"/>
              </w:rPr>
            </w:pPr>
            <w:r w:rsidRPr="00EF4E6B">
              <w:rPr>
                <w:rFonts w:ascii="Times New Roman" w:hAnsi="Times New Roman" w:cs="Times New Roman"/>
                <w:lang w:val="en-US"/>
              </w:rPr>
              <w:t>PCT&lt; 0, 5 ng/ml                                                                                        482 (72, 6%)</w:t>
            </w:r>
          </w:p>
          <w:p w:rsidR="00D240D4" w:rsidRPr="00EF4E6B" w:rsidRDefault="00D240D4" w:rsidP="0002736E">
            <w:pPr>
              <w:ind w:left="360"/>
              <w:contextualSpacing/>
              <w:jc w:val="both"/>
              <w:rPr>
                <w:rFonts w:ascii="Times New Roman" w:hAnsi="Times New Roman" w:cs="Times New Roman"/>
                <w:lang w:val="en-US"/>
              </w:rPr>
            </w:pPr>
            <w:r w:rsidRPr="00EF4E6B">
              <w:rPr>
                <w:rFonts w:ascii="Times New Roman" w:hAnsi="Times New Roman" w:cs="Times New Roman"/>
                <w:lang w:val="en-US"/>
              </w:rPr>
              <w:t>0, 5 &gt; PCT&lt; 2                                                                                              72 (10, 8%)</w:t>
            </w:r>
          </w:p>
          <w:p w:rsidR="00D240D4" w:rsidRPr="00EF4E6B" w:rsidRDefault="00D240D4" w:rsidP="0002736E">
            <w:pPr>
              <w:ind w:left="360"/>
              <w:contextualSpacing/>
              <w:jc w:val="both"/>
              <w:rPr>
                <w:rFonts w:ascii="Times New Roman" w:hAnsi="Times New Roman" w:cs="Times New Roman"/>
                <w:lang w:val="en-US"/>
              </w:rPr>
            </w:pPr>
            <w:r w:rsidRPr="00EF4E6B">
              <w:rPr>
                <w:rFonts w:ascii="Times New Roman" w:hAnsi="Times New Roman" w:cs="Times New Roman"/>
                <w:lang w:val="en-US"/>
              </w:rPr>
              <w:t>2&gt; PCT&lt;10                                                                                                  63 (9, 5%)</w:t>
            </w:r>
          </w:p>
          <w:p w:rsidR="00D240D4" w:rsidRPr="00EF4E6B" w:rsidRDefault="00D240D4" w:rsidP="0002736E">
            <w:pPr>
              <w:ind w:left="360"/>
              <w:contextualSpacing/>
              <w:jc w:val="both"/>
              <w:rPr>
                <w:rFonts w:ascii="Times New Roman" w:hAnsi="Times New Roman" w:cs="Times New Roman"/>
                <w:lang w:val="en-US"/>
              </w:rPr>
            </w:pPr>
            <w:r w:rsidRPr="00EF4E6B">
              <w:rPr>
                <w:rFonts w:ascii="Times New Roman" w:hAnsi="Times New Roman" w:cs="Times New Roman"/>
                <w:lang w:val="en-US"/>
              </w:rPr>
              <w:t>&gt;10                                                                                                              47 (7, 1%)</w:t>
            </w:r>
          </w:p>
          <w:p w:rsidR="00D240D4" w:rsidRPr="00EF4E6B" w:rsidRDefault="00D240D4" w:rsidP="0002736E">
            <w:pPr>
              <w:jc w:val="both"/>
              <w:rPr>
                <w:rFonts w:ascii="Times New Roman" w:hAnsi="Times New Roman" w:cs="Times New Roman"/>
                <w:lang w:val="en-US"/>
              </w:rPr>
            </w:pPr>
          </w:p>
        </w:tc>
      </w:tr>
    </w:tbl>
    <w:p w:rsidR="00E93B58" w:rsidRPr="00EF4E6B" w:rsidRDefault="00E93B58" w:rsidP="00623F81">
      <w:pPr>
        <w:autoSpaceDE w:val="0"/>
        <w:autoSpaceDN w:val="0"/>
        <w:adjustRightInd w:val="0"/>
        <w:spacing w:after="0" w:line="240" w:lineRule="auto"/>
        <w:jc w:val="center"/>
        <w:rPr>
          <w:rFonts w:ascii="Times New Roman" w:hAnsi="Times New Roman" w:cs="Times New Roman"/>
          <w:b/>
          <w:sz w:val="24"/>
          <w:szCs w:val="24"/>
        </w:rPr>
      </w:pPr>
    </w:p>
    <w:p w:rsidR="00E93B58" w:rsidRPr="00EF4E6B" w:rsidRDefault="00E93B58" w:rsidP="00623F81">
      <w:pPr>
        <w:autoSpaceDE w:val="0"/>
        <w:autoSpaceDN w:val="0"/>
        <w:adjustRightInd w:val="0"/>
        <w:spacing w:after="0" w:line="240" w:lineRule="auto"/>
        <w:jc w:val="center"/>
        <w:rPr>
          <w:rFonts w:ascii="Times New Roman" w:hAnsi="Times New Roman" w:cs="Times New Roman"/>
          <w:b/>
          <w:sz w:val="24"/>
          <w:szCs w:val="24"/>
        </w:rPr>
      </w:pPr>
    </w:p>
    <w:p w:rsidR="00623F81" w:rsidRPr="00EF4E6B" w:rsidRDefault="00623F81" w:rsidP="00623F81">
      <w:pPr>
        <w:autoSpaceDE w:val="0"/>
        <w:autoSpaceDN w:val="0"/>
        <w:adjustRightInd w:val="0"/>
        <w:spacing w:after="0" w:line="240" w:lineRule="auto"/>
        <w:jc w:val="center"/>
        <w:rPr>
          <w:rFonts w:ascii="Times New Roman" w:hAnsi="Times New Roman" w:cs="Times New Roman"/>
          <w:b/>
          <w:sz w:val="24"/>
          <w:szCs w:val="24"/>
        </w:rPr>
      </w:pPr>
      <w:r w:rsidRPr="00EF4E6B">
        <w:rPr>
          <w:rFonts w:ascii="Times New Roman" w:hAnsi="Times New Roman" w:cs="Times New Roman"/>
          <w:b/>
          <w:sz w:val="24"/>
          <w:szCs w:val="24"/>
        </w:rPr>
        <w:t>Table 2 :</w:t>
      </w:r>
      <w:r w:rsidRPr="00EF4E6B">
        <w:rPr>
          <w:rFonts w:ascii="Times New Roman" w:hAnsi="Times New Roman" w:cs="Times New Roman"/>
          <w:b/>
          <w:bCs/>
          <w:sz w:val="24"/>
          <w:szCs w:val="24"/>
          <w:lang w:val="en-US"/>
        </w:rPr>
        <w:t xml:space="preserve"> Procalcitonin Concentration (ng/ml)</w:t>
      </w:r>
    </w:p>
    <w:tbl>
      <w:tblPr>
        <w:tblStyle w:val="Grilledutableau"/>
        <w:tblpPr w:leftFromText="141" w:rightFromText="141" w:vertAnchor="page" w:horzAnchor="margin" w:tblpY="12071"/>
        <w:tblW w:w="0" w:type="auto"/>
        <w:tblBorders>
          <w:left w:val="none" w:sz="0" w:space="0" w:color="auto"/>
          <w:right w:val="none" w:sz="0" w:space="0" w:color="auto"/>
        </w:tblBorders>
        <w:tblLook w:val="04A0"/>
      </w:tblPr>
      <w:tblGrid>
        <w:gridCol w:w="8755"/>
      </w:tblGrid>
      <w:tr w:rsidR="00623F81" w:rsidRPr="00EF4E6B" w:rsidTr="00E93B58">
        <w:trPr>
          <w:trHeight w:val="713"/>
        </w:trPr>
        <w:tc>
          <w:tcPr>
            <w:tcW w:w="8755" w:type="dxa"/>
          </w:tcPr>
          <w:p w:rsidR="00623F81" w:rsidRPr="00EF4E6B" w:rsidRDefault="00623F81" w:rsidP="00E93B58">
            <w:pPr>
              <w:autoSpaceDE w:val="0"/>
              <w:autoSpaceDN w:val="0"/>
              <w:adjustRightInd w:val="0"/>
              <w:jc w:val="both"/>
              <w:rPr>
                <w:rFonts w:ascii="Times New Roman" w:hAnsi="Times New Roman" w:cs="Times New Roman"/>
                <w:b/>
                <w:bCs/>
                <w:sz w:val="20"/>
                <w:szCs w:val="20"/>
                <w:lang w:val="en-US"/>
              </w:rPr>
            </w:pPr>
          </w:p>
          <w:p w:rsidR="00623F81" w:rsidRPr="00EF4E6B" w:rsidRDefault="00623F81" w:rsidP="00E93B58">
            <w:pPr>
              <w:autoSpaceDE w:val="0"/>
              <w:autoSpaceDN w:val="0"/>
              <w:adjustRightInd w:val="0"/>
              <w:jc w:val="both"/>
              <w:rPr>
                <w:rFonts w:ascii="Times New Roman" w:hAnsi="Times New Roman" w:cs="Times New Roman"/>
                <w:b/>
                <w:bCs/>
                <w:sz w:val="20"/>
                <w:szCs w:val="20"/>
                <w:lang w:val="en-US"/>
              </w:rPr>
            </w:pPr>
            <w:r w:rsidRPr="00EF4E6B">
              <w:rPr>
                <w:rFonts w:ascii="Times New Roman" w:hAnsi="Times New Roman" w:cs="Times New Roman"/>
                <w:b/>
                <w:bCs/>
                <w:sz w:val="20"/>
                <w:szCs w:val="20"/>
                <w:lang w:val="en-US"/>
              </w:rPr>
              <w:t xml:space="preserve"> Patient’s variables                                                                                          Median (IQR</w:t>
            </w:r>
            <w:r w:rsidRPr="00EF4E6B">
              <w:rPr>
                <w:rFonts w:ascii="Times New Roman" w:hAnsi="Times New Roman" w:cs="Times New Roman"/>
                <w:b/>
                <w:bCs/>
                <w:sz w:val="14"/>
                <w:szCs w:val="14"/>
                <w:lang w:val="en-US"/>
              </w:rPr>
              <w:t xml:space="preserve">) </w:t>
            </w:r>
          </w:p>
          <w:p w:rsidR="00623F81" w:rsidRPr="00EF4E6B" w:rsidRDefault="00623F81" w:rsidP="00E93B58">
            <w:pPr>
              <w:autoSpaceDE w:val="0"/>
              <w:autoSpaceDN w:val="0"/>
              <w:adjustRightInd w:val="0"/>
              <w:jc w:val="both"/>
              <w:rPr>
                <w:rFonts w:ascii="Times New Roman" w:hAnsi="Times New Roman" w:cs="Times New Roman"/>
                <w:b/>
                <w:bCs/>
                <w:sz w:val="24"/>
                <w:szCs w:val="24"/>
                <w:lang w:val="en-US"/>
              </w:rPr>
            </w:pPr>
          </w:p>
        </w:tc>
      </w:tr>
      <w:tr w:rsidR="00623F81" w:rsidRPr="00EF4E6B" w:rsidTr="00E93B58">
        <w:trPr>
          <w:trHeight w:val="1824"/>
        </w:trPr>
        <w:tc>
          <w:tcPr>
            <w:tcW w:w="8755" w:type="dxa"/>
          </w:tcPr>
          <w:p w:rsidR="00623F81" w:rsidRPr="00EF4E6B" w:rsidRDefault="00623F81" w:rsidP="00E93B58">
            <w:pPr>
              <w:jc w:val="both"/>
              <w:rPr>
                <w:rFonts w:ascii="Times New Roman" w:hAnsi="Times New Roman" w:cs="Times New Roman"/>
                <w:sz w:val="24"/>
                <w:szCs w:val="24"/>
                <w:lang w:val="en-US"/>
              </w:rPr>
            </w:pPr>
          </w:p>
          <w:p w:rsidR="00623F81" w:rsidRPr="00EF4E6B" w:rsidRDefault="00623F81" w:rsidP="00E93B58">
            <w:pPr>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 xml:space="preserve">Absence of infection                                                                   0.13 (0.07-0.35)  </w:t>
            </w:r>
          </w:p>
          <w:p w:rsidR="00623F81" w:rsidRPr="00EF4E6B" w:rsidRDefault="00623F81" w:rsidP="00E93B58">
            <w:pPr>
              <w:contextualSpacing/>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Viral infection                                                                              0,14 (0,06-0.64)</w:t>
            </w:r>
          </w:p>
          <w:p w:rsidR="00623F81" w:rsidRPr="00EF4E6B" w:rsidRDefault="00623F81" w:rsidP="00E93B58">
            <w:pPr>
              <w:autoSpaceDE w:val="0"/>
              <w:autoSpaceDN w:val="0"/>
              <w:adjustRightInd w:val="0"/>
              <w:jc w:val="both"/>
              <w:rPr>
                <w:rFonts w:ascii="Times New Roman" w:hAnsi="Times New Roman" w:cs="Times New Roman"/>
                <w:b/>
                <w:bCs/>
                <w:sz w:val="24"/>
                <w:szCs w:val="24"/>
                <w:lang w:val="en-US"/>
              </w:rPr>
            </w:pPr>
            <w:r w:rsidRPr="00EF4E6B">
              <w:rPr>
                <w:rFonts w:ascii="Times New Roman" w:hAnsi="Times New Roman" w:cs="Times New Roman"/>
                <w:sz w:val="24"/>
                <w:szCs w:val="24"/>
                <w:lang w:val="en-US"/>
              </w:rPr>
              <w:t>Bacterial Infection                                                                       0.25 (0.1- 4,82)</w:t>
            </w:r>
          </w:p>
          <w:p w:rsidR="00623F81" w:rsidRPr="00EF4E6B" w:rsidRDefault="00623F81" w:rsidP="00E93B58">
            <w:pPr>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Co-Infection                                                                                     0 (0-76,92)</w:t>
            </w:r>
          </w:p>
          <w:p w:rsidR="00623F81" w:rsidRPr="00EF4E6B" w:rsidRDefault="00623F81" w:rsidP="00E93B58">
            <w:pPr>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A typical bacteria                                                                        0,49 (0,49-0,49)</w:t>
            </w:r>
          </w:p>
          <w:p w:rsidR="00623F81" w:rsidRPr="00EF4E6B" w:rsidRDefault="00623F81" w:rsidP="00E93B58">
            <w:pPr>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Gram-Negative bacteria                                                             0,21 (0,82-10,73)</w:t>
            </w:r>
          </w:p>
          <w:p w:rsidR="00623F81" w:rsidRPr="00EF4E6B" w:rsidRDefault="00623F81" w:rsidP="00E93B58">
            <w:pPr>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Gram- Positive bacteria                                                              0,15 (0,17-10,73)</w:t>
            </w:r>
          </w:p>
          <w:p w:rsidR="00623F81" w:rsidRPr="00EF4E6B" w:rsidRDefault="00623F81" w:rsidP="00E93B58">
            <w:pPr>
              <w:pStyle w:val="Paragraphedeliste"/>
              <w:autoSpaceDE w:val="0"/>
              <w:autoSpaceDN w:val="0"/>
              <w:adjustRightInd w:val="0"/>
              <w:spacing w:after="0" w:line="240" w:lineRule="auto"/>
              <w:ind w:left="1440"/>
              <w:jc w:val="both"/>
              <w:rPr>
                <w:rFonts w:ascii="Times New Roman" w:hAnsi="Times New Roman" w:cs="Times New Roman"/>
                <w:b/>
                <w:bCs/>
                <w:sz w:val="24"/>
                <w:szCs w:val="24"/>
                <w:lang w:val="en-US"/>
              </w:rPr>
            </w:pPr>
          </w:p>
        </w:tc>
      </w:tr>
    </w:tbl>
    <w:p w:rsidR="0004716B" w:rsidRPr="00EF4E6B" w:rsidRDefault="0004716B" w:rsidP="0002736E">
      <w:pPr>
        <w:jc w:val="both"/>
        <w:rPr>
          <w:rFonts w:ascii="Times New Roman" w:hAnsi="Times New Roman" w:cs="Times New Roman"/>
          <w:b/>
          <w:sz w:val="24"/>
          <w:szCs w:val="24"/>
          <w:lang w:val="en-US"/>
        </w:rPr>
        <w:sectPr w:rsidR="0004716B" w:rsidRPr="00EF4E6B" w:rsidSect="00E264C4">
          <w:type w:val="continuous"/>
          <w:pgSz w:w="11906" w:h="16838"/>
          <w:pgMar w:top="1417" w:right="1417" w:bottom="1417" w:left="1417" w:header="708" w:footer="708" w:gutter="0"/>
          <w:cols w:space="708"/>
          <w:docGrid w:linePitch="360"/>
        </w:sectPr>
      </w:pPr>
    </w:p>
    <w:p w:rsidR="0069255D" w:rsidRPr="00AF40CA" w:rsidRDefault="0069255D" w:rsidP="00EE36FB">
      <w:pPr>
        <w:spacing w:after="0"/>
        <w:jc w:val="both"/>
        <w:rPr>
          <w:rFonts w:ascii="Times New Roman" w:hAnsi="Times New Roman" w:cs="Times New Roman"/>
          <w:b/>
          <w:lang w:val="en-US"/>
        </w:rPr>
      </w:pPr>
      <w:r w:rsidRPr="00AF40CA">
        <w:rPr>
          <w:rFonts w:ascii="Times New Roman" w:hAnsi="Times New Roman" w:cs="Times New Roman"/>
          <w:b/>
          <w:lang w:val="en-US"/>
        </w:rPr>
        <w:lastRenderedPageBreak/>
        <w:t>Discussion:</w:t>
      </w:r>
    </w:p>
    <w:p w:rsidR="00C86E68" w:rsidRPr="00EF4E6B" w:rsidRDefault="0069255D" w:rsidP="00EE36FB">
      <w:pPr>
        <w:spacing w:after="0"/>
        <w:jc w:val="both"/>
        <w:rPr>
          <w:rFonts w:ascii="Times New Roman" w:hAnsi="Times New Roman" w:cs="Times New Roman"/>
          <w:bCs/>
          <w:sz w:val="24"/>
          <w:szCs w:val="24"/>
          <w:lang w:val="en-US"/>
        </w:rPr>
      </w:pPr>
      <w:r w:rsidRPr="00EF4E6B">
        <w:rPr>
          <w:rFonts w:ascii="Times New Roman" w:hAnsi="Times New Roman" w:cs="Times New Roman"/>
          <w:sz w:val="24"/>
          <w:szCs w:val="24"/>
          <w:lang w:val="en-US"/>
        </w:rPr>
        <w:t xml:space="preserve">One of the main goals of this experiment was to show   how PCT could distinguish between viral respiratory infection and bacterial ones,   in a cohort of 664 children under 5 years old, whom were recruited from HER as part of wider research attempting to define epidemiology and etiology of respiratory distress in Morocco. So we </w:t>
      </w:r>
      <w:r w:rsidRPr="00EF4E6B">
        <w:rPr>
          <w:rFonts w:ascii="Times New Roman" w:hAnsi="Times New Roman" w:cs="Times New Roman"/>
          <w:bCs/>
          <w:sz w:val="24"/>
          <w:szCs w:val="24"/>
          <w:lang w:val="en-US"/>
        </w:rPr>
        <w:t xml:space="preserve">evaluated the value of PCT as a marker for diagnosis of </w:t>
      </w:r>
      <w:proofErr w:type="gramStart"/>
      <w:r w:rsidRPr="00EF4E6B">
        <w:rPr>
          <w:rFonts w:ascii="Times New Roman" w:hAnsi="Times New Roman" w:cs="Times New Roman"/>
          <w:bCs/>
          <w:sz w:val="24"/>
          <w:szCs w:val="24"/>
          <w:lang w:val="en-US"/>
        </w:rPr>
        <w:t>viral  and</w:t>
      </w:r>
      <w:proofErr w:type="gramEnd"/>
      <w:r w:rsidR="00C86E68" w:rsidRPr="00EF4E6B">
        <w:rPr>
          <w:rFonts w:ascii="Times New Roman" w:hAnsi="Times New Roman" w:cs="Times New Roman"/>
          <w:bCs/>
          <w:sz w:val="24"/>
          <w:szCs w:val="24"/>
          <w:lang w:val="en-US"/>
        </w:rPr>
        <w:t xml:space="preserve">   bacterial lower respiratory tract infection.</w:t>
      </w:r>
    </w:p>
    <w:p w:rsidR="00C86E68" w:rsidRPr="00AF40CA" w:rsidRDefault="00C86E68" w:rsidP="00F86216">
      <w:pPr>
        <w:spacing w:after="0"/>
        <w:jc w:val="both"/>
        <w:rPr>
          <w:rFonts w:ascii="Times New Roman" w:hAnsi="Times New Roman" w:cs="Times New Roman"/>
          <w:b/>
          <w:sz w:val="20"/>
          <w:szCs w:val="20"/>
          <w:lang w:val="en-US"/>
        </w:rPr>
      </w:pPr>
      <w:r w:rsidRPr="00AF40CA">
        <w:rPr>
          <w:rFonts w:ascii="Times New Roman" w:hAnsi="Times New Roman" w:cs="Times New Roman"/>
          <w:b/>
          <w:sz w:val="20"/>
          <w:szCs w:val="20"/>
          <w:lang w:val="en-US"/>
        </w:rPr>
        <w:t>Viral infection:</w:t>
      </w:r>
    </w:p>
    <w:p w:rsidR="00C86E68" w:rsidRPr="00EF4E6B" w:rsidRDefault="00C86E68" w:rsidP="00F86216">
      <w:pPr>
        <w:spacing w:after="0"/>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Our results showed that the pediatric respiratory tract infections in 664 children less than five years old   are in general viral infections. This reflect the low PCT levels which were  mostly under  0,1 ng/ml serum concentration in    35,4% cases, and under  the 0,5 ng/ml  serum concentration in  72,6% cases. Several studies have reported that PCT levels remained low</w:t>
      </w:r>
      <w:r w:rsidR="00AA22EB" w:rsidRPr="00EF4E6B">
        <w:rPr>
          <w:rFonts w:ascii="Times New Roman" w:hAnsi="Times New Roman" w:cs="Times New Roman"/>
          <w:sz w:val="24"/>
          <w:szCs w:val="24"/>
          <w:lang w:val="en-US"/>
        </w:rPr>
        <w:t xml:space="preserve"> </w:t>
      </w:r>
      <w:r w:rsidRPr="00EF4E6B">
        <w:rPr>
          <w:rFonts w:ascii="Times New Roman" w:hAnsi="Times New Roman" w:cs="Times New Roman"/>
          <w:sz w:val="24"/>
          <w:szCs w:val="24"/>
          <w:lang w:val="en-US"/>
        </w:rPr>
        <w:t xml:space="preserve">(&lt;0.5 ng/ml) in viral infections </w:t>
      </w:r>
      <w:r w:rsidRPr="00EF4E6B">
        <w:rPr>
          <w:rStyle w:val="tlid-translation"/>
          <w:rFonts w:ascii="Times New Roman" w:hAnsi="Times New Roman" w:cs="Times New Roman"/>
          <w:sz w:val="24"/>
          <w:szCs w:val="24"/>
          <w:lang w:val="en-US"/>
        </w:rPr>
        <w:t>[</w:t>
      </w:r>
      <w:r w:rsidR="00AA22EB" w:rsidRPr="00EF4E6B">
        <w:rPr>
          <w:rStyle w:val="tlid-translation"/>
          <w:rFonts w:ascii="Times New Roman" w:hAnsi="Times New Roman" w:cs="Times New Roman"/>
          <w:b/>
          <w:sz w:val="24"/>
          <w:szCs w:val="24"/>
          <w:lang w:val="en-US"/>
        </w:rPr>
        <w:t>14</w:t>
      </w:r>
      <w:r w:rsidRPr="00EF4E6B">
        <w:rPr>
          <w:rStyle w:val="tlid-translation"/>
          <w:rFonts w:ascii="Times New Roman" w:hAnsi="Times New Roman" w:cs="Times New Roman"/>
          <w:b/>
          <w:sz w:val="24"/>
          <w:szCs w:val="24"/>
          <w:lang w:val="en-US"/>
        </w:rPr>
        <w:t>,</w:t>
      </w:r>
      <w:r w:rsidR="0070489A" w:rsidRPr="00EF4E6B">
        <w:rPr>
          <w:rStyle w:val="tlid-translation"/>
          <w:rFonts w:ascii="Times New Roman" w:hAnsi="Times New Roman" w:cs="Times New Roman"/>
          <w:b/>
          <w:sz w:val="24"/>
          <w:szCs w:val="24"/>
          <w:lang w:val="en-US"/>
        </w:rPr>
        <w:t xml:space="preserve"> </w:t>
      </w:r>
      <w:r w:rsidRPr="00EF4E6B">
        <w:rPr>
          <w:rStyle w:val="tlid-translation"/>
          <w:rFonts w:ascii="Times New Roman" w:hAnsi="Times New Roman" w:cs="Times New Roman"/>
          <w:b/>
          <w:sz w:val="24"/>
          <w:szCs w:val="24"/>
          <w:lang w:val="en-US"/>
        </w:rPr>
        <w:t>15,</w:t>
      </w:r>
      <w:r w:rsidR="0070489A" w:rsidRPr="00EF4E6B">
        <w:rPr>
          <w:rStyle w:val="tlid-translation"/>
          <w:rFonts w:ascii="Times New Roman" w:hAnsi="Times New Roman" w:cs="Times New Roman"/>
          <w:b/>
          <w:sz w:val="24"/>
          <w:szCs w:val="24"/>
          <w:lang w:val="en-US"/>
        </w:rPr>
        <w:t xml:space="preserve"> </w:t>
      </w:r>
      <w:r w:rsidRPr="00EF4E6B">
        <w:rPr>
          <w:rFonts w:ascii="Times New Roman" w:hAnsi="Times New Roman" w:cs="Times New Roman"/>
          <w:b/>
          <w:bCs/>
          <w:color w:val="000000"/>
          <w:sz w:val="24"/>
          <w:szCs w:val="24"/>
          <w:lang w:val="en-US"/>
        </w:rPr>
        <w:t>16</w:t>
      </w:r>
      <w:r w:rsidRPr="00EF4E6B">
        <w:rPr>
          <w:rStyle w:val="tlid-translation"/>
          <w:rFonts w:ascii="Times New Roman" w:hAnsi="Times New Roman" w:cs="Times New Roman"/>
          <w:sz w:val="24"/>
          <w:szCs w:val="24"/>
          <w:lang w:val="en-US"/>
        </w:rPr>
        <w:t>]</w:t>
      </w:r>
      <w:r w:rsidR="00AA22EB" w:rsidRPr="00EF4E6B">
        <w:rPr>
          <w:rFonts w:ascii="Times New Roman" w:hAnsi="Times New Roman" w:cs="Times New Roman"/>
          <w:bCs/>
          <w:color w:val="000000"/>
          <w:sz w:val="24"/>
          <w:szCs w:val="24"/>
          <w:lang w:val="en-US"/>
        </w:rPr>
        <w:t>.</w:t>
      </w:r>
      <w:r w:rsidRPr="00EF4E6B">
        <w:rPr>
          <w:rFonts w:ascii="Times New Roman" w:hAnsi="Times New Roman" w:cs="Times New Roman"/>
          <w:bCs/>
          <w:color w:val="000000"/>
          <w:sz w:val="24"/>
          <w:szCs w:val="24"/>
          <w:lang w:val="en-US"/>
        </w:rPr>
        <w:t xml:space="preserve"> </w:t>
      </w:r>
      <w:r w:rsidR="00AA22EB" w:rsidRPr="00EF4E6B">
        <w:rPr>
          <w:rFonts w:ascii="Times New Roman" w:hAnsi="Times New Roman" w:cs="Times New Roman"/>
          <w:bCs/>
          <w:color w:val="000000"/>
          <w:sz w:val="24"/>
          <w:szCs w:val="24"/>
          <w:lang w:val="en-US"/>
        </w:rPr>
        <w:t xml:space="preserve"> </w:t>
      </w:r>
      <w:r w:rsidR="0070489A" w:rsidRPr="00EF4E6B">
        <w:rPr>
          <w:rFonts w:ascii="Times New Roman" w:hAnsi="Times New Roman" w:cs="Times New Roman"/>
          <w:bCs/>
          <w:color w:val="000000"/>
          <w:sz w:val="24"/>
          <w:szCs w:val="24"/>
          <w:lang w:val="en-US"/>
        </w:rPr>
        <w:t>Both Patrick</w:t>
      </w:r>
      <w:r w:rsidRPr="00EF4E6B">
        <w:rPr>
          <w:rFonts w:ascii="Times New Roman" w:hAnsi="Times New Roman" w:cs="Times New Roman"/>
          <w:bCs/>
          <w:color w:val="000000"/>
          <w:sz w:val="24"/>
          <w:szCs w:val="24"/>
          <w:lang w:val="en-US"/>
        </w:rPr>
        <w:t xml:space="preserve"> Joseph</w:t>
      </w:r>
      <w:r w:rsidRPr="00EF4E6B">
        <w:rPr>
          <w:rFonts w:ascii="Times New Roman" w:hAnsi="Times New Roman" w:cs="Times New Roman"/>
          <w:b/>
          <w:bCs/>
          <w:color w:val="000000"/>
          <w:sz w:val="24"/>
          <w:szCs w:val="24"/>
          <w:lang w:val="en-US"/>
        </w:rPr>
        <w:t xml:space="preserve"> </w:t>
      </w:r>
      <w:r w:rsidRPr="00EF4E6B">
        <w:rPr>
          <w:rStyle w:val="tlid-translation"/>
          <w:rFonts w:ascii="Times New Roman" w:hAnsi="Times New Roman" w:cs="Times New Roman"/>
          <w:sz w:val="24"/>
          <w:szCs w:val="24"/>
          <w:lang w:val="en-US"/>
        </w:rPr>
        <w:t>[</w:t>
      </w:r>
      <w:r w:rsidRPr="00EF4E6B">
        <w:rPr>
          <w:rFonts w:ascii="Times New Roman" w:hAnsi="Times New Roman" w:cs="Times New Roman"/>
          <w:b/>
          <w:bCs/>
          <w:color w:val="000000"/>
          <w:sz w:val="24"/>
          <w:szCs w:val="24"/>
          <w:lang w:val="en-US"/>
        </w:rPr>
        <w:t>16</w:t>
      </w:r>
      <w:r w:rsidRPr="00EF4E6B">
        <w:rPr>
          <w:rStyle w:val="tlid-translation"/>
          <w:rFonts w:ascii="Times New Roman" w:hAnsi="Times New Roman" w:cs="Times New Roman"/>
          <w:sz w:val="24"/>
          <w:szCs w:val="24"/>
          <w:lang w:val="en-US"/>
        </w:rPr>
        <w:t>]</w:t>
      </w:r>
      <w:r w:rsidRPr="00EF4E6B">
        <w:rPr>
          <w:rFonts w:ascii="Times New Roman" w:hAnsi="Times New Roman" w:cs="Times New Roman"/>
          <w:bCs/>
          <w:color w:val="000000"/>
          <w:sz w:val="24"/>
          <w:szCs w:val="24"/>
          <w:lang w:val="en-US"/>
        </w:rPr>
        <w:t xml:space="preserve">   and </w:t>
      </w:r>
      <w:proofErr w:type="spellStart"/>
      <w:r w:rsidRPr="00EF4E6B">
        <w:rPr>
          <w:rFonts w:ascii="Times New Roman" w:hAnsi="Times New Roman" w:cs="Times New Roman"/>
          <w:bCs/>
          <w:sz w:val="24"/>
          <w:szCs w:val="24"/>
          <w:lang w:val="en-US"/>
        </w:rPr>
        <w:t>Toikka</w:t>
      </w:r>
      <w:proofErr w:type="spellEnd"/>
      <w:r w:rsidRPr="00EF4E6B">
        <w:rPr>
          <w:rFonts w:ascii="Times New Roman" w:hAnsi="Times New Roman" w:cs="Times New Roman"/>
          <w:b/>
          <w:bCs/>
          <w:sz w:val="24"/>
          <w:szCs w:val="24"/>
          <w:lang w:val="en-US"/>
        </w:rPr>
        <w:t xml:space="preserve"> </w:t>
      </w:r>
      <w:r w:rsidRPr="00EF4E6B">
        <w:rPr>
          <w:rStyle w:val="tlid-translation"/>
          <w:rFonts w:ascii="Times New Roman" w:hAnsi="Times New Roman" w:cs="Times New Roman"/>
          <w:sz w:val="24"/>
          <w:szCs w:val="24"/>
          <w:lang w:val="en-US"/>
        </w:rPr>
        <w:t>[</w:t>
      </w:r>
      <w:r w:rsidRPr="00EF4E6B">
        <w:rPr>
          <w:rFonts w:ascii="Times New Roman" w:hAnsi="Times New Roman" w:cs="Times New Roman"/>
          <w:b/>
          <w:bCs/>
          <w:sz w:val="24"/>
          <w:szCs w:val="24"/>
          <w:lang w:val="en-US"/>
        </w:rPr>
        <w:t>17</w:t>
      </w:r>
      <w:r w:rsidRPr="00EF4E6B">
        <w:rPr>
          <w:rStyle w:val="tlid-translation"/>
          <w:rFonts w:ascii="Times New Roman" w:hAnsi="Times New Roman" w:cs="Times New Roman"/>
          <w:sz w:val="24"/>
          <w:szCs w:val="24"/>
          <w:lang w:val="en-US"/>
        </w:rPr>
        <w:t>]</w:t>
      </w:r>
      <w:r w:rsidRPr="00EF4E6B">
        <w:rPr>
          <w:rFonts w:ascii="Times New Roman" w:hAnsi="Times New Roman" w:cs="Times New Roman"/>
          <w:b/>
          <w:bCs/>
          <w:sz w:val="24"/>
          <w:szCs w:val="24"/>
          <w:lang w:val="en-US"/>
        </w:rPr>
        <w:t xml:space="preserve"> </w:t>
      </w:r>
      <w:r w:rsidRPr="00EF4E6B">
        <w:rPr>
          <w:rFonts w:ascii="Times New Roman" w:hAnsi="Times New Roman" w:cs="Times New Roman"/>
          <w:bCs/>
          <w:sz w:val="24"/>
          <w:szCs w:val="24"/>
          <w:lang w:val="en-US"/>
        </w:rPr>
        <w:t>have found low</w:t>
      </w:r>
      <w:r w:rsidR="00AA22EB" w:rsidRPr="00EF4E6B">
        <w:rPr>
          <w:rFonts w:ascii="Times New Roman" w:hAnsi="Times New Roman" w:cs="Times New Roman"/>
          <w:bCs/>
          <w:sz w:val="24"/>
          <w:szCs w:val="24"/>
          <w:lang w:val="en-US"/>
        </w:rPr>
        <w:t xml:space="preserve"> </w:t>
      </w:r>
      <w:r w:rsidRPr="00EF4E6B">
        <w:rPr>
          <w:rFonts w:ascii="Times New Roman" w:hAnsi="Times New Roman" w:cs="Times New Roman"/>
          <w:bCs/>
          <w:sz w:val="24"/>
          <w:szCs w:val="24"/>
          <w:lang w:val="en-US"/>
        </w:rPr>
        <w:t xml:space="preserve">PCT levels which are respectively </w:t>
      </w:r>
      <w:r w:rsidRPr="00EF4E6B">
        <w:rPr>
          <w:rFonts w:ascii="Times New Roman" w:hAnsi="Times New Roman" w:cs="Times New Roman"/>
          <w:sz w:val="24"/>
          <w:szCs w:val="24"/>
          <w:lang w:val="en-US"/>
        </w:rPr>
        <w:t xml:space="preserve">0, 75 ng/m and 0, 56 ng/ml </w:t>
      </w:r>
      <w:r w:rsidRPr="00EF4E6B">
        <w:rPr>
          <w:rFonts w:ascii="Times New Roman" w:hAnsi="Times New Roman" w:cs="Times New Roman"/>
          <w:bCs/>
          <w:sz w:val="24"/>
          <w:szCs w:val="24"/>
          <w:lang w:val="en-US"/>
        </w:rPr>
        <w:t xml:space="preserve">in viral </w:t>
      </w:r>
      <w:r w:rsidR="00AA22EB" w:rsidRPr="00EF4E6B">
        <w:rPr>
          <w:rFonts w:ascii="Times New Roman" w:hAnsi="Times New Roman" w:cs="Times New Roman"/>
          <w:bCs/>
          <w:sz w:val="24"/>
          <w:szCs w:val="24"/>
          <w:lang w:val="en-US"/>
        </w:rPr>
        <w:t>pneumonia cases</w:t>
      </w:r>
      <w:r w:rsidRPr="00EF4E6B">
        <w:rPr>
          <w:rFonts w:ascii="Times New Roman" w:hAnsi="Times New Roman" w:cs="Times New Roman"/>
          <w:sz w:val="24"/>
          <w:szCs w:val="24"/>
          <w:lang w:val="en-US"/>
        </w:rPr>
        <w:t xml:space="preserve">. </w:t>
      </w:r>
      <w:r w:rsidRPr="00EF4E6B">
        <w:rPr>
          <w:rFonts w:ascii="Times New Roman" w:hAnsi="Times New Roman" w:cs="Times New Roman"/>
          <w:bCs/>
          <w:sz w:val="24"/>
          <w:szCs w:val="24"/>
          <w:lang w:val="en-US"/>
        </w:rPr>
        <w:t xml:space="preserve">In the other hand </w:t>
      </w:r>
      <w:proofErr w:type="spellStart"/>
      <w:r w:rsidRPr="00EF4E6B">
        <w:rPr>
          <w:rFonts w:ascii="Times New Roman" w:hAnsi="Times New Roman" w:cs="Times New Roman"/>
          <w:bCs/>
          <w:sz w:val="24"/>
          <w:szCs w:val="24"/>
          <w:lang w:val="en-US"/>
        </w:rPr>
        <w:t>Guoji</w:t>
      </w:r>
      <w:proofErr w:type="spellEnd"/>
      <w:r w:rsidRPr="00EF4E6B">
        <w:rPr>
          <w:rFonts w:ascii="Times New Roman" w:hAnsi="Times New Roman" w:cs="Times New Roman"/>
          <w:bCs/>
          <w:sz w:val="24"/>
          <w:szCs w:val="24"/>
          <w:lang w:val="en-US"/>
        </w:rPr>
        <w:t> Zhu</w:t>
      </w:r>
      <w:r w:rsidRPr="00EF4E6B">
        <w:rPr>
          <w:rFonts w:ascii="Times New Roman" w:hAnsi="Times New Roman" w:cs="Times New Roman"/>
          <w:b/>
          <w:bCs/>
          <w:sz w:val="24"/>
          <w:szCs w:val="24"/>
          <w:lang w:val="en-US"/>
        </w:rPr>
        <w:t xml:space="preserve"> </w:t>
      </w:r>
      <w:r w:rsidRPr="00EF4E6B">
        <w:rPr>
          <w:rStyle w:val="tlid-translation"/>
          <w:rFonts w:ascii="Times New Roman" w:hAnsi="Times New Roman" w:cs="Times New Roman"/>
          <w:sz w:val="24"/>
          <w:szCs w:val="24"/>
          <w:lang w:val="en-US"/>
        </w:rPr>
        <w:t>[</w:t>
      </w:r>
      <w:r w:rsidRPr="00EF4E6B">
        <w:rPr>
          <w:rFonts w:ascii="Times New Roman" w:hAnsi="Times New Roman" w:cs="Times New Roman"/>
          <w:b/>
          <w:bCs/>
          <w:sz w:val="24"/>
          <w:szCs w:val="24"/>
          <w:lang w:val="en-US"/>
        </w:rPr>
        <w:t>18</w:t>
      </w:r>
      <w:r w:rsidRPr="00EF4E6B">
        <w:rPr>
          <w:rStyle w:val="tlid-translation"/>
          <w:rFonts w:ascii="Times New Roman" w:hAnsi="Times New Roman" w:cs="Times New Roman"/>
          <w:sz w:val="24"/>
          <w:szCs w:val="24"/>
          <w:lang w:val="en-US"/>
        </w:rPr>
        <w:t>]</w:t>
      </w:r>
      <w:r w:rsidRPr="00EF4E6B">
        <w:rPr>
          <w:rFonts w:ascii="Times New Roman" w:hAnsi="Times New Roman" w:cs="Times New Roman"/>
          <w:bCs/>
          <w:sz w:val="24"/>
          <w:szCs w:val="24"/>
          <w:lang w:val="en-US"/>
        </w:rPr>
        <w:t xml:space="preserve"> has found a median of 0.25ng/ml in a   pediatric group of 50 children,  with  one case   </w:t>
      </w:r>
      <w:r w:rsidRPr="00EF4E6B">
        <w:rPr>
          <w:rStyle w:val="tlid-translation"/>
          <w:rFonts w:ascii="Times New Roman" w:hAnsi="Times New Roman" w:cs="Times New Roman"/>
          <w:sz w:val="24"/>
          <w:szCs w:val="24"/>
          <w:lang w:val="en-US"/>
        </w:rPr>
        <w:t xml:space="preserve">greater than or equal to </w:t>
      </w:r>
      <w:r w:rsidRPr="00EF4E6B">
        <w:rPr>
          <w:rFonts w:ascii="Times New Roman" w:hAnsi="Times New Roman" w:cs="Times New Roman"/>
          <w:sz w:val="24"/>
          <w:szCs w:val="24"/>
          <w:lang w:val="en-US"/>
        </w:rPr>
        <w:t xml:space="preserve">2 ng/ml and  three cases  which </w:t>
      </w:r>
      <w:r w:rsidR="0070489A" w:rsidRPr="00EF4E6B">
        <w:rPr>
          <w:rFonts w:ascii="Times New Roman" w:hAnsi="Times New Roman" w:cs="Times New Roman"/>
          <w:sz w:val="24"/>
          <w:szCs w:val="24"/>
          <w:lang w:val="en-US"/>
        </w:rPr>
        <w:t xml:space="preserve">had been </w:t>
      </w:r>
      <w:r w:rsidRPr="00EF4E6B">
        <w:rPr>
          <w:rFonts w:ascii="Times New Roman" w:hAnsi="Times New Roman" w:cs="Times New Roman"/>
          <w:sz w:val="24"/>
          <w:szCs w:val="24"/>
          <w:lang w:val="en-US"/>
        </w:rPr>
        <w:t>between 0,8 et 1,5 ng/ml.</w:t>
      </w:r>
    </w:p>
    <w:p w:rsidR="008A50EE" w:rsidRPr="00EF4E6B" w:rsidRDefault="00C86E68" w:rsidP="008A50EE">
      <w:pPr>
        <w:spacing w:after="0"/>
        <w:jc w:val="both"/>
        <w:rPr>
          <w:rFonts w:ascii="Times New Roman" w:hAnsi="Times New Roman" w:cs="Times New Roman"/>
          <w:bCs/>
          <w:sz w:val="24"/>
          <w:szCs w:val="24"/>
          <w:lang w:val="en-US"/>
        </w:rPr>
      </w:pPr>
      <w:r w:rsidRPr="00EF4E6B">
        <w:rPr>
          <w:rFonts w:ascii="Times New Roman" w:hAnsi="Times New Roman" w:cs="Times New Roman"/>
          <w:bCs/>
          <w:color w:val="000000"/>
          <w:sz w:val="24"/>
          <w:szCs w:val="24"/>
          <w:lang w:val="en-US"/>
        </w:rPr>
        <w:t>Our fin</w:t>
      </w:r>
      <w:r w:rsidR="00F34779" w:rsidRPr="00EF4E6B">
        <w:rPr>
          <w:rFonts w:ascii="Times New Roman" w:hAnsi="Times New Roman" w:cs="Times New Roman"/>
          <w:bCs/>
          <w:color w:val="000000"/>
          <w:sz w:val="24"/>
          <w:szCs w:val="24"/>
          <w:lang w:val="en-US"/>
        </w:rPr>
        <w:t>ding concurs</w:t>
      </w:r>
      <w:r w:rsidRPr="00EF4E6B">
        <w:rPr>
          <w:rFonts w:ascii="Times New Roman" w:hAnsi="Times New Roman" w:cs="Times New Roman"/>
          <w:bCs/>
          <w:color w:val="000000"/>
          <w:sz w:val="24"/>
          <w:szCs w:val="24"/>
          <w:lang w:val="en-US"/>
        </w:rPr>
        <w:t xml:space="preserve"> with others studies. In fact, our </w:t>
      </w:r>
      <w:r w:rsidRPr="00EF4E6B">
        <w:rPr>
          <w:rStyle w:val="tlid-translation"/>
          <w:rFonts w:ascii="Times New Roman" w:hAnsi="Times New Roman" w:cs="Times New Roman"/>
          <w:sz w:val="24"/>
          <w:szCs w:val="24"/>
          <w:lang w:val="en-US"/>
        </w:rPr>
        <w:t xml:space="preserve">PCT median value reached 0.14 ng /ml in viral infection versus 0.13 ng / ml in no infection group. </w:t>
      </w:r>
      <w:r w:rsidRPr="00EF4E6B">
        <w:rPr>
          <w:rFonts w:ascii="Times New Roman" w:hAnsi="Times New Roman" w:cs="Times New Roman"/>
          <w:sz w:val="24"/>
          <w:szCs w:val="24"/>
          <w:lang w:val="en-US"/>
        </w:rPr>
        <w:t xml:space="preserve">Unlike what was shown by  </w:t>
      </w:r>
      <w:r w:rsidRPr="00EF4E6B">
        <w:rPr>
          <w:rFonts w:ascii="Times New Roman" w:hAnsi="Times New Roman" w:cs="Times New Roman"/>
          <w:b/>
          <w:bCs/>
          <w:sz w:val="24"/>
          <w:szCs w:val="24"/>
          <w:lang w:val="en-US"/>
        </w:rPr>
        <w:t xml:space="preserve"> </w:t>
      </w:r>
      <w:r w:rsidRPr="00EF4E6B">
        <w:rPr>
          <w:rFonts w:ascii="Times New Roman" w:hAnsi="Times New Roman" w:cs="Times New Roman"/>
          <w:bCs/>
          <w:sz w:val="24"/>
          <w:szCs w:val="24"/>
          <w:lang w:val="en-US"/>
        </w:rPr>
        <w:t>Branch</w:t>
      </w:r>
      <w:r w:rsidRPr="00EF4E6B">
        <w:rPr>
          <w:rFonts w:ascii="Times New Roman" w:hAnsi="Times New Roman" w:cs="Times New Roman"/>
          <w:b/>
          <w:bCs/>
          <w:sz w:val="24"/>
          <w:szCs w:val="24"/>
          <w:lang w:val="en-US"/>
        </w:rPr>
        <w:t xml:space="preserve"> </w:t>
      </w:r>
      <w:r w:rsidRPr="00EF4E6B">
        <w:rPr>
          <w:rStyle w:val="tlid-translation"/>
          <w:rFonts w:ascii="Times New Roman" w:hAnsi="Times New Roman" w:cs="Times New Roman"/>
          <w:sz w:val="24"/>
          <w:szCs w:val="24"/>
          <w:lang w:val="en-US"/>
        </w:rPr>
        <w:t>[</w:t>
      </w:r>
      <w:r w:rsidRPr="00EF4E6B">
        <w:rPr>
          <w:rFonts w:ascii="Times New Roman" w:hAnsi="Times New Roman" w:cs="Times New Roman"/>
          <w:b/>
          <w:bCs/>
          <w:sz w:val="24"/>
          <w:szCs w:val="24"/>
          <w:lang w:val="en-US"/>
        </w:rPr>
        <w:t>19</w:t>
      </w:r>
      <w:r w:rsidRPr="00EF4E6B">
        <w:rPr>
          <w:rStyle w:val="tlid-translation"/>
          <w:rFonts w:ascii="Times New Roman" w:hAnsi="Times New Roman" w:cs="Times New Roman"/>
          <w:sz w:val="24"/>
          <w:szCs w:val="24"/>
          <w:lang w:val="en-US"/>
        </w:rPr>
        <w:t>]</w:t>
      </w:r>
      <w:r w:rsidRPr="00EF4E6B">
        <w:rPr>
          <w:rFonts w:ascii="Times New Roman" w:hAnsi="Times New Roman" w:cs="Times New Roman"/>
          <w:b/>
          <w:bCs/>
          <w:sz w:val="24"/>
          <w:szCs w:val="24"/>
          <w:lang w:val="en-US"/>
        </w:rPr>
        <w:t xml:space="preserve"> </w:t>
      </w:r>
      <w:r w:rsidRPr="00EF4E6B">
        <w:rPr>
          <w:rFonts w:ascii="Times New Roman" w:hAnsi="Times New Roman" w:cs="Times New Roman"/>
          <w:b/>
          <w:bCs/>
          <w:sz w:val="24"/>
          <w:szCs w:val="24"/>
          <w:vertAlign w:val="superscript"/>
          <w:lang w:val="en-US"/>
        </w:rPr>
        <w:t xml:space="preserve">  </w:t>
      </w:r>
      <w:r w:rsidRPr="00EF4E6B">
        <w:rPr>
          <w:rFonts w:ascii="Times New Roman" w:hAnsi="Times New Roman" w:cs="Times New Roman"/>
          <w:sz w:val="24"/>
          <w:szCs w:val="24"/>
          <w:lang w:val="en-US"/>
        </w:rPr>
        <w:t xml:space="preserve">, </w:t>
      </w:r>
      <w:r w:rsidRPr="00EF4E6B">
        <w:rPr>
          <w:rFonts w:ascii="Times New Roman" w:hAnsi="Times New Roman" w:cs="Times New Roman"/>
          <w:bCs/>
          <w:sz w:val="24"/>
          <w:szCs w:val="24"/>
          <w:lang w:val="en-US"/>
        </w:rPr>
        <w:t>17% of viral infection were &gt;0</w:t>
      </w:r>
      <w:r w:rsidR="008A50EE" w:rsidRPr="00EF4E6B">
        <w:rPr>
          <w:rFonts w:ascii="Times New Roman" w:hAnsi="Times New Roman" w:cs="Times New Roman"/>
          <w:bCs/>
          <w:sz w:val="24"/>
          <w:szCs w:val="24"/>
          <w:lang w:val="en-US"/>
        </w:rPr>
        <w:t>, 25</w:t>
      </w:r>
      <w:r w:rsidRPr="00EF4E6B">
        <w:rPr>
          <w:rFonts w:ascii="Times New Roman" w:hAnsi="Times New Roman" w:cs="Times New Roman"/>
          <w:bCs/>
          <w:sz w:val="24"/>
          <w:szCs w:val="24"/>
          <w:lang w:val="en-US"/>
        </w:rPr>
        <w:t xml:space="preserve"> ng/ml value,</w:t>
      </w:r>
      <w:r w:rsidRPr="00EF4E6B">
        <w:rPr>
          <w:rFonts w:ascii="Times New Roman" w:hAnsi="Times New Roman" w:cs="Times New Roman"/>
          <w:sz w:val="24"/>
          <w:szCs w:val="24"/>
          <w:lang w:val="en-US"/>
        </w:rPr>
        <w:t xml:space="preserve"> we </w:t>
      </w:r>
      <w:r w:rsidRPr="00EF4E6B">
        <w:rPr>
          <w:rFonts w:ascii="Times New Roman" w:hAnsi="Times New Roman" w:cs="Times New Roman"/>
          <w:bCs/>
          <w:sz w:val="24"/>
          <w:szCs w:val="24"/>
          <w:lang w:val="en-US"/>
        </w:rPr>
        <w:t xml:space="preserve">found that PCT levels were &lt;0, 25 ng/ml in </w:t>
      </w:r>
    </w:p>
    <w:p w:rsidR="00C86E68" w:rsidRPr="00EF4E6B" w:rsidRDefault="00C86E68" w:rsidP="008A50EE">
      <w:pPr>
        <w:spacing w:after="0"/>
        <w:jc w:val="both"/>
        <w:rPr>
          <w:rFonts w:ascii="Times New Roman" w:hAnsi="Times New Roman" w:cs="Times New Roman"/>
          <w:sz w:val="24"/>
          <w:szCs w:val="24"/>
          <w:lang w:val="en-US"/>
        </w:rPr>
      </w:pPr>
      <w:r w:rsidRPr="00EF4E6B">
        <w:rPr>
          <w:rFonts w:ascii="Times New Roman" w:hAnsi="Times New Roman" w:cs="Times New Roman"/>
          <w:bCs/>
          <w:sz w:val="24"/>
          <w:szCs w:val="24"/>
          <w:lang w:val="en-US"/>
        </w:rPr>
        <w:t>18, 4%    and &gt;0, 25 ng/ml in 46,</w:t>
      </w:r>
      <w:r w:rsidR="00354108" w:rsidRPr="00EF4E6B">
        <w:rPr>
          <w:rFonts w:ascii="Times New Roman" w:hAnsi="Times New Roman" w:cs="Times New Roman"/>
          <w:bCs/>
          <w:sz w:val="24"/>
          <w:szCs w:val="24"/>
          <w:lang w:val="en-US"/>
        </w:rPr>
        <w:t xml:space="preserve"> </w:t>
      </w:r>
      <w:r w:rsidRPr="00EF4E6B">
        <w:rPr>
          <w:rFonts w:ascii="Times New Roman" w:hAnsi="Times New Roman" w:cs="Times New Roman"/>
          <w:bCs/>
          <w:sz w:val="24"/>
          <w:szCs w:val="24"/>
          <w:lang w:val="en-US"/>
        </w:rPr>
        <w:t xml:space="preserve">2%. </w:t>
      </w:r>
    </w:p>
    <w:p w:rsidR="00C86E68" w:rsidRPr="00EF4E6B" w:rsidRDefault="00C86E68" w:rsidP="008A50EE">
      <w:pPr>
        <w:spacing w:after="0"/>
        <w:jc w:val="both"/>
        <w:rPr>
          <w:rFonts w:ascii="Times New Roman" w:hAnsi="Times New Roman" w:cs="Times New Roman"/>
          <w:sz w:val="24"/>
          <w:szCs w:val="24"/>
          <w:lang w:val="en-US"/>
        </w:rPr>
      </w:pPr>
      <w:r w:rsidRPr="00EF4E6B">
        <w:rPr>
          <w:rFonts w:ascii="Times New Roman" w:hAnsi="Times New Roman" w:cs="Times New Roman"/>
          <w:sz w:val="24"/>
          <w:szCs w:val="24"/>
          <w:lang w:val="en-US"/>
        </w:rPr>
        <w:t>This can be explained by down regulation due to cytokines release in response to viral infections, such as gamma interferon (INF)-</w:t>
      </w:r>
      <w:r w:rsidRPr="00EF4E6B">
        <w:rPr>
          <w:rFonts w:ascii="Times New Roman" w:hAnsi="Times New Roman" w:cs="Times New Roman"/>
          <w:sz w:val="24"/>
          <w:szCs w:val="24"/>
        </w:rPr>
        <w:t>γ</w:t>
      </w:r>
      <w:r w:rsidRPr="00EF4E6B">
        <w:rPr>
          <w:rFonts w:ascii="Times New Roman" w:hAnsi="Times New Roman" w:cs="Times New Roman"/>
          <w:sz w:val="24"/>
          <w:szCs w:val="24"/>
          <w:lang w:val="en-US"/>
        </w:rPr>
        <w:t xml:space="preserve">. Hence Procalcitonin synthesis is not induced in most viral infections </w:t>
      </w:r>
      <w:r w:rsidRPr="00EF4E6B">
        <w:rPr>
          <w:rStyle w:val="tlid-translation"/>
          <w:rFonts w:ascii="Times New Roman" w:hAnsi="Times New Roman" w:cs="Times New Roman"/>
          <w:sz w:val="24"/>
          <w:szCs w:val="24"/>
          <w:lang w:val="en-US"/>
        </w:rPr>
        <w:t>[</w:t>
      </w:r>
      <w:r w:rsidRPr="00EF4E6B">
        <w:rPr>
          <w:rFonts w:ascii="Times New Roman" w:hAnsi="Times New Roman" w:cs="Times New Roman"/>
          <w:b/>
          <w:sz w:val="24"/>
          <w:szCs w:val="24"/>
          <w:lang w:val="en-US"/>
        </w:rPr>
        <w:t>20, 13, 21, 22</w:t>
      </w:r>
      <w:r w:rsidRPr="00EF4E6B">
        <w:rPr>
          <w:rStyle w:val="tlid-translation"/>
          <w:rFonts w:ascii="Times New Roman" w:hAnsi="Times New Roman" w:cs="Times New Roman"/>
          <w:sz w:val="24"/>
          <w:szCs w:val="24"/>
          <w:lang w:val="en-US"/>
        </w:rPr>
        <w:t>]</w:t>
      </w:r>
      <w:r w:rsidRPr="00EF4E6B">
        <w:rPr>
          <w:rFonts w:ascii="Times New Roman" w:hAnsi="Times New Roman" w:cs="Times New Roman"/>
          <w:sz w:val="24"/>
          <w:szCs w:val="24"/>
          <w:lang w:val="en-US"/>
        </w:rPr>
        <w:t xml:space="preserve">, and thus </w:t>
      </w:r>
      <w:r w:rsidRPr="00EF4E6B">
        <w:rPr>
          <w:rStyle w:val="tlid-translation"/>
          <w:rFonts w:ascii="Times New Roman" w:hAnsi="Times New Roman" w:cs="Times New Roman"/>
          <w:sz w:val="24"/>
          <w:szCs w:val="24"/>
          <w:lang w:val="en-US"/>
        </w:rPr>
        <w:t xml:space="preserve">the majority of PCT </w:t>
      </w:r>
      <w:r w:rsidRPr="00EF4E6B">
        <w:rPr>
          <w:rStyle w:val="tlid-translation"/>
          <w:rFonts w:ascii="Times New Roman" w:hAnsi="Times New Roman" w:cs="Times New Roman"/>
          <w:sz w:val="24"/>
          <w:szCs w:val="24"/>
          <w:lang w:val="en-US"/>
        </w:rPr>
        <w:lastRenderedPageBreak/>
        <w:t>values were close to normal.</w:t>
      </w:r>
      <w:r w:rsidRPr="00EF4E6B">
        <w:rPr>
          <w:rFonts w:ascii="Times New Roman" w:hAnsi="Times New Roman" w:cs="Times New Roman"/>
          <w:sz w:val="24"/>
          <w:szCs w:val="24"/>
          <w:lang w:val="en-US"/>
        </w:rPr>
        <w:t xml:space="preserve"> These results showed   higher specificity of PCT towards bacterial infection.</w:t>
      </w:r>
    </w:p>
    <w:p w:rsidR="0069255D" w:rsidRPr="00AF40CA" w:rsidRDefault="0069255D" w:rsidP="00EE36FB">
      <w:pPr>
        <w:spacing w:after="0"/>
        <w:jc w:val="both"/>
        <w:rPr>
          <w:rFonts w:ascii="Times New Roman" w:hAnsi="Times New Roman" w:cs="Times New Roman"/>
          <w:b/>
          <w:sz w:val="20"/>
          <w:szCs w:val="20"/>
          <w:lang w:val="en-US"/>
        </w:rPr>
      </w:pPr>
      <w:r w:rsidRPr="00AF40CA">
        <w:rPr>
          <w:rFonts w:ascii="Times New Roman" w:hAnsi="Times New Roman" w:cs="Times New Roman"/>
          <w:b/>
          <w:sz w:val="20"/>
          <w:szCs w:val="20"/>
          <w:lang w:val="en-US"/>
        </w:rPr>
        <w:t>Bacterial infection:</w:t>
      </w:r>
    </w:p>
    <w:p w:rsidR="003E3414" w:rsidRPr="00EF4E6B" w:rsidRDefault="00765900" w:rsidP="00EE36FB">
      <w:pPr>
        <w:spacing w:after="0"/>
        <w:jc w:val="both"/>
        <w:rPr>
          <w:rStyle w:val="tlid-translation"/>
          <w:rFonts w:ascii="Times New Roman" w:hAnsi="Times New Roman" w:cs="Times New Roman"/>
          <w:sz w:val="24"/>
          <w:szCs w:val="24"/>
          <w:lang w:val="en-US"/>
        </w:rPr>
      </w:pPr>
      <w:r w:rsidRPr="00EF4E6B">
        <w:rPr>
          <w:rStyle w:val="tlid-translation"/>
          <w:rFonts w:ascii="Times New Roman" w:hAnsi="Times New Roman" w:cs="Times New Roman"/>
          <w:sz w:val="24"/>
          <w:szCs w:val="24"/>
          <w:lang w:val="en-US"/>
        </w:rPr>
        <w:t xml:space="preserve">In the 39 cases of bacterial infection found, 52.7% were less than </w:t>
      </w:r>
    </w:p>
    <w:p w:rsidR="00082148" w:rsidRPr="00EF4E6B" w:rsidRDefault="00765900" w:rsidP="00EE36FB">
      <w:pPr>
        <w:spacing w:after="0"/>
        <w:jc w:val="both"/>
        <w:rPr>
          <w:rStyle w:val="tlid-translation"/>
          <w:rFonts w:ascii="Times New Roman" w:hAnsi="Times New Roman" w:cs="Times New Roman"/>
          <w:sz w:val="24"/>
          <w:szCs w:val="24"/>
          <w:lang w:val="en-US"/>
        </w:rPr>
      </w:pPr>
      <w:proofErr w:type="gramStart"/>
      <w:r w:rsidRPr="00EF4E6B">
        <w:rPr>
          <w:rStyle w:val="tlid-translation"/>
          <w:rFonts w:ascii="Times New Roman" w:hAnsi="Times New Roman" w:cs="Times New Roman"/>
          <w:sz w:val="24"/>
          <w:szCs w:val="24"/>
          <w:lang w:val="en-US"/>
        </w:rPr>
        <w:t>0.5 ng / ml.</w:t>
      </w:r>
      <w:proofErr w:type="gramEnd"/>
      <w:r w:rsidRPr="00EF4E6B">
        <w:rPr>
          <w:rStyle w:val="tlid-translation"/>
          <w:rFonts w:ascii="Times New Roman" w:hAnsi="Times New Roman" w:cs="Times New Roman"/>
          <w:sz w:val="24"/>
          <w:szCs w:val="24"/>
          <w:lang w:val="en-US"/>
        </w:rPr>
        <w:t xml:space="preserve"> According to the </w:t>
      </w:r>
      <w:proofErr w:type="spellStart"/>
      <w:r w:rsidRPr="00EF4E6B">
        <w:rPr>
          <w:rStyle w:val="tlid-translation"/>
          <w:rFonts w:ascii="Times New Roman" w:hAnsi="Times New Roman" w:cs="Times New Roman"/>
          <w:sz w:val="24"/>
          <w:szCs w:val="24"/>
          <w:lang w:val="en-US"/>
        </w:rPr>
        <w:t>Hedlund</w:t>
      </w:r>
      <w:proofErr w:type="spellEnd"/>
      <w:r w:rsidRPr="00EF4E6B">
        <w:rPr>
          <w:rStyle w:val="tlid-translation"/>
          <w:rFonts w:ascii="Times New Roman" w:hAnsi="Times New Roman" w:cs="Times New Roman"/>
          <w:sz w:val="24"/>
          <w:szCs w:val="24"/>
          <w:lang w:val="en-US"/>
        </w:rPr>
        <w:t xml:space="preserve"> study [</w:t>
      </w:r>
      <w:r w:rsidRPr="00EF4E6B">
        <w:rPr>
          <w:rStyle w:val="tlid-translation"/>
          <w:rFonts w:ascii="Times New Roman" w:hAnsi="Times New Roman" w:cs="Times New Roman"/>
          <w:b/>
          <w:sz w:val="24"/>
          <w:szCs w:val="24"/>
          <w:lang w:val="en-US"/>
        </w:rPr>
        <w:t>23</w:t>
      </w:r>
      <w:r w:rsidRPr="00EF4E6B">
        <w:rPr>
          <w:rStyle w:val="tlid-translation"/>
          <w:rFonts w:ascii="Times New Roman" w:hAnsi="Times New Roman" w:cs="Times New Roman"/>
          <w:sz w:val="24"/>
          <w:szCs w:val="24"/>
          <w:lang w:val="en-US"/>
        </w:rPr>
        <w:t>], PCT appears to rise more often when the bacterium is a pyogenic than when it is an atypical or intracellular organism. Indeed some infections, especially due to intracellular bacteria, are not accompanied by a rise in PCT. This is consistent with o</w:t>
      </w:r>
      <w:r w:rsidR="00082148" w:rsidRPr="00EF4E6B">
        <w:rPr>
          <w:rStyle w:val="tlid-translation"/>
          <w:rFonts w:ascii="Times New Roman" w:hAnsi="Times New Roman" w:cs="Times New Roman"/>
          <w:sz w:val="24"/>
          <w:szCs w:val="24"/>
          <w:lang w:val="en-US"/>
        </w:rPr>
        <w:t xml:space="preserve">ur results: in the 39 bacterial infection founded, 7 </w:t>
      </w:r>
      <w:r w:rsidR="00E17223" w:rsidRPr="00EF4E6B">
        <w:rPr>
          <w:rStyle w:val="tlid-translation"/>
          <w:rFonts w:ascii="Times New Roman" w:hAnsi="Times New Roman" w:cs="Times New Roman"/>
          <w:sz w:val="24"/>
          <w:szCs w:val="24"/>
          <w:lang w:val="en-US"/>
        </w:rPr>
        <w:t>cases had</w:t>
      </w:r>
      <w:r w:rsidRPr="00EF4E6B">
        <w:rPr>
          <w:rStyle w:val="tlid-translation"/>
          <w:rFonts w:ascii="Times New Roman" w:hAnsi="Times New Roman" w:cs="Times New Roman"/>
          <w:sz w:val="24"/>
          <w:szCs w:val="24"/>
          <w:lang w:val="en-US"/>
        </w:rPr>
        <w:t xml:space="preserve"> </w:t>
      </w:r>
      <w:proofErr w:type="gramStart"/>
      <w:r w:rsidRPr="00EF4E6B">
        <w:rPr>
          <w:rStyle w:val="tlid-translation"/>
          <w:rFonts w:ascii="Times New Roman" w:hAnsi="Times New Roman" w:cs="Times New Roman"/>
          <w:sz w:val="24"/>
          <w:szCs w:val="24"/>
          <w:lang w:val="en-US"/>
        </w:rPr>
        <w:t>a</w:t>
      </w:r>
      <w:r w:rsidR="003E3414" w:rsidRPr="00EF4E6B">
        <w:rPr>
          <w:rStyle w:val="tlid-translation"/>
          <w:rFonts w:ascii="Times New Roman" w:hAnsi="Times New Roman" w:cs="Times New Roman"/>
          <w:sz w:val="24"/>
          <w:szCs w:val="24"/>
          <w:lang w:val="en-US"/>
        </w:rPr>
        <w:t xml:space="preserve"> </w:t>
      </w:r>
      <w:r w:rsidRPr="00EF4E6B">
        <w:rPr>
          <w:rStyle w:val="tlid-translation"/>
          <w:rFonts w:ascii="Times New Roman" w:hAnsi="Times New Roman" w:cs="Times New Roman"/>
          <w:sz w:val="24"/>
          <w:szCs w:val="24"/>
          <w:lang w:val="en-US"/>
        </w:rPr>
        <w:t xml:space="preserve"> </w:t>
      </w:r>
      <w:r w:rsidRPr="00EF4E6B">
        <w:rPr>
          <w:rStyle w:val="tlid-translation"/>
          <w:rFonts w:ascii="Times New Roman" w:hAnsi="Times New Roman" w:cs="Times New Roman"/>
          <w:i/>
          <w:sz w:val="24"/>
          <w:szCs w:val="24"/>
          <w:lang w:val="en-US"/>
        </w:rPr>
        <w:t>Mycoplasma</w:t>
      </w:r>
      <w:proofErr w:type="gramEnd"/>
      <w:r w:rsidRPr="00EF4E6B">
        <w:rPr>
          <w:rStyle w:val="tlid-translation"/>
          <w:rFonts w:ascii="Times New Roman" w:hAnsi="Times New Roman" w:cs="Times New Roman"/>
          <w:i/>
          <w:sz w:val="24"/>
          <w:szCs w:val="24"/>
          <w:lang w:val="en-US"/>
        </w:rPr>
        <w:t xml:space="preserve"> pneumonia</w:t>
      </w:r>
      <w:r w:rsidRPr="00EF4E6B">
        <w:rPr>
          <w:rStyle w:val="tlid-translation"/>
          <w:rFonts w:ascii="Times New Roman" w:hAnsi="Times New Roman" w:cs="Times New Roman"/>
          <w:sz w:val="24"/>
          <w:szCs w:val="24"/>
          <w:lang w:val="en-US"/>
        </w:rPr>
        <w:t xml:space="preserve"> with a PCT value that varies between </w:t>
      </w:r>
    </w:p>
    <w:p w:rsidR="00765900" w:rsidRPr="00EF4E6B" w:rsidRDefault="00765900" w:rsidP="00EE36FB">
      <w:pPr>
        <w:spacing w:after="0"/>
        <w:jc w:val="both"/>
        <w:rPr>
          <w:rFonts w:ascii="Times New Roman" w:hAnsi="Times New Roman" w:cs="Times New Roman"/>
          <w:sz w:val="24"/>
          <w:szCs w:val="24"/>
          <w:lang w:val="en-US"/>
        </w:rPr>
      </w:pPr>
      <w:r w:rsidRPr="00EF4E6B">
        <w:rPr>
          <w:rStyle w:val="tlid-translation"/>
          <w:rFonts w:ascii="Times New Roman" w:hAnsi="Times New Roman" w:cs="Times New Roman"/>
          <w:sz w:val="24"/>
          <w:szCs w:val="24"/>
          <w:lang w:val="en-US"/>
        </w:rPr>
        <w:t>0.05 ng / ml and 0.5 ng / ml.</w:t>
      </w:r>
    </w:p>
    <w:p w:rsidR="00765900" w:rsidRPr="00EF4E6B" w:rsidRDefault="00765900" w:rsidP="00F86216">
      <w:pPr>
        <w:spacing w:after="0"/>
        <w:jc w:val="both"/>
        <w:rPr>
          <w:rFonts w:ascii="Times New Roman" w:hAnsi="Times New Roman" w:cs="Times New Roman"/>
          <w:sz w:val="24"/>
          <w:szCs w:val="24"/>
          <w:lang w:val="en-US"/>
        </w:rPr>
      </w:pPr>
      <w:r w:rsidRPr="00EF4E6B">
        <w:rPr>
          <w:rStyle w:val="tlid-translation"/>
          <w:rFonts w:ascii="Times New Roman" w:hAnsi="Times New Roman" w:cs="Times New Roman"/>
          <w:sz w:val="24"/>
          <w:szCs w:val="24"/>
          <w:lang w:val="en-US"/>
        </w:rPr>
        <w:t xml:space="preserve">On the other hand 7 cases took antibiotics 2 weeks before the PCT assay. Thus, 13 cases </w:t>
      </w:r>
      <w:r w:rsidR="006D694A" w:rsidRPr="00EF4E6B">
        <w:rPr>
          <w:rStyle w:val="tlid-translation"/>
          <w:rFonts w:ascii="Times New Roman" w:hAnsi="Times New Roman" w:cs="Times New Roman"/>
          <w:sz w:val="24"/>
          <w:szCs w:val="24"/>
          <w:lang w:val="en-US"/>
        </w:rPr>
        <w:t xml:space="preserve">showed </w:t>
      </w:r>
      <w:r w:rsidRPr="00EF4E6B">
        <w:rPr>
          <w:rStyle w:val="tlid-translation"/>
          <w:rFonts w:ascii="Times New Roman" w:hAnsi="Times New Roman" w:cs="Times New Roman"/>
          <w:sz w:val="24"/>
          <w:szCs w:val="24"/>
          <w:lang w:val="en-US"/>
        </w:rPr>
        <w:t xml:space="preserve">PCT values ranging from 0.05 to 0.5 ng / ml. This, according to </w:t>
      </w:r>
      <w:proofErr w:type="spellStart"/>
      <w:r w:rsidRPr="00EF4E6B">
        <w:rPr>
          <w:rStyle w:val="tlid-translation"/>
          <w:rFonts w:ascii="Times New Roman" w:hAnsi="Times New Roman" w:cs="Times New Roman"/>
          <w:sz w:val="24"/>
          <w:szCs w:val="24"/>
          <w:lang w:val="en-US"/>
        </w:rPr>
        <w:t>Hausfater</w:t>
      </w:r>
      <w:proofErr w:type="spellEnd"/>
      <w:r w:rsidRPr="00EF4E6B">
        <w:rPr>
          <w:rStyle w:val="tlid-translation"/>
          <w:rFonts w:ascii="Times New Roman" w:hAnsi="Times New Roman" w:cs="Times New Roman"/>
          <w:sz w:val="24"/>
          <w:szCs w:val="24"/>
          <w:lang w:val="en-US"/>
        </w:rPr>
        <w:t xml:space="preserve"> [</w:t>
      </w:r>
      <w:r w:rsidRPr="00EF4E6B">
        <w:rPr>
          <w:rStyle w:val="tlid-translation"/>
          <w:rFonts w:ascii="Times New Roman" w:hAnsi="Times New Roman" w:cs="Times New Roman"/>
          <w:b/>
          <w:sz w:val="24"/>
          <w:szCs w:val="24"/>
          <w:lang w:val="en-US"/>
        </w:rPr>
        <w:t>24</w:t>
      </w:r>
      <w:r w:rsidRPr="00EF4E6B">
        <w:rPr>
          <w:rStyle w:val="tlid-translation"/>
          <w:rFonts w:ascii="Times New Roman" w:hAnsi="Times New Roman" w:cs="Times New Roman"/>
          <w:sz w:val="24"/>
          <w:szCs w:val="24"/>
          <w:lang w:val="en-US"/>
        </w:rPr>
        <w:t>], may correspond to the circumstances in which sampling takes place, which coincides with either the early phase of the infection, that is to say before the 3 hours following the stimulation of the PCT, or it coincides with a antibiotic therapy phase, as well and given the kinetics of rapid decline of the marker, the PCT normalize.</w:t>
      </w:r>
    </w:p>
    <w:p w:rsidR="00765900" w:rsidRPr="00EF4E6B" w:rsidRDefault="00765900" w:rsidP="00F86216">
      <w:pPr>
        <w:spacing w:after="0"/>
        <w:jc w:val="both"/>
        <w:rPr>
          <w:rStyle w:val="tlid-translation"/>
          <w:rFonts w:ascii="Times New Roman" w:hAnsi="Times New Roman" w:cs="Times New Roman"/>
          <w:b/>
          <w:sz w:val="24"/>
          <w:szCs w:val="24"/>
          <w:lang w:val="en-US"/>
        </w:rPr>
      </w:pPr>
      <w:r w:rsidRPr="00EF4E6B">
        <w:rPr>
          <w:rStyle w:val="tlid-translation"/>
          <w:rFonts w:ascii="Times New Roman" w:hAnsi="Times New Roman" w:cs="Times New Roman"/>
          <w:sz w:val="24"/>
          <w:szCs w:val="24"/>
          <w:lang w:val="en-US"/>
        </w:rPr>
        <w:t xml:space="preserve">The remaining 13 cases had a PCT value greater than 10ng / ml with a difference between gram-negative 0.21ng / ml (IQR: 0.82-10.73) and Gram-positive 0.15ng / ml (IQR: 0.17-10.73). This is in line with what was reported by </w:t>
      </w:r>
      <w:proofErr w:type="spellStart"/>
      <w:proofErr w:type="gramStart"/>
      <w:r w:rsidRPr="00EF4E6B">
        <w:rPr>
          <w:rStyle w:val="tlid-translation"/>
          <w:rFonts w:ascii="Times New Roman" w:hAnsi="Times New Roman" w:cs="Times New Roman"/>
          <w:sz w:val="24"/>
          <w:szCs w:val="24"/>
          <w:lang w:val="en-US"/>
        </w:rPr>
        <w:t>Kocazeybek</w:t>
      </w:r>
      <w:proofErr w:type="spellEnd"/>
      <w:r w:rsidRPr="00EF4E6B">
        <w:rPr>
          <w:rStyle w:val="tlid-translation"/>
          <w:rFonts w:ascii="Times New Roman" w:hAnsi="Times New Roman" w:cs="Times New Roman"/>
          <w:sz w:val="24"/>
          <w:szCs w:val="24"/>
          <w:lang w:val="en-US"/>
        </w:rPr>
        <w:t xml:space="preserve">  [</w:t>
      </w:r>
      <w:proofErr w:type="gramEnd"/>
      <w:r w:rsidRPr="00EF4E6B">
        <w:rPr>
          <w:rStyle w:val="tlid-translation"/>
          <w:rFonts w:ascii="Times New Roman" w:hAnsi="Times New Roman" w:cs="Times New Roman"/>
          <w:sz w:val="24"/>
          <w:szCs w:val="24"/>
          <w:lang w:val="en-US"/>
        </w:rPr>
        <w:t xml:space="preserve"> </w:t>
      </w:r>
      <w:r w:rsidRPr="00EF4E6B">
        <w:rPr>
          <w:rStyle w:val="tlid-translation"/>
          <w:rFonts w:ascii="Times New Roman" w:hAnsi="Times New Roman" w:cs="Times New Roman"/>
          <w:b/>
          <w:sz w:val="24"/>
          <w:szCs w:val="24"/>
          <w:lang w:val="en-US"/>
        </w:rPr>
        <w:t>25</w:t>
      </w:r>
      <w:r w:rsidRPr="00EF4E6B">
        <w:rPr>
          <w:rStyle w:val="tlid-translation"/>
          <w:rFonts w:ascii="Times New Roman" w:hAnsi="Times New Roman" w:cs="Times New Roman"/>
          <w:sz w:val="24"/>
          <w:szCs w:val="24"/>
          <w:lang w:val="en-US"/>
        </w:rPr>
        <w:t>]</w:t>
      </w:r>
      <w:r w:rsidRPr="00EF4E6B">
        <w:rPr>
          <w:rStyle w:val="tlid-translation"/>
          <w:rFonts w:ascii="Times New Roman" w:hAnsi="Times New Roman" w:cs="Times New Roman"/>
          <w:b/>
          <w:sz w:val="24"/>
          <w:szCs w:val="24"/>
          <w:lang w:val="en-US"/>
        </w:rPr>
        <w:t xml:space="preserve"> .</w:t>
      </w:r>
    </w:p>
    <w:p w:rsidR="003E3414" w:rsidRPr="00EF4E6B" w:rsidRDefault="006D138D" w:rsidP="003E3414">
      <w:pPr>
        <w:spacing w:after="0"/>
        <w:jc w:val="both"/>
        <w:rPr>
          <w:rFonts w:ascii="Times New Roman" w:hAnsi="Times New Roman" w:cs="Times New Roman"/>
          <w:bCs/>
          <w:sz w:val="24"/>
          <w:szCs w:val="24"/>
          <w:lang w:val="en-US"/>
        </w:rPr>
      </w:pPr>
      <w:r w:rsidRPr="00EF4E6B">
        <w:rPr>
          <w:rFonts w:ascii="Times New Roman" w:eastAsia="Times New Roman" w:hAnsi="Times New Roman" w:cs="Times New Roman"/>
          <w:sz w:val="24"/>
          <w:szCs w:val="24"/>
          <w:lang w:val="en-US" w:eastAsia="fr-FR"/>
        </w:rPr>
        <w:t>I</w:t>
      </w:r>
      <w:r w:rsidR="003E3414" w:rsidRPr="00EF4E6B">
        <w:rPr>
          <w:rFonts w:ascii="Times New Roman" w:eastAsia="Times New Roman" w:hAnsi="Times New Roman" w:cs="Times New Roman"/>
          <w:sz w:val="24"/>
          <w:szCs w:val="24"/>
          <w:lang w:val="en-US" w:eastAsia="fr-FR"/>
        </w:rPr>
        <w:t>n conclusion, this study showed that serum  PCT levels could b</w:t>
      </w:r>
      <w:r w:rsidR="00A31874" w:rsidRPr="00EF4E6B">
        <w:rPr>
          <w:rFonts w:ascii="Times New Roman" w:eastAsia="Times New Roman" w:hAnsi="Times New Roman" w:cs="Times New Roman"/>
          <w:sz w:val="24"/>
          <w:szCs w:val="24"/>
          <w:lang w:val="en-US" w:eastAsia="fr-FR"/>
        </w:rPr>
        <w:t xml:space="preserve">e used as a powerful biomarker </w:t>
      </w:r>
      <w:r w:rsidR="003E3414" w:rsidRPr="00EF4E6B">
        <w:rPr>
          <w:rFonts w:ascii="Times New Roman" w:eastAsia="Times New Roman" w:hAnsi="Times New Roman" w:cs="Times New Roman"/>
          <w:sz w:val="24"/>
          <w:szCs w:val="24"/>
          <w:lang w:val="en-US" w:eastAsia="fr-FR"/>
        </w:rPr>
        <w:t xml:space="preserve"> in pediatrics  respiratory infections  for discrimination </w:t>
      </w:r>
      <w:r w:rsidR="003E3414" w:rsidRPr="00EF4E6B">
        <w:rPr>
          <w:rFonts w:ascii="Times New Roman" w:hAnsi="Times New Roman" w:cs="Times New Roman"/>
          <w:color w:val="131413"/>
          <w:sz w:val="24"/>
          <w:szCs w:val="24"/>
          <w:lang w:val="en-US"/>
        </w:rPr>
        <w:t xml:space="preserve">between bacterial and  viral etiologies and could reduce antibiotic prescribing rates </w:t>
      </w:r>
      <w:r w:rsidR="003E3414" w:rsidRPr="00EF4E6B">
        <w:rPr>
          <w:rFonts w:ascii="Times New Roman" w:hAnsi="Times New Roman" w:cs="Times New Roman"/>
          <w:bCs/>
          <w:sz w:val="24"/>
          <w:szCs w:val="24"/>
          <w:lang w:val="en-US"/>
        </w:rPr>
        <w:t>in the era of multiples   drug resistant bacterial strains.</w:t>
      </w:r>
    </w:p>
    <w:p w:rsidR="0070489A" w:rsidRPr="00EF4E6B" w:rsidRDefault="0070489A" w:rsidP="0002736E">
      <w:pPr>
        <w:jc w:val="both"/>
        <w:rPr>
          <w:rFonts w:ascii="Times New Roman" w:hAnsi="Times New Roman" w:cs="Times New Roman"/>
          <w:sz w:val="18"/>
          <w:szCs w:val="18"/>
          <w:lang w:val="en-US"/>
        </w:rPr>
        <w:sectPr w:rsidR="0070489A" w:rsidRPr="00EF4E6B" w:rsidSect="0070489A">
          <w:type w:val="continuous"/>
          <w:pgSz w:w="11906" w:h="16838"/>
          <w:pgMar w:top="1417" w:right="1417" w:bottom="1417" w:left="1417" w:header="708" w:footer="708" w:gutter="0"/>
          <w:cols w:num="2" w:space="708"/>
          <w:docGrid w:linePitch="360"/>
        </w:sectPr>
      </w:pPr>
    </w:p>
    <w:p w:rsidR="006D138D" w:rsidRPr="00EF4E6B" w:rsidRDefault="006D138D" w:rsidP="0002736E">
      <w:pPr>
        <w:jc w:val="both"/>
        <w:rPr>
          <w:rFonts w:ascii="Times New Roman" w:hAnsi="Times New Roman" w:cs="Times New Roman"/>
          <w:sz w:val="18"/>
          <w:szCs w:val="18"/>
          <w:lang w:val="en-US"/>
        </w:rPr>
      </w:pPr>
    </w:p>
    <w:p w:rsidR="009107CC" w:rsidRPr="00EF4E6B" w:rsidRDefault="009107CC" w:rsidP="0002736E">
      <w:pPr>
        <w:jc w:val="both"/>
        <w:rPr>
          <w:rFonts w:ascii="Times New Roman" w:hAnsi="Times New Roman" w:cs="Times New Roman"/>
          <w:sz w:val="18"/>
          <w:szCs w:val="18"/>
          <w:lang w:val="en-US"/>
        </w:rPr>
      </w:pPr>
    </w:p>
    <w:p w:rsidR="0004716B" w:rsidRPr="00EF4E6B" w:rsidRDefault="0004716B" w:rsidP="0002736E">
      <w:pPr>
        <w:jc w:val="both"/>
        <w:rPr>
          <w:rFonts w:ascii="Times New Roman" w:hAnsi="Times New Roman" w:cs="Times New Roman"/>
          <w:b/>
          <w:bCs/>
          <w:sz w:val="28"/>
          <w:szCs w:val="28"/>
          <w:lang w:val="en-US"/>
        </w:rPr>
        <w:sectPr w:rsidR="0004716B" w:rsidRPr="00EF4E6B" w:rsidSect="00C86E68">
          <w:type w:val="continuous"/>
          <w:pgSz w:w="11906" w:h="16838"/>
          <w:pgMar w:top="1417" w:right="1417" w:bottom="1417" w:left="1417" w:header="708" w:footer="708" w:gutter="0"/>
          <w:cols w:space="708"/>
          <w:docGrid w:linePitch="360"/>
        </w:sectPr>
      </w:pPr>
    </w:p>
    <w:p w:rsidR="0069255D" w:rsidRPr="00EF4E6B" w:rsidRDefault="0069255D" w:rsidP="0002736E">
      <w:pPr>
        <w:jc w:val="both"/>
        <w:rPr>
          <w:rFonts w:ascii="Times New Roman" w:hAnsi="Times New Roman" w:cs="Times New Roman"/>
          <w:b/>
          <w:bCs/>
          <w:sz w:val="28"/>
          <w:szCs w:val="28"/>
          <w:lang w:val="en-US"/>
        </w:rPr>
      </w:pPr>
      <w:r w:rsidRPr="00EF4E6B">
        <w:rPr>
          <w:rFonts w:ascii="Times New Roman" w:hAnsi="Times New Roman" w:cs="Times New Roman"/>
          <w:b/>
          <w:bCs/>
          <w:sz w:val="28"/>
          <w:szCs w:val="28"/>
          <w:lang w:val="en-US"/>
        </w:rPr>
        <w:lastRenderedPageBreak/>
        <w:t>References</w:t>
      </w:r>
    </w:p>
    <w:p w:rsidR="007C67BF" w:rsidRPr="00EF4E6B" w:rsidRDefault="002E7CCD" w:rsidP="0002736E">
      <w:pPr>
        <w:pStyle w:val="Paragraphedeliste"/>
        <w:spacing w:before="100" w:beforeAutospacing="1" w:after="100" w:afterAutospacing="1" w:line="240" w:lineRule="auto"/>
        <w:ind w:left="0"/>
        <w:jc w:val="both"/>
        <w:outlineLvl w:val="0"/>
        <w:rPr>
          <w:rFonts w:ascii="Times New Roman" w:eastAsia="Times New Roman" w:hAnsi="Times New Roman" w:cs="Times New Roman"/>
          <w:bCs/>
          <w:kern w:val="36"/>
          <w:sz w:val="20"/>
          <w:szCs w:val="20"/>
          <w:lang w:val="en-US" w:eastAsia="fr-FR"/>
        </w:rPr>
      </w:pPr>
      <w:bookmarkStart w:id="0" w:name="baut0005"/>
      <w:r w:rsidRPr="00EF4E6B">
        <w:rPr>
          <w:rFonts w:ascii="Times New Roman" w:hAnsi="Times New Roman" w:cs="Times New Roman"/>
          <w:b/>
          <w:sz w:val="20"/>
          <w:szCs w:val="20"/>
          <w:lang w:val="en-US"/>
        </w:rPr>
        <w:t>1.</w:t>
      </w:r>
      <w:r w:rsidR="00BC35E3" w:rsidRPr="00EF4E6B">
        <w:rPr>
          <w:rFonts w:ascii="Times New Roman" w:hAnsi="Times New Roman" w:cs="Times New Roman"/>
          <w:sz w:val="20"/>
          <w:szCs w:val="20"/>
          <w:lang w:val="en-US"/>
        </w:rPr>
        <w:t xml:space="preserve"> </w:t>
      </w:r>
      <w:hyperlink r:id="rId13" w:anchor="!" w:history="1">
        <w:proofErr w:type="spellStart"/>
        <w:r w:rsidR="0069255D" w:rsidRPr="00EF4E6B">
          <w:rPr>
            <w:rFonts w:ascii="Times New Roman" w:eastAsia="Times New Roman" w:hAnsi="Times New Roman" w:cs="Times New Roman"/>
            <w:bCs/>
            <w:kern w:val="36"/>
            <w:sz w:val="20"/>
            <w:szCs w:val="20"/>
            <w:lang w:val="en-US" w:eastAsia="fr-FR"/>
          </w:rPr>
          <w:t>Imane</w:t>
        </w:r>
        <w:proofErr w:type="spellEnd"/>
        <w:r w:rsidR="007C67BF" w:rsidRPr="00EF4E6B">
          <w:rPr>
            <w:rFonts w:ascii="Times New Roman" w:eastAsia="Times New Roman" w:hAnsi="Times New Roman" w:cs="Times New Roman"/>
            <w:bCs/>
            <w:kern w:val="36"/>
            <w:sz w:val="20"/>
            <w:szCs w:val="20"/>
            <w:lang w:val="en-US" w:eastAsia="fr-FR"/>
          </w:rPr>
          <w:t xml:space="preserve"> </w:t>
        </w:r>
        <w:proofErr w:type="spellStart"/>
        <w:r w:rsidR="0069255D" w:rsidRPr="00EF4E6B">
          <w:rPr>
            <w:rFonts w:ascii="Times New Roman" w:eastAsia="Times New Roman" w:hAnsi="Times New Roman" w:cs="Times New Roman"/>
            <w:bCs/>
            <w:kern w:val="36"/>
            <w:sz w:val="20"/>
            <w:szCs w:val="20"/>
            <w:lang w:val="en-US" w:eastAsia="fr-FR"/>
          </w:rPr>
          <w:t>Jroundi</w:t>
        </w:r>
        <w:proofErr w:type="spellEnd"/>
      </w:hyperlink>
      <w:bookmarkStart w:id="1" w:name="baut0010"/>
      <w:bookmarkEnd w:id="0"/>
      <w:r w:rsidR="00EE38BB" w:rsidRPr="00EF4E6B">
        <w:rPr>
          <w:rFonts w:ascii="Times New Roman" w:hAnsi="Times New Roman" w:cs="Times New Roman"/>
          <w:sz w:val="20"/>
          <w:szCs w:val="20"/>
          <w:lang w:val="en-US"/>
        </w:rPr>
        <w:t>,</w:t>
      </w:r>
      <w:r w:rsidR="00BC35E3" w:rsidRPr="00EF4E6B">
        <w:rPr>
          <w:rFonts w:ascii="Times New Roman" w:hAnsi="Times New Roman" w:cs="Times New Roman"/>
          <w:sz w:val="20"/>
          <w:szCs w:val="20"/>
          <w:lang w:val="en-US"/>
        </w:rPr>
        <w:t xml:space="preserve"> </w:t>
      </w:r>
      <w:proofErr w:type="spellStart"/>
      <w:r w:rsidR="007C67BF" w:rsidRPr="00EF4E6B">
        <w:rPr>
          <w:rFonts w:ascii="Times New Roman" w:hAnsi="Times New Roman" w:cs="Times New Roman"/>
          <w:sz w:val="20"/>
          <w:szCs w:val="20"/>
          <w:lang w:val="en-US"/>
        </w:rPr>
        <w:t>C</w:t>
      </w:r>
      <w:r w:rsidR="00BC35E3" w:rsidRPr="00EF4E6B">
        <w:rPr>
          <w:rFonts w:ascii="Times New Roman" w:hAnsi="Times New Roman" w:cs="Times New Roman"/>
          <w:sz w:val="20"/>
          <w:szCs w:val="20"/>
          <w:lang w:val="en-US"/>
        </w:rPr>
        <w:t>.</w:t>
      </w:r>
      <w:r w:rsidR="007C67BF" w:rsidRPr="00EF4E6B">
        <w:rPr>
          <w:rFonts w:ascii="Times New Roman" w:eastAsia="Times New Roman" w:hAnsi="Times New Roman" w:cs="Times New Roman"/>
          <w:bCs/>
          <w:kern w:val="36"/>
          <w:sz w:val="20"/>
          <w:szCs w:val="20"/>
          <w:lang w:val="en-US" w:eastAsia="fr-FR"/>
        </w:rPr>
        <w:t>Mahraoui</w:t>
      </w:r>
      <w:proofErr w:type="spellEnd"/>
      <w:r w:rsidR="007C67BF" w:rsidRPr="00EF4E6B">
        <w:rPr>
          <w:rFonts w:ascii="Times New Roman" w:eastAsia="Times New Roman" w:hAnsi="Times New Roman" w:cs="Times New Roman"/>
          <w:bCs/>
          <w:kern w:val="36"/>
          <w:sz w:val="20"/>
          <w:szCs w:val="20"/>
          <w:lang w:val="en-US" w:eastAsia="fr-FR"/>
        </w:rPr>
        <w:t xml:space="preserve">,  </w:t>
      </w:r>
      <w:bookmarkStart w:id="2" w:name="baut0020"/>
      <w:r w:rsidR="00BC35E3" w:rsidRPr="00EF4E6B">
        <w:rPr>
          <w:rFonts w:ascii="Times New Roman" w:eastAsia="Times New Roman" w:hAnsi="Times New Roman" w:cs="Times New Roman"/>
          <w:bCs/>
          <w:kern w:val="36"/>
          <w:sz w:val="20"/>
          <w:szCs w:val="20"/>
          <w:lang w:val="en-US" w:eastAsia="fr-FR"/>
        </w:rPr>
        <w:t xml:space="preserve">R. </w:t>
      </w:r>
      <w:proofErr w:type="spellStart"/>
      <w:r w:rsidR="007C67BF" w:rsidRPr="00EF4E6B">
        <w:rPr>
          <w:rFonts w:ascii="Times New Roman" w:hAnsi="Times New Roman" w:cs="Times New Roman"/>
          <w:sz w:val="20"/>
          <w:szCs w:val="20"/>
          <w:lang w:val="en-US"/>
        </w:rPr>
        <w:t>Benmessaoud</w:t>
      </w:r>
      <w:proofErr w:type="spellEnd"/>
      <w:r w:rsidR="007C67BF" w:rsidRPr="00EF4E6B">
        <w:rPr>
          <w:rFonts w:ascii="Times New Roman" w:hAnsi="Times New Roman" w:cs="Times New Roman"/>
          <w:sz w:val="20"/>
          <w:szCs w:val="20"/>
          <w:lang w:val="en-US"/>
        </w:rPr>
        <w:t xml:space="preserve">, </w:t>
      </w:r>
      <w:hyperlink r:id="rId14" w:anchor="!" w:history="1">
        <w:r w:rsidR="007C67BF" w:rsidRPr="00EF4E6B">
          <w:rPr>
            <w:rFonts w:ascii="Times New Roman" w:eastAsia="Times New Roman" w:hAnsi="Times New Roman" w:cs="Times New Roman"/>
            <w:bCs/>
            <w:kern w:val="36"/>
            <w:sz w:val="20"/>
            <w:szCs w:val="20"/>
            <w:lang w:val="en-US" w:eastAsia="fr-FR"/>
          </w:rPr>
          <w:t>C</w:t>
        </w:r>
        <w:r w:rsidR="00BC35E3" w:rsidRPr="00EF4E6B">
          <w:rPr>
            <w:rFonts w:ascii="Times New Roman" w:eastAsia="Times New Roman" w:hAnsi="Times New Roman" w:cs="Times New Roman"/>
            <w:bCs/>
            <w:kern w:val="36"/>
            <w:sz w:val="20"/>
            <w:szCs w:val="20"/>
            <w:lang w:val="en-US" w:eastAsia="fr-FR"/>
          </w:rPr>
          <w:t>.</w:t>
        </w:r>
        <w:r w:rsidR="007C67BF" w:rsidRPr="00EF4E6B">
          <w:rPr>
            <w:rFonts w:ascii="Times New Roman" w:eastAsia="Times New Roman" w:hAnsi="Times New Roman" w:cs="Times New Roman"/>
            <w:bCs/>
            <w:kern w:val="36"/>
            <w:sz w:val="20"/>
            <w:szCs w:val="20"/>
            <w:lang w:val="en-US" w:eastAsia="fr-FR"/>
          </w:rPr>
          <w:t xml:space="preserve"> </w:t>
        </w:r>
        <w:proofErr w:type="spellStart"/>
        <w:r w:rsidR="007C67BF" w:rsidRPr="00EF4E6B">
          <w:rPr>
            <w:rFonts w:ascii="Times New Roman" w:eastAsia="Times New Roman" w:hAnsi="Times New Roman" w:cs="Times New Roman"/>
            <w:bCs/>
            <w:kern w:val="36"/>
            <w:sz w:val="20"/>
            <w:szCs w:val="20"/>
            <w:lang w:val="en-US" w:eastAsia="fr-FR"/>
          </w:rPr>
          <w:t>Moraleda</w:t>
        </w:r>
        <w:proofErr w:type="spellEnd"/>
      </w:hyperlink>
      <w:bookmarkStart w:id="3" w:name="baut0025"/>
      <w:bookmarkEnd w:id="2"/>
      <w:r w:rsidR="007C67BF" w:rsidRPr="00EF4E6B">
        <w:rPr>
          <w:rFonts w:ascii="Times New Roman" w:hAnsi="Times New Roman" w:cs="Times New Roman"/>
          <w:sz w:val="20"/>
          <w:szCs w:val="20"/>
          <w:lang w:val="en-US"/>
        </w:rPr>
        <w:t>,</w:t>
      </w:r>
      <w:r w:rsidR="00BC35E3" w:rsidRPr="00EF4E6B">
        <w:rPr>
          <w:rFonts w:ascii="Times New Roman" w:hAnsi="Times New Roman" w:cs="Times New Roman"/>
          <w:sz w:val="20"/>
          <w:szCs w:val="20"/>
          <w:lang w:val="en-US"/>
        </w:rPr>
        <w:t xml:space="preserve"> </w:t>
      </w:r>
      <w:hyperlink r:id="rId15" w:anchor="!" w:history="1">
        <w:r w:rsidR="007C67BF" w:rsidRPr="00EF4E6B">
          <w:rPr>
            <w:rFonts w:ascii="Times New Roman" w:eastAsia="Times New Roman" w:hAnsi="Times New Roman" w:cs="Times New Roman"/>
            <w:bCs/>
            <w:kern w:val="36"/>
            <w:sz w:val="20"/>
            <w:szCs w:val="20"/>
            <w:lang w:val="en-US" w:eastAsia="fr-FR"/>
          </w:rPr>
          <w:t>C</w:t>
        </w:r>
        <w:r w:rsidR="00BC35E3" w:rsidRPr="00EF4E6B">
          <w:rPr>
            <w:rFonts w:ascii="Times New Roman" w:eastAsia="Times New Roman" w:hAnsi="Times New Roman" w:cs="Times New Roman"/>
            <w:bCs/>
            <w:kern w:val="36"/>
            <w:sz w:val="20"/>
            <w:szCs w:val="20"/>
            <w:lang w:val="en-US" w:eastAsia="fr-FR"/>
          </w:rPr>
          <w:t>.</w:t>
        </w:r>
        <w:r w:rsidR="007C67BF" w:rsidRPr="00EF4E6B">
          <w:rPr>
            <w:rFonts w:ascii="Times New Roman" w:eastAsia="Times New Roman" w:hAnsi="Times New Roman" w:cs="Times New Roman"/>
            <w:bCs/>
            <w:kern w:val="36"/>
            <w:sz w:val="20"/>
            <w:szCs w:val="20"/>
            <w:lang w:val="en-US" w:eastAsia="fr-FR"/>
          </w:rPr>
          <w:t xml:space="preserve"> Munoz </w:t>
        </w:r>
        <w:proofErr w:type="spellStart"/>
        <w:r w:rsidR="007C67BF" w:rsidRPr="00EF4E6B">
          <w:rPr>
            <w:rFonts w:ascii="Times New Roman" w:eastAsia="Times New Roman" w:hAnsi="Times New Roman" w:cs="Times New Roman"/>
            <w:bCs/>
            <w:kern w:val="36"/>
            <w:sz w:val="20"/>
            <w:szCs w:val="20"/>
            <w:lang w:val="en-US" w:eastAsia="fr-FR"/>
          </w:rPr>
          <w:t>Almagro</w:t>
        </w:r>
        <w:proofErr w:type="spellEnd"/>
      </w:hyperlink>
      <w:bookmarkStart w:id="4" w:name="baut0030"/>
      <w:bookmarkEnd w:id="3"/>
      <w:r w:rsidR="007C67BF" w:rsidRPr="00EF4E6B">
        <w:rPr>
          <w:rFonts w:ascii="Times New Roman" w:hAnsi="Times New Roman" w:cs="Times New Roman"/>
          <w:sz w:val="20"/>
          <w:szCs w:val="20"/>
          <w:lang w:val="en-US"/>
        </w:rPr>
        <w:t xml:space="preserve">, </w:t>
      </w:r>
      <w:hyperlink r:id="rId16" w:anchor="!" w:history="1">
        <w:r w:rsidR="007C67BF" w:rsidRPr="00EF4E6B">
          <w:rPr>
            <w:rFonts w:ascii="Times New Roman" w:eastAsia="Times New Roman" w:hAnsi="Times New Roman" w:cs="Times New Roman"/>
            <w:bCs/>
            <w:kern w:val="36"/>
            <w:sz w:val="20"/>
            <w:szCs w:val="20"/>
            <w:lang w:val="en-US" w:eastAsia="fr-FR"/>
          </w:rPr>
          <w:t>M</w:t>
        </w:r>
        <w:r w:rsidR="00BC35E3" w:rsidRPr="00EF4E6B">
          <w:rPr>
            <w:rFonts w:ascii="Times New Roman" w:eastAsia="Times New Roman" w:hAnsi="Times New Roman" w:cs="Times New Roman"/>
            <w:bCs/>
            <w:kern w:val="36"/>
            <w:sz w:val="20"/>
            <w:szCs w:val="20"/>
            <w:lang w:val="en-US" w:eastAsia="fr-FR"/>
          </w:rPr>
          <w:t xml:space="preserve">. </w:t>
        </w:r>
        <w:proofErr w:type="spellStart"/>
        <w:r w:rsidR="007C67BF" w:rsidRPr="00EF4E6B">
          <w:rPr>
            <w:rFonts w:ascii="Times New Roman" w:eastAsia="Times New Roman" w:hAnsi="Times New Roman" w:cs="Times New Roman"/>
            <w:bCs/>
            <w:kern w:val="36"/>
            <w:sz w:val="20"/>
            <w:szCs w:val="20"/>
            <w:lang w:val="en-US" w:eastAsia="fr-FR"/>
          </w:rPr>
          <w:t>Seffar</w:t>
        </w:r>
        <w:proofErr w:type="spellEnd"/>
      </w:hyperlink>
      <w:r w:rsidR="007C67BF" w:rsidRPr="00EF4E6B">
        <w:rPr>
          <w:rFonts w:ascii="Times New Roman" w:hAnsi="Times New Roman" w:cs="Times New Roman"/>
          <w:sz w:val="20"/>
          <w:szCs w:val="20"/>
          <w:lang w:val="en-US"/>
        </w:rPr>
        <w:t xml:space="preserve">  ,  </w:t>
      </w:r>
      <w:bookmarkStart w:id="5" w:name="baut0035"/>
      <w:bookmarkEnd w:id="4"/>
      <w:r w:rsidR="007C67BF" w:rsidRPr="00EF4E6B">
        <w:rPr>
          <w:rFonts w:ascii="Times New Roman" w:hAnsi="Times New Roman" w:cs="Times New Roman"/>
          <w:sz w:val="20"/>
          <w:szCs w:val="20"/>
          <w:lang w:val="en-US"/>
        </w:rPr>
        <w:t xml:space="preserve"> </w:t>
      </w:r>
      <w:bookmarkStart w:id="6" w:name="baut0040"/>
      <w:bookmarkEnd w:id="5"/>
      <w:r w:rsidR="00BA178A" w:rsidRPr="00EF4E6B">
        <w:rPr>
          <w:rFonts w:ascii="Times New Roman" w:hAnsi="Times New Roman" w:cs="Times New Roman"/>
          <w:sz w:val="20"/>
          <w:szCs w:val="20"/>
        </w:rPr>
        <w:fldChar w:fldCharType="begin"/>
      </w:r>
      <w:r w:rsidR="007C67BF" w:rsidRPr="00EF4E6B">
        <w:rPr>
          <w:rFonts w:ascii="Times New Roman" w:hAnsi="Times New Roman" w:cs="Times New Roman"/>
          <w:sz w:val="20"/>
          <w:szCs w:val="20"/>
          <w:lang w:val="en-US"/>
        </w:rPr>
        <w:instrText>HYPERLINK "https://www.sciencedirect.com/science/article/pii/S1876034116300119" \l "!"</w:instrText>
      </w:r>
      <w:r w:rsidR="00BA178A" w:rsidRPr="00EF4E6B">
        <w:rPr>
          <w:rFonts w:ascii="Times New Roman" w:hAnsi="Times New Roman" w:cs="Times New Roman"/>
          <w:sz w:val="20"/>
          <w:szCs w:val="20"/>
        </w:rPr>
        <w:fldChar w:fldCharType="separate"/>
      </w:r>
      <w:proofErr w:type="spellStart"/>
      <w:r w:rsidR="007C67BF" w:rsidRPr="00EF4E6B">
        <w:rPr>
          <w:rFonts w:ascii="Times New Roman" w:eastAsia="Times New Roman" w:hAnsi="Times New Roman" w:cs="Times New Roman"/>
          <w:bCs/>
          <w:kern w:val="36"/>
          <w:sz w:val="20"/>
          <w:szCs w:val="20"/>
          <w:lang w:val="en-US" w:eastAsia="fr-FR"/>
        </w:rPr>
        <w:t>H</w:t>
      </w:r>
      <w:r w:rsidR="00BC35E3" w:rsidRPr="00EF4E6B">
        <w:rPr>
          <w:rFonts w:ascii="Times New Roman" w:eastAsia="Times New Roman" w:hAnsi="Times New Roman" w:cs="Times New Roman"/>
          <w:bCs/>
          <w:kern w:val="36"/>
          <w:sz w:val="20"/>
          <w:szCs w:val="20"/>
          <w:lang w:val="en-US" w:eastAsia="fr-FR"/>
        </w:rPr>
        <w:t>.</w:t>
      </w:r>
      <w:r w:rsidR="007C67BF" w:rsidRPr="00EF4E6B">
        <w:rPr>
          <w:rFonts w:ascii="Times New Roman" w:eastAsia="Times New Roman" w:hAnsi="Times New Roman" w:cs="Times New Roman"/>
          <w:bCs/>
          <w:kern w:val="36"/>
          <w:sz w:val="20"/>
          <w:szCs w:val="20"/>
          <w:lang w:val="en-US" w:eastAsia="fr-FR"/>
        </w:rPr>
        <w:t>Tligui</w:t>
      </w:r>
      <w:proofErr w:type="spellEnd"/>
      <w:r w:rsidR="00BA178A" w:rsidRPr="00EF4E6B">
        <w:rPr>
          <w:rFonts w:ascii="Times New Roman" w:hAnsi="Times New Roman" w:cs="Times New Roman"/>
          <w:sz w:val="20"/>
          <w:szCs w:val="20"/>
        </w:rPr>
        <w:fldChar w:fldCharType="end"/>
      </w:r>
      <w:r w:rsidR="007C67BF" w:rsidRPr="00EF4E6B">
        <w:rPr>
          <w:rFonts w:ascii="Times New Roman" w:hAnsi="Times New Roman" w:cs="Times New Roman"/>
          <w:sz w:val="20"/>
          <w:szCs w:val="20"/>
          <w:lang w:val="en-US"/>
        </w:rPr>
        <w:t xml:space="preserve">, </w:t>
      </w:r>
      <w:proofErr w:type="spellStart"/>
      <w:r w:rsidR="007C67BF" w:rsidRPr="00EF4E6B">
        <w:rPr>
          <w:rFonts w:ascii="Times New Roman" w:hAnsi="Times New Roman" w:cs="Times New Roman"/>
          <w:sz w:val="20"/>
          <w:szCs w:val="20"/>
          <w:lang w:val="en-US"/>
        </w:rPr>
        <w:t>C.Kettani</w:t>
      </w:r>
      <w:proofErr w:type="spellEnd"/>
      <w:r w:rsidR="007C67BF" w:rsidRPr="00EF4E6B">
        <w:rPr>
          <w:rFonts w:ascii="Times New Roman" w:hAnsi="Times New Roman" w:cs="Times New Roman"/>
          <w:sz w:val="20"/>
          <w:szCs w:val="20"/>
          <w:lang w:val="en-US"/>
        </w:rPr>
        <w:t xml:space="preserve"> </w:t>
      </w:r>
      <w:bookmarkStart w:id="7" w:name="baut0045"/>
      <w:bookmarkEnd w:id="6"/>
      <w:r w:rsidR="00BA178A" w:rsidRPr="00EF4E6B">
        <w:rPr>
          <w:rFonts w:ascii="Times New Roman" w:hAnsi="Times New Roman" w:cs="Times New Roman"/>
          <w:sz w:val="20"/>
          <w:szCs w:val="20"/>
        </w:rPr>
        <w:fldChar w:fldCharType="begin"/>
      </w:r>
      <w:r w:rsidR="007C67BF" w:rsidRPr="00EF4E6B">
        <w:rPr>
          <w:rFonts w:ascii="Times New Roman" w:hAnsi="Times New Roman" w:cs="Times New Roman"/>
          <w:sz w:val="20"/>
          <w:szCs w:val="20"/>
          <w:lang w:val="en-US"/>
        </w:rPr>
        <w:instrText>HYPERLINK "https://www.sciencedirect.com/science/article/pii/S1876034116300119" \l "!"</w:instrText>
      </w:r>
      <w:r w:rsidR="00BA178A" w:rsidRPr="00EF4E6B">
        <w:rPr>
          <w:rFonts w:ascii="Times New Roman" w:hAnsi="Times New Roman" w:cs="Times New Roman"/>
          <w:sz w:val="20"/>
          <w:szCs w:val="20"/>
        </w:rPr>
        <w:fldChar w:fldCharType="separate"/>
      </w:r>
      <w:r w:rsidR="007C67BF" w:rsidRPr="00EF4E6B">
        <w:rPr>
          <w:rFonts w:ascii="Times New Roman" w:eastAsia="Times New Roman" w:hAnsi="Times New Roman" w:cs="Times New Roman"/>
          <w:bCs/>
          <w:kern w:val="36"/>
          <w:sz w:val="20"/>
          <w:szCs w:val="20"/>
          <w:lang w:val="en-US" w:eastAsia="fr-FR"/>
        </w:rPr>
        <w:t xml:space="preserve">, </w:t>
      </w:r>
      <w:r w:rsidR="00BA178A" w:rsidRPr="00EF4E6B">
        <w:rPr>
          <w:rFonts w:ascii="Times New Roman" w:hAnsi="Times New Roman" w:cs="Times New Roman"/>
          <w:sz w:val="20"/>
          <w:szCs w:val="20"/>
        </w:rPr>
        <w:fldChar w:fldCharType="end"/>
      </w:r>
      <w:hyperlink r:id="rId17" w:anchor="!" w:history="1">
        <w:proofErr w:type="spellStart"/>
        <w:r w:rsidR="007C67BF" w:rsidRPr="00EF4E6B">
          <w:rPr>
            <w:rFonts w:ascii="Times New Roman" w:eastAsia="Times New Roman" w:hAnsi="Times New Roman" w:cs="Times New Roman"/>
            <w:bCs/>
            <w:kern w:val="36"/>
            <w:sz w:val="20"/>
            <w:szCs w:val="20"/>
            <w:lang w:val="en-US" w:eastAsia="fr-FR"/>
          </w:rPr>
          <w:t>B</w:t>
        </w:r>
        <w:r w:rsidR="00BC35E3" w:rsidRPr="00EF4E6B">
          <w:rPr>
            <w:rFonts w:ascii="Times New Roman" w:eastAsia="Times New Roman" w:hAnsi="Times New Roman" w:cs="Times New Roman"/>
            <w:bCs/>
            <w:kern w:val="36"/>
            <w:sz w:val="20"/>
            <w:szCs w:val="20"/>
            <w:lang w:val="en-US" w:eastAsia="fr-FR"/>
          </w:rPr>
          <w:t>.Benjelloun</w:t>
        </w:r>
        <w:proofErr w:type="spellEnd"/>
        <w:r w:rsidR="00BC35E3" w:rsidRPr="00EF4E6B">
          <w:rPr>
            <w:rFonts w:ascii="Times New Roman" w:eastAsia="Times New Roman" w:hAnsi="Times New Roman" w:cs="Times New Roman"/>
            <w:bCs/>
            <w:kern w:val="36"/>
            <w:sz w:val="20"/>
            <w:szCs w:val="20"/>
            <w:lang w:val="en-US" w:eastAsia="fr-FR"/>
          </w:rPr>
          <w:t>,</w:t>
        </w:r>
        <w:r w:rsidR="007C67BF" w:rsidRPr="00EF4E6B">
          <w:rPr>
            <w:rFonts w:ascii="Times New Roman" w:eastAsia="Times New Roman" w:hAnsi="Times New Roman" w:cs="Times New Roman"/>
            <w:bCs/>
            <w:kern w:val="36"/>
            <w:sz w:val="20"/>
            <w:szCs w:val="20"/>
            <w:lang w:val="en-US" w:eastAsia="fr-FR"/>
          </w:rPr>
          <w:t xml:space="preserve">  </w:t>
        </w:r>
      </w:hyperlink>
      <w:bookmarkStart w:id="8" w:name="baut0050"/>
      <w:bookmarkEnd w:id="7"/>
      <w:r w:rsidR="00BA178A" w:rsidRPr="00EF4E6B">
        <w:rPr>
          <w:rFonts w:ascii="Times New Roman" w:hAnsi="Times New Roman" w:cs="Times New Roman"/>
          <w:sz w:val="20"/>
          <w:szCs w:val="20"/>
        </w:rPr>
        <w:fldChar w:fldCharType="begin"/>
      </w:r>
      <w:r w:rsidR="007C67BF" w:rsidRPr="00EF4E6B">
        <w:rPr>
          <w:rFonts w:ascii="Times New Roman" w:hAnsi="Times New Roman" w:cs="Times New Roman"/>
          <w:sz w:val="20"/>
          <w:szCs w:val="20"/>
          <w:lang w:val="en-US"/>
        </w:rPr>
        <w:instrText>HYPERLINK "https://www.sciencedirect.com/science/article/pii/S1876034116300119" \l "!"</w:instrText>
      </w:r>
      <w:r w:rsidR="00BA178A" w:rsidRPr="00EF4E6B">
        <w:rPr>
          <w:rFonts w:ascii="Times New Roman" w:hAnsi="Times New Roman" w:cs="Times New Roman"/>
          <w:sz w:val="20"/>
          <w:szCs w:val="20"/>
        </w:rPr>
        <w:fldChar w:fldCharType="separate"/>
      </w:r>
      <w:r w:rsidR="007C67BF" w:rsidRPr="00EF4E6B">
        <w:rPr>
          <w:rFonts w:ascii="Times New Roman" w:eastAsia="Times New Roman" w:hAnsi="Times New Roman" w:cs="Times New Roman"/>
          <w:bCs/>
          <w:kern w:val="36"/>
          <w:sz w:val="20"/>
          <w:szCs w:val="20"/>
          <w:lang w:val="en-US" w:eastAsia="fr-FR"/>
        </w:rPr>
        <w:t xml:space="preserve">Pedro </w:t>
      </w:r>
      <w:proofErr w:type="spellStart"/>
      <w:r w:rsidR="007C67BF" w:rsidRPr="00EF4E6B">
        <w:rPr>
          <w:rFonts w:ascii="Times New Roman" w:eastAsia="Times New Roman" w:hAnsi="Times New Roman" w:cs="Times New Roman"/>
          <w:bCs/>
          <w:kern w:val="36"/>
          <w:sz w:val="20"/>
          <w:szCs w:val="20"/>
          <w:lang w:val="en-US" w:eastAsia="fr-FR"/>
        </w:rPr>
        <w:t>L.Alonso</w:t>
      </w:r>
      <w:proofErr w:type="spellEnd"/>
      <w:r w:rsidR="00BA178A" w:rsidRPr="00EF4E6B">
        <w:rPr>
          <w:rFonts w:ascii="Times New Roman" w:hAnsi="Times New Roman" w:cs="Times New Roman"/>
          <w:sz w:val="20"/>
          <w:szCs w:val="20"/>
        </w:rPr>
        <w:fldChar w:fldCharType="end"/>
      </w:r>
      <w:bookmarkStart w:id="9" w:name="baut0055"/>
      <w:bookmarkEnd w:id="8"/>
      <w:r w:rsidR="007C67BF" w:rsidRPr="00EF4E6B">
        <w:rPr>
          <w:rFonts w:ascii="Times New Roman" w:hAnsi="Times New Roman" w:cs="Times New Roman"/>
          <w:sz w:val="20"/>
          <w:szCs w:val="20"/>
          <w:lang w:val="en-US"/>
        </w:rPr>
        <w:t xml:space="preserve">, </w:t>
      </w:r>
      <w:hyperlink r:id="rId18" w:anchor="!" w:history="1">
        <w:r w:rsidR="007C67BF" w:rsidRPr="00EF4E6B">
          <w:rPr>
            <w:rFonts w:ascii="Times New Roman" w:eastAsia="Times New Roman" w:hAnsi="Times New Roman" w:cs="Times New Roman"/>
            <w:bCs/>
            <w:kern w:val="36"/>
            <w:sz w:val="20"/>
            <w:szCs w:val="20"/>
            <w:lang w:val="en-US" w:eastAsia="fr-FR"/>
          </w:rPr>
          <w:t>Q</w:t>
        </w:r>
        <w:r w:rsidR="00BC35E3" w:rsidRPr="00EF4E6B">
          <w:rPr>
            <w:rFonts w:ascii="Times New Roman" w:eastAsia="Times New Roman" w:hAnsi="Times New Roman" w:cs="Times New Roman"/>
            <w:bCs/>
            <w:kern w:val="36"/>
            <w:sz w:val="20"/>
            <w:szCs w:val="20"/>
            <w:lang w:val="en-US" w:eastAsia="fr-FR"/>
          </w:rPr>
          <w:t>.</w:t>
        </w:r>
        <w:r w:rsidR="007C67BF" w:rsidRPr="00EF4E6B">
          <w:rPr>
            <w:rFonts w:ascii="Times New Roman" w:eastAsia="Times New Roman" w:hAnsi="Times New Roman" w:cs="Times New Roman"/>
            <w:bCs/>
            <w:kern w:val="36"/>
            <w:sz w:val="20"/>
            <w:szCs w:val="20"/>
            <w:lang w:val="en-US" w:eastAsia="fr-FR"/>
          </w:rPr>
          <w:t xml:space="preserve"> </w:t>
        </w:r>
        <w:proofErr w:type="spellStart"/>
        <w:r w:rsidR="007C67BF" w:rsidRPr="00EF4E6B">
          <w:rPr>
            <w:rFonts w:ascii="Times New Roman" w:eastAsia="Times New Roman" w:hAnsi="Times New Roman" w:cs="Times New Roman"/>
            <w:bCs/>
            <w:kern w:val="36"/>
            <w:sz w:val="20"/>
            <w:szCs w:val="20"/>
            <w:lang w:val="en-US" w:eastAsia="fr-FR"/>
          </w:rPr>
          <w:t>Bassat</w:t>
        </w:r>
        <w:proofErr w:type="spellEnd"/>
      </w:hyperlink>
      <w:bookmarkEnd w:id="9"/>
      <w:r w:rsidR="007C67BF" w:rsidRPr="00EF4E6B">
        <w:rPr>
          <w:rFonts w:ascii="Times New Roman" w:eastAsia="Times New Roman" w:hAnsi="Times New Roman" w:cs="Times New Roman"/>
          <w:bCs/>
          <w:kern w:val="36"/>
          <w:sz w:val="20"/>
          <w:szCs w:val="20"/>
          <w:lang w:val="en-US" w:eastAsia="fr-FR"/>
        </w:rPr>
        <w:t>.</w:t>
      </w:r>
      <w:r w:rsidR="00BC35E3" w:rsidRPr="00EF4E6B">
        <w:rPr>
          <w:rFonts w:ascii="Times New Roman" w:eastAsia="Times New Roman" w:hAnsi="Times New Roman" w:cs="Times New Roman"/>
          <w:bCs/>
          <w:kern w:val="36"/>
          <w:sz w:val="20"/>
          <w:szCs w:val="20"/>
          <w:lang w:val="en-US" w:eastAsia="fr-FR"/>
        </w:rPr>
        <w:t xml:space="preserve">  </w:t>
      </w:r>
      <w:proofErr w:type="gramStart"/>
      <w:r w:rsidR="007C67BF" w:rsidRPr="00EF4E6B">
        <w:rPr>
          <w:rFonts w:ascii="Times New Roman" w:eastAsia="Times New Roman" w:hAnsi="Times New Roman" w:cs="Times New Roman"/>
          <w:bCs/>
          <w:i/>
          <w:iCs/>
          <w:kern w:val="36"/>
          <w:sz w:val="20"/>
          <w:szCs w:val="20"/>
          <w:lang w:val="en-US" w:eastAsia="fr-FR"/>
        </w:rPr>
        <w:t xml:space="preserve">Streptococcus </w:t>
      </w:r>
      <w:proofErr w:type="spellStart"/>
      <w:r w:rsidR="007C67BF" w:rsidRPr="00EF4E6B">
        <w:rPr>
          <w:rFonts w:ascii="Times New Roman" w:eastAsia="Times New Roman" w:hAnsi="Times New Roman" w:cs="Times New Roman"/>
          <w:bCs/>
          <w:i/>
          <w:iCs/>
          <w:kern w:val="36"/>
          <w:sz w:val="20"/>
          <w:szCs w:val="20"/>
          <w:lang w:val="en-US" w:eastAsia="fr-FR"/>
        </w:rPr>
        <w:t>pneumoniae</w:t>
      </w:r>
      <w:proofErr w:type="spellEnd"/>
      <w:r w:rsidR="007C67BF" w:rsidRPr="00EF4E6B">
        <w:rPr>
          <w:rFonts w:ascii="Times New Roman" w:eastAsia="Times New Roman" w:hAnsi="Times New Roman" w:cs="Times New Roman"/>
          <w:bCs/>
          <w:kern w:val="36"/>
          <w:sz w:val="20"/>
          <w:szCs w:val="20"/>
          <w:lang w:val="en-US" w:eastAsia="fr-FR"/>
        </w:rPr>
        <w:t xml:space="preserve"> carriage among healthy and sick pediatric patients before the generalized implementation of the 13-valent pneumococcal vaccine in Morocco from 2010 to 2011</w:t>
      </w:r>
      <w:r w:rsidR="00BC35E3" w:rsidRPr="00EF4E6B">
        <w:rPr>
          <w:rFonts w:ascii="Times New Roman" w:eastAsia="Times New Roman" w:hAnsi="Times New Roman" w:cs="Times New Roman"/>
          <w:bCs/>
          <w:kern w:val="36"/>
          <w:sz w:val="20"/>
          <w:szCs w:val="20"/>
          <w:lang w:val="en-US" w:eastAsia="fr-FR"/>
        </w:rPr>
        <w:t>.</w:t>
      </w:r>
      <w:proofErr w:type="gramEnd"/>
      <w:r w:rsidR="00BC35E3" w:rsidRPr="00EF4E6B">
        <w:rPr>
          <w:rFonts w:ascii="Times New Roman" w:eastAsia="Times New Roman" w:hAnsi="Times New Roman" w:cs="Times New Roman"/>
          <w:bCs/>
          <w:kern w:val="36"/>
          <w:sz w:val="20"/>
          <w:szCs w:val="20"/>
          <w:lang w:val="en-US" w:eastAsia="fr-FR"/>
        </w:rPr>
        <w:t xml:space="preserve"> </w:t>
      </w:r>
      <w:proofErr w:type="gramStart"/>
      <w:r w:rsidR="00BC35E3" w:rsidRPr="00EF4E6B">
        <w:rPr>
          <w:rFonts w:ascii="Times New Roman" w:eastAsia="Times New Roman" w:hAnsi="Times New Roman" w:cs="Times New Roman"/>
          <w:bCs/>
          <w:kern w:val="36"/>
          <w:sz w:val="20"/>
          <w:szCs w:val="20"/>
          <w:lang w:val="en-US" w:eastAsia="fr-FR"/>
        </w:rPr>
        <w:t>Journal of infection and Public Health.</w:t>
      </w:r>
      <w:proofErr w:type="gramEnd"/>
      <w:r w:rsidR="00BC35E3" w:rsidRPr="00EF4E6B">
        <w:rPr>
          <w:rFonts w:ascii="Times New Roman" w:eastAsia="Times New Roman" w:hAnsi="Times New Roman" w:cs="Times New Roman"/>
          <w:bCs/>
          <w:kern w:val="36"/>
          <w:sz w:val="20"/>
          <w:szCs w:val="20"/>
          <w:lang w:val="en-US" w:eastAsia="fr-FR"/>
        </w:rPr>
        <w:t xml:space="preserve">  2016</w:t>
      </w:r>
    </w:p>
    <w:bookmarkEnd w:id="1"/>
    <w:p w:rsidR="0069255D" w:rsidRPr="00EF4E6B" w:rsidRDefault="0069255D" w:rsidP="0002736E">
      <w:pPr>
        <w:autoSpaceDE w:val="0"/>
        <w:autoSpaceDN w:val="0"/>
        <w:adjustRightInd w:val="0"/>
        <w:spacing w:after="0" w:line="240" w:lineRule="auto"/>
        <w:jc w:val="both"/>
        <w:rPr>
          <w:rFonts w:ascii="Times New Roman" w:hAnsi="Times New Roman" w:cs="Times New Roman"/>
          <w:color w:val="131413"/>
          <w:sz w:val="20"/>
          <w:szCs w:val="20"/>
          <w:lang w:val="en-US"/>
        </w:rPr>
      </w:pPr>
      <w:r w:rsidRPr="00EF4E6B">
        <w:rPr>
          <w:rFonts w:ascii="Times New Roman" w:hAnsi="Times New Roman" w:cs="Times New Roman"/>
          <w:b/>
          <w:color w:val="131413"/>
          <w:sz w:val="20"/>
          <w:szCs w:val="20"/>
          <w:lang w:val="en-US"/>
        </w:rPr>
        <w:t>2</w:t>
      </w:r>
      <w:r w:rsidRPr="00EF4E6B">
        <w:rPr>
          <w:rFonts w:ascii="Times New Roman" w:hAnsi="Times New Roman" w:cs="Times New Roman"/>
          <w:color w:val="131413"/>
          <w:sz w:val="20"/>
          <w:szCs w:val="20"/>
          <w:lang w:val="en-US"/>
        </w:rPr>
        <w:t>.</w:t>
      </w:r>
      <w:r w:rsidR="0059201F" w:rsidRPr="00EF4E6B">
        <w:rPr>
          <w:rFonts w:ascii="Times New Roman" w:hAnsi="Times New Roman" w:cs="Times New Roman"/>
          <w:color w:val="131413"/>
          <w:sz w:val="20"/>
          <w:szCs w:val="20"/>
          <w:lang w:val="en-US"/>
        </w:rPr>
        <w:t xml:space="preserve"> Van den </w:t>
      </w:r>
      <w:r w:rsidRPr="00EF4E6B">
        <w:rPr>
          <w:rFonts w:ascii="Times New Roman" w:hAnsi="Times New Roman" w:cs="Times New Roman"/>
          <w:color w:val="131413"/>
          <w:sz w:val="20"/>
          <w:szCs w:val="20"/>
          <w:lang w:val="en-US"/>
        </w:rPr>
        <w:t>l A, Thompson</w:t>
      </w:r>
      <w:r w:rsidR="00BC35E3" w:rsidRPr="00EF4E6B">
        <w:rPr>
          <w:rFonts w:ascii="Times New Roman" w:hAnsi="Times New Roman" w:cs="Times New Roman"/>
          <w:color w:val="131413"/>
          <w:sz w:val="20"/>
          <w:szCs w:val="20"/>
          <w:lang w:val="en-US"/>
        </w:rPr>
        <w:t xml:space="preserve"> </w:t>
      </w:r>
      <w:r w:rsidRPr="00EF4E6B">
        <w:rPr>
          <w:rFonts w:ascii="Times New Roman" w:hAnsi="Times New Roman" w:cs="Times New Roman"/>
          <w:color w:val="131413"/>
          <w:sz w:val="20"/>
          <w:szCs w:val="20"/>
          <w:lang w:val="en-US"/>
        </w:rPr>
        <w:t xml:space="preserve">MJ, </w:t>
      </w:r>
      <w:proofErr w:type="spellStart"/>
      <w:r w:rsidRPr="00EF4E6B">
        <w:rPr>
          <w:rFonts w:ascii="Times New Roman" w:hAnsi="Times New Roman" w:cs="Times New Roman"/>
          <w:color w:val="131413"/>
          <w:sz w:val="20"/>
          <w:szCs w:val="20"/>
          <w:lang w:val="en-US"/>
        </w:rPr>
        <w:t>Haj</w:t>
      </w:r>
      <w:proofErr w:type="spellEnd"/>
      <w:r w:rsidRPr="00EF4E6B">
        <w:rPr>
          <w:rFonts w:ascii="Times New Roman" w:hAnsi="Times New Roman" w:cs="Times New Roman"/>
          <w:color w:val="131413"/>
          <w:sz w:val="20"/>
          <w:szCs w:val="20"/>
          <w:lang w:val="en-US"/>
        </w:rPr>
        <w:t>-Hassan T, Stevens R, Moll H,</w:t>
      </w:r>
      <w:r w:rsidR="00BC35E3" w:rsidRPr="00EF4E6B">
        <w:rPr>
          <w:rFonts w:ascii="Times New Roman" w:hAnsi="Times New Roman" w:cs="Times New Roman"/>
          <w:color w:val="131413"/>
          <w:sz w:val="20"/>
          <w:szCs w:val="20"/>
          <w:lang w:val="en-US"/>
        </w:rPr>
        <w:t xml:space="preserve"> </w:t>
      </w:r>
      <w:proofErr w:type="spellStart"/>
      <w:r w:rsidR="00BC35E3" w:rsidRPr="00EF4E6B">
        <w:rPr>
          <w:rFonts w:ascii="Times New Roman" w:hAnsi="Times New Roman" w:cs="Times New Roman"/>
          <w:color w:val="131413"/>
          <w:sz w:val="20"/>
          <w:szCs w:val="20"/>
          <w:lang w:val="en-US"/>
        </w:rPr>
        <w:t>Lakhanpaul</w:t>
      </w:r>
      <w:proofErr w:type="spellEnd"/>
      <w:r w:rsidR="00BC35E3" w:rsidRPr="00EF4E6B">
        <w:rPr>
          <w:rFonts w:ascii="Times New Roman" w:hAnsi="Times New Roman" w:cs="Times New Roman"/>
          <w:color w:val="131413"/>
          <w:sz w:val="20"/>
          <w:szCs w:val="20"/>
          <w:lang w:val="en-US"/>
        </w:rPr>
        <w:t xml:space="preserve"> M et al. </w:t>
      </w:r>
      <w:r w:rsidRPr="00EF4E6B">
        <w:rPr>
          <w:rFonts w:ascii="Times New Roman" w:hAnsi="Times New Roman" w:cs="Times New Roman"/>
          <w:color w:val="131413"/>
          <w:sz w:val="20"/>
          <w:szCs w:val="20"/>
          <w:lang w:val="en-US"/>
        </w:rPr>
        <w:t xml:space="preserve"> Diagnostic value of laboratory tests in</w:t>
      </w:r>
      <w:r w:rsidR="00BC35E3" w:rsidRPr="00EF4E6B">
        <w:rPr>
          <w:rFonts w:ascii="Times New Roman" w:hAnsi="Times New Roman" w:cs="Times New Roman"/>
          <w:color w:val="131413"/>
          <w:sz w:val="20"/>
          <w:szCs w:val="20"/>
          <w:lang w:val="en-US"/>
        </w:rPr>
        <w:t xml:space="preserve"> </w:t>
      </w:r>
      <w:r w:rsidRPr="00EF4E6B">
        <w:rPr>
          <w:rFonts w:ascii="Times New Roman" w:hAnsi="Times New Roman" w:cs="Times New Roman"/>
          <w:color w:val="131413"/>
          <w:sz w:val="20"/>
          <w:szCs w:val="20"/>
          <w:lang w:val="en-US"/>
        </w:rPr>
        <w:t>identifying serious infections in febrile children: systematic review.BMJ</w:t>
      </w:r>
      <w:r w:rsidR="00BC35E3" w:rsidRPr="00EF4E6B">
        <w:rPr>
          <w:rFonts w:ascii="Times New Roman" w:hAnsi="Times New Roman" w:cs="Times New Roman"/>
          <w:color w:val="131413"/>
          <w:sz w:val="20"/>
          <w:szCs w:val="20"/>
          <w:lang w:val="en-US"/>
        </w:rPr>
        <w:t>. 2011;</w:t>
      </w:r>
      <w:r w:rsidRPr="00EF4E6B">
        <w:rPr>
          <w:rFonts w:ascii="Times New Roman" w:hAnsi="Times New Roman" w:cs="Times New Roman"/>
          <w:color w:val="131413"/>
          <w:sz w:val="20"/>
          <w:szCs w:val="20"/>
          <w:lang w:val="en-US"/>
        </w:rPr>
        <w:t xml:space="preserve"> 342:d3082</w:t>
      </w:r>
    </w:p>
    <w:p w:rsidR="00FC4787" w:rsidRPr="00EF4E6B" w:rsidRDefault="00FC4787" w:rsidP="0002736E">
      <w:pPr>
        <w:autoSpaceDE w:val="0"/>
        <w:autoSpaceDN w:val="0"/>
        <w:adjustRightInd w:val="0"/>
        <w:spacing w:after="0" w:line="240" w:lineRule="auto"/>
        <w:jc w:val="both"/>
        <w:rPr>
          <w:rFonts w:ascii="Times New Roman" w:hAnsi="Times New Roman" w:cs="Times New Roman"/>
          <w:color w:val="131413"/>
          <w:lang w:val="en-US"/>
        </w:rPr>
      </w:pPr>
    </w:p>
    <w:p w:rsidR="0069255D" w:rsidRPr="00EF4E6B" w:rsidRDefault="0069255D" w:rsidP="0002736E">
      <w:pPr>
        <w:autoSpaceDE w:val="0"/>
        <w:autoSpaceDN w:val="0"/>
        <w:adjustRightInd w:val="0"/>
        <w:spacing w:after="0" w:line="240" w:lineRule="auto"/>
        <w:jc w:val="both"/>
        <w:rPr>
          <w:rFonts w:ascii="Times New Roman" w:hAnsi="Times New Roman" w:cs="Times New Roman"/>
          <w:sz w:val="20"/>
          <w:szCs w:val="20"/>
          <w:lang w:val="en-US"/>
        </w:rPr>
      </w:pPr>
      <w:r w:rsidRPr="00EF4E6B">
        <w:rPr>
          <w:rFonts w:ascii="Times New Roman" w:hAnsi="Times New Roman" w:cs="Times New Roman"/>
          <w:b/>
          <w:color w:val="131413"/>
          <w:sz w:val="20"/>
          <w:szCs w:val="20"/>
          <w:lang w:val="en-US"/>
        </w:rPr>
        <w:t>3</w:t>
      </w:r>
      <w:r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Nijman</w:t>
      </w:r>
      <w:proofErr w:type="spellEnd"/>
      <w:r w:rsidRPr="00EF4E6B">
        <w:rPr>
          <w:rFonts w:ascii="Times New Roman" w:hAnsi="Times New Roman" w:cs="Times New Roman"/>
          <w:color w:val="131413"/>
          <w:sz w:val="20"/>
          <w:szCs w:val="20"/>
          <w:lang w:val="en-US"/>
        </w:rPr>
        <w:t xml:space="preserve"> RG,</w:t>
      </w:r>
      <w:r w:rsidR="00EE38BB" w:rsidRPr="00EF4E6B">
        <w:rPr>
          <w:rFonts w:ascii="Times New Roman" w:hAnsi="Times New Roman" w:cs="Times New Roman"/>
          <w:color w:val="131413"/>
          <w:sz w:val="20"/>
          <w:szCs w:val="20"/>
          <w:lang w:val="en-US"/>
        </w:rPr>
        <w:t xml:space="preserve"> </w:t>
      </w:r>
      <w:r w:rsidRPr="00EF4E6B">
        <w:rPr>
          <w:rFonts w:ascii="Times New Roman" w:hAnsi="Times New Roman" w:cs="Times New Roman"/>
          <w:color w:val="131413"/>
          <w:sz w:val="20"/>
          <w:szCs w:val="20"/>
          <w:lang w:val="en-US"/>
        </w:rPr>
        <w:t xml:space="preserve">Moll HA, </w:t>
      </w:r>
      <w:proofErr w:type="spellStart"/>
      <w:r w:rsidRPr="00EF4E6B">
        <w:rPr>
          <w:rFonts w:ascii="Times New Roman" w:hAnsi="Times New Roman" w:cs="Times New Roman"/>
          <w:color w:val="131413"/>
          <w:sz w:val="20"/>
          <w:szCs w:val="20"/>
          <w:lang w:val="en-US"/>
        </w:rPr>
        <w:t>Smit</w:t>
      </w:r>
      <w:proofErr w:type="spellEnd"/>
      <w:r w:rsidRPr="00EF4E6B">
        <w:rPr>
          <w:rFonts w:ascii="Times New Roman" w:hAnsi="Times New Roman" w:cs="Times New Roman"/>
          <w:color w:val="131413"/>
          <w:sz w:val="20"/>
          <w:szCs w:val="20"/>
          <w:lang w:val="en-US"/>
        </w:rPr>
        <w:t xml:space="preserve"> FJ, </w:t>
      </w:r>
      <w:proofErr w:type="spellStart"/>
      <w:r w:rsidRPr="00EF4E6B">
        <w:rPr>
          <w:rFonts w:ascii="Times New Roman" w:hAnsi="Times New Roman" w:cs="Times New Roman"/>
          <w:color w:val="131413"/>
          <w:sz w:val="20"/>
          <w:szCs w:val="20"/>
          <w:lang w:val="en-US"/>
        </w:rPr>
        <w:t>GervaixA</w:t>
      </w:r>
      <w:proofErr w:type="spellEnd"/>
      <w:r w:rsidRPr="00EF4E6B">
        <w:rPr>
          <w:rFonts w:ascii="Times New Roman" w:hAnsi="Times New Roman" w:cs="Times New Roman"/>
          <w:color w:val="131413"/>
          <w:sz w:val="20"/>
          <w:szCs w:val="20"/>
          <w:lang w:val="en-US"/>
        </w:rPr>
        <w:t>,</w:t>
      </w:r>
      <w:r w:rsidR="00EE38BB"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Weerkamp</w:t>
      </w:r>
      <w:proofErr w:type="spellEnd"/>
      <w:r w:rsidRPr="00EF4E6B">
        <w:rPr>
          <w:rFonts w:ascii="Times New Roman" w:hAnsi="Times New Roman" w:cs="Times New Roman"/>
          <w:color w:val="131413"/>
          <w:sz w:val="20"/>
          <w:szCs w:val="20"/>
          <w:lang w:val="en-US"/>
        </w:rPr>
        <w:t xml:space="preserve"> F, </w:t>
      </w:r>
      <w:proofErr w:type="spellStart"/>
      <w:r w:rsidRPr="00EF4E6B">
        <w:rPr>
          <w:rFonts w:ascii="Times New Roman" w:hAnsi="Times New Roman" w:cs="Times New Roman"/>
          <w:color w:val="131413"/>
          <w:sz w:val="20"/>
          <w:szCs w:val="20"/>
          <w:lang w:val="en-US"/>
        </w:rPr>
        <w:t>Vergouwe</w:t>
      </w:r>
      <w:proofErr w:type="spellEnd"/>
      <w:r w:rsidR="00EE38BB" w:rsidRPr="00EF4E6B">
        <w:rPr>
          <w:rFonts w:ascii="Times New Roman" w:hAnsi="Times New Roman" w:cs="Times New Roman"/>
          <w:color w:val="131413"/>
          <w:sz w:val="20"/>
          <w:szCs w:val="20"/>
          <w:lang w:val="en-US"/>
        </w:rPr>
        <w:t xml:space="preserve"> </w:t>
      </w:r>
      <w:r w:rsidR="00B26587" w:rsidRPr="00EF4E6B">
        <w:rPr>
          <w:rFonts w:ascii="Times New Roman" w:hAnsi="Times New Roman" w:cs="Times New Roman"/>
          <w:color w:val="131413"/>
          <w:sz w:val="20"/>
          <w:szCs w:val="20"/>
          <w:lang w:val="en-US"/>
        </w:rPr>
        <w:t xml:space="preserve">Yet al </w:t>
      </w:r>
      <w:r w:rsidRPr="00EF4E6B">
        <w:rPr>
          <w:rFonts w:ascii="Times New Roman" w:hAnsi="Times New Roman" w:cs="Times New Roman"/>
          <w:color w:val="131413"/>
          <w:sz w:val="20"/>
          <w:szCs w:val="20"/>
          <w:lang w:val="en-US"/>
        </w:rPr>
        <w:t xml:space="preserve"> C-reactive protein, </w:t>
      </w:r>
      <w:proofErr w:type="spellStart"/>
      <w:r w:rsidRPr="00EF4E6B">
        <w:rPr>
          <w:rFonts w:ascii="Times New Roman" w:hAnsi="Times New Roman" w:cs="Times New Roman"/>
          <w:color w:val="131413"/>
          <w:sz w:val="20"/>
          <w:szCs w:val="20"/>
          <w:lang w:val="en-US"/>
        </w:rPr>
        <w:t>procalcitonin</w:t>
      </w:r>
      <w:proofErr w:type="spellEnd"/>
      <w:r w:rsidRPr="00EF4E6B">
        <w:rPr>
          <w:rFonts w:ascii="Times New Roman" w:hAnsi="Times New Roman" w:cs="Times New Roman"/>
          <w:color w:val="131413"/>
          <w:sz w:val="20"/>
          <w:szCs w:val="20"/>
          <w:lang w:val="en-US"/>
        </w:rPr>
        <w:t xml:space="preserve"> and the lab-score for</w:t>
      </w:r>
      <w:r w:rsidR="00EE38BB" w:rsidRPr="00EF4E6B">
        <w:rPr>
          <w:rFonts w:ascii="Times New Roman" w:hAnsi="Times New Roman" w:cs="Times New Roman"/>
          <w:color w:val="131413"/>
          <w:sz w:val="20"/>
          <w:szCs w:val="20"/>
          <w:lang w:val="en-US"/>
        </w:rPr>
        <w:t xml:space="preserve"> </w:t>
      </w:r>
      <w:r w:rsidRPr="00EF4E6B">
        <w:rPr>
          <w:rFonts w:ascii="Times New Roman" w:hAnsi="Times New Roman" w:cs="Times New Roman"/>
          <w:color w:val="131413"/>
          <w:sz w:val="20"/>
          <w:szCs w:val="20"/>
          <w:lang w:val="en-US"/>
        </w:rPr>
        <w:t>detecting serious bacterial infections in febrile children at the emergency</w:t>
      </w:r>
      <w:r w:rsidR="00B26587" w:rsidRPr="00EF4E6B">
        <w:rPr>
          <w:rFonts w:ascii="Times New Roman" w:hAnsi="Times New Roman" w:cs="Times New Roman"/>
          <w:color w:val="131413"/>
          <w:sz w:val="20"/>
          <w:szCs w:val="20"/>
          <w:lang w:val="en-US"/>
        </w:rPr>
        <w:t xml:space="preserve"> </w:t>
      </w:r>
      <w:r w:rsidRPr="00EF4E6B">
        <w:rPr>
          <w:rFonts w:ascii="Times New Roman" w:hAnsi="Times New Roman" w:cs="Times New Roman"/>
          <w:color w:val="131413"/>
          <w:sz w:val="20"/>
          <w:szCs w:val="20"/>
          <w:lang w:val="en-US"/>
        </w:rPr>
        <w:t xml:space="preserve">department: a prospective observational study. </w:t>
      </w:r>
      <w:proofErr w:type="spellStart"/>
      <w:r w:rsidRPr="00EF4E6B">
        <w:rPr>
          <w:rFonts w:ascii="Times New Roman" w:hAnsi="Times New Roman" w:cs="Times New Roman"/>
          <w:color w:val="131413"/>
          <w:sz w:val="20"/>
          <w:szCs w:val="20"/>
          <w:lang w:val="en-US"/>
        </w:rPr>
        <w:t>Pediatr</w:t>
      </w:r>
      <w:proofErr w:type="spellEnd"/>
      <w:r w:rsidR="00EE38BB" w:rsidRPr="00EF4E6B">
        <w:rPr>
          <w:rFonts w:ascii="Times New Roman" w:hAnsi="Times New Roman" w:cs="Times New Roman"/>
          <w:color w:val="131413"/>
          <w:sz w:val="20"/>
          <w:szCs w:val="20"/>
          <w:lang w:val="en-US"/>
        </w:rPr>
        <w:t xml:space="preserve"> </w:t>
      </w:r>
      <w:r w:rsidRPr="00EF4E6B">
        <w:rPr>
          <w:rFonts w:ascii="Times New Roman" w:hAnsi="Times New Roman" w:cs="Times New Roman"/>
          <w:color w:val="131413"/>
          <w:sz w:val="20"/>
          <w:szCs w:val="20"/>
          <w:lang w:val="en-US"/>
        </w:rPr>
        <w:t>Infect</w:t>
      </w:r>
      <w:r w:rsidR="00EE38BB"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Dis</w:t>
      </w:r>
      <w:proofErr w:type="spellEnd"/>
      <w:r w:rsidRPr="00EF4E6B">
        <w:rPr>
          <w:rFonts w:ascii="Times New Roman" w:hAnsi="Times New Roman" w:cs="Times New Roman"/>
          <w:color w:val="131413"/>
          <w:sz w:val="20"/>
          <w:szCs w:val="20"/>
          <w:lang w:val="en-US"/>
        </w:rPr>
        <w:t xml:space="preserve"> J</w:t>
      </w:r>
      <w:r w:rsidR="00B26587" w:rsidRPr="00EF4E6B">
        <w:rPr>
          <w:rFonts w:ascii="Times New Roman" w:hAnsi="Times New Roman" w:cs="Times New Roman"/>
          <w:color w:val="131413"/>
          <w:sz w:val="20"/>
          <w:szCs w:val="20"/>
          <w:lang w:val="en-US"/>
        </w:rPr>
        <w:t>. 2014;</w:t>
      </w:r>
      <w:r w:rsidRPr="00EF4E6B">
        <w:rPr>
          <w:rFonts w:ascii="Times New Roman" w:hAnsi="Times New Roman" w:cs="Times New Roman"/>
          <w:color w:val="131413"/>
          <w:sz w:val="20"/>
          <w:szCs w:val="20"/>
          <w:lang w:val="en-US"/>
        </w:rPr>
        <w:t xml:space="preserve"> 33:e273–e279. </w:t>
      </w:r>
      <w:proofErr w:type="gramStart"/>
      <w:r w:rsidR="003B68F0" w:rsidRPr="00EF4E6B">
        <w:rPr>
          <w:rFonts w:ascii="Times New Roman" w:hAnsi="Times New Roman" w:cs="Times New Roman"/>
          <w:sz w:val="20"/>
          <w:szCs w:val="20"/>
          <w:lang w:val="en-US"/>
        </w:rPr>
        <w:t>https</w:t>
      </w:r>
      <w:proofErr w:type="gramEnd"/>
      <w:r w:rsidR="003B68F0" w:rsidRPr="00EF4E6B">
        <w:rPr>
          <w:rFonts w:ascii="Times New Roman" w:hAnsi="Times New Roman" w:cs="Times New Roman"/>
          <w:sz w:val="20"/>
          <w:szCs w:val="20"/>
          <w:lang w:val="en-US"/>
        </w:rPr>
        <w:t>:</w:t>
      </w:r>
      <w:r w:rsidRPr="00EF4E6B">
        <w:rPr>
          <w:rFonts w:ascii="Times New Roman" w:hAnsi="Times New Roman" w:cs="Times New Roman"/>
          <w:sz w:val="20"/>
          <w:szCs w:val="20"/>
          <w:lang w:val="en-US"/>
        </w:rPr>
        <w:t xml:space="preserve"> / /</w:t>
      </w:r>
      <w:proofErr w:type="spellStart"/>
      <w:r w:rsidRPr="00EF4E6B">
        <w:rPr>
          <w:rFonts w:ascii="Times New Roman" w:hAnsi="Times New Roman" w:cs="Times New Roman"/>
          <w:sz w:val="20"/>
          <w:szCs w:val="20"/>
          <w:lang w:val="en-US"/>
        </w:rPr>
        <w:t>doi</w:t>
      </w:r>
      <w:proofErr w:type="spellEnd"/>
      <w:r w:rsidRPr="00EF4E6B">
        <w:rPr>
          <w:rFonts w:ascii="Times New Roman" w:hAnsi="Times New Roman" w:cs="Times New Roman"/>
          <w:sz w:val="20"/>
          <w:szCs w:val="20"/>
          <w:lang w:val="en-US"/>
        </w:rPr>
        <w:t xml:space="preserve"> . org/10.1097/INF.0000000000000466</w:t>
      </w:r>
    </w:p>
    <w:p w:rsidR="0069255D" w:rsidRPr="00EF4E6B" w:rsidRDefault="0069255D" w:rsidP="0002736E">
      <w:pPr>
        <w:autoSpaceDE w:val="0"/>
        <w:autoSpaceDN w:val="0"/>
        <w:adjustRightInd w:val="0"/>
        <w:spacing w:after="0" w:line="240" w:lineRule="auto"/>
        <w:jc w:val="both"/>
        <w:rPr>
          <w:rFonts w:ascii="Times New Roman" w:hAnsi="Times New Roman" w:cs="Times New Roman"/>
          <w:lang w:val="en-US"/>
        </w:rPr>
      </w:pPr>
    </w:p>
    <w:p w:rsidR="0069255D" w:rsidRPr="00EF4E6B" w:rsidRDefault="0069255D" w:rsidP="0002736E">
      <w:pPr>
        <w:autoSpaceDE w:val="0"/>
        <w:autoSpaceDN w:val="0"/>
        <w:adjustRightInd w:val="0"/>
        <w:spacing w:after="0" w:line="240" w:lineRule="auto"/>
        <w:jc w:val="both"/>
        <w:rPr>
          <w:rFonts w:ascii="Times New Roman" w:hAnsi="Times New Roman" w:cs="Times New Roman"/>
          <w:sz w:val="20"/>
          <w:szCs w:val="20"/>
          <w:lang w:val="en-US"/>
        </w:rPr>
      </w:pPr>
      <w:r w:rsidRPr="00EF4E6B">
        <w:rPr>
          <w:rFonts w:ascii="Times New Roman" w:hAnsi="Times New Roman" w:cs="Times New Roman"/>
          <w:b/>
          <w:color w:val="131413"/>
          <w:sz w:val="20"/>
          <w:szCs w:val="20"/>
          <w:lang w:val="en-US"/>
        </w:rPr>
        <w:t>4.</w:t>
      </w:r>
      <w:r w:rsidR="00EE38BB"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Galetto-</w:t>
      </w:r>
      <w:r w:rsidR="001B59FC" w:rsidRPr="00EF4E6B">
        <w:rPr>
          <w:rFonts w:ascii="Times New Roman" w:hAnsi="Times New Roman" w:cs="Times New Roman"/>
          <w:color w:val="131413"/>
          <w:sz w:val="20"/>
          <w:szCs w:val="20"/>
          <w:lang w:val="en-US"/>
        </w:rPr>
        <w:t>Lacour</w:t>
      </w:r>
      <w:proofErr w:type="spellEnd"/>
      <w:r w:rsidR="001B59FC" w:rsidRPr="00EF4E6B">
        <w:rPr>
          <w:rFonts w:ascii="Times New Roman" w:hAnsi="Times New Roman" w:cs="Times New Roman"/>
          <w:color w:val="131413"/>
          <w:sz w:val="20"/>
          <w:szCs w:val="20"/>
          <w:lang w:val="en-US"/>
        </w:rPr>
        <w:t xml:space="preserve"> A, Zamora SA, </w:t>
      </w:r>
      <w:proofErr w:type="spellStart"/>
      <w:r w:rsidR="001B59FC" w:rsidRPr="00EF4E6B">
        <w:rPr>
          <w:rFonts w:ascii="Times New Roman" w:hAnsi="Times New Roman" w:cs="Times New Roman"/>
          <w:color w:val="131413"/>
          <w:sz w:val="20"/>
          <w:szCs w:val="20"/>
          <w:lang w:val="en-US"/>
        </w:rPr>
        <w:t>Gervaix</w:t>
      </w:r>
      <w:proofErr w:type="spellEnd"/>
      <w:r w:rsidR="001B59FC" w:rsidRPr="00EF4E6B">
        <w:rPr>
          <w:rFonts w:ascii="Times New Roman" w:hAnsi="Times New Roman" w:cs="Times New Roman"/>
          <w:color w:val="131413"/>
          <w:sz w:val="20"/>
          <w:szCs w:val="20"/>
          <w:lang w:val="en-US"/>
        </w:rPr>
        <w:t xml:space="preserve"> </w:t>
      </w:r>
      <w:proofErr w:type="gramStart"/>
      <w:r w:rsidR="001B59FC" w:rsidRPr="00EF4E6B">
        <w:rPr>
          <w:rFonts w:ascii="Times New Roman" w:hAnsi="Times New Roman" w:cs="Times New Roman"/>
          <w:color w:val="131413"/>
          <w:sz w:val="20"/>
          <w:szCs w:val="20"/>
          <w:lang w:val="en-US"/>
        </w:rPr>
        <w:t xml:space="preserve">A </w:t>
      </w:r>
      <w:r w:rsidRPr="00EF4E6B">
        <w:rPr>
          <w:rFonts w:ascii="Times New Roman" w:hAnsi="Times New Roman" w:cs="Times New Roman"/>
          <w:color w:val="131413"/>
          <w:sz w:val="20"/>
          <w:szCs w:val="20"/>
          <w:lang w:val="en-US"/>
        </w:rPr>
        <w:t xml:space="preserve"> Bedside</w:t>
      </w:r>
      <w:proofErr w:type="gramEnd"/>
      <w:r w:rsidR="00EE38BB"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procalcitonin</w:t>
      </w:r>
      <w:proofErr w:type="spellEnd"/>
      <w:r w:rsidRPr="00EF4E6B">
        <w:rPr>
          <w:rFonts w:ascii="Times New Roman" w:hAnsi="Times New Roman" w:cs="Times New Roman"/>
          <w:color w:val="131413"/>
          <w:sz w:val="20"/>
          <w:szCs w:val="20"/>
          <w:lang w:val="en-US"/>
        </w:rPr>
        <w:t xml:space="preserve"> and C-reactive protein tests in children with fever</w:t>
      </w:r>
      <w:r w:rsidR="001B59FC" w:rsidRPr="00EF4E6B">
        <w:rPr>
          <w:rFonts w:ascii="Times New Roman" w:hAnsi="Times New Roman" w:cs="Times New Roman"/>
          <w:color w:val="131413"/>
          <w:sz w:val="20"/>
          <w:szCs w:val="20"/>
          <w:lang w:val="en-US"/>
        </w:rPr>
        <w:t xml:space="preserve"> </w:t>
      </w:r>
      <w:r w:rsidRPr="00EF4E6B">
        <w:rPr>
          <w:rFonts w:ascii="Times New Roman" w:hAnsi="Times New Roman" w:cs="Times New Roman"/>
          <w:color w:val="131413"/>
          <w:sz w:val="20"/>
          <w:szCs w:val="20"/>
          <w:lang w:val="en-US"/>
        </w:rPr>
        <w:t>without localizing signs of infection seen in a referral center.</w:t>
      </w:r>
      <w:r w:rsidR="001B59FC" w:rsidRPr="00EF4E6B">
        <w:rPr>
          <w:rFonts w:ascii="Times New Roman" w:hAnsi="Times New Roman" w:cs="Times New Roman"/>
          <w:color w:val="131413"/>
          <w:sz w:val="20"/>
          <w:szCs w:val="20"/>
          <w:lang w:val="en-US"/>
        </w:rPr>
        <w:t xml:space="preserve"> </w:t>
      </w:r>
      <w:proofErr w:type="gramStart"/>
      <w:r w:rsidRPr="00EF4E6B">
        <w:rPr>
          <w:rFonts w:ascii="Times New Roman" w:hAnsi="Times New Roman" w:cs="Times New Roman"/>
          <w:color w:val="131413"/>
          <w:sz w:val="20"/>
          <w:szCs w:val="20"/>
          <w:lang w:val="en-US"/>
        </w:rPr>
        <w:t>Pediatrics</w:t>
      </w:r>
      <w:r w:rsidR="001B59FC" w:rsidRPr="00EF4E6B">
        <w:rPr>
          <w:rFonts w:ascii="Times New Roman" w:hAnsi="Times New Roman" w:cs="Times New Roman"/>
          <w:color w:val="131413"/>
          <w:sz w:val="20"/>
          <w:szCs w:val="20"/>
          <w:lang w:val="en-US"/>
        </w:rPr>
        <w:t>.</w:t>
      </w:r>
      <w:proofErr w:type="gramEnd"/>
      <w:r w:rsidRPr="00EF4E6B">
        <w:rPr>
          <w:rFonts w:ascii="Times New Roman" w:hAnsi="Times New Roman" w:cs="Times New Roman"/>
          <w:color w:val="131413"/>
          <w:sz w:val="20"/>
          <w:szCs w:val="20"/>
          <w:lang w:val="en-US"/>
        </w:rPr>
        <w:t xml:space="preserve"> </w:t>
      </w:r>
      <w:proofErr w:type="gramStart"/>
      <w:r w:rsidR="001B59FC" w:rsidRPr="00EF4E6B">
        <w:rPr>
          <w:rFonts w:ascii="Times New Roman" w:hAnsi="Times New Roman" w:cs="Times New Roman"/>
          <w:color w:val="131413"/>
          <w:sz w:val="20"/>
          <w:szCs w:val="20"/>
          <w:lang w:val="en-US"/>
        </w:rPr>
        <w:t xml:space="preserve">2003; </w:t>
      </w:r>
      <w:r w:rsidRPr="00EF4E6B">
        <w:rPr>
          <w:rFonts w:ascii="Times New Roman" w:hAnsi="Times New Roman" w:cs="Times New Roman"/>
          <w:color w:val="131413"/>
          <w:sz w:val="20"/>
          <w:szCs w:val="20"/>
          <w:lang w:val="en-US"/>
        </w:rPr>
        <w:t>112:1054–1060.</w:t>
      </w:r>
      <w:proofErr w:type="gramEnd"/>
      <w:r w:rsidRPr="00EF4E6B">
        <w:rPr>
          <w:rFonts w:ascii="Times New Roman" w:hAnsi="Times New Roman" w:cs="Times New Roman"/>
          <w:color w:val="131413"/>
          <w:sz w:val="20"/>
          <w:szCs w:val="20"/>
          <w:lang w:val="en-US"/>
        </w:rPr>
        <w:t xml:space="preserve"> </w:t>
      </w:r>
      <w:r w:rsidRPr="00EF4E6B">
        <w:rPr>
          <w:rFonts w:ascii="Times New Roman" w:hAnsi="Times New Roman" w:cs="Times New Roman"/>
          <w:sz w:val="20"/>
          <w:szCs w:val="20"/>
          <w:lang w:val="en-US"/>
        </w:rPr>
        <w:t>https://doi.org/10.1542/peds.112.5.1054</w:t>
      </w:r>
    </w:p>
    <w:p w:rsidR="0069255D" w:rsidRPr="00EF4E6B" w:rsidRDefault="0069255D" w:rsidP="0002736E">
      <w:pPr>
        <w:autoSpaceDE w:val="0"/>
        <w:autoSpaceDN w:val="0"/>
        <w:adjustRightInd w:val="0"/>
        <w:spacing w:after="0" w:line="240" w:lineRule="auto"/>
        <w:jc w:val="both"/>
        <w:rPr>
          <w:rFonts w:ascii="Times New Roman" w:hAnsi="Times New Roman" w:cs="Times New Roman"/>
          <w:lang w:val="en-US"/>
        </w:rPr>
      </w:pPr>
    </w:p>
    <w:p w:rsidR="0069255D" w:rsidRPr="00EF4E6B" w:rsidRDefault="0069255D" w:rsidP="0002736E">
      <w:pPr>
        <w:autoSpaceDE w:val="0"/>
        <w:autoSpaceDN w:val="0"/>
        <w:adjustRightInd w:val="0"/>
        <w:spacing w:after="0" w:line="240" w:lineRule="auto"/>
        <w:jc w:val="both"/>
        <w:rPr>
          <w:rFonts w:ascii="Times New Roman" w:hAnsi="Times New Roman" w:cs="Times New Roman"/>
          <w:sz w:val="20"/>
          <w:szCs w:val="20"/>
          <w:lang w:val="en-US"/>
        </w:rPr>
      </w:pPr>
      <w:r w:rsidRPr="00EF4E6B">
        <w:rPr>
          <w:rFonts w:ascii="Times New Roman" w:hAnsi="Times New Roman" w:cs="Times New Roman"/>
          <w:b/>
          <w:sz w:val="20"/>
          <w:szCs w:val="20"/>
          <w:lang w:val="en-US"/>
        </w:rPr>
        <w:t>5.</w:t>
      </w:r>
      <w:r w:rsidR="00EE38BB" w:rsidRPr="00EF4E6B">
        <w:rPr>
          <w:rFonts w:ascii="Times New Roman" w:hAnsi="Times New Roman" w:cs="Times New Roman"/>
          <w:sz w:val="20"/>
          <w:szCs w:val="20"/>
          <w:lang w:val="en-US"/>
        </w:rPr>
        <w:t xml:space="preserve"> </w:t>
      </w:r>
      <w:proofErr w:type="spellStart"/>
      <w:r w:rsidR="001B59FC" w:rsidRPr="00EF4E6B">
        <w:rPr>
          <w:rFonts w:ascii="Times New Roman" w:hAnsi="Times New Roman" w:cs="Times New Roman"/>
          <w:color w:val="131413"/>
          <w:sz w:val="20"/>
          <w:szCs w:val="20"/>
          <w:lang w:val="en-US"/>
        </w:rPr>
        <w:t>Gilsdorf</w:t>
      </w:r>
      <w:proofErr w:type="spellEnd"/>
      <w:r w:rsidR="001B59FC" w:rsidRPr="00EF4E6B">
        <w:rPr>
          <w:rFonts w:ascii="Times New Roman" w:hAnsi="Times New Roman" w:cs="Times New Roman"/>
          <w:color w:val="131413"/>
          <w:sz w:val="20"/>
          <w:szCs w:val="20"/>
          <w:lang w:val="en-US"/>
        </w:rPr>
        <w:t xml:space="preserve"> </w:t>
      </w:r>
      <w:proofErr w:type="gramStart"/>
      <w:r w:rsidR="001B59FC" w:rsidRPr="00EF4E6B">
        <w:rPr>
          <w:rFonts w:ascii="Times New Roman" w:hAnsi="Times New Roman" w:cs="Times New Roman"/>
          <w:color w:val="131413"/>
          <w:sz w:val="20"/>
          <w:szCs w:val="20"/>
          <w:lang w:val="en-US"/>
        </w:rPr>
        <w:t xml:space="preserve">JR </w:t>
      </w:r>
      <w:r w:rsidRPr="00EF4E6B">
        <w:rPr>
          <w:rFonts w:ascii="Times New Roman" w:hAnsi="Times New Roman" w:cs="Times New Roman"/>
          <w:color w:val="131413"/>
          <w:sz w:val="20"/>
          <w:szCs w:val="20"/>
          <w:lang w:val="en-US"/>
        </w:rPr>
        <w:t xml:space="preserve"> C</w:t>
      </w:r>
      <w:proofErr w:type="gramEnd"/>
      <w:r w:rsidRPr="00EF4E6B">
        <w:rPr>
          <w:rFonts w:ascii="Times New Roman" w:hAnsi="Times New Roman" w:cs="Times New Roman"/>
          <w:color w:val="131413"/>
          <w:sz w:val="20"/>
          <w:szCs w:val="20"/>
          <w:lang w:val="en-US"/>
        </w:rPr>
        <w:t xml:space="preserve"> reactive protein and </w:t>
      </w:r>
      <w:proofErr w:type="spellStart"/>
      <w:r w:rsidRPr="00EF4E6B">
        <w:rPr>
          <w:rFonts w:ascii="Times New Roman" w:hAnsi="Times New Roman" w:cs="Times New Roman"/>
          <w:color w:val="131413"/>
          <w:sz w:val="20"/>
          <w:szCs w:val="20"/>
          <w:lang w:val="en-US"/>
        </w:rPr>
        <w:t>procalcitonin</w:t>
      </w:r>
      <w:proofErr w:type="spellEnd"/>
      <w:r w:rsidRPr="00EF4E6B">
        <w:rPr>
          <w:rFonts w:ascii="Times New Roman" w:hAnsi="Times New Roman" w:cs="Times New Roman"/>
          <w:color w:val="131413"/>
          <w:sz w:val="20"/>
          <w:szCs w:val="20"/>
          <w:lang w:val="en-US"/>
        </w:rPr>
        <w:t xml:space="preserve"> are </w:t>
      </w:r>
      <w:proofErr w:type="spellStart"/>
      <w:r w:rsidRPr="00EF4E6B">
        <w:rPr>
          <w:rFonts w:ascii="Times New Roman" w:hAnsi="Times New Roman" w:cs="Times New Roman"/>
          <w:color w:val="131413"/>
          <w:sz w:val="20"/>
          <w:szCs w:val="20"/>
          <w:lang w:val="en-US"/>
        </w:rPr>
        <w:t>helpfulin</w:t>
      </w:r>
      <w:proofErr w:type="spellEnd"/>
      <w:r w:rsidRPr="00EF4E6B">
        <w:rPr>
          <w:rFonts w:ascii="Times New Roman" w:hAnsi="Times New Roman" w:cs="Times New Roman"/>
          <w:color w:val="131413"/>
          <w:sz w:val="20"/>
          <w:szCs w:val="20"/>
          <w:lang w:val="en-US"/>
        </w:rPr>
        <w:t xml:space="preserve"> diagnosis of serious bact</w:t>
      </w:r>
      <w:r w:rsidR="001B59FC" w:rsidRPr="00EF4E6B">
        <w:rPr>
          <w:rFonts w:ascii="Times New Roman" w:hAnsi="Times New Roman" w:cs="Times New Roman"/>
          <w:color w:val="131413"/>
          <w:sz w:val="20"/>
          <w:szCs w:val="20"/>
          <w:lang w:val="en-US"/>
        </w:rPr>
        <w:t xml:space="preserve">erial infections in children. </w:t>
      </w:r>
      <w:proofErr w:type="spellStart"/>
      <w:proofErr w:type="gramStart"/>
      <w:r w:rsidR="001B59FC" w:rsidRPr="00EF4E6B">
        <w:rPr>
          <w:rFonts w:ascii="Times New Roman" w:hAnsi="Times New Roman" w:cs="Times New Roman"/>
          <w:color w:val="131413"/>
          <w:sz w:val="20"/>
          <w:szCs w:val="20"/>
          <w:lang w:val="en-US"/>
        </w:rPr>
        <w:t>J</w:t>
      </w:r>
      <w:r w:rsidRPr="00EF4E6B">
        <w:rPr>
          <w:rFonts w:ascii="Times New Roman" w:hAnsi="Times New Roman" w:cs="Times New Roman"/>
          <w:color w:val="131413"/>
          <w:sz w:val="20"/>
          <w:szCs w:val="20"/>
          <w:lang w:val="en-US"/>
        </w:rPr>
        <w:t>Pediatr</w:t>
      </w:r>
      <w:proofErr w:type="spellEnd"/>
      <w:r w:rsidR="001B59FC" w:rsidRPr="00EF4E6B">
        <w:rPr>
          <w:rFonts w:ascii="Times New Roman" w:hAnsi="Times New Roman" w:cs="Times New Roman"/>
          <w:color w:val="131413"/>
          <w:sz w:val="20"/>
          <w:szCs w:val="20"/>
          <w:lang w:val="en-US"/>
        </w:rPr>
        <w:t>.</w:t>
      </w:r>
      <w:proofErr w:type="gramEnd"/>
      <w:r w:rsidRPr="00EF4E6B">
        <w:rPr>
          <w:rFonts w:ascii="Times New Roman" w:hAnsi="Times New Roman" w:cs="Times New Roman"/>
          <w:color w:val="131413"/>
          <w:sz w:val="20"/>
          <w:szCs w:val="20"/>
          <w:lang w:val="en-US"/>
        </w:rPr>
        <w:t xml:space="preserve"> </w:t>
      </w:r>
      <w:r w:rsidR="001B59FC" w:rsidRPr="00EF4E6B">
        <w:rPr>
          <w:rFonts w:ascii="Times New Roman" w:hAnsi="Times New Roman" w:cs="Times New Roman"/>
          <w:color w:val="131413"/>
          <w:sz w:val="20"/>
          <w:szCs w:val="20"/>
          <w:lang w:val="en-US"/>
        </w:rPr>
        <w:t>2012</w:t>
      </w:r>
      <w:proofErr w:type="gramStart"/>
      <w:r w:rsidR="001B59FC" w:rsidRPr="00EF4E6B">
        <w:rPr>
          <w:rFonts w:ascii="Times New Roman" w:hAnsi="Times New Roman" w:cs="Times New Roman"/>
          <w:color w:val="131413"/>
          <w:sz w:val="20"/>
          <w:szCs w:val="20"/>
          <w:lang w:val="en-US"/>
        </w:rPr>
        <w:t>;</w:t>
      </w:r>
      <w:r w:rsidRPr="00EF4E6B">
        <w:rPr>
          <w:rFonts w:ascii="Times New Roman" w:hAnsi="Times New Roman" w:cs="Times New Roman"/>
          <w:color w:val="131413"/>
          <w:sz w:val="20"/>
          <w:szCs w:val="20"/>
          <w:lang w:val="en-US"/>
        </w:rPr>
        <w:t>160:173</w:t>
      </w:r>
      <w:proofErr w:type="gramEnd"/>
      <w:r w:rsidRPr="00EF4E6B">
        <w:rPr>
          <w:rFonts w:ascii="Times New Roman" w:hAnsi="Times New Roman" w:cs="Times New Roman"/>
          <w:color w:val="131413"/>
          <w:sz w:val="20"/>
          <w:szCs w:val="20"/>
          <w:lang w:val="en-US"/>
        </w:rPr>
        <w:t xml:space="preserve">–174. </w:t>
      </w:r>
      <w:hyperlink r:id="rId19" w:history="1">
        <w:r w:rsidRPr="00EF4E6B">
          <w:rPr>
            <w:rFonts w:ascii="Times New Roman" w:hAnsi="Times New Roman" w:cs="Times New Roman"/>
            <w:sz w:val="20"/>
            <w:szCs w:val="20"/>
            <w:lang w:val="en-US"/>
          </w:rPr>
          <w:t>https://doi.org/10.1016/j.jpeds.2011.11.014</w:t>
        </w:r>
      </w:hyperlink>
    </w:p>
    <w:p w:rsidR="0069255D" w:rsidRPr="00EF4E6B" w:rsidRDefault="0069255D" w:rsidP="0002736E">
      <w:pPr>
        <w:autoSpaceDE w:val="0"/>
        <w:autoSpaceDN w:val="0"/>
        <w:adjustRightInd w:val="0"/>
        <w:spacing w:after="0" w:line="240" w:lineRule="auto"/>
        <w:jc w:val="both"/>
        <w:rPr>
          <w:rFonts w:ascii="Times New Roman" w:hAnsi="Times New Roman" w:cs="Times New Roman"/>
          <w:lang w:val="en-US"/>
        </w:rPr>
      </w:pPr>
    </w:p>
    <w:p w:rsidR="0069255D" w:rsidRPr="00EF4E6B" w:rsidRDefault="0069255D" w:rsidP="0002736E">
      <w:pPr>
        <w:autoSpaceDE w:val="0"/>
        <w:autoSpaceDN w:val="0"/>
        <w:adjustRightInd w:val="0"/>
        <w:spacing w:after="0" w:line="240" w:lineRule="auto"/>
        <w:jc w:val="both"/>
        <w:rPr>
          <w:rFonts w:ascii="Times New Roman" w:hAnsi="Times New Roman" w:cs="Times New Roman"/>
          <w:sz w:val="20"/>
          <w:szCs w:val="20"/>
          <w:lang w:val="en-US"/>
        </w:rPr>
      </w:pPr>
      <w:r w:rsidRPr="00EF4E6B">
        <w:rPr>
          <w:rFonts w:ascii="Times New Roman" w:hAnsi="Times New Roman" w:cs="Times New Roman"/>
          <w:b/>
          <w:sz w:val="20"/>
          <w:szCs w:val="20"/>
          <w:lang w:val="en-US"/>
        </w:rPr>
        <w:t>6</w:t>
      </w:r>
      <w:r w:rsidR="00EE38BB" w:rsidRPr="00EF4E6B">
        <w:rPr>
          <w:rFonts w:ascii="Times New Roman" w:hAnsi="Times New Roman" w:cs="Times New Roman"/>
          <w:b/>
          <w:sz w:val="20"/>
          <w:szCs w:val="20"/>
          <w:lang w:val="en-US"/>
        </w:rPr>
        <w:t>.</w:t>
      </w:r>
      <w:r w:rsidRPr="00EF4E6B">
        <w:rPr>
          <w:rFonts w:ascii="Times New Roman" w:hAnsi="Times New Roman" w:cs="Times New Roman"/>
          <w:b/>
          <w:sz w:val="20"/>
          <w:szCs w:val="20"/>
          <w:lang w:val="en-US"/>
        </w:rPr>
        <w:t xml:space="preserve"> </w:t>
      </w:r>
      <w:proofErr w:type="spellStart"/>
      <w:r w:rsidR="00EE38BB" w:rsidRPr="00EF4E6B">
        <w:rPr>
          <w:rFonts w:ascii="Times New Roman" w:hAnsi="Times New Roman" w:cs="Times New Roman"/>
          <w:sz w:val="20"/>
          <w:szCs w:val="20"/>
          <w:lang w:val="en-US"/>
        </w:rPr>
        <w:t>G</w:t>
      </w:r>
      <w:r w:rsidRPr="00EF4E6B">
        <w:rPr>
          <w:rFonts w:ascii="Times New Roman" w:hAnsi="Times New Roman" w:cs="Times New Roman"/>
          <w:sz w:val="20"/>
          <w:szCs w:val="20"/>
          <w:lang w:val="en-US"/>
        </w:rPr>
        <w:t>uo</w:t>
      </w:r>
      <w:proofErr w:type="spellEnd"/>
      <w:r w:rsidRPr="00EF4E6B">
        <w:rPr>
          <w:rFonts w:ascii="Times New Roman" w:hAnsi="Times New Roman" w:cs="Times New Roman"/>
          <w:sz w:val="20"/>
          <w:szCs w:val="20"/>
          <w:lang w:val="en-US"/>
        </w:rPr>
        <w:t xml:space="preserve"> Wu, </w:t>
      </w:r>
      <w:proofErr w:type="spellStart"/>
      <w:r w:rsidRPr="00EF4E6B">
        <w:rPr>
          <w:rFonts w:ascii="Times New Roman" w:hAnsi="Times New Roman" w:cs="Times New Roman"/>
          <w:sz w:val="20"/>
          <w:szCs w:val="20"/>
          <w:lang w:val="en-US"/>
        </w:rPr>
        <w:t>Shuxie</w:t>
      </w:r>
      <w:proofErr w:type="spellEnd"/>
      <w:r w:rsidR="00EE38BB" w:rsidRPr="00EF4E6B">
        <w:rPr>
          <w:rFonts w:ascii="Times New Roman" w:hAnsi="Times New Roman" w:cs="Times New Roman"/>
          <w:sz w:val="20"/>
          <w:szCs w:val="20"/>
          <w:lang w:val="en-US"/>
        </w:rPr>
        <w:t xml:space="preserve"> </w:t>
      </w:r>
      <w:proofErr w:type="gramStart"/>
      <w:r w:rsidRPr="00EF4E6B">
        <w:rPr>
          <w:rFonts w:ascii="Times New Roman" w:hAnsi="Times New Roman" w:cs="Times New Roman"/>
          <w:sz w:val="20"/>
          <w:szCs w:val="20"/>
          <w:lang w:val="en-US"/>
        </w:rPr>
        <w:t>Wu ,</w:t>
      </w:r>
      <w:proofErr w:type="gramEnd"/>
      <w:r w:rsidR="00EE38BB" w:rsidRPr="00EF4E6B">
        <w:rPr>
          <w:rFonts w:ascii="Times New Roman" w:hAnsi="Times New Roman" w:cs="Times New Roman"/>
          <w:sz w:val="20"/>
          <w:szCs w:val="20"/>
          <w:lang w:val="en-US"/>
        </w:rPr>
        <w:t xml:space="preserve"> </w:t>
      </w:r>
      <w:proofErr w:type="spellStart"/>
      <w:r w:rsidRPr="00EF4E6B">
        <w:rPr>
          <w:rFonts w:ascii="Times New Roman" w:hAnsi="Times New Roman" w:cs="Times New Roman"/>
          <w:sz w:val="20"/>
          <w:szCs w:val="20"/>
          <w:lang w:val="en-US"/>
        </w:rPr>
        <w:t>Hanbin</w:t>
      </w:r>
      <w:proofErr w:type="spellEnd"/>
      <w:r w:rsidRPr="00EF4E6B">
        <w:rPr>
          <w:rFonts w:ascii="Times New Roman" w:hAnsi="Times New Roman" w:cs="Times New Roman"/>
          <w:sz w:val="20"/>
          <w:szCs w:val="20"/>
          <w:lang w:val="en-US"/>
        </w:rPr>
        <w:t xml:space="preserve"> Wu Comparison of Procalcitonin Guidance  Administered Antibiotics with  Standard Guidelines on Antibiotics Therapy in Children with Lower Respiratory Tract Infections : A </w:t>
      </w:r>
      <w:proofErr w:type="spellStart"/>
      <w:r w:rsidRPr="00EF4E6B">
        <w:rPr>
          <w:rFonts w:ascii="Times New Roman" w:hAnsi="Times New Roman" w:cs="Times New Roman"/>
          <w:sz w:val="20"/>
          <w:szCs w:val="20"/>
          <w:lang w:val="en-US"/>
        </w:rPr>
        <w:t>restrospective</w:t>
      </w:r>
      <w:proofErr w:type="spellEnd"/>
      <w:r w:rsidRPr="00EF4E6B">
        <w:rPr>
          <w:rFonts w:ascii="Times New Roman" w:hAnsi="Times New Roman" w:cs="Times New Roman"/>
          <w:sz w:val="20"/>
          <w:szCs w:val="20"/>
          <w:lang w:val="en-US"/>
        </w:rPr>
        <w:t xml:space="preserve"> Study in China. Med </w:t>
      </w:r>
      <w:proofErr w:type="spellStart"/>
      <w:r w:rsidRPr="00EF4E6B">
        <w:rPr>
          <w:rFonts w:ascii="Times New Roman" w:hAnsi="Times New Roman" w:cs="Times New Roman"/>
          <w:sz w:val="20"/>
          <w:szCs w:val="20"/>
          <w:lang w:val="en-US"/>
        </w:rPr>
        <w:t>PrincPract</w:t>
      </w:r>
      <w:proofErr w:type="spellEnd"/>
      <w:r w:rsidRPr="00EF4E6B">
        <w:rPr>
          <w:rFonts w:ascii="Times New Roman" w:hAnsi="Times New Roman" w:cs="Times New Roman"/>
          <w:sz w:val="20"/>
          <w:szCs w:val="20"/>
          <w:lang w:val="en-US"/>
        </w:rPr>
        <w:t xml:space="preserve"> 2017;</w:t>
      </w:r>
      <w:r w:rsidR="00EE38BB" w:rsidRPr="00EF4E6B">
        <w:rPr>
          <w:rFonts w:ascii="Times New Roman" w:hAnsi="Times New Roman" w:cs="Times New Roman"/>
          <w:sz w:val="20"/>
          <w:szCs w:val="20"/>
          <w:lang w:val="en-US"/>
        </w:rPr>
        <w:t xml:space="preserve"> 26: 316-320</w:t>
      </w:r>
      <w:r w:rsidRPr="00EF4E6B">
        <w:rPr>
          <w:rFonts w:ascii="Times New Roman" w:hAnsi="Times New Roman" w:cs="Times New Roman"/>
          <w:sz w:val="20"/>
          <w:szCs w:val="20"/>
          <w:lang w:val="en-US"/>
        </w:rPr>
        <w:t>.</w:t>
      </w:r>
      <w:r w:rsidR="00EE38BB" w:rsidRPr="00EF4E6B">
        <w:rPr>
          <w:rFonts w:ascii="Times New Roman" w:hAnsi="Times New Roman" w:cs="Times New Roman"/>
          <w:sz w:val="20"/>
          <w:szCs w:val="20"/>
          <w:lang w:val="en-US"/>
        </w:rPr>
        <w:t xml:space="preserve"> </w:t>
      </w:r>
      <w:r w:rsidRPr="00EF4E6B">
        <w:rPr>
          <w:rFonts w:ascii="Times New Roman" w:hAnsi="Times New Roman" w:cs="Times New Roman"/>
          <w:sz w:val="20"/>
          <w:szCs w:val="20"/>
          <w:lang w:val="en-US"/>
        </w:rPr>
        <w:t>DOI: 10.1159/000477936</w:t>
      </w:r>
    </w:p>
    <w:p w:rsidR="0069255D" w:rsidRPr="00EF4E6B" w:rsidRDefault="0069255D" w:rsidP="0002736E">
      <w:pPr>
        <w:autoSpaceDE w:val="0"/>
        <w:autoSpaceDN w:val="0"/>
        <w:adjustRightInd w:val="0"/>
        <w:spacing w:after="0" w:line="240" w:lineRule="auto"/>
        <w:jc w:val="both"/>
        <w:rPr>
          <w:rFonts w:ascii="Times New Roman" w:hAnsi="Times New Roman" w:cs="Times New Roman"/>
          <w:lang w:val="en-US"/>
        </w:rPr>
      </w:pPr>
    </w:p>
    <w:p w:rsidR="0069255D" w:rsidRPr="00EF4E6B" w:rsidRDefault="0069255D" w:rsidP="0002736E">
      <w:pPr>
        <w:tabs>
          <w:tab w:val="left" w:pos="0"/>
        </w:tabs>
        <w:autoSpaceDE w:val="0"/>
        <w:autoSpaceDN w:val="0"/>
        <w:adjustRightInd w:val="0"/>
        <w:spacing w:after="0" w:line="240" w:lineRule="auto"/>
        <w:contextualSpacing/>
        <w:jc w:val="both"/>
        <w:rPr>
          <w:rFonts w:ascii="Times New Roman" w:hAnsi="Times New Roman" w:cs="Times New Roman"/>
          <w:color w:val="000000"/>
          <w:sz w:val="20"/>
          <w:szCs w:val="20"/>
          <w:lang w:val="en-US"/>
        </w:rPr>
      </w:pPr>
      <w:r w:rsidRPr="00EF4E6B">
        <w:rPr>
          <w:rFonts w:ascii="Times New Roman" w:hAnsi="Times New Roman" w:cs="Times New Roman"/>
          <w:b/>
          <w:color w:val="131413"/>
          <w:sz w:val="20"/>
          <w:szCs w:val="20"/>
          <w:lang w:val="en-US"/>
        </w:rPr>
        <w:t>7.</w:t>
      </w:r>
      <w:r w:rsidR="00FC4787"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Liat</w:t>
      </w:r>
      <w:proofErr w:type="spellEnd"/>
      <w:r w:rsidRPr="00EF4E6B">
        <w:rPr>
          <w:rFonts w:ascii="Times New Roman" w:hAnsi="Times New Roman" w:cs="Times New Roman"/>
          <w:color w:val="131413"/>
          <w:sz w:val="20"/>
          <w:szCs w:val="20"/>
          <w:lang w:val="en-US"/>
        </w:rPr>
        <w:t xml:space="preserve"> Ashkenazi-</w:t>
      </w:r>
      <w:proofErr w:type="spellStart"/>
      <w:r w:rsidRPr="00EF4E6B">
        <w:rPr>
          <w:rFonts w:ascii="Times New Roman" w:hAnsi="Times New Roman" w:cs="Times New Roman"/>
          <w:color w:val="131413"/>
          <w:sz w:val="20"/>
          <w:szCs w:val="20"/>
          <w:lang w:val="en-US"/>
        </w:rPr>
        <w:t>Hoffnung</w:t>
      </w:r>
      <w:proofErr w:type="spellEnd"/>
      <w:r w:rsidR="00270682" w:rsidRPr="00EF4E6B">
        <w:rPr>
          <w:rFonts w:ascii="Times New Roman" w:hAnsi="Times New Roman" w:cs="Times New Roman"/>
          <w:color w:val="131413"/>
          <w:sz w:val="20"/>
          <w:szCs w:val="20"/>
          <w:lang w:val="en-US"/>
        </w:rPr>
        <w:t xml:space="preserve"> </w:t>
      </w:r>
      <w:r w:rsidRPr="00EF4E6B">
        <w:rPr>
          <w:rFonts w:ascii="Times New Roman" w:hAnsi="Times New Roman" w:cs="Times New Roman"/>
          <w:color w:val="131413"/>
          <w:sz w:val="20"/>
          <w:szCs w:val="20"/>
          <w:lang w:val="en-US"/>
        </w:rPr>
        <w:t>&amp;</w:t>
      </w:r>
      <w:r w:rsidR="00270682"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Kfir</w:t>
      </w:r>
      <w:proofErr w:type="spellEnd"/>
      <w:r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Oved</w:t>
      </w:r>
      <w:proofErr w:type="spellEnd"/>
      <w:r w:rsidRPr="00EF4E6B">
        <w:rPr>
          <w:rFonts w:ascii="Times New Roman" w:hAnsi="Times New Roman" w:cs="Times New Roman"/>
          <w:color w:val="131413"/>
          <w:sz w:val="20"/>
          <w:szCs w:val="20"/>
          <w:lang w:val="en-US"/>
        </w:rPr>
        <w:t xml:space="preserve">  &amp; Roy </w:t>
      </w:r>
      <w:proofErr w:type="spellStart"/>
      <w:r w:rsidRPr="00EF4E6B">
        <w:rPr>
          <w:rFonts w:ascii="Times New Roman" w:hAnsi="Times New Roman" w:cs="Times New Roman"/>
          <w:color w:val="131413"/>
          <w:sz w:val="20"/>
          <w:szCs w:val="20"/>
          <w:lang w:val="en-US"/>
        </w:rPr>
        <w:t>Navon</w:t>
      </w:r>
      <w:proofErr w:type="spellEnd"/>
      <w:r w:rsidRPr="00EF4E6B">
        <w:rPr>
          <w:rFonts w:ascii="Times New Roman" w:hAnsi="Times New Roman" w:cs="Times New Roman"/>
          <w:color w:val="131413"/>
          <w:sz w:val="20"/>
          <w:szCs w:val="20"/>
          <w:lang w:val="en-US"/>
        </w:rPr>
        <w:t xml:space="preserve"> &amp; Tom Friedman &amp; Olga </w:t>
      </w:r>
      <w:proofErr w:type="spellStart"/>
      <w:r w:rsidRPr="00EF4E6B">
        <w:rPr>
          <w:rFonts w:ascii="Times New Roman" w:hAnsi="Times New Roman" w:cs="Times New Roman"/>
          <w:color w:val="131413"/>
          <w:sz w:val="20"/>
          <w:szCs w:val="20"/>
          <w:lang w:val="en-US"/>
        </w:rPr>
        <w:t>Boico</w:t>
      </w:r>
      <w:proofErr w:type="spellEnd"/>
      <w:r w:rsidR="00270682" w:rsidRPr="00EF4E6B">
        <w:rPr>
          <w:rFonts w:ascii="Times New Roman" w:hAnsi="Times New Roman" w:cs="Times New Roman"/>
          <w:color w:val="131413"/>
          <w:sz w:val="20"/>
          <w:szCs w:val="20"/>
          <w:lang w:val="en-US"/>
        </w:rPr>
        <w:t xml:space="preserve"> </w:t>
      </w:r>
      <w:r w:rsidRPr="00EF4E6B">
        <w:rPr>
          <w:rFonts w:ascii="Times New Roman" w:hAnsi="Times New Roman" w:cs="Times New Roman"/>
          <w:color w:val="131413"/>
          <w:sz w:val="20"/>
          <w:szCs w:val="20"/>
          <w:lang w:val="en-US"/>
        </w:rPr>
        <w:t>&amp;</w:t>
      </w:r>
      <w:r w:rsidR="00270682"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Meital</w:t>
      </w:r>
      <w:proofErr w:type="spellEnd"/>
      <w:r w:rsidRPr="00EF4E6B">
        <w:rPr>
          <w:rFonts w:ascii="Times New Roman" w:hAnsi="Times New Roman" w:cs="Times New Roman"/>
          <w:color w:val="131413"/>
          <w:sz w:val="20"/>
          <w:szCs w:val="20"/>
          <w:lang w:val="en-US"/>
        </w:rPr>
        <w:t xml:space="preserve"> Paz  &amp;</w:t>
      </w:r>
      <w:r w:rsidR="00270682"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GaliK</w:t>
      </w:r>
      <w:proofErr w:type="spellEnd"/>
      <w:r w:rsidR="00270682"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ronenfeld</w:t>
      </w:r>
      <w:proofErr w:type="spellEnd"/>
      <w:r w:rsidR="00270682" w:rsidRPr="00EF4E6B">
        <w:rPr>
          <w:rFonts w:ascii="Times New Roman" w:hAnsi="Times New Roman" w:cs="Times New Roman"/>
          <w:color w:val="131413"/>
          <w:sz w:val="20"/>
          <w:szCs w:val="20"/>
          <w:lang w:val="en-US"/>
        </w:rPr>
        <w:t xml:space="preserve"> </w:t>
      </w:r>
      <w:r w:rsidRPr="00EF4E6B">
        <w:rPr>
          <w:rFonts w:ascii="Times New Roman" w:hAnsi="Times New Roman" w:cs="Times New Roman"/>
          <w:color w:val="131413"/>
          <w:sz w:val="20"/>
          <w:szCs w:val="20"/>
          <w:lang w:val="en-US"/>
        </w:rPr>
        <w:t>&amp;</w:t>
      </w:r>
      <w:r w:rsidR="00270682"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Liat</w:t>
      </w:r>
      <w:proofErr w:type="spellEnd"/>
      <w:r w:rsidR="00270682"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Etshtein</w:t>
      </w:r>
      <w:proofErr w:type="spellEnd"/>
      <w:r w:rsidR="00270682" w:rsidRPr="00EF4E6B">
        <w:rPr>
          <w:rFonts w:ascii="Times New Roman" w:hAnsi="Times New Roman" w:cs="Times New Roman"/>
          <w:color w:val="131413"/>
          <w:sz w:val="20"/>
          <w:szCs w:val="20"/>
          <w:lang w:val="en-US"/>
        </w:rPr>
        <w:t xml:space="preserve"> </w:t>
      </w:r>
      <w:r w:rsidRPr="00EF4E6B">
        <w:rPr>
          <w:rFonts w:ascii="Times New Roman" w:hAnsi="Times New Roman" w:cs="Times New Roman"/>
          <w:color w:val="131413"/>
          <w:sz w:val="20"/>
          <w:szCs w:val="20"/>
          <w:lang w:val="en-US"/>
        </w:rPr>
        <w:t>&amp;</w:t>
      </w:r>
      <w:r w:rsidR="00270682"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Asi</w:t>
      </w:r>
      <w:proofErr w:type="spellEnd"/>
      <w:r w:rsidRPr="00EF4E6B">
        <w:rPr>
          <w:rFonts w:ascii="Times New Roman" w:hAnsi="Times New Roman" w:cs="Times New Roman"/>
          <w:color w:val="131413"/>
          <w:sz w:val="20"/>
          <w:szCs w:val="20"/>
          <w:lang w:val="en-US"/>
        </w:rPr>
        <w:t xml:space="preserve"> Cohen &amp; Tanya M. Gottlieb &amp;</w:t>
      </w:r>
      <w:r w:rsidR="00270682"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Eran</w:t>
      </w:r>
      <w:proofErr w:type="spellEnd"/>
      <w:r w:rsidRPr="00EF4E6B">
        <w:rPr>
          <w:rFonts w:ascii="Times New Roman" w:hAnsi="Times New Roman" w:cs="Times New Roman"/>
          <w:color w:val="131413"/>
          <w:sz w:val="20"/>
          <w:szCs w:val="20"/>
          <w:lang w:val="en-US"/>
        </w:rPr>
        <w:t xml:space="preserve"> Eden &amp; Irina </w:t>
      </w:r>
      <w:proofErr w:type="spellStart"/>
      <w:r w:rsidRPr="00EF4E6B">
        <w:rPr>
          <w:rFonts w:ascii="Times New Roman" w:hAnsi="Times New Roman" w:cs="Times New Roman"/>
          <w:color w:val="131413"/>
          <w:sz w:val="20"/>
          <w:szCs w:val="20"/>
          <w:lang w:val="en-US"/>
        </w:rPr>
        <w:t>Chistyakov</w:t>
      </w:r>
      <w:proofErr w:type="spellEnd"/>
      <w:r w:rsidR="00270682" w:rsidRPr="00EF4E6B">
        <w:rPr>
          <w:rFonts w:ascii="Times New Roman" w:hAnsi="Times New Roman" w:cs="Times New Roman"/>
          <w:color w:val="131413"/>
          <w:sz w:val="20"/>
          <w:szCs w:val="20"/>
          <w:lang w:val="en-US"/>
        </w:rPr>
        <w:t xml:space="preserve"> </w:t>
      </w:r>
      <w:r w:rsidRPr="00EF4E6B">
        <w:rPr>
          <w:rFonts w:ascii="Times New Roman" w:hAnsi="Times New Roman" w:cs="Times New Roman"/>
          <w:color w:val="131413"/>
          <w:sz w:val="20"/>
          <w:szCs w:val="20"/>
          <w:lang w:val="en-US"/>
        </w:rPr>
        <w:t xml:space="preserve">&amp; Isaac </w:t>
      </w:r>
      <w:proofErr w:type="spellStart"/>
      <w:r w:rsidRPr="00EF4E6B">
        <w:rPr>
          <w:rFonts w:ascii="Times New Roman" w:hAnsi="Times New Roman" w:cs="Times New Roman"/>
          <w:color w:val="131413"/>
          <w:sz w:val="20"/>
          <w:szCs w:val="20"/>
          <w:lang w:val="en-US"/>
        </w:rPr>
        <w:t>Srugo</w:t>
      </w:r>
      <w:proofErr w:type="spellEnd"/>
      <w:r w:rsidR="00270682" w:rsidRPr="00EF4E6B">
        <w:rPr>
          <w:rFonts w:ascii="Times New Roman" w:hAnsi="Times New Roman" w:cs="Times New Roman"/>
          <w:color w:val="131413"/>
          <w:sz w:val="20"/>
          <w:szCs w:val="20"/>
          <w:lang w:val="en-US"/>
        </w:rPr>
        <w:t xml:space="preserve"> </w:t>
      </w:r>
      <w:r w:rsidRPr="00EF4E6B">
        <w:rPr>
          <w:rFonts w:ascii="Times New Roman" w:hAnsi="Times New Roman" w:cs="Times New Roman"/>
          <w:color w:val="131413"/>
          <w:sz w:val="20"/>
          <w:szCs w:val="20"/>
          <w:lang w:val="en-US"/>
        </w:rPr>
        <w:t>&amp;</w:t>
      </w:r>
      <w:r w:rsidR="00270682"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Adi</w:t>
      </w:r>
      <w:proofErr w:type="spellEnd"/>
      <w:r w:rsidRPr="00EF4E6B">
        <w:rPr>
          <w:rFonts w:ascii="Times New Roman" w:hAnsi="Times New Roman" w:cs="Times New Roman"/>
          <w:color w:val="131413"/>
          <w:sz w:val="20"/>
          <w:szCs w:val="20"/>
          <w:lang w:val="en-US"/>
        </w:rPr>
        <w:t xml:space="preserve"> Klein &amp; </w:t>
      </w:r>
      <w:proofErr w:type="spellStart"/>
      <w:r w:rsidRPr="00EF4E6B">
        <w:rPr>
          <w:rFonts w:ascii="Times New Roman" w:hAnsi="Times New Roman" w:cs="Times New Roman"/>
          <w:color w:val="131413"/>
          <w:sz w:val="20"/>
          <w:szCs w:val="20"/>
          <w:lang w:val="en-US"/>
        </w:rPr>
        <w:t>Shai</w:t>
      </w:r>
      <w:proofErr w:type="spellEnd"/>
      <w:r w:rsidRPr="00EF4E6B">
        <w:rPr>
          <w:rFonts w:ascii="Times New Roman" w:hAnsi="Times New Roman" w:cs="Times New Roman"/>
          <w:color w:val="131413"/>
          <w:sz w:val="20"/>
          <w:szCs w:val="20"/>
          <w:lang w:val="en-US"/>
        </w:rPr>
        <w:t xml:space="preserve"> Ashkenazi &amp;</w:t>
      </w:r>
      <w:r w:rsidR="00270682"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Oded</w:t>
      </w:r>
      <w:proofErr w:type="spellEnd"/>
      <w:r w:rsidR="00270682"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Scheuerman</w:t>
      </w:r>
      <w:proofErr w:type="spellEnd"/>
      <w:r w:rsidRPr="00EF4E6B">
        <w:rPr>
          <w:rFonts w:ascii="Times New Roman" w:hAnsi="Times New Roman" w:cs="Times New Roman"/>
          <w:color w:val="131413"/>
          <w:sz w:val="20"/>
          <w:szCs w:val="20"/>
          <w:lang w:val="en-US"/>
        </w:rPr>
        <w:t>.</w:t>
      </w:r>
      <w:r w:rsidR="00270682" w:rsidRPr="00EF4E6B">
        <w:rPr>
          <w:rFonts w:ascii="Times New Roman" w:hAnsi="Times New Roman" w:cs="Times New Roman"/>
          <w:color w:val="131413"/>
          <w:sz w:val="20"/>
          <w:szCs w:val="20"/>
          <w:lang w:val="en-US"/>
        </w:rPr>
        <w:t xml:space="preserve"> </w:t>
      </w:r>
      <w:r w:rsidRPr="00EF4E6B">
        <w:rPr>
          <w:rFonts w:ascii="Times New Roman" w:hAnsi="Times New Roman" w:cs="Times New Roman"/>
          <w:color w:val="131413"/>
          <w:sz w:val="20"/>
          <w:szCs w:val="20"/>
          <w:lang w:val="en-US"/>
        </w:rPr>
        <w:t xml:space="preserve">A host-protein signature is superior to other </w:t>
      </w:r>
      <w:proofErr w:type="spellStart"/>
      <w:r w:rsidRPr="00EF4E6B">
        <w:rPr>
          <w:rFonts w:ascii="Times New Roman" w:hAnsi="Times New Roman" w:cs="Times New Roman"/>
          <w:color w:val="131413"/>
          <w:sz w:val="20"/>
          <w:szCs w:val="20"/>
          <w:lang w:val="en-US"/>
        </w:rPr>
        <w:t>biomarkersfor</w:t>
      </w:r>
      <w:proofErr w:type="spellEnd"/>
      <w:r w:rsidRPr="00EF4E6B">
        <w:rPr>
          <w:rFonts w:ascii="Times New Roman" w:hAnsi="Times New Roman" w:cs="Times New Roman"/>
          <w:color w:val="131413"/>
          <w:sz w:val="20"/>
          <w:szCs w:val="20"/>
          <w:lang w:val="en-US"/>
        </w:rPr>
        <w:t xml:space="preserve"> differentiating between bacterial and viral disease in patient</w:t>
      </w:r>
      <w:r w:rsidR="00270682" w:rsidRPr="00EF4E6B">
        <w:rPr>
          <w:rFonts w:ascii="Times New Roman" w:hAnsi="Times New Roman" w:cs="Times New Roman"/>
          <w:color w:val="131413"/>
          <w:sz w:val="20"/>
          <w:szCs w:val="20"/>
          <w:lang w:val="en-US"/>
        </w:rPr>
        <w:t xml:space="preserve"> </w:t>
      </w:r>
      <w:proofErr w:type="spellStart"/>
      <w:r w:rsidRPr="00EF4E6B">
        <w:rPr>
          <w:rFonts w:ascii="Times New Roman" w:hAnsi="Times New Roman" w:cs="Times New Roman"/>
          <w:color w:val="131413"/>
          <w:sz w:val="20"/>
          <w:szCs w:val="20"/>
          <w:lang w:val="en-US"/>
        </w:rPr>
        <w:t>swith</w:t>
      </w:r>
      <w:proofErr w:type="spellEnd"/>
      <w:r w:rsidRPr="00EF4E6B">
        <w:rPr>
          <w:rFonts w:ascii="Times New Roman" w:hAnsi="Times New Roman" w:cs="Times New Roman"/>
          <w:color w:val="131413"/>
          <w:sz w:val="20"/>
          <w:szCs w:val="20"/>
          <w:lang w:val="en-US"/>
        </w:rPr>
        <w:t xml:space="preserve"> respiratory infection and fever without source: a prospective</w:t>
      </w:r>
      <w:r w:rsidR="00270682" w:rsidRPr="00EF4E6B">
        <w:rPr>
          <w:rFonts w:ascii="Times New Roman" w:hAnsi="Times New Roman" w:cs="Times New Roman"/>
          <w:color w:val="131413"/>
          <w:sz w:val="20"/>
          <w:szCs w:val="20"/>
          <w:lang w:val="en-US"/>
        </w:rPr>
        <w:t xml:space="preserve"> </w:t>
      </w:r>
      <w:r w:rsidRPr="00EF4E6B">
        <w:rPr>
          <w:rFonts w:ascii="Times New Roman" w:hAnsi="Times New Roman" w:cs="Times New Roman"/>
          <w:color w:val="131413"/>
          <w:sz w:val="20"/>
          <w:szCs w:val="20"/>
          <w:lang w:val="en-US"/>
        </w:rPr>
        <w:t xml:space="preserve">observational study. </w:t>
      </w:r>
      <w:proofErr w:type="gramStart"/>
      <w:r w:rsidRPr="00EF4E6B">
        <w:rPr>
          <w:rFonts w:ascii="Times New Roman" w:hAnsi="Times New Roman" w:cs="Times New Roman"/>
          <w:color w:val="131413"/>
          <w:sz w:val="20"/>
          <w:szCs w:val="20"/>
          <w:lang w:val="en-US"/>
        </w:rPr>
        <w:t xml:space="preserve">European Journal of Clinical Microbiology &amp; </w:t>
      </w:r>
      <w:r w:rsidRPr="00EF4E6B">
        <w:rPr>
          <w:rFonts w:ascii="Times New Roman" w:hAnsi="Times New Roman" w:cs="Times New Roman"/>
          <w:color w:val="131413"/>
          <w:sz w:val="20"/>
          <w:szCs w:val="20"/>
          <w:lang w:val="en-US"/>
        </w:rPr>
        <w:lastRenderedPageBreak/>
        <w:t>Infectious Diseases</w:t>
      </w:r>
      <w:r w:rsidR="00270682" w:rsidRPr="00EF4E6B">
        <w:rPr>
          <w:rFonts w:ascii="Times New Roman" w:hAnsi="Times New Roman" w:cs="Times New Roman"/>
          <w:color w:val="131413"/>
          <w:sz w:val="20"/>
          <w:szCs w:val="20"/>
          <w:lang w:val="en-US"/>
        </w:rPr>
        <w:t>.</w:t>
      </w:r>
      <w:proofErr w:type="gramEnd"/>
      <w:r w:rsidR="00270682" w:rsidRPr="00EF4E6B">
        <w:rPr>
          <w:rFonts w:ascii="Times New Roman" w:hAnsi="Times New Roman" w:cs="Times New Roman"/>
          <w:color w:val="131413"/>
          <w:sz w:val="20"/>
          <w:szCs w:val="20"/>
          <w:lang w:val="en-US"/>
        </w:rPr>
        <w:t xml:space="preserve"> </w:t>
      </w:r>
      <w:r w:rsidR="00270682" w:rsidRPr="00EF4E6B">
        <w:rPr>
          <w:rFonts w:ascii="Times New Roman" w:hAnsi="Times New Roman" w:cs="Times New Roman"/>
          <w:color w:val="000000"/>
          <w:sz w:val="20"/>
          <w:szCs w:val="20"/>
          <w:lang w:val="en-US"/>
        </w:rPr>
        <w:t>2018</w:t>
      </w:r>
      <w:r w:rsidR="00C73CCF" w:rsidRPr="00EF4E6B">
        <w:rPr>
          <w:rFonts w:ascii="Times New Roman" w:hAnsi="Times New Roman" w:cs="Times New Roman"/>
          <w:color w:val="000000"/>
          <w:sz w:val="20"/>
          <w:szCs w:val="20"/>
          <w:lang w:val="en-US"/>
        </w:rPr>
        <w:t>;</w:t>
      </w:r>
      <w:r w:rsidRPr="00EF4E6B">
        <w:rPr>
          <w:rFonts w:ascii="Times New Roman" w:hAnsi="Times New Roman" w:cs="Times New Roman"/>
          <w:color w:val="000000"/>
          <w:sz w:val="20"/>
          <w:szCs w:val="20"/>
          <w:lang w:val="en-US"/>
        </w:rPr>
        <w:t xml:space="preserve"> 37:1361–1371https://doi.org/10.1007/s10096-018-3261-3</w:t>
      </w:r>
    </w:p>
    <w:p w:rsidR="0069255D" w:rsidRPr="00EF4E6B" w:rsidRDefault="0069255D" w:rsidP="0002736E">
      <w:pPr>
        <w:spacing w:before="100" w:beforeAutospacing="1" w:after="100" w:afterAutospacing="1" w:line="240" w:lineRule="auto"/>
        <w:jc w:val="both"/>
        <w:outlineLvl w:val="0"/>
        <w:rPr>
          <w:rFonts w:ascii="Times New Roman" w:eastAsia="Times New Roman" w:hAnsi="Times New Roman" w:cs="Times New Roman"/>
          <w:sz w:val="20"/>
          <w:szCs w:val="20"/>
          <w:lang w:val="en-US" w:eastAsia="fr-FR"/>
        </w:rPr>
      </w:pPr>
      <w:r w:rsidRPr="00EF4E6B">
        <w:rPr>
          <w:rFonts w:ascii="Times New Roman" w:eastAsia="Times New Roman" w:hAnsi="Times New Roman" w:cs="Times New Roman"/>
          <w:b/>
          <w:bCs/>
          <w:kern w:val="36"/>
          <w:sz w:val="20"/>
          <w:szCs w:val="20"/>
          <w:lang w:val="en-US" w:eastAsia="fr-FR"/>
        </w:rPr>
        <w:t>8</w:t>
      </w:r>
      <w:r w:rsidRPr="00EF4E6B">
        <w:rPr>
          <w:rFonts w:ascii="Times New Roman" w:eastAsia="Times New Roman" w:hAnsi="Times New Roman" w:cs="Times New Roman"/>
          <w:bCs/>
          <w:kern w:val="36"/>
          <w:sz w:val="20"/>
          <w:szCs w:val="20"/>
          <w:lang w:val="en-US" w:eastAsia="fr-FR"/>
        </w:rPr>
        <w:t xml:space="preserve">. </w:t>
      </w:r>
      <w:hyperlink r:id="rId20" w:history="1">
        <w:proofErr w:type="spellStart"/>
        <w:r w:rsidRPr="00EF4E6B">
          <w:rPr>
            <w:rFonts w:ascii="Times New Roman" w:eastAsia="Times New Roman" w:hAnsi="Times New Roman" w:cs="Times New Roman"/>
            <w:bCs/>
            <w:kern w:val="36"/>
            <w:sz w:val="20"/>
            <w:szCs w:val="20"/>
            <w:lang w:val="en-US" w:eastAsia="fr-FR"/>
          </w:rPr>
          <w:t>Maruna</w:t>
        </w:r>
        <w:proofErr w:type="spellEnd"/>
        <w:r w:rsidRPr="00EF4E6B">
          <w:rPr>
            <w:rFonts w:ascii="Times New Roman" w:eastAsia="Times New Roman" w:hAnsi="Times New Roman" w:cs="Times New Roman"/>
            <w:bCs/>
            <w:kern w:val="36"/>
            <w:sz w:val="20"/>
            <w:szCs w:val="20"/>
            <w:lang w:val="en-US" w:eastAsia="fr-FR"/>
          </w:rPr>
          <w:t xml:space="preserve"> P</w:t>
        </w:r>
      </w:hyperlink>
      <w:r w:rsidRPr="00EF4E6B">
        <w:rPr>
          <w:rFonts w:ascii="Times New Roman" w:eastAsia="Times New Roman" w:hAnsi="Times New Roman" w:cs="Times New Roman"/>
          <w:bCs/>
          <w:kern w:val="36"/>
          <w:sz w:val="20"/>
          <w:szCs w:val="20"/>
          <w:lang w:val="en-US" w:eastAsia="fr-FR"/>
        </w:rPr>
        <w:t xml:space="preserve">, </w:t>
      </w:r>
      <w:hyperlink r:id="rId21" w:history="1">
        <w:proofErr w:type="spellStart"/>
        <w:r w:rsidRPr="00EF4E6B">
          <w:rPr>
            <w:rFonts w:ascii="Times New Roman" w:eastAsia="Times New Roman" w:hAnsi="Times New Roman" w:cs="Times New Roman"/>
            <w:bCs/>
            <w:kern w:val="36"/>
            <w:sz w:val="20"/>
            <w:szCs w:val="20"/>
            <w:lang w:val="en-US" w:eastAsia="fr-FR"/>
          </w:rPr>
          <w:t>Nedelníková</w:t>
        </w:r>
        <w:proofErr w:type="spellEnd"/>
        <w:r w:rsidRPr="00EF4E6B">
          <w:rPr>
            <w:rFonts w:ascii="Times New Roman" w:eastAsia="Times New Roman" w:hAnsi="Times New Roman" w:cs="Times New Roman"/>
            <w:bCs/>
            <w:kern w:val="36"/>
            <w:sz w:val="20"/>
            <w:szCs w:val="20"/>
            <w:lang w:val="en-US" w:eastAsia="fr-FR"/>
          </w:rPr>
          <w:t xml:space="preserve"> K</w:t>
        </w:r>
      </w:hyperlink>
      <w:r w:rsidRPr="00EF4E6B">
        <w:rPr>
          <w:rFonts w:ascii="Times New Roman" w:eastAsia="Times New Roman" w:hAnsi="Times New Roman" w:cs="Times New Roman"/>
          <w:bCs/>
          <w:kern w:val="36"/>
          <w:sz w:val="20"/>
          <w:szCs w:val="20"/>
          <w:lang w:val="en-US" w:eastAsia="fr-FR"/>
        </w:rPr>
        <w:t xml:space="preserve">, </w:t>
      </w:r>
      <w:hyperlink r:id="rId22" w:history="1">
        <w:proofErr w:type="spellStart"/>
        <w:r w:rsidRPr="00EF4E6B">
          <w:rPr>
            <w:rFonts w:ascii="Times New Roman" w:eastAsia="Times New Roman" w:hAnsi="Times New Roman" w:cs="Times New Roman"/>
            <w:bCs/>
            <w:kern w:val="36"/>
            <w:sz w:val="20"/>
            <w:szCs w:val="20"/>
            <w:lang w:val="en-US" w:eastAsia="fr-FR"/>
          </w:rPr>
          <w:t>Gürlich</w:t>
        </w:r>
        <w:proofErr w:type="spellEnd"/>
        <w:r w:rsidRPr="00EF4E6B">
          <w:rPr>
            <w:rFonts w:ascii="Times New Roman" w:eastAsia="Times New Roman" w:hAnsi="Times New Roman" w:cs="Times New Roman"/>
            <w:bCs/>
            <w:kern w:val="36"/>
            <w:sz w:val="20"/>
            <w:szCs w:val="20"/>
            <w:lang w:val="en-US" w:eastAsia="fr-FR"/>
          </w:rPr>
          <w:t xml:space="preserve"> R</w:t>
        </w:r>
      </w:hyperlink>
      <w:r w:rsidRPr="00EF4E6B">
        <w:rPr>
          <w:rFonts w:ascii="Times New Roman" w:eastAsia="Times New Roman" w:hAnsi="Times New Roman" w:cs="Times New Roman"/>
          <w:bCs/>
          <w:kern w:val="36"/>
          <w:sz w:val="20"/>
          <w:szCs w:val="20"/>
          <w:lang w:val="en-US" w:eastAsia="fr-FR"/>
        </w:rPr>
        <w:t xml:space="preserve">. </w:t>
      </w:r>
      <w:proofErr w:type="gramStart"/>
      <w:r w:rsidRPr="00EF4E6B">
        <w:rPr>
          <w:rFonts w:ascii="Times New Roman" w:eastAsia="Times New Roman" w:hAnsi="Times New Roman" w:cs="Times New Roman"/>
          <w:bCs/>
          <w:kern w:val="36"/>
          <w:sz w:val="20"/>
          <w:szCs w:val="20"/>
          <w:lang w:val="en-US" w:eastAsia="fr-FR"/>
        </w:rPr>
        <w:t xml:space="preserve">Physiology and genetics of </w:t>
      </w:r>
      <w:proofErr w:type="spellStart"/>
      <w:r w:rsidRPr="00EF4E6B">
        <w:rPr>
          <w:rFonts w:ascii="Times New Roman" w:eastAsia="Times New Roman" w:hAnsi="Times New Roman" w:cs="Times New Roman"/>
          <w:bCs/>
          <w:kern w:val="36"/>
          <w:sz w:val="20"/>
          <w:szCs w:val="20"/>
          <w:lang w:val="en-US" w:eastAsia="fr-FR"/>
        </w:rPr>
        <w:t>procalcitonin</w:t>
      </w:r>
      <w:proofErr w:type="spellEnd"/>
      <w:r w:rsidRPr="00EF4E6B">
        <w:rPr>
          <w:rFonts w:ascii="Times New Roman" w:eastAsia="Times New Roman" w:hAnsi="Times New Roman" w:cs="Times New Roman"/>
          <w:bCs/>
          <w:kern w:val="36"/>
          <w:sz w:val="20"/>
          <w:szCs w:val="20"/>
          <w:lang w:val="en-US" w:eastAsia="fr-FR"/>
        </w:rPr>
        <w:t>.</w:t>
      </w:r>
      <w:proofErr w:type="gramEnd"/>
      <w:r w:rsidR="00EE38BB" w:rsidRPr="00EF4E6B">
        <w:rPr>
          <w:rFonts w:ascii="Times New Roman" w:eastAsia="Times New Roman" w:hAnsi="Times New Roman" w:cs="Times New Roman"/>
          <w:bCs/>
          <w:kern w:val="36"/>
          <w:sz w:val="20"/>
          <w:szCs w:val="20"/>
          <w:lang w:val="en-US" w:eastAsia="fr-FR"/>
        </w:rPr>
        <w:t xml:space="preserve"> </w:t>
      </w:r>
      <w:hyperlink r:id="rId23" w:tooltip="Physiological research." w:history="1">
        <w:proofErr w:type="spellStart"/>
        <w:r w:rsidRPr="00EF4E6B">
          <w:rPr>
            <w:rFonts w:ascii="Times New Roman" w:hAnsi="Times New Roman" w:cs="Times New Roman"/>
            <w:sz w:val="20"/>
            <w:szCs w:val="20"/>
            <w:lang w:val="en-US"/>
          </w:rPr>
          <w:t>Physiol</w:t>
        </w:r>
        <w:proofErr w:type="spellEnd"/>
        <w:r w:rsidRPr="00EF4E6B">
          <w:rPr>
            <w:rFonts w:ascii="Times New Roman" w:hAnsi="Times New Roman" w:cs="Times New Roman"/>
            <w:sz w:val="20"/>
            <w:szCs w:val="20"/>
            <w:lang w:val="en-US"/>
          </w:rPr>
          <w:t xml:space="preserve"> Res.</w:t>
        </w:r>
      </w:hyperlink>
      <w:r w:rsidRPr="00EF4E6B">
        <w:rPr>
          <w:rFonts w:ascii="Times New Roman" w:hAnsi="Times New Roman" w:cs="Times New Roman"/>
          <w:sz w:val="20"/>
          <w:szCs w:val="20"/>
          <w:lang w:val="en-US"/>
        </w:rPr>
        <w:t xml:space="preserve"> 2000;</w:t>
      </w:r>
      <w:r w:rsidR="00C73CCF" w:rsidRPr="00EF4E6B">
        <w:rPr>
          <w:rFonts w:ascii="Times New Roman" w:hAnsi="Times New Roman" w:cs="Times New Roman"/>
          <w:sz w:val="20"/>
          <w:szCs w:val="20"/>
          <w:lang w:val="en-US"/>
        </w:rPr>
        <w:t xml:space="preserve"> </w:t>
      </w:r>
      <w:r w:rsidRPr="00EF4E6B">
        <w:rPr>
          <w:rFonts w:ascii="Times New Roman" w:hAnsi="Times New Roman" w:cs="Times New Roman"/>
          <w:sz w:val="20"/>
          <w:szCs w:val="20"/>
          <w:lang w:val="en-US"/>
        </w:rPr>
        <w:t>49</w:t>
      </w:r>
      <w:r w:rsidR="00EE38BB" w:rsidRPr="00EF4E6B">
        <w:rPr>
          <w:rFonts w:ascii="Times New Roman" w:hAnsi="Times New Roman" w:cs="Times New Roman"/>
          <w:sz w:val="20"/>
          <w:szCs w:val="20"/>
          <w:lang w:val="en-US"/>
        </w:rPr>
        <w:t xml:space="preserve"> </w:t>
      </w:r>
      <w:proofErr w:type="spellStart"/>
      <w:r w:rsidRPr="00EF4E6B">
        <w:rPr>
          <w:rFonts w:ascii="Times New Roman" w:hAnsi="Times New Roman" w:cs="Times New Roman"/>
          <w:sz w:val="20"/>
          <w:szCs w:val="20"/>
          <w:lang w:val="en-US"/>
        </w:rPr>
        <w:t>Suppl</w:t>
      </w:r>
      <w:proofErr w:type="spellEnd"/>
      <w:r w:rsidRPr="00EF4E6B">
        <w:rPr>
          <w:rFonts w:ascii="Times New Roman" w:hAnsi="Times New Roman" w:cs="Times New Roman"/>
          <w:sz w:val="20"/>
          <w:szCs w:val="20"/>
          <w:lang w:val="en-US"/>
        </w:rPr>
        <w:t xml:space="preserve"> 1:S57-61.</w:t>
      </w:r>
      <w:r w:rsidRPr="00EF4E6B">
        <w:rPr>
          <w:rFonts w:ascii="Times New Roman" w:eastAsia="Times New Roman" w:hAnsi="Times New Roman" w:cs="Times New Roman"/>
          <w:sz w:val="20"/>
          <w:szCs w:val="20"/>
          <w:lang w:val="en-US" w:eastAsia="fr-FR"/>
        </w:rPr>
        <w:t>PMID: 10984072</w:t>
      </w:r>
    </w:p>
    <w:p w:rsidR="0069255D" w:rsidRPr="00EF4E6B" w:rsidRDefault="0069255D" w:rsidP="0002736E">
      <w:pPr>
        <w:spacing w:after="0" w:line="240" w:lineRule="auto"/>
        <w:jc w:val="both"/>
        <w:outlineLvl w:val="0"/>
        <w:rPr>
          <w:rFonts w:ascii="Times New Roman" w:eastAsia="Times New Roman" w:hAnsi="Times New Roman" w:cs="Times New Roman"/>
          <w:sz w:val="20"/>
          <w:szCs w:val="20"/>
          <w:lang w:val="en-US" w:eastAsia="fr-FR"/>
        </w:rPr>
      </w:pPr>
      <w:r w:rsidRPr="00EF4E6B">
        <w:rPr>
          <w:rFonts w:ascii="Times New Roman" w:eastAsia="Times New Roman" w:hAnsi="Times New Roman" w:cs="Times New Roman"/>
          <w:b/>
          <w:bCs/>
          <w:kern w:val="36"/>
          <w:sz w:val="20"/>
          <w:szCs w:val="20"/>
          <w:lang w:val="en-US" w:eastAsia="fr-FR"/>
        </w:rPr>
        <w:t>9.</w:t>
      </w:r>
      <w:r w:rsidRPr="00EF4E6B">
        <w:rPr>
          <w:rFonts w:ascii="Times New Roman" w:eastAsia="Times New Roman" w:hAnsi="Times New Roman" w:cs="Times New Roman"/>
          <w:bCs/>
          <w:kern w:val="36"/>
          <w:sz w:val="20"/>
          <w:szCs w:val="20"/>
          <w:lang w:val="en-US" w:eastAsia="fr-FR"/>
        </w:rPr>
        <w:t xml:space="preserve"> </w:t>
      </w:r>
      <w:hyperlink r:id="rId24" w:history="1">
        <w:proofErr w:type="spellStart"/>
        <w:r w:rsidRPr="00EF4E6B">
          <w:rPr>
            <w:rFonts w:ascii="Times New Roman" w:eastAsia="Times New Roman" w:hAnsi="Times New Roman" w:cs="Times New Roman"/>
            <w:bCs/>
            <w:kern w:val="36"/>
            <w:sz w:val="20"/>
            <w:szCs w:val="20"/>
            <w:lang w:val="en-US" w:eastAsia="fr-FR"/>
          </w:rPr>
          <w:t>Gendrel</w:t>
        </w:r>
        <w:proofErr w:type="spellEnd"/>
        <w:r w:rsidRPr="00EF4E6B">
          <w:rPr>
            <w:rFonts w:ascii="Times New Roman" w:eastAsia="Times New Roman" w:hAnsi="Times New Roman" w:cs="Times New Roman"/>
            <w:bCs/>
            <w:kern w:val="36"/>
            <w:sz w:val="20"/>
            <w:szCs w:val="20"/>
            <w:lang w:val="en-US" w:eastAsia="fr-FR"/>
          </w:rPr>
          <w:t xml:space="preserve"> D</w:t>
        </w:r>
      </w:hyperlink>
      <w:r w:rsidRPr="00EF4E6B">
        <w:rPr>
          <w:rFonts w:ascii="Times New Roman" w:eastAsia="Times New Roman" w:hAnsi="Times New Roman" w:cs="Times New Roman"/>
          <w:bCs/>
          <w:kern w:val="36"/>
          <w:sz w:val="20"/>
          <w:szCs w:val="20"/>
          <w:lang w:val="en-US" w:eastAsia="fr-FR"/>
        </w:rPr>
        <w:t xml:space="preserve">, </w:t>
      </w:r>
      <w:hyperlink r:id="rId25" w:history="1">
        <w:proofErr w:type="spellStart"/>
        <w:r w:rsidRPr="00EF4E6B">
          <w:rPr>
            <w:rFonts w:ascii="Times New Roman" w:eastAsia="Times New Roman" w:hAnsi="Times New Roman" w:cs="Times New Roman"/>
            <w:bCs/>
            <w:kern w:val="36"/>
            <w:sz w:val="20"/>
            <w:szCs w:val="20"/>
            <w:lang w:val="en-US" w:eastAsia="fr-FR"/>
          </w:rPr>
          <w:t>Bohuon</w:t>
        </w:r>
        <w:proofErr w:type="spellEnd"/>
        <w:r w:rsidRPr="00EF4E6B">
          <w:rPr>
            <w:rFonts w:ascii="Times New Roman" w:eastAsia="Times New Roman" w:hAnsi="Times New Roman" w:cs="Times New Roman"/>
            <w:bCs/>
            <w:kern w:val="36"/>
            <w:sz w:val="20"/>
            <w:szCs w:val="20"/>
            <w:lang w:val="en-US" w:eastAsia="fr-FR"/>
          </w:rPr>
          <w:t xml:space="preserve"> C</w:t>
        </w:r>
      </w:hyperlink>
      <w:r w:rsidRPr="00EF4E6B">
        <w:rPr>
          <w:rFonts w:ascii="Times New Roman" w:eastAsia="Times New Roman" w:hAnsi="Times New Roman" w:cs="Times New Roman"/>
          <w:bCs/>
          <w:kern w:val="36"/>
          <w:sz w:val="20"/>
          <w:szCs w:val="20"/>
          <w:lang w:val="en-US" w:eastAsia="fr-FR"/>
        </w:rPr>
        <w:t xml:space="preserve">. </w:t>
      </w:r>
      <w:r w:rsidR="00C73CCF" w:rsidRPr="00EF4E6B">
        <w:rPr>
          <w:rFonts w:ascii="Times New Roman" w:eastAsia="Times New Roman" w:hAnsi="Times New Roman" w:cs="Times New Roman"/>
          <w:bCs/>
          <w:kern w:val="36"/>
          <w:sz w:val="20"/>
          <w:szCs w:val="20"/>
          <w:lang w:val="en-US" w:eastAsia="fr-FR"/>
        </w:rPr>
        <w:t xml:space="preserve"> </w:t>
      </w:r>
      <w:proofErr w:type="gramStart"/>
      <w:r w:rsidRPr="00EF4E6B">
        <w:rPr>
          <w:rFonts w:ascii="Times New Roman" w:eastAsia="Times New Roman" w:hAnsi="Times New Roman" w:cs="Times New Roman"/>
          <w:bCs/>
          <w:kern w:val="36"/>
          <w:sz w:val="20"/>
          <w:szCs w:val="20"/>
          <w:lang w:val="en-US" w:eastAsia="fr-FR"/>
        </w:rPr>
        <w:t>Procalcitonin as a marker of bacterial infection</w:t>
      </w:r>
      <w:r w:rsidR="00EE38BB" w:rsidRPr="00EF4E6B">
        <w:rPr>
          <w:rFonts w:ascii="Times New Roman" w:eastAsia="Times New Roman" w:hAnsi="Times New Roman" w:cs="Times New Roman"/>
          <w:bCs/>
          <w:kern w:val="36"/>
          <w:sz w:val="20"/>
          <w:szCs w:val="20"/>
          <w:lang w:val="en-US" w:eastAsia="fr-FR"/>
        </w:rPr>
        <w:t>.</w:t>
      </w:r>
      <w:proofErr w:type="gramEnd"/>
      <w:r w:rsidR="00EE38BB" w:rsidRPr="00EF4E6B">
        <w:rPr>
          <w:rFonts w:ascii="Times New Roman" w:eastAsia="Times New Roman" w:hAnsi="Times New Roman" w:cs="Times New Roman"/>
          <w:bCs/>
          <w:kern w:val="36"/>
          <w:sz w:val="20"/>
          <w:szCs w:val="20"/>
          <w:lang w:val="en-US" w:eastAsia="fr-FR"/>
        </w:rPr>
        <w:t xml:space="preserve"> </w:t>
      </w:r>
      <w:hyperlink r:id="rId26" w:tooltip="The Pediatric infectious disease journal." w:history="1">
        <w:proofErr w:type="spellStart"/>
        <w:r w:rsidRPr="00EF4E6B">
          <w:rPr>
            <w:rFonts w:ascii="Times New Roman" w:hAnsi="Times New Roman" w:cs="Times New Roman"/>
            <w:sz w:val="20"/>
            <w:szCs w:val="20"/>
            <w:lang w:val="en-US"/>
          </w:rPr>
          <w:t>Pediatr</w:t>
        </w:r>
        <w:proofErr w:type="spellEnd"/>
        <w:r w:rsidRPr="00EF4E6B">
          <w:rPr>
            <w:rFonts w:ascii="Times New Roman" w:hAnsi="Times New Roman" w:cs="Times New Roman"/>
            <w:sz w:val="20"/>
            <w:szCs w:val="20"/>
            <w:lang w:val="en-US"/>
          </w:rPr>
          <w:t xml:space="preserve"> Infect </w:t>
        </w:r>
        <w:proofErr w:type="spellStart"/>
        <w:r w:rsidRPr="00EF4E6B">
          <w:rPr>
            <w:rFonts w:ascii="Times New Roman" w:hAnsi="Times New Roman" w:cs="Times New Roman"/>
            <w:sz w:val="20"/>
            <w:szCs w:val="20"/>
            <w:lang w:val="en-US"/>
          </w:rPr>
          <w:t>Dis</w:t>
        </w:r>
        <w:proofErr w:type="spellEnd"/>
        <w:r w:rsidRPr="00EF4E6B">
          <w:rPr>
            <w:rFonts w:ascii="Times New Roman" w:hAnsi="Times New Roman" w:cs="Times New Roman"/>
            <w:sz w:val="20"/>
            <w:szCs w:val="20"/>
            <w:lang w:val="en-US"/>
          </w:rPr>
          <w:t xml:space="preserve"> J.</w:t>
        </w:r>
      </w:hyperlink>
      <w:r w:rsidRPr="00EF4E6B">
        <w:rPr>
          <w:rFonts w:ascii="Times New Roman" w:hAnsi="Times New Roman" w:cs="Times New Roman"/>
          <w:sz w:val="20"/>
          <w:szCs w:val="20"/>
          <w:lang w:val="en-US"/>
        </w:rPr>
        <w:t xml:space="preserve"> 2000</w:t>
      </w:r>
      <w:r w:rsidR="00C73CCF" w:rsidRPr="00EF4E6B">
        <w:rPr>
          <w:rFonts w:ascii="Times New Roman" w:hAnsi="Times New Roman" w:cs="Times New Roman"/>
          <w:sz w:val="20"/>
          <w:szCs w:val="20"/>
          <w:lang w:val="en-US"/>
        </w:rPr>
        <w:t>.</w:t>
      </w:r>
      <w:r w:rsidRPr="00EF4E6B">
        <w:rPr>
          <w:rFonts w:ascii="Times New Roman" w:hAnsi="Times New Roman" w:cs="Times New Roman"/>
          <w:sz w:val="20"/>
          <w:szCs w:val="20"/>
          <w:lang w:val="en-US"/>
        </w:rPr>
        <w:t xml:space="preserve"> Aug;</w:t>
      </w:r>
      <w:r w:rsidR="00EE38BB" w:rsidRPr="00EF4E6B">
        <w:rPr>
          <w:rFonts w:ascii="Times New Roman" w:hAnsi="Times New Roman" w:cs="Times New Roman"/>
          <w:sz w:val="20"/>
          <w:szCs w:val="20"/>
          <w:lang w:val="en-US"/>
        </w:rPr>
        <w:t xml:space="preserve"> </w:t>
      </w:r>
      <w:r w:rsidRPr="00EF4E6B">
        <w:rPr>
          <w:rFonts w:ascii="Times New Roman" w:hAnsi="Times New Roman" w:cs="Times New Roman"/>
          <w:sz w:val="20"/>
          <w:szCs w:val="20"/>
          <w:lang w:val="en-US"/>
        </w:rPr>
        <w:t>19(8):679-87; quiz 688.</w:t>
      </w:r>
      <w:r w:rsidRPr="00EF4E6B">
        <w:rPr>
          <w:rFonts w:ascii="Times New Roman" w:eastAsia="Times New Roman" w:hAnsi="Times New Roman" w:cs="Times New Roman"/>
          <w:sz w:val="20"/>
          <w:szCs w:val="20"/>
          <w:lang w:val="en-US" w:eastAsia="fr-FR"/>
        </w:rPr>
        <w:t>PMID: 10959733</w:t>
      </w:r>
    </w:p>
    <w:p w:rsidR="00EE38BB" w:rsidRPr="00EF4E6B" w:rsidRDefault="00EE38BB" w:rsidP="0002736E">
      <w:pPr>
        <w:spacing w:after="0" w:line="240" w:lineRule="auto"/>
        <w:jc w:val="both"/>
        <w:rPr>
          <w:rFonts w:ascii="Times New Roman" w:eastAsia="Times New Roman" w:hAnsi="Times New Roman" w:cs="Times New Roman"/>
          <w:lang w:val="en-US" w:eastAsia="fr-FR"/>
        </w:rPr>
      </w:pPr>
    </w:p>
    <w:p w:rsidR="0069255D" w:rsidRPr="00EF4E6B" w:rsidRDefault="00EE38BB" w:rsidP="0002736E">
      <w:pPr>
        <w:spacing w:after="0" w:line="240" w:lineRule="auto"/>
        <w:jc w:val="both"/>
        <w:outlineLvl w:val="0"/>
        <w:rPr>
          <w:rFonts w:ascii="Times New Roman" w:hAnsi="Times New Roman" w:cs="Times New Roman"/>
          <w:sz w:val="20"/>
          <w:szCs w:val="20"/>
          <w:lang w:val="en-US"/>
        </w:rPr>
      </w:pPr>
      <w:r w:rsidRPr="00EF4E6B">
        <w:rPr>
          <w:rFonts w:ascii="Times New Roman" w:eastAsia="Times New Roman" w:hAnsi="Times New Roman" w:cs="Times New Roman"/>
          <w:b/>
          <w:bCs/>
          <w:kern w:val="36"/>
          <w:sz w:val="20"/>
          <w:szCs w:val="20"/>
          <w:lang w:val="en-US" w:eastAsia="fr-FR"/>
        </w:rPr>
        <w:t>10</w:t>
      </w:r>
      <w:r w:rsidR="0069255D" w:rsidRPr="00EF4E6B">
        <w:rPr>
          <w:rFonts w:ascii="Times New Roman" w:eastAsia="Times New Roman" w:hAnsi="Times New Roman" w:cs="Times New Roman"/>
          <w:b/>
          <w:bCs/>
          <w:kern w:val="36"/>
          <w:sz w:val="20"/>
          <w:szCs w:val="20"/>
          <w:lang w:val="en-US" w:eastAsia="fr-FR"/>
        </w:rPr>
        <w:t>.</w:t>
      </w:r>
      <w:r w:rsidR="003C09F8" w:rsidRPr="00EF4E6B">
        <w:rPr>
          <w:rFonts w:ascii="Times New Roman" w:eastAsia="Times New Roman" w:hAnsi="Times New Roman" w:cs="Times New Roman"/>
          <w:bCs/>
          <w:kern w:val="36"/>
          <w:sz w:val="20"/>
          <w:szCs w:val="20"/>
          <w:lang w:val="en-US" w:eastAsia="fr-FR"/>
        </w:rPr>
        <w:t xml:space="preserve"> </w:t>
      </w:r>
      <w:hyperlink r:id="rId27" w:history="1">
        <w:r w:rsidR="0069255D" w:rsidRPr="00EF4E6B">
          <w:rPr>
            <w:rFonts w:ascii="Times New Roman" w:eastAsia="Times New Roman" w:hAnsi="Times New Roman" w:cs="Times New Roman"/>
            <w:bCs/>
            <w:kern w:val="36"/>
            <w:sz w:val="20"/>
            <w:szCs w:val="20"/>
            <w:lang w:val="en-US" w:eastAsia="fr-FR"/>
          </w:rPr>
          <w:t xml:space="preserve">M H </w:t>
        </w:r>
        <w:proofErr w:type="spellStart"/>
        <w:r w:rsidR="0069255D" w:rsidRPr="00EF4E6B">
          <w:rPr>
            <w:rFonts w:ascii="Times New Roman" w:eastAsia="Times New Roman" w:hAnsi="Times New Roman" w:cs="Times New Roman"/>
            <w:bCs/>
            <w:kern w:val="36"/>
            <w:sz w:val="20"/>
            <w:szCs w:val="20"/>
            <w:lang w:val="en-US" w:eastAsia="fr-FR"/>
          </w:rPr>
          <w:t>Lebel</w:t>
        </w:r>
        <w:proofErr w:type="spellEnd"/>
      </w:hyperlink>
      <w:r w:rsidR="0069255D" w:rsidRPr="00EF4E6B">
        <w:rPr>
          <w:rFonts w:ascii="Times New Roman" w:eastAsia="Times New Roman" w:hAnsi="Times New Roman" w:cs="Times New Roman"/>
          <w:bCs/>
          <w:kern w:val="36"/>
          <w:sz w:val="20"/>
          <w:szCs w:val="20"/>
          <w:lang w:val="en-US" w:eastAsia="fr-FR"/>
        </w:rPr>
        <w:t xml:space="preserve">, </w:t>
      </w:r>
      <w:hyperlink r:id="rId28" w:history="1">
        <w:r w:rsidR="0069255D" w:rsidRPr="00EF4E6B">
          <w:rPr>
            <w:rFonts w:ascii="Times New Roman" w:eastAsia="Times New Roman" w:hAnsi="Times New Roman" w:cs="Times New Roman"/>
            <w:bCs/>
            <w:kern w:val="36"/>
            <w:sz w:val="20"/>
            <w:szCs w:val="20"/>
            <w:lang w:val="en-US" w:eastAsia="fr-FR"/>
          </w:rPr>
          <w:t>M Gauthier</w:t>
        </w:r>
      </w:hyperlink>
      <w:r w:rsidR="0069255D" w:rsidRPr="00EF4E6B">
        <w:rPr>
          <w:rFonts w:ascii="Times New Roman" w:eastAsia="Times New Roman" w:hAnsi="Times New Roman" w:cs="Times New Roman"/>
          <w:bCs/>
          <w:kern w:val="36"/>
          <w:sz w:val="20"/>
          <w:szCs w:val="20"/>
          <w:lang w:val="en-US" w:eastAsia="fr-FR"/>
        </w:rPr>
        <w:t xml:space="preserve">, </w:t>
      </w:r>
      <w:hyperlink r:id="rId29" w:history="1">
        <w:r w:rsidR="0069255D" w:rsidRPr="00EF4E6B">
          <w:rPr>
            <w:rFonts w:ascii="Times New Roman" w:eastAsia="Times New Roman" w:hAnsi="Times New Roman" w:cs="Times New Roman"/>
            <w:bCs/>
            <w:kern w:val="36"/>
            <w:sz w:val="20"/>
            <w:szCs w:val="20"/>
            <w:lang w:val="en-US" w:eastAsia="fr-FR"/>
          </w:rPr>
          <w:t xml:space="preserve">J </w:t>
        </w:r>
        <w:proofErr w:type="spellStart"/>
        <w:r w:rsidR="0069255D" w:rsidRPr="00EF4E6B">
          <w:rPr>
            <w:rFonts w:ascii="Times New Roman" w:eastAsia="Times New Roman" w:hAnsi="Times New Roman" w:cs="Times New Roman"/>
            <w:bCs/>
            <w:kern w:val="36"/>
            <w:sz w:val="20"/>
            <w:szCs w:val="20"/>
            <w:lang w:val="en-US" w:eastAsia="fr-FR"/>
          </w:rPr>
          <w:t>Lacroix</w:t>
        </w:r>
        <w:proofErr w:type="spellEnd"/>
      </w:hyperlink>
      <w:r w:rsidR="0069255D" w:rsidRPr="00EF4E6B">
        <w:rPr>
          <w:rFonts w:ascii="Times New Roman" w:eastAsia="Times New Roman" w:hAnsi="Times New Roman" w:cs="Times New Roman"/>
          <w:bCs/>
          <w:kern w:val="36"/>
          <w:sz w:val="20"/>
          <w:szCs w:val="20"/>
          <w:lang w:val="en-US" w:eastAsia="fr-FR"/>
        </w:rPr>
        <w:t xml:space="preserve">, </w:t>
      </w:r>
      <w:hyperlink r:id="rId30" w:history="1">
        <w:r w:rsidR="0069255D" w:rsidRPr="00EF4E6B">
          <w:rPr>
            <w:rFonts w:ascii="Times New Roman" w:eastAsia="Times New Roman" w:hAnsi="Times New Roman" w:cs="Times New Roman"/>
            <w:bCs/>
            <w:kern w:val="36"/>
            <w:sz w:val="20"/>
            <w:szCs w:val="20"/>
            <w:lang w:val="en-US" w:eastAsia="fr-FR"/>
          </w:rPr>
          <w:t>E Rousseau</w:t>
        </w:r>
      </w:hyperlink>
      <w:r w:rsidR="0069255D" w:rsidRPr="00EF4E6B">
        <w:rPr>
          <w:rFonts w:ascii="Times New Roman" w:eastAsia="Times New Roman" w:hAnsi="Times New Roman" w:cs="Times New Roman"/>
          <w:bCs/>
          <w:kern w:val="36"/>
          <w:sz w:val="20"/>
          <w:szCs w:val="20"/>
          <w:lang w:val="en-US" w:eastAsia="fr-FR"/>
        </w:rPr>
        <w:t xml:space="preserve">, and </w:t>
      </w:r>
      <w:hyperlink r:id="rId31" w:history="1">
        <w:r w:rsidR="0069255D" w:rsidRPr="00EF4E6B">
          <w:rPr>
            <w:rFonts w:ascii="Times New Roman" w:eastAsia="Times New Roman" w:hAnsi="Times New Roman" w:cs="Times New Roman"/>
            <w:bCs/>
            <w:kern w:val="36"/>
            <w:sz w:val="20"/>
            <w:szCs w:val="20"/>
            <w:lang w:val="en-US" w:eastAsia="fr-FR"/>
          </w:rPr>
          <w:t xml:space="preserve">M </w:t>
        </w:r>
        <w:proofErr w:type="spellStart"/>
        <w:r w:rsidR="0069255D" w:rsidRPr="00EF4E6B">
          <w:rPr>
            <w:rFonts w:ascii="Times New Roman" w:eastAsia="Times New Roman" w:hAnsi="Times New Roman" w:cs="Times New Roman"/>
            <w:bCs/>
            <w:kern w:val="36"/>
            <w:sz w:val="20"/>
            <w:szCs w:val="20"/>
            <w:lang w:val="en-US" w:eastAsia="fr-FR"/>
          </w:rPr>
          <w:t>Buithieu</w:t>
        </w:r>
        <w:proofErr w:type="spellEnd"/>
      </w:hyperlink>
      <w:r w:rsidR="0069255D" w:rsidRPr="00EF4E6B">
        <w:rPr>
          <w:rFonts w:ascii="Times New Roman" w:eastAsia="Times New Roman" w:hAnsi="Times New Roman" w:cs="Times New Roman"/>
          <w:bCs/>
          <w:kern w:val="36"/>
          <w:sz w:val="20"/>
          <w:szCs w:val="20"/>
          <w:lang w:val="en-US" w:eastAsia="fr-FR"/>
        </w:rPr>
        <w:t xml:space="preserve">    Respiratory failure and mechanical ventilation in severe </w:t>
      </w:r>
      <w:proofErr w:type="spellStart"/>
      <w:r w:rsidR="0069255D" w:rsidRPr="00EF4E6B">
        <w:rPr>
          <w:rFonts w:ascii="Times New Roman" w:eastAsia="Times New Roman" w:hAnsi="Times New Roman" w:cs="Times New Roman"/>
          <w:bCs/>
          <w:kern w:val="36"/>
          <w:sz w:val="20"/>
          <w:szCs w:val="20"/>
          <w:lang w:val="en-US" w:eastAsia="fr-FR"/>
        </w:rPr>
        <w:t>bronchiolitis</w:t>
      </w:r>
      <w:proofErr w:type="spellEnd"/>
      <w:r w:rsidR="0069255D" w:rsidRPr="00EF4E6B">
        <w:rPr>
          <w:rFonts w:ascii="Times New Roman" w:eastAsia="Times New Roman" w:hAnsi="Times New Roman" w:cs="Times New Roman"/>
          <w:bCs/>
          <w:kern w:val="36"/>
          <w:sz w:val="20"/>
          <w:szCs w:val="20"/>
          <w:lang w:val="en-US" w:eastAsia="fr-FR"/>
        </w:rPr>
        <w:t xml:space="preserve"> </w:t>
      </w:r>
      <w:hyperlink r:id="rId32" w:history="1">
        <w:r w:rsidR="0069255D" w:rsidRPr="00EF4E6B">
          <w:rPr>
            <w:rFonts w:ascii="Times New Roman" w:eastAsia="Times New Roman" w:hAnsi="Times New Roman" w:cs="Times New Roman"/>
            <w:bCs/>
            <w:kern w:val="36"/>
            <w:sz w:val="20"/>
            <w:szCs w:val="20"/>
            <w:lang w:val="en-US" w:eastAsia="fr-FR"/>
          </w:rPr>
          <w:t xml:space="preserve">Arch </w:t>
        </w:r>
        <w:proofErr w:type="spellStart"/>
        <w:r w:rsidR="0069255D" w:rsidRPr="00EF4E6B">
          <w:rPr>
            <w:rFonts w:ascii="Times New Roman" w:eastAsia="Times New Roman" w:hAnsi="Times New Roman" w:cs="Times New Roman"/>
            <w:bCs/>
            <w:kern w:val="36"/>
            <w:sz w:val="20"/>
            <w:szCs w:val="20"/>
            <w:lang w:val="en-US" w:eastAsia="fr-FR"/>
          </w:rPr>
          <w:t>Dis</w:t>
        </w:r>
        <w:proofErr w:type="spellEnd"/>
        <w:r w:rsidR="0069255D" w:rsidRPr="00EF4E6B">
          <w:rPr>
            <w:rFonts w:ascii="Times New Roman" w:eastAsia="Times New Roman" w:hAnsi="Times New Roman" w:cs="Times New Roman"/>
            <w:bCs/>
            <w:kern w:val="36"/>
            <w:sz w:val="20"/>
            <w:szCs w:val="20"/>
            <w:lang w:val="en-US" w:eastAsia="fr-FR"/>
          </w:rPr>
          <w:t xml:space="preserve"> Child</w:t>
        </w:r>
      </w:hyperlink>
      <w:r w:rsidR="0069255D" w:rsidRPr="00EF4E6B">
        <w:rPr>
          <w:rFonts w:ascii="Times New Roman" w:eastAsia="Times New Roman" w:hAnsi="Times New Roman" w:cs="Times New Roman"/>
          <w:bCs/>
          <w:kern w:val="36"/>
          <w:sz w:val="20"/>
          <w:szCs w:val="20"/>
          <w:lang w:val="en-US" w:eastAsia="fr-FR"/>
        </w:rPr>
        <w:t xml:space="preserve">. 1989 Oct; 64(10): 1431–1437.PMID: </w:t>
      </w:r>
      <w:hyperlink r:id="rId33" w:history="1">
        <w:r w:rsidR="0069255D" w:rsidRPr="00EF4E6B">
          <w:rPr>
            <w:rFonts w:ascii="Times New Roman" w:eastAsia="Times New Roman" w:hAnsi="Times New Roman" w:cs="Times New Roman"/>
            <w:bCs/>
            <w:kern w:val="36"/>
            <w:sz w:val="20"/>
            <w:szCs w:val="20"/>
            <w:lang w:val="en-US" w:eastAsia="fr-FR"/>
          </w:rPr>
          <w:t>2684031</w:t>
        </w:r>
      </w:hyperlink>
    </w:p>
    <w:p w:rsidR="003C09F8" w:rsidRPr="00EF4E6B" w:rsidRDefault="003C09F8" w:rsidP="0002736E">
      <w:pPr>
        <w:spacing w:after="0" w:line="240" w:lineRule="auto"/>
        <w:jc w:val="both"/>
        <w:outlineLvl w:val="0"/>
        <w:rPr>
          <w:rFonts w:ascii="Times New Roman" w:eastAsia="Times New Roman" w:hAnsi="Times New Roman" w:cs="Times New Roman"/>
          <w:bCs/>
          <w:kern w:val="36"/>
          <w:sz w:val="20"/>
          <w:szCs w:val="20"/>
          <w:lang w:val="en-US" w:eastAsia="fr-FR"/>
        </w:rPr>
      </w:pPr>
    </w:p>
    <w:p w:rsidR="003C09F8" w:rsidRPr="00EF4E6B" w:rsidRDefault="0069255D" w:rsidP="0002736E">
      <w:pPr>
        <w:spacing w:after="0" w:line="240" w:lineRule="auto"/>
        <w:jc w:val="both"/>
        <w:outlineLvl w:val="0"/>
        <w:rPr>
          <w:rFonts w:ascii="Times New Roman" w:eastAsia="Times New Roman" w:hAnsi="Times New Roman" w:cs="Times New Roman"/>
          <w:bCs/>
          <w:kern w:val="36"/>
          <w:sz w:val="20"/>
          <w:szCs w:val="20"/>
          <w:lang w:val="en-US" w:eastAsia="fr-FR"/>
        </w:rPr>
      </w:pPr>
      <w:r w:rsidRPr="00EF4E6B">
        <w:rPr>
          <w:rFonts w:ascii="Times New Roman" w:eastAsia="Times New Roman" w:hAnsi="Times New Roman" w:cs="Times New Roman"/>
          <w:b/>
          <w:bCs/>
          <w:kern w:val="36"/>
          <w:sz w:val="20"/>
          <w:szCs w:val="20"/>
          <w:lang w:val="en-US" w:eastAsia="fr-FR"/>
        </w:rPr>
        <w:t>11</w:t>
      </w:r>
      <w:r w:rsidRPr="00EF4E6B">
        <w:rPr>
          <w:rFonts w:ascii="Times New Roman" w:eastAsia="Times New Roman" w:hAnsi="Times New Roman" w:cs="Times New Roman"/>
          <w:bCs/>
          <w:kern w:val="36"/>
          <w:sz w:val="20"/>
          <w:szCs w:val="20"/>
          <w:lang w:val="en-US" w:eastAsia="fr-FR"/>
        </w:rPr>
        <w:t xml:space="preserve">. </w:t>
      </w:r>
      <w:hyperlink r:id="rId34" w:history="1">
        <w:proofErr w:type="spellStart"/>
        <w:r w:rsidRPr="00EF4E6B">
          <w:rPr>
            <w:rFonts w:ascii="Times New Roman" w:eastAsia="Times New Roman" w:hAnsi="Times New Roman" w:cs="Times New Roman"/>
            <w:bCs/>
            <w:kern w:val="36"/>
            <w:sz w:val="20"/>
            <w:szCs w:val="20"/>
            <w:lang w:val="en-US" w:eastAsia="fr-FR"/>
          </w:rPr>
          <w:t>Schuetz</w:t>
        </w:r>
        <w:proofErr w:type="spellEnd"/>
        <w:r w:rsidRPr="00EF4E6B">
          <w:rPr>
            <w:rFonts w:ascii="Times New Roman" w:eastAsia="Times New Roman" w:hAnsi="Times New Roman" w:cs="Times New Roman"/>
            <w:bCs/>
            <w:kern w:val="36"/>
            <w:sz w:val="20"/>
            <w:szCs w:val="20"/>
            <w:lang w:val="en-US" w:eastAsia="fr-FR"/>
          </w:rPr>
          <w:t xml:space="preserve"> P</w:t>
        </w:r>
      </w:hyperlink>
      <w:r w:rsidRPr="00EF4E6B">
        <w:rPr>
          <w:rFonts w:ascii="Times New Roman" w:eastAsia="Times New Roman" w:hAnsi="Times New Roman" w:cs="Times New Roman"/>
          <w:bCs/>
          <w:kern w:val="36"/>
          <w:sz w:val="20"/>
          <w:szCs w:val="20"/>
          <w:vertAlign w:val="superscript"/>
          <w:lang w:val="en-US" w:eastAsia="fr-FR"/>
        </w:rPr>
        <w:t>1</w:t>
      </w:r>
      <w:r w:rsidRPr="00EF4E6B">
        <w:rPr>
          <w:rFonts w:ascii="Times New Roman" w:eastAsia="Times New Roman" w:hAnsi="Times New Roman" w:cs="Times New Roman"/>
          <w:bCs/>
          <w:kern w:val="36"/>
          <w:sz w:val="20"/>
          <w:szCs w:val="20"/>
          <w:lang w:val="en-US" w:eastAsia="fr-FR"/>
        </w:rPr>
        <w:t xml:space="preserve">, </w:t>
      </w:r>
      <w:hyperlink r:id="rId35" w:history="1">
        <w:proofErr w:type="spellStart"/>
        <w:r w:rsidRPr="00EF4E6B">
          <w:rPr>
            <w:rFonts w:ascii="Times New Roman" w:eastAsia="Times New Roman" w:hAnsi="Times New Roman" w:cs="Times New Roman"/>
            <w:bCs/>
            <w:kern w:val="36"/>
            <w:sz w:val="20"/>
            <w:szCs w:val="20"/>
            <w:lang w:val="en-US" w:eastAsia="fr-FR"/>
          </w:rPr>
          <w:t>Albrich</w:t>
        </w:r>
        <w:proofErr w:type="spellEnd"/>
        <w:r w:rsidRPr="00EF4E6B">
          <w:rPr>
            <w:rFonts w:ascii="Times New Roman" w:eastAsia="Times New Roman" w:hAnsi="Times New Roman" w:cs="Times New Roman"/>
            <w:bCs/>
            <w:kern w:val="36"/>
            <w:sz w:val="20"/>
            <w:szCs w:val="20"/>
            <w:lang w:val="en-US" w:eastAsia="fr-FR"/>
          </w:rPr>
          <w:t xml:space="preserve"> W</w:t>
        </w:r>
      </w:hyperlink>
      <w:r w:rsidRPr="00EF4E6B">
        <w:rPr>
          <w:rFonts w:ascii="Times New Roman" w:eastAsia="Times New Roman" w:hAnsi="Times New Roman" w:cs="Times New Roman"/>
          <w:bCs/>
          <w:kern w:val="36"/>
          <w:sz w:val="20"/>
          <w:szCs w:val="20"/>
          <w:lang w:val="en-US" w:eastAsia="fr-FR"/>
        </w:rPr>
        <w:t xml:space="preserve">, </w:t>
      </w:r>
      <w:hyperlink r:id="rId36" w:history="1">
        <w:r w:rsidRPr="00EF4E6B">
          <w:rPr>
            <w:rFonts w:ascii="Times New Roman" w:eastAsia="Times New Roman" w:hAnsi="Times New Roman" w:cs="Times New Roman"/>
            <w:bCs/>
            <w:kern w:val="36"/>
            <w:sz w:val="20"/>
            <w:szCs w:val="20"/>
            <w:lang w:val="en-US" w:eastAsia="fr-FR"/>
          </w:rPr>
          <w:t>Mueller B</w:t>
        </w:r>
      </w:hyperlink>
      <w:r w:rsidRPr="00EF4E6B">
        <w:rPr>
          <w:rFonts w:ascii="Times New Roman" w:eastAsia="Times New Roman" w:hAnsi="Times New Roman" w:cs="Times New Roman"/>
          <w:bCs/>
          <w:kern w:val="36"/>
          <w:sz w:val="20"/>
          <w:szCs w:val="20"/>
          <w:lang w:val="en-US" w:eastAsia="fr-FR"/>
        </w:rPr>
        <w:t>. Procalcitonin for diagnosis of infection and guide to antibiotic decisions: past, present and future.</w:t>
      </w:r>
      <w:r w:rsidR="003C09F8" w:rsidRPr="00EF4E6B">
        <w:rPr>
          <w:rFonts w:ascii="Times New Roman" w:eastAsia="Times New Roman" w:hAnsi="Times New Roman" w:cs="Times New Roman"/>
          <w:bCs/>
          <w:kern w:val="36"/>
          <w:sz w:val="20"/>
          <w:szCs w:val="20"/>
          <w:lang w:val="en-US" w:eastAsia="fr-FR"/>
        </w:rPr>
        <w:t xml:space="preserve"> </w:t>
      </w:r>
      <w:hyperlink r:id="rId37" w:tooltip="BMC medicine." w:history="1">
        <w:r w:rsidRPr="00EF4E6B">
          <w:rPr>
            <w:rFonts w:ascii="Times New Roman" w:eastAsia="Times New Roman" w:hAnsi="Times New Roman" w:cs="Times New Roman"/>
            <w:bCs/>
            <w:kern w:val="36"/>
            <w:sz w:val="20"/>
            <w:szCs w:val="20"/>
            <w:lang w:val="en-US" w:eastAsia="fr-FR"/>
          </w:rPr>
          <w:t>BMC Med.</w:t>
        </w:r>
      </w:hyperlink>
      <w:r w:rsidRPr="00EF4E6B">
        <w:rPr>
          <w:rFonts w:ascii="Times New Roman" w:eastAsia="Times New Roman" w:hAnsi="Times New Roman" w:cs="Times New Roman"/>
          <w:bCs/>
          <w:kern w:val="36"/>
          <w:sz w:val="20"/>
          <w:szCs w:val="20"/>
          <w:lang w:val="en-US" w:eastAsia="fr-FR"/>
        </w:rPr>
        <w:t xml:space="preserve"> 2011 Sep 22;</w:t>
      </w:r>
      <w:r w:rsidR="003C09F8" w:rsidRPr="00EF4E6B">
        <w:rPr>
          <w:rFonts w:ascii="Times New Roman" w:eastAsia="Times New Roman" w:hAnsi="Times New Roman" w:cs="Times New Roman"/>
          <w:bCs/>
          <w:kern w:val="36"/>
          <w:sz w:val="20"/>
          <w:szCs w:val="20"/>
          <w:lang w:val="en-US" w:eastAsia="fr-FR"/>
        </w:rPr>
        <w:t xml:space="preserve"> </w:t>
      </w:r>
      <w:r w:rsidRPr="00EF4E6B">
        <w:rPr>
          <w:rFonts w:ascii="Times New Roman" w:eastAsia="Times New Roman" w:hAnsi="Times New Roman" w:cs="Times New Roman"/>
          <w:bCs/>
          <w:kern w:val="36"/>
          <w:sz w:val="20"/>
          <w:szCs w:val="20"/>
          <w:lang w:val="en-US" w:eastAsia="fr-FR"/>
        </w:rPr>
        <w:t>9:</w:t>
      </w:r>
      <w:r w:rsidR="00EE38BB" w:rsidRPr="00EF4E6B">
        <w:rPr>
          <w:rFonts w:ascii="Times New Roman" w:eastAsia="Times New Roman" w:hAnsi="Times New Roman" w:cs="Times New Roman"/>
          <w:bCs/>
          <w:kern w:val="36"/>
          <w:sz w:val="20"/>
          <w:szCs w:val="20"/>
          <w:lang w:val="en-US" w:eastAsia="fr-FR"/>
        </w:rPr>
        <w:t xml:space="preserve"> </w:t>
      </w:r>
      <w:r w:rsidRPr="00EF4E6B">
        <w:rPr>
          <w:rFonts w:ascii="Times New Roman" w:eastAsia="Times New Roman" w:hAnsi="Times New Roman" w:cs="Times New Roman"/>
          <w:bCs/>
          <w:kern w:val="36"/>
          <w:sz w:val="20"/>
          <w:szCs w:val="20"/>
          <w:lang w:val="en-US" w:eastAsia="fr-FR"/>
        </w:rPr>
        <w:t xml:space="preserve">107. </w:t>
      </w:r>
    </w:p>
    <w:p w:rsidR="0069255D" w:rsidRPr="00EF4E6B" w:rsidRDefault="0069255D" w:rsidP="0002736E">
      <w:pPr>
        <w:spacing w:after="0" w:line="240" w:lineRule="auto"/>
        <w:jc w:val="both"/>
        <w:outlineLvl w:val="0"/>
        <w:rPr>
          <w:rFonts w:ascii="Times New Roman" w:eastAsia="Times New Roman" w:hAnsi="Times New Roman" w:cs="Times New Roman"/>
          <w:bCs/>
          <w:kern w:val="36"/>
          <w:sz w:val="20"/>
          <w:szCs w:val="20"/>
          <w:lang w:val="en-US" w:eastAsia="fr-FR"/>
        </w:rPr>
      </w:pPr>
      <w:r w:rsidRPr="00EF4E6B">
        <w:rPr>
          <w:rFonts w:ascii="Times New Roman" w:eastAsia="Times New Roman" w:hAnsi="Times New Roman" w:cs="Times New Roman"/>
          <w:bCs/>
          <w:kern w:val="36"/>
          <w:sz w:val="20"/>
          <w:szCs w:val="20"/>
          <w:lang w:val="en-US" w:eastAsia="fr-FR"/>
        </w:rPr>
        <w:t xml:space="preserve">* </w:t>
      </w:r>
      <w:proofErr w:type="spellStart"/>
      <w:proofErr w:type="gramStart"/>
      <w:r w:rsidRPr="00EF4E6B">
        <w:rPr>
          <w:rFonts w:ascii="Times New Roman" w:eastAsia="Times New Roman" w:hAnsi="Times New Roman" w:cs="Times New Roman"/>
          <w:bCs/>
          <w:kern w:val="36"/>
          <w:sz w:val="20"/>
          <w:szCs w:val="20"/>
          <w:lang w:val="en-US" w:eastAsia="fr-FR"/>
        </w:rPr>
        <w:t>doi</w:t>
      </w:r>
      <w:proofErr w:type="spellEnd"/>
      <w:proofErr w:type="gramEnd"/>
      <w:r w:rsidRPr="00EF4E6B">
        <w:rPr>
          <w:rFonts w:ascii="Times New Roman" w:eastAsia="Times New Roman" w:hAnsi="Times New Roman" w:cs="Times New Roman"/>
          <w:bCs/>
          <w:kern w:val="36"/>
          <w:sz w:val="20"/>
          <w:szCs w:val="20"/>
          <w:lang w:val="en-US" w:eastAsia="fr-FR"/>
        </w:rPr>
        <w:t>: 10.1186/1741-7015-9-107.</w:t>
      </w:r>
    </w:p>
    <w:p w:rsidR="003C09F8" w:rsidRPr="00EF4E6B" w:rsidRDefault="003C09F8" w:rsidP="0002736E">
      <w:pPr>
        <w:spacing w:after="0" w:line="240" w:lineRule="auto"/>
        <w:jc w:val="both"/>
        <w:outlineLvl w:val="0"/>
        <w:rPr>
          <w:rFonts w:ascii="Times New Roman" w:eastAsia="Times New Roman" w:hAnsi="Times New Roman" w:cs="Times New Roman"/>
          <w:bCs/>
          <w:kern w:val="36"/>
          <w:sz w:val="20"/>
          <w:szCs w:val="20"/>
          <w:lang w:val="en-US" w:eastAsia="fr-FR"/>
        </w:rPr>
      </w:pPr>
    </w:p>
    <w:p w:rsidR="0069255D" w:rsidRPr="00EF4E6B" w:rsidRDefault="003C09F8" w:rsidP="0002736E">
      <w:pPr>
        <w:spacing w:after="0" w:line="240" w:lineRule="auto"/>
        <w:jc w:val="both"/>
        <w:outlineLvl w:val="0"/>
        <w:rPr>
          <w:rFonts w:ascii="Times New Roman" w:eastAsia="Times New Roman" w:hAnsi="Times New Roman" w:cs="Times New Roman"/>
          <w:bCs/>
          <w:kern w:val="36"/>
          <w:sz w:val="20"/>
          <w:szCs w:val="20"/>
          <w:lang w:val="en-US" w:eastAsia="fr-FR"/>
        </w:rPr>
      </w:pPr>
      <w:r w:rsidRPr="00EF4E6B">
        <w:rPr>
          <w:rFonts w:ascii="Times New Roman" w:eastAsia="Times New Roman" w:hAnsi="Times New Roman" w:cs="Times New Roman"/>
          <w:b/>
          <w:bCs/>
          <w:color w:val="000000"/>
          <w:kern w:val="36"/>
          <w:sz w:val="20"/>
          <w:szCs w:val="20"/>
          <w:lang w:val="en-US" w:eastAsia="fr-FR"/>
        </w:rPr>
        <w:t>12.</w:t>
      </w:r>
      <w:r w:rsidR="00DF5D87" w:rsidRPr="00EF4E6B">
        <w:rPr>
          <w:rFonts w:ascii="Times New Roman" w:eastAsia="Times New Roman" w:hAnsi="Times New Roman" w:cs="Times New Roman"/>
          <w:bCs/>
          <w:color w:val="0000FF"/>
          <w:kern w:val="36"/>
          <w:sz w:val="20"/>
          <w:szCs w:val="20"/>
          <w:lang w:val="en-US" w:eastAsia="fr-FR"/>
        </w:rPr>
        <w:t xml:space="preserve"> </w:t>
      </w:r>
      <w:proofErr w:type="spellStart"/>
      <w:r w:rsidR="00DF5D87" w:rsidRPr="00EF4E6B">
        <w:rPr>
          <w:rFonts w:ascii="Times New Roman" w:eastAsia="Times New Roman" w:hAnsi="Times New Roman" w:cs="Times New Roman"/>
          <w:bCs/>
          <w:kern w:val="36"/>
          <w:sz w:val="20"/>
          <w:szCs w:val="20"/>
          <w:lang w:val="en-US" w:eastAsia="fr-FR"/>
        </w:rPr>
        <w:t>Schuetz</w:t>
      </w:r>
      <w:proofErr w:type="spellEnd"/>
      <w:r w:rsidR="00DF5D87" w:rsidRPr="00EF4E6B">
        <w:rPr>
          <w:rFonts w:ascii="Times New Roman" w:eastAsia="Times New Roman" w:hAnsi="Times New Roman" w:cs="Times New Roman"/>
          <w:bCs/>
          <w:kern w:val="36"/>
          <w:sz w:val="20"/>
          <w:szCs w:val="20"/>
          <w:lang w:val="en-US" w:eastAsia="fr-FR"/>
        </w:rPr>
        <w:t xml:space="preserve"> MD, MPH</w:t>
      </w:r>
      <w:bookmarkStart w:id="10" w:name="bau2"/>
      <w:r w:rsidR="00DF5D87" w:rsidRPr="00EF4E6B">
        <w:rPr>
          <w:rFonts w:ascii="Times New Roman" w:eastAsia="Times New Roman" w:hAnsi="Times New Roman" w:cs="Times New Roman"/>
          <w:bCs/>
          <w:kern w:val="36"/>
          <w:sz w:val="20"/>
          <w:szCs w:val="20"/>
          <w:lang w:val="en-US" w:eastAsia="fr-FR"/>
        </w:rPr>
        <w:t xml:space="preserve"> </w:t>
      </w:r>
      <w:hyperlink r:id="rId38" w:history="1">
        <w:r w:rsidR="00DF5D87" w:rsidRPr="00EF4E6B">
          <w:rPr>
            <w:rStyle w:val="Lienhypertexte"/>
            <w:rFonts w:ascii="Times New Roman" w:eastAsia="Times New Roman" w:hAnsi="Times New Roman" w:cs="Times New Roman"/>
            <w:bCs/>
            <w:color w:val="auto"/>
            <w:kern w:val="36"/>
            <w:sz w:val="20"/>
            <w:szCs w:val="20"/>
            <w:u w:val="none"/>
            <w:lang w:val="en-US" w:eastAsia="fr-FR"/>
          </w:rPr>
          <w:t>Devendra N.Amin MD, FCCP</w:t>
        </w:r>
        <w:r w:rsidR="00DF5D87" w:rsidRPr="00EF4E6B">
          <w:rPr>
            <w:rStyle w:val="Lienhypertexte"/>
            <w:rFonts w:ascii="Times New Roman" w:eastAsia="Times New Roman" w:hAnsi="Times New Roman" w:cs="Times New Roman"/>
            <w:bCs/>
            <w:color w:val="auto"/>
            <w:kern w:val="36"/>
            <w:sz w:val="20"/>
            <w:szCs w:val="20"/>
            <w:u w:val="none"/>
            <w:vertAlign w:val="superscript"/>
            <w:lang w:val="en-US" w:eastAsia="fr-FR"/>
          </w:rPr>
          <w:t>cd</w:t>
        </w:r>
      </w:hyperlink>
      <w:bookmarkStart w:id="11" w:name="bau3"/>
      <w:bookmarkEnd w:id="10"/>
      <w:r w:rsidR="00BA178A" w:rsidRPr="00EF4E6B">
        <w:rPr>
          <w:rFonts w:ascii="Times New Roman" w:eastAsia="Times New Roman" w:hAnsi="Times New Roman" w:cs="Times New Roman"/>
          <w:bCs/>
          <w:kern w:val="36"/>
          <w:sz w:val="20"/>
          <w:szCs w:val="20"/>
          <w:lang w:eastAsia="fr-FR"/>
        </w:rPr>
        <w:fldChar w:fldCharType="begin"/>
      </w:r>
      <w:r w:rsidR="00DF5D87" w:rsidRPr="00EF4E6B">
        <w:rPr>
          <w:rFonts w:ascii="Times New Roman" w:eastAsia="Times New Roman" w:hAnsi="Times New Roman" w:cs="Times New Roman"/>
          <w:bCs/>
          <w:kern w:val="36"/>
          <w:sz w:val="20"/>
          <w:szCs w:val="20"/>
          <w:lang w:val="en-US" w:eastAsia="fr-FR"/>
        </w:rPr>
        <w:instrText xml:space="preserve"> HYPERLINK "https://www.sciencedirect.com/science/article/pii/S0012369212602311" \l "!" </w:instrText>
      </w:r>
      <w:r w:rsidR="00BA178A" w:rsidRPr="00EF4E6B">
        <w:rPr>
          <w:rFonts w:ascii="Times New Roman" w:eastAsia="Times New Roman" w:hAnsi="Times New Roman" w:cs="Times New Roman"/>
          <w:bCs/>
          <w:kern w:val="36"/>
          <w:sz w:val="20"/>
          <w:szCs w:val="20"/>
          <w:lang w:eastAsia="fr-FR"/>
        </w:rPr>
        <w:fldChar w:fldCharType="separate"/>
      </w:r>
      <w:r w:rsidR="00DF5D87" w:rsidRPr="00EF4E6B">
        <w:rPr>
          <w:rFonts w:ascii="Times New Roman" w:eastAsia="Times New Roman" w:hAnsi="Times New Roman" w:cs="Times New Roman"/>
          <w:bCs/>
          <w:kern w:val="36"/>
          <w:sz w:val="20"/>
          <w:szCs w:val="20"/>
          <w:lang w:val="en-US" w:eastAsia="fr-FR"/>
        </w:rPr>
        <w:t xml:space="preserve">Jeffrey L.Greenwald </w:t>
      </w:r>
      <w:r w:rsidR="00BA178A" w:rsidRPr="00EF4E6B">
        <w:rPr>
          <w:rFonts w:ascii="Times New Roman" w:eastAsia="Times New Roman" w:hAnsi="Times New Roman" w:cs="Times New Roman"/>
          <w:bCs/>
          <w:kern w:val="36"/>
          <w:sz w:val="20"/>
          <w:szCs w:val="20"/>
          <w:lang w:eastAsia="fr-FR"/>
        </w:rPr>
        <w:fldChar w:fldCharType="end"/>
      </w:r>
      <w:bookmarkEnd w:id="11"/>
      <w:r w:rsidR="00DF5D87" w:rsidRPr="00EF4E6B">
        <w:rPr>
          <w:rFonts w:ascii="Times New Roman" w:eastAsia="Times New Roman" w:hAnsi="Times New Roman" w:cs="Times New Roman"/>
          <w:bCs/>
          <w:kern w:val="36"/>
          <w:sz w:val="20"/>
          <w:szCs w:val="20"/>
          <w:lang w:val="en-US" w:eastAsia="fr-FR"/>
        </w:rPr>
        <w:t xml:space="preserve">. </w:t>
      </w:r>
      <w:r w:rsidR="0069255D" w:rsidRPr="00EF4E6B">
        <w:rPr>
          <w:rFonts w:ascii="Times New Roman" w:eastAsia="Times New Roman" w:hAnsi="Times New Roman" w:cs="Times New Roman"/>
          <w:bCs/>
          <w:kern w:val="36"/>
          <w:sz w:val="20"/>
          <w:szCs w:val="20"/>
          <w:lang w:val="en-US" w:eastAsia="fr-FR"/>
        </w:rPr>
        <w:t xml:space="preserve">Role of Procalcitonin in Managing Adult Patients </w:t>
      </w:r>
      <w:proofErr w:type="gramStart"/>
      <w:r w:rsidR="0069255D" w:rsidRPr="00EF4E6B">
        <w:rPr>
          <w:rFonts w:ascii="Times New Roman" w:eastAsia="Times New Roman" w:hAnsi="Times New Roman" w:cs="Times New Roman"/>
          <w:bCs/>
          <w:kern w:val="36"/>
          <w:sz w:val="20"/>
          <w:szCs w:val="20"/>
          <w:lang w:val="en-US" w:eastAsia="fr-FR"/>
        </w:rPr>
        <w:t>With</w:t>
      </w:r>
      <w:proofErr w:type="gramEnd"/>
      <w:r w:rsidR="0069255D" w:rsidRPr="00EF4E6B">
        <w:rPr>
          <w:rFonts w:ascii="Times New Roman" w:eastAsia="Times New Roman" w:hAnsi="Times New Roman" w:cs="Times New Roman"/>
          <w:bCs/>
          <w:kern w:val="36"/>
          <w:sz w:val="20"/>
          <w:szCs w:val="20"/>
          <w:lang w:val="en-US" w:eastAsia="fr-FR"/>
        </w:rPr>
        <w:t xml:space="preserve"> Respiratory Tract Infections</w:t>
      </w:r>
      <w:r w:rsidR="00DF5D87" w:rsidRPr="00EF4E6B">
        <w:rPr>
          <w:rFonts w:ascii="Times New Roman" w:eastAsia="Times New Roman" w:hAnsi="Times New Roman" w:cs="Times New Roman"/>
          <w:bCs/>
          <w:kern w:val="36"/>
          <w:sz w:val="20"/>
          <w:szCs w:val="20"/>
          <w:lang w:val="en-US" w:eastAsia="fr-FR"/>
        </w:rPr>
        <w:t xml:space="preserve">. </w:t>
      </w:r>
      <w:r w:rsidR="00B8714B" w:rsidRPr="00EF4E6B">
        <w:rPr>
          <w:rFonts w:ascii="Times New Roman" w:eastAsia="Times New Roman" w:hAnsi="Times New Roman" w:cs="Times New Roman"/>
          <w:bCs/>
          <w:kern w:val="36"/>
          <w:sz w:val="20"/>
          <w:szCs w:val="20"/>
          <w:lang w:val="en-US" w:eastAsia="fr-FR"/>
        </w:rPr>
        <w:t>MD .</w:t>
      </w:r>
      <w:r w:rsidR="00DF5D87" w:rsidRPr="00EF4E6B">
        <w:rPr>
          <w:rFonts w:ascii="Times New Roman" w:eastAsia="Times New Roman" w:hAnsi="Times New Roman" w:cs="Times New Roman"/>
          <w:bCs/>
          <w:kern w:val="36"/>
          <w:sz w:val="20"/>
          <w:szCs w:val="20"/>
          <w:lang w:val="en-US" w:eastAsia="fr-FR"/>
        </w:rPr>
        <w:t xml:space="preserve">April 2012; </w:t>
      </w:r>
      <w:hyperlink r:id="rId39" w:tooltip="Go to table of contents for this volume/issue" w:history="1">
        <w:r w:rsidR="0069255D" w:rsidRPr="00EF4E6B">
          <w:rPr>
            <w:rFonts w:ascii="Times New Roman" w:eastAsia="Times New Roman" w:hAnsi="Times New Roman" w:cs="Times New Roman"/>
            <w:bCs/>
            <w:kern w:val="36"/>
            <w:sz w:val="20"/>
            <w:szCs w:val="20"/>
            <w:lang w:val="en-US" w:eastAsia="fr-FR"/>
          </w:rPr>
          <w:t>Volume 141, Issue 4</w:t>
        </w:r>
      </w:hyperlink>
      <w:r w:rsidR="0069255D" w:rsidRPr="00EF4E6B">
        <w:rPr>
          <w:rFonts w:ascii="Times New Roman" w:eastAsia="Times New Roman" w:hAnsi="Times New Roman" w:cs="Times New Roman"/>
          <w:bCs/>
          <w:kern w:val="36"/>
          <w:sz w:val="20"/>
          <w:szCs w:val="20"/>
          <w:lang w:val="en-US" w:eastAsia="fr-FR"/>
        </w:rPr>
        <w:t xml:space="preserve">, </w:t>
      </w:r>
      <w:hyperlink r:id="rId40" w:tgtFrame="_blank" w:tooltip="Persistent link using digital object identifier" w:history="1">
        <w:r w:rsidR="00DF5D87" w:rsidRPr="00EF4E6B">
          <w:rPr>
            <w:rFonts w:ascii="Times New Roman" w:eastAsia="Times New Roman" w:hAnsi="Times New Roman" w:cs="Times New Roman"/>
            <w:bCs/>
            <w:kern w:val="36"/>
            <w:sz w:val="20"/>
            <w:szCs w:val="20"/>
            <w:lang w:val="en-US" w:eastAsia="fr-FR"/>
          </w:rPr>
          <w:t>https://doi.org/10.1378/chest.11-2430</w:t>
        </w:r>
      </w:hyperlink>
      <w:r w:rsidR="00DF5D87" w:rsidRPr="00EF4E6B">
        <w:rPr>
          <w:rFonts w:ascii="Times New Roman" w:eastAsia="Times New Roman" w:hAnsi="Times New Roman" w:cs="Times New Roman"/>
          <w:bCs/>
          <w:kern w:val="36"/>
          <w:sz w:val="20"/>
          <w:szCs w:val="20"/>
          <w:lang w:val="en-US" w:eastAsia="fr-FR"/>
        </w:rPr>
        <w:t>.</w:t>
      </w:r>
    </w:p>
    <w:p w:rsidR="003C09F8" w:rsidRPr="00EF4E6B" w:rsidRDefault="003C09F8" w:rsidP="0002736E">
      <w:pPr>
        <w:spacing w:after="0" w:line="240" w:lineRule="auto"/>
        <w:jc w:val="both"/>
        <w:outlineLvl w:val="0"/>
        <w:rPr>
          <w:rFonts w:ascii="Times New Roman" w:eastAsia="Times New Roman" w:hAnsi="Times New Roman" w:cs="Times New Roman"/>
          <w:bCs/>
          <w:kern w:val="36"/>
          <w:lang w:val="en-US" w:eastAsia="fr-FR"/>
        </w:rPr>
      </w:pPr>
    </w:p>
    <w:p w:rsidR="00655D4B" w:rsidRPr="00EF4E6B" w:rsidRDefault="0069255D" w:rsidP="0002736E">
      <w:pPr>
        <w:autoSpaceDE w:val="0"/>
        <w:autoSpaceDN w:val="0"/>
        <w:adjustRightInd w:val="0"/>
        <w:spacing w:after="0" w:line="240" w:lineRule="auto"/>
        <w:jc w:val="both"/>
        <w:rPr>
          <w:rFonts w:ascii="Times New Roman" w:hAnsi="Times New Roman" w:cs="Times New Roman"/>
          <w:sz w:val="20"/>
          <w:szCs w:val="20"/>
          <w:lang w:val="en-US"/>
        </w:rPr>
      </w:pPr>
      <w:r w:rsidRPr="00EF4E6B">
        <w:rPr>
          <w:rFonts w:ascii="Times New Roman" w:hAnsi="Times New Roman" w:cs="Times New Roman"/>
          <w:b/>
          <w:sz w:val="20"/>
          <w:szCs w:val="20"/>
          <w:lang w:val="en-US"/>
        </w:rPr>
        <w:t>13.</w:t>
      </w:r>
      <w:r w:rsidRPr="00EF4E6B">
        <w:rPr>
          <w:rFonts w:ascii="Times New Roman" w:hAnsi="Times New Roman" w:cs="Times New Roman"/>
          <w:sz w:val="20"/>
          <w:szCs w:val="20"/>
          <w:lang w:val="en-US"/>
        </w:rPr>
        <w:t xml:space="preserve"> </w:t>
      </w:r>
      <w:proofErr w:type="spellStart"/>
      <w:r w:rsidR="001A0A1C" w:rsidRPr="00EF4E6B">
        <w:rPr>
          <w:rFonts w:ascii="Times New Roman" w:hAnsi="Times New Roman" w:cs="Times New Roman"/>
          <w:sz w:val="20"/>
          <w:szCs w:val="20"/>
          <w:lang w:val="en-US"/>
        </w:rPr>
        <w:t>Amal</w:t>
      </w:r>
      <w:proofErr w:type="spellEnd"/>
      <w:r w:rsidR="001A0A1C" w:rsidRPr="00EF4E6B">
        <w:rPr>
          <w:rFonts w:ascii="Times New Roman" w:hAnsi="Times New Roman" w:cs="Times New Roman"/>
          <w:sz w:val="20"/>
          <w:szCs w:val="20"/>
          <w:lang w:val="en-US"/>
        </w:rPr>
        <w:t xml:space="preserve"> </w:t>
      </w:r>
      <w:proofErr w:type="spellStart"/>
      <w:r w:rsidR="001A0A1C" w:rsidRPr="00EF4E6B">
        <w:rPr>
          <w:rFonts w:ascii="Times New Roman" w:hAnsi="Times New Roman" w:cs="Times New Roman"/>
          <w:sz w:val="20"/>
          <w:szCs w:val="20"/>
          <w:lang w:val="en-US"/>
        </w:rPr>
        <w:t>Abd</w:t>
      </w:r>
      <w:proofErr w:type="spellEnd"/>
      <w:r w:rsidR="001A0A1C" w:rsidRPr="00EF4E6B">
        <w:rPr>
          <w:rFonts w:ascii="Times New Roman" w:hAnsi="Times New Roman" w:cs="Times New Roman"/>
          <w:sz w:val="20"/>
          <w:szCs w:val="20"/>
          <w:lang w:val="en-US"/>
        </w:rPr>
        <w:t xml:space="preserve"> El-</w:t>
      </w:r>
      <w:proofErr w:type="spellStart"/>
      <w:r w:rsidR="001A0A1C" w:rsidRPr="00EF4E6B">
        <w:rPr>
          <w:rFonts w:ascii="Times New Roman" w:hAnsi="Times New Roman" w:cs="Times New Roman"/>
          <w:sz w:val="20"/>
          <w:szCs w:val="20"/>
          <w:lang w:val="en-US"/>
        </w:rPr>
        <w:t>Azem</w:t>
      </w:r>
      <w:proofErr w:type="spellEnd"/>
      <w:r w:rsidR="001A0A1C" w:rsidRPr="00EF4E6B">
        <w:rPr>
          <w:rFonts w:ascii="Times New Roman" w:hAnsi="Times New Roman" w:cs="Times New Roman"/>
          <w:sz w:val="20"/>
          <w:szCs w:val="20"/>
          <w:lang w:val="en-US"/>
        </w:rPr>
        <w:t xml:space="preserve">, </w:t>
      </w:r>
      <w:proofErr w:type="spellStart"/>
      <w:r w:rsidR="001A0A1C" w:rsidRPr="00EF4E6B">
        <w:rPr>
          <w:rFonts w:ascii="Times New Roman" w:hAnsi="Times New Roman" w:cs="Times New Roman"/>
          <w:sz w:val="20"/>
          <w:szCs w:val="20"/>
          <w:lang w:val="en-US"/>
        </w:rPr>
        <w:t>Gehan</w:t>
      </w:r>
      <w:proofErr w:type="spellEnd"/>
      <w:r w:rsidR="003C09F8" w:rsidRPr="00EF4E6B">
        <w:rPr>
          <w:rFonts w:ascii="Times New Roman" w:hAnsi="Times New Roman" w:cs="Times New Roman"/>
          <w:sz w:val="20"/>
          <w:szCs w:val="20"/>
          <w:lang w:val="en-US"/>
        </w:rPr>
        <w:t xml:space="preserve"> </w:t>
      </w:r>
      <w:proofErr w:type="spellStart"/>
      <w:r w:rsidR="001A0A1C" w:rsidRPr="00EF4E6B">
        <w:rPr>
          <w:rFonts w:ascii="Times New Roman" w:hAnsi="Times New Roman" w:cs="Times New Roman"/>
          <w:sz w:val="20"/>
          <w:szCs w:val="20"/>
          <w:lang w:val="en-US"/>
        </w:rPr>
        <w:t>Hamdy</w:t>
      </w:r>
      <w:proofErr w:type="spellEnd"/>
      <w:r w:rsidR="001A0A1C" w:rsidRPr="00EF4E6B">
        <w:rPr>
          <w:rFonts w:ascii="Times New Roman" w:hAnsi="Times New Roman" w:cs="Times New Roman"/>
          <w:sz w:val="20"/>
          <w:szCs w:val="20"/>
          <w:lang w:val="en-US"/>
        </w:rPr>
        <w:t xml:space="preserve">, Mohamed </w:t>
      </w:r>
      <w:proofErr w:type="spellStart"/>
      <w:r w:rsidR="001A0A1C" w:rsidRPr="00EF4E6B">
        <w:rPr>
          <w:rFonts w:ascii="Times New Roman" w:hAnsi="Times New Roman" w:cs="Times New Roman"/>
          <w:sz w:val="20"/>
          <w:szCs w:val="20"/>
          <w:lang w:val="en-US"/>
        </w:rPr>
        <w:t>Saraya</w:t>
      </w:r>
      <w:proofErr w:type="spellEnd"/>
      <w:r w:rsidR="001A0A1C" w:rsidRPr="00EF4E6B">
        <w:rPr>
          <w:rFonts w:ascii="Times New Roman" w:hAnsi="Times New Roman" w:cs="Times New Roman"/>
          <w:sz w:val="20"/>
          <w:szCs w:val="20"/>
          <w:lang w:val="en-US"/>
        </w:rPr>
        <w:t xml:space="preserve"> , </w:t>
      </w:r>
      <w:proofErr w:type="spellStart"/>
      <w:r w:rsidR="001A0A1C" w:rsidRPr="00EF4E6B">
        <w:rPr>
          <w:rFonts w:ascii="Times New Roman" w:hAnsi="Times New Roman" w:cs="Times New Roman"/>
          <w:sz w:val="20"/>
          <w:szCs w:val="20"/>
          <w:lang w:val="en-US"/>
        </w:rPr>
        <w:t>Esmat</w:t>
      </w:r>
      <w:proofErr w:type="spellEnd"/>
      <w:r w:rsidR="003C09F8" w:rsidRPr="00EF4E6B">
        <w:rPr>
          <w:rFonts w:ascii="Times New Roman" w:hAnsi="Times New Roman" w:cs="Times New Roman"/>
          <w:sz w:val="20"/>
          <w:szCs w:val="20"/>
          <w:lang w:val="en-US"/>
        </w:rPr>
        <w:t xml:space="preserve"> </w:t>
      </w:r>
      <w:proofErr w:type="spellStart"/>
      <w:r w:rsidR="001A0A1C" w:rsidRPr="00EF4E6B">
        <w:rPr>
          <w:rFonts w:ascii="Times New Roman" w:hAnsi="Times New Roman" w:cs="Times New Roman"/>
          <w:sz w:val="20"/>
          <w:szCs w:val="20"/>
          <w:lang w:val="en-US"/>
        </w:rPr>
        <w:t>Fawzy</w:t>
      </w:r>
      <w:proofErr w:type="spellEnd"/>
      <w:r w:rsidR="001A0A1C" w:rsidRPr="00EF4E6B">
        <w:rPr>
          <w:rFonts w:ascii="Times New Roman" w:hAnsi="Times New Roman" w:cs="Times New Roman"/>
          <w:sz w:val="20"/>
          <w:szCs w:val="20"/>
          <w:lang w:val="en-US"/>
        </w:rPr>
        <w:t xml:space="preserve"> , </w:t>
      </w:r>
      <w:proofErr w:type="spellStart"/>
      <w:r w:rsidR="001A0A1C" w:rsidRPr="00EF4E6B">
        <w:rPr>
          <w:rFonts w:ascii="Times New Roman" w:hAnsi="Times New Roman" w:cs="Times New Roman"/>
          <w:sz w:val="20"/>
          <w:szCs w:val="20"/>
          <w:lang w:val="en-US"/>
        </w:rPr>
        <w:t>Enas</w:t>
      </w:r>
      <w:proofErr w:type="spellEnd"/>
      <w:r w:rsidR="001A0A1C" w:rsidRPr="00EF4E6B">
        <w:rPr>
          <w:rFonts w:ascii="Times New Roman" w:hAnsi="Times New Roman" w:cs="Times New Roman"/>
          <w:sz w:val="20"/>
          <w:szCs w:val="20"/>
          <w:lang w:val="en-US"/>
        </w:rPr>
        <w:t xml:space="preserve"> Anwar , </w:t>
      </w:r>
      <w:proofErr w:type="spellStart"/>
      <w:r w:rsidR="001A0A1C" w:rsidRPr="00EF4E6B">
        <w:rPr>
          <w:rFonts w:ascii="Times New Roman" w:hAnsi="Times New Roman" w:cs="Times New Roman"/>
          <w:sz w:val="20"/>
          <w:szCs w:val="20"/>
          <w:lang w:val="en-US"/>
        </w:rPr>
        <w:t>Sherif</w:t>
      </w:r>
      <w:proofErr w:type="spellEnd"/>
      <w:r w:rsidR="003C09F8" w:rsidRPr="00EF4E6B">
        <w:rPr>
          <w:rFonts w:ascii="Times New Roman" w:hAnsi="Times New Roman" w:cs="Times New Roman"/>
          <w:sz w:val="20"/>
          <w:szCs w:val="20"/>
          <w:lang w:val="en-US"/>
        </w:rPr>
        <w:t xml:space="preserve"> </w:t>
      </w:r>
      <w:proofErr w:type="spellStart"/>
      <w:r w:rsidR="001A0A1C" w:rsidRPr="00EF4E6B">
        <w:rPr>
          <w:rFonts w:ascii="Times New Roman" w:hAnsi="Times New Roman" w:cs="Times New Roman"/>
          <w:sz w:val="20"/>
          <w:szCs w:val="20"/>
          <w:lang w:val="en-US"/>
        </w:rPr>
        <w:t>Abdulattif</w:t>
      </w:r>
      <w:proofErr w:type="spellEnd"/>
      <w:r w:rsidR="001A0A1C" w:rsidRPr="00EF4E6B">
        <w:rPr>
          <w:rFonts w:ascii="Times New Roman" w:hAnsi="Times New Roman" w:cs="Times New Roman"/>
          <w:sz w:val="20"/>
          <w:szCs w:val="20"/>
          <w:lang w:val="en-US"/>
        </w:rPr>
        <w:t>.</w:t>
      </w:r>
      <w:r w:rsidR="00E9355D" w:rsidRPr="00EF4E6B">
        <w:rPr>
          <w:rFonts w:ascii="Times New Roman" w:hAnsi="Times New Roman" w:cs="Times New Roman"/>
          <w:sz w:val="20"/>
          <w:szCs w:val="20"/>
          <w:lang w:val="en-US"/>
        </w:rPr>
        <w:t xml:space="preserve"> </w:t>
      </w:r>
      <w:proofErr w:type="gramStart"/>
      <w:r w:rsidRPr="00EF4E6B">
        <w:rPr>
          <w:rFonts w:ascii="Times New Roman" w:hAnsi="Times New Roman" w:cs="Times New Roman"/>
          <w:sz w:val="20"/>
          <w:szCs w:val="20"/>
          <w:lang w:val="en-US"/>
        </w:rPr>
        <w:t xml:space="preserve">The role of Procalcitonin as guide for </w:t>
      </w:r>
      <w:r w:rsidR="004D4C95" w:rsidRPr="00EF4E6B">
        <w:rPr>
          <w:rFonts w:ascii="Times New Roman" w:hAnsi="Times New Roman" w:cs="Times New Roman"/>
          <w:sz w:val="20"/>
          <w:szCs w:val="20"/>
          <w:lang w:val="en-US"/>
        </w:rPr>
        <w:t xml:space="preserve"> </w:t>
      </w:r>
      <w:r w:rsidRPr="00EF4E6B">
        <w:rPr>
          <w:rFonts w:ascii="Times New Roman" w:hAnsi="Times New Roman" w:cs="Times New Roman"/>
          <w:sz w:val="20"/>
          <w:szCs w:val="20"/>
          <w:lang w:val="en-US"/>
        </w:rPr>
        <w:t xml:space="preserve"> the diagnosis, prognosis, and decision of antibiotic therapy for lower respiratory </w:t>
      </w:r>
      <w:r w:rsidR="00655D4B" w:rsidRPr="00EF4E6B">
        <w:rPr>
          <w:rFonts w:ascii="Times New Roman" w:hAnsi="Times New Roman" w:cs="Times New Roman"/>
          <w:sz w:val="20"/>
          <w:szCs w:val="20"/>
          <w:lang w:val="en-US"/>
        </w:rPr>
        <w:t>tract infections</w:t>
      </w:r>
      <w:r w:rsidR="004D4C95" w:rsidRPr="00EF4E6B">
        <w:rPr>
          <w:rFonts w:ascii="Times New Roman" w:hAnsi="Times New Roman" w:cs="Times New Roman"/>
          <w:sz w:val="20"/>
          <w:szCs w:val="20"/>
          <w:lang w:val="en-US"/>
        </w:rPr>
        <w:t>.</w:t>
      </w:r>
      <w:proofErr w:type="gramEnd"/>
      <w:r w:rsidR="004D4C95" w:rsidRPr="00EF4E6B">
        <w:rPr>
          <w:rFonts w:ascii="Times New Roman" w:hAnsi="Times New Roman" w:cs="Times New Roman"/>
          <w:sz w:val="20"/>
          <w:szCs w:val="20"/>
          <w:lang w:val="en-US"/>
        </w:rPr>
        <w:t xml:space="preserve"> </w:t>
      </w:r>
      <w:hyperlink r:id="rId41" w:tooltip="Go to Egyptian Journal of Chest Diseases and Tuberculosis on ScienceDirect" w:history="1">
        <w:r w:rsidR="00655D4B" w:rsidRPr="00EF4E6B">
          <w:rPr>
            <w:rStyle w:val="Lienhypertexte"/>
            <w:rFonts w:ascii="Times New Roman" w:hAnsi="Times New Roman" w:cs="Times New Roman"/>
            <w:color w:val="auto"/>
            <w:sz w:val="20"/>
            <w:szCs w:val="20"/>
            <w:u w:val="none"/>
            <w:lang w:val="en-US"/>
          </w:rPr>
          <w:t>Egyptian Journal of Chest Diseases and Tuberculosis</w:t>
        </w:r>
      </w:hyperlink>
    </w:p>
    <w:p w:rsidR="00655D4B" w:rsidRPr="00EF4E6B" w:rsidRDefault="00BA178A" w:rsidP="0002736E">
      <w:pPr>
        <w:jc w:val="both"/>
        <w:rPr>
          <w:rFonts w:ascii="Times New Roman" w:hAnsi="Times New Roman" w:cs="Times New Roman"/>
          <w:sz w:val="20"/>
          <w:szCs w:val="20"/>
          <w:lang w:val="en-US"/>
        </w:rPr>
      </w:pPr>
      <w:hyperlink r:id="rId42" w:tooltip="Go to table of contents for this volume/issue" w:history="1">
        <w:r w:rsidR="00655D4B" w:rsidRPr="00EF4E6B">
          <w:rPr>
            <w:rStyle w:val="Lienhypertexte"/>
            <w:rFonts w:ascii="Times New Roman" w:hAnsi="Times New Roman" w:cs="Times New Roman"/>
            <w:color w:val="auto"/>
            <w:sz w:val="20"/>
            <w:szCs w:val="20"/>
            <w:u w:val="none"/>
            <w:lang w:val="en-US"/>
          </w:rPr>
          <w:t>Volume 62, Issue 4</w:t>
        </w:r>
      </w:hyperlink>
      <w:r w:rsidR="00655D4B" w:rsidRPr="00EF4E6B">
        <w:rPr>
          <w:rFonts w:ascii="Times New Roman" w:hAnsi="Times New Roman" w:cs="Times New Roman"/>
          <w:sz w:val="20"/>
          <w:szCs w:val="20"/>
          <w:lang w:val="en-US"/>
        </w:rPr>
        <w:t xml:space="preserve">, October 2013. </w:t>
      </w:r>
      <w:hyperlink r:id="rId43" w:tgtFrame="_blank" w:tooltip="Persistent link using digital object identifier" w:history="1">
        <w:r w:rsidR="00655D4B" w:rsidRPr="00EF4E6B">
          <w:rPr>
            <w:rStyle w:val="Lienhypertexte"/>
            <w:rFonts w:ascii="Times New Roman" w:hAnsi="Times New Roman" w:cs="Times New Roman"/>
            <w:color w:val="auto"/>
            <w:sz w:val="20"/>
            <w:szCs w:val="20"/>
            <w:u w:val="none"/>
          </w:rPr>
          <w:t>https://doi.org/10.1016/j.ejcdt.2013.07.017</w:t>
        </w:r>
      </w:hyperlink>
    </w:p>
    <w:p w:rsidR="0069255D" w:rsidRPr="00EF4E6B" w:rsidRDefault="0069255D" w:rsidP="0002736E">
      <w:pPr>
        <w:autoSpaceDE w:val="0"/>
        <w:autoSpaceDN w:val="0"/>
        <w:adjustRightInd w:val="0"/>
        <w:spacing w:after="0" w:line="240" w:lineRule="auto"/>
        <w:jc w:val="both"/>
        <w:rPr>
          <w:rFonts w:ascii="Times New Roman" w:hAnsi="Times New Roman" w:cs="Times New Roman"/>
          <w:lang w:val="en-US"/>
        </w:rPr>
      </w:pPr>
      <w:r w:rsidRPr="00EF4E6B">
        <w:rPr>
          <w:rFonts w:ascii="Times New Roman" w:hAnsi="Times New Roman" w:cs="Times New Roman"/>
          <w:sz w:val="20"/>
          <w:szCs w:val="20"/>
          <w:lang w:val="en-US"/>
        </w:rPr>
        <w:t xml:space="preserve">  </w:t>
      </w:r>
    </w:p>
    <w:p w:rsidR="001B6E35" w:rsidRPr="00EF4E6B" w:rsidRDefault="001B6E35" w:rsidP="0002736E">
      <w:pPr>
        <w:pStyle w:val="Pa2"/>
        <w:jc w:val="both"/>
        <w:rPr>
          <w:rStyle w:val="A2"/>
          <w:rFonts w:ascii="Times New Roman" w:hAnsi="Times New Roman" w:cs="Times New Roman"/>
          <w:color w:val="auto"/>
          <w:sz w:val="20"/>
          <w:szCs w:val="20"/>
          <w:lang w:val="en-US"/>
        </w:rPr>
      </w:pPr>
      <w:r w:rsidRPr="00EF4E6B">
        <w:rPr>
          <w:rFonts w:ascii="Times New Roman" w:hAnsi="Times New Roman" w:cs="Times New Roman"/>
          <w:b/>
          <w:bCs/>
          <w:color w:val="000000"/>
          <w:sz w:val="20"/>
          <w:szCs w:val="20"/>
          <w:lang w:val="en-US"/>
        </w:rPr>
        <w:t>1</w:t>
      </w:r>
      <w:r w:rsidR="003B4F24" w:rsidRPr="00EF4E6B">
        <w:rPr>
          <w:rFonts w:ascii="Times New Roman" w:hAnsi="Times New Roman" w:cs="Times New Roman"/>
          <w:b/>
          <w:bCs/>
          <w:color w:val="000000"/>
          <w:sz w:val="20"/>
          <w:szCs w:val="20"/>
          <w:lang w:val="en-US"/>
        </w:rPr>
        <w:t>4</w:t>
      </w:r>
      <w:r w:rsidRPr="00EF4E6B">
        <w:rPr>
          <w:rFonts w:ascii="Times New Roman" w:hAnsi="Times New Roman" w:cs="Times New Roman"/>
          <w:b/>
          <w:bCs/>
          <w:color w:val="000000"/>
          <w:sz w:val="20"/>
          <w:szCs w:val="20"/>
          <w:lang w:val="en-US"/>
        </w:rPr>
        <w:t>.</w:t>
      </w:r>
      <w:r w:rsidR="001A2196" w:rsidRPr="00EF4E6B">
        <w:rPr>
          <w:rFonts w:ascii="Times New Roman" w:hAnsi="Times New Roman" w:cs="Times New Roman"/>
          <w:b/>
          <w:bCs/>
          <w:color w:val="000000"/>
          <w:sz w:val="20"/>
          <w:szCs w:val="20"/>
          <w:lang w:val="en-US"/>
        </w:rPr>
        <w:t xml:space="preserve"> </w:t>
      </w:r>
      <w:proofErr w:type="spellStart"/>
      <w:r w:rsidRPr="00EF4E6B">
        <w:rPr>
          <w:rFonts w:ascii="Times New Roman" w:hAnsi="Times New Roman" w:cs="Times New Roman"/>
          <w:color w:val="000000"/>
          <w:sz w:val="20"/>
          <w:szCs w:val="20"/>
          <w:lang w:val="en-US"/>
        </w:rPr>
        <w:t>JooK</w:t>
      </w:r>
      <w:proofErr w:type="spellEnd"/>
      <w:r w:rsidR="001A0A1C" w:rsidRPr="00EF4E6B">
        <w:rPr>
          <w:rFonts w:ascii="Times New Roman" w:hAnsi="Times New Roman" w:cs="Times New Roman"/>
          <w:color w:val="000000"/>
          <w:sz w:val="20"/>
          <w:szCs w:val="20"/>
          <w:lang w:val="en-US"/>
        </w:rPr>
        <w:t xml:space="preserve"> </w:t>
      </w:r>
      <w:r w:rsidRPr="00EF4E6B">
        <w:rPr>
          <w:rFonts w:ascii="Times New Roman" w:hAnsi="Times New Roman" w:cs="Times New Roman"/>
          <w:color w:val="000000"/>
          <w:sz w:val="20"/>
          <w:szCs w:val="20"/>
          <w:lang w:val="en-US"/>
        </w:rPr>
        <w:t xml:space="preserve">young Cha, </w:t>
      </w:r>
      <w:proofErr w:type="spellStart"/>
      <w:r w:rsidRPr="00EF4E6B">
        <w:rPr>
          <w:rFonts w:ascii="Times New Roman" w:hAnsi="Times New Roman" w:cs="Times New Roman"/>
          <w:color w:val="000000"/>
          <w:sz w:val="20"/>
          <w:szCs w:val="20"/>
          <w:lang w:val="en-US"/>
        </w:rPr>
        <w:t>Ki</w:t>
      </w:r>
      <w:proofErr w:type="spellEnd"/>
      <w:r w:rsidRPr="00EF4E6B">
        <w:rPr>
          <w:rFonts w:ascii="Times New Roman" w:hAnsi="Times New Roman" w:cs="Times New Roman"/>
          <w:color w:val="000000"/>
          <w:sz w:val="20"/>
          <w:szCs w:val="20"/>
          <w:lang w:val="en-US"/>
        </w:rPr>
        <w:t xml:space="preserve"> Hwan Kwon, </w:t>
      </w:r>
      <w:proofErr w:type="spellStart"/>
      <w:r w:rsidRPr="00EF4E6B">
        <w:rPr>
          <w:rFonts w:ascii="Times New Roman" w:hAnsi="Times New Roman" w:cs="Times New Roman"/>
          <w:color w:val="000000"/>
          <w:sz w:val="20"/>
          <w:szCs w:val="20"/>
          <w:lang w:val="en-US"/>
        </w:rPr>
        <w:t>Seung</w:t>
      </w:r>
      <w:proofErr w:type="spellEnd"/>
      <w:r w:rsidR="00B8714B" w:rsidRPr="00EF4E6B">
        <w:rPr>
          <w:rFonts w:ascii="Times New Roman" w:hAnsi="Times New Roman" w:cs="Times New Roman"/>
          <w:color w:val="000000"/>
          <w:sz w:val="20"/>
          <w:szCs w:val="20"/>
          <w:lang w:val="en-US"/>
        </w:rPr>
        <w:t xml:space="preserve"> </w:t>
      </w:r>
      <w:proofErr w:type="spellStart"/>
      <w:r w:rsidRPr="00EF4E6B">
        <w:rPr>
          <w:rFonts w:ascii="Times New Roman" w:hAnsi="Times New Roman" w:cs="Times New Roman"/>
          <w:color w:val="000000"/>
          <w:sz w:val="20"/>
          <w:szCs w:val="20"/>
          <w:lang w:val="en-US"/>
        </w:rPr>
        <w:t>Joo</w:t>
      </w:r>
      <w:proofErr w:type="spellEnd"/>
      <w:r w:rsidRPr="00EF4E6B">
        <w:rPr>
          <w:rFonts w:ascii="Times New Roman" w:hAnsi="Times New Roman" w:cs="Times New Roman"/>
          <w:color w:val="000000"/>
          <w:sz w:val="20"/>
          <w:szCs w:val="20"/>
          <w:lang w:val="en-US"/>
        </w:rPr>
        <w:t xml:space="preserve"> </w:t>
      </w:r>
      <w:proofErr w:type="spellStart"/>
      <w:r w:rsidRPr="00EF4E6B">
        <w:rPr>
          <w:rFonts w:ascii="Times New Roman" w:hAnsi="Times New Roman" w:cs="Times New Roman"/>
          <w:color w:val="000000"/>
          <w:sz w:val="20"/>
          <w:szCs w:val="20"/>
          <w:lang w:val="en-US"/>
        </w:rPr>
        <w:t>Byun</w:t>
      </w:r>
      <w:proofErr w:type="spellEnd"/>
      <w:r w:rsidRPr="00EF4E6B">
        <w:rPr>
          <w:rFonts w:ascii="Times New Roman" w:hAnsi="Times New Roman" w:cs="Times New Roman"/>
          <w:color w:val="000000"/>
          <w:sz w:val="20"/>
          <w:szCs w:val="20"/>
          <w:lang w:val="en-US"/>
        </w:rPr>
        <w:t xml:space="preserve">, </w:t>
      </w:r>
      <w:proofErr w:type="spellStart"/>
      <w:r w:rsidRPr="00EF4E6B">
        <w:rPr>
          <w:rFonts w:ascii="Times New Roman" w:hAnsi="Times New Roman" w:cs="Times New Roman"/>
          <w:color w:val="000000"/>
          <w:sz w:val="20"/>
          <w:szCs w:val="20"/>
          <w:lang w:val="en-US"/>
        </w:rPr>
        <w:t>Soo</w:t>
      </w:r>
      <w:proofErr w:type="spellEnd"/>
      <w:r w:rsidR="009C7F16" w:rsidRPr="00EF4E6B">
        <w:rPr>
          <w:rFonts w:ascii="Times New Roman" w:hAnsi="Times New Roman" w:cs="Times New Roman"/>
          <w:color w:val="000000"/>
          <w:sz w:val="20"/>
          <w:szCs w:val="20"/>
          <w:lang w:val="en-US"/>
        </w:rPr>
        <w:t xml:space="preserve"> </w:t>
      </w:r>
      <w:proofErr w:type="spellStart"/>
      <w:r w:rsidRPr="00EF4E6B">
        <w:rPr>
          <w:rFonts w:ascii="Times New Roman" w:hAnsi="Times New Roman" w:cs="Times New Roman"/>
          <w:color w:val="000000"/>
          <w:sz w:val="20"/>
          <w:szCs w:val="20"/>
          <w:lang w:val="en-US"/>
        </w:rPr>
        <w:t>Ryeong</w:t>
      </w:r>
      <w:proofErr w:type="spellEnd"/>
      <w:r w:rsidRPr="00EF4E6B">
        <w:rPr>
          <w:rFonts w:ascii="Times New Roman" w:hAnsi="Times New Roman" w:cs="Times New Roman"/>
          <w:color w:val="000000"/>
          <w:sz w:val="20"/>
          <w:szCs w:val="20"/>
          <w:lang w:val="en-US"/>
        </w:rPr>
        <w:t xml:space="preserve"> </w:t>
      </w:r>
      <w:proofErr w:type="spellStart"/>
      <w:r w:rsidRPr="00EF4E6B">
        <w:rPr>
          <w:rFonts w:ascii="Times New Roman" w:hAnsi="Times New Roman" w:cs="Times New Roman"/>
          <w:color w:val="000000"/>
          <w:sz w:val="20"/>
          <w:szCs w:val="20"/>
          <w:lang w:val="en-US"/>
        </w:rPr>
        <w:t>Ryoo</w:t>
      </w:r>
      <w:proofErr w:type="spellEnd"/>
      <w:r w:rsidRPr="00EF4E6B">
        <w:rPr>
          <w:rFonts w:ascii="Times New Roman" w:hAnsi="Times New Roman" w:cs="Times New Roman"/>
          <w:color w:val="000000"/>
          <w:sz w:val="20"/>
          <w:szCs w:val="20"/>
          <w:lang w:val="en-US"/>
        </w:rPr>
        <w:t xml:space="preserve">, </w:t>
      </w:r>
      <w:proofErr w:type="spellStart"/>
      <w:r w:rsidRPr="00EF4E6B">
        <w:rPr>
          <w:rFonts w:ascii="Times New Roman" w:hAnsi="Times New Roman" w:cs="Times New Roman"/>
          <w:color w:val="000000"/>
          <w:sz w:val="20"/>
          <w:szCs w:val="20"/>
          <w:lang w:val="en-US"/>
        </w:rPr>
        <w:t>Jeong</w:t>
      </w:r>
      <w:proofErr w:type="spellEnd"/>
      <w:r w:rsidR="00B8714B" w:rsidRPr="00EF4E6B">
        <w:rPr>
          <w:rFonts w:ascii="Times New Roman" w:hAnsi="Times New Roman" w:cs="Times New Roman"/>
          <w:color w:val="000000"/>
          <w:sz w:val="20"/>
          <w:szCs w:val="20"/>
          <w:lang w:val="en-US"/>
        </w:rPr>
        <w:t xml:space="preserve"> </w:t>
      </w:r>
      <w:proofErr w:type="spellStart"/>
      <w:r w:rsidRPr="00EF4E6B">
        <w:rPr>
          <w:rFonts w:ascii="Times New Roman" w:hAnsi="Times New Roman" w:cs="Times New Roman"/>
          <w:color w:val="000000"/>
          <w:sz w:val="20"/>
          <w:szCs w:val="20"/>
          <w:lang w:val="en-US"/>
        </w:rPr>
        <w:t>Hyeon</w:t>
      </w:r>
      <w:proofErr w:type="spellEnd"/>
      <w:r w:rsidRPr="00EF4E6B">
        <w:rPr>
          <w:rFonts w:ascii="Times New Roman" w:hAnsi="Times New Roman" w:cs="Times New Roman"/>
          <w:color w:val="000000"/>
          <w:sz w:val="20"/>
          <w:szCs w:val="20"/>
          <w:lang w:val="en-US"/>
        </w:rPr>
        <w:t xml:space="preserve"> Lee, Jae-Woo Chung, </w:t>
      </w:r>
      <w:proofErr w:type="spellStart"/>
      <w:r w:rsidRPr="00EF4E6B">
        <w:rPr>
          <w:rFonts w:ascii="Times New Roman" w:hAnsi="Times New Roman" w:cs="Times New Roman"/>
          <w:color w:val="000000"/>
          <w:sz w:val="20"/>
          <w:szCs w:val="20"/>
          <w:lang w:val="en-US"/>
        </w:rPr>
        <w:t>Hee</w:t>
      </w:r>
      <w:proofErr w:type="spellEnd"/>
      <w:r w:rsidR="009C7F16" w:rsidRPr="00EF4E6B">
        <w:rPr>
          <w:rFonts w:ascii="Times New Roman" w:hAnsi="Times New Roman" w:cs="Times New Roman"/>
          <w:color w:val="000000"/>
          <w:sz w:val="20"/>
          <w:szCs w:val="20"/>
          <w:lang w:val="en-US"/>
        </w:rPr>
        <w:t xml:space="preserve"> </w:t>
      </w:r>
      <w:r w:rsidRPr="00EF4E6B">
        <w:rPr>
          <w:rFonts w:ascii="Times New Roman" w:hAnsi="Times New Roman" w:cs="Times New Roman"/>
          <w:color w:val="000000"/>
          <w:sz w:val="20"/>
          <w:szCs w:val="20"/>
          <w:lang w:val="en-US"/>
        </w:rPr>
        <w:t xml:space="preserve">Jin Huh, </w:t>
      </w:r>
      <w:proofErr w:type="spellStart"/>
      <w:r w:rsidRPr="00EF4E6B">
        <w:rPr>
          <w:rFonts w:ascii="Times New Roman" w:hAnsi="Times New Roman" w:cs="Times New Roman"/>
          <w:color w:val="000000"/>
          <w:sz w:val="20"/>
          <w:szCs w:val="20"/>
          <w:lang w:val="en-US"/>
        </w:rPr>
        <w:t>SeokLae</w:t>
      </w:r>
      <w:proofErr w:type="spellEnd"/>
      <w:r w:rsidRPr="00EF4E6B">
        <w:rPr>
          <w:rFonts w:ascii="Times New Roman" w:hAnsi="Times New Roman" w:cs="Times New Roman"/>
          <w:color w:val="000000"/>
          <w:sz w:val="20"/>
          <w:szCs w:val="20"/>
          <w:lang w:val="en-US"/>
        </w:rPr>
        <w:t xml:space="preserve"> </w:t>
      </w:r>
      <w:proofErr w:type="spellStart"/>
      <w:r w:rsidRPr="00EF4E6B">
        <w:rPr>
          <w:rFonts w:ascii="Times New Roman" w:hAnsi="Times New Roman" w:cs="Times New Roman"/>
          <w:color w:val="000000"/>
          <w:sz w:val="20"/>
          <w:szCs w:val="20"/>
          <w:lang w:val="en-US"/>
        </w:rPr>
        <w:t>Chae</w:t>
      </w:r>
      <w:proofErr w:type="spellEnd"/>
      <w:r w:rsidRPr="00EF4E6B">
        <w:rPr>
          <w:rFonts w:ascii="Times New Roman" w:hAnsi="Times New Roman" w:cs="Times New Roman"/>
          <w:color w:val="000000"/>
          <w:sz w:val="20"/>
          <w:szCs w:val="20"/>
          <w:lang w:val="en-US"/>
        </w:rPr>
        <w:t xml:space="preserve">, and </w:t>
      </w:r>
      <w:proofErr w:type="spellStart"/>
      <w:r w:rsidRPr="00EF4E6B">
        <w:rPr>
          <w:rFonts w:ascii="Times New Roman" w:hAnsi="Times New Roman" w:cs="Times New Roman"/>
          <w:color w:val="000000"/>
          <w:sz w:val="20"/>
          <w:szCs w:val="20"/>
          <w:lang w:val="en-US"/>
        </w:rPr>
        <w:t>Seong</w:t>
      </w:r>
      <w:proofErr w:type="spellEnd"/>
      <w:r w:rsidR="00B8714B" w:rsidRPr="00EF4E6B">
        <w:rPr>
          <w:rFonts w:ascii="Times New Roman" w:hAnsi="Times New Roman" w:cs="Times New Roman"/>
          <w:color w:val="000000"/>
          <w:sz w:val="20"/>
          <w:szCs w:val="20"/>
          <w:lang w:val="en-US"/>
        </w:rPr>
        <w:t xml:space="preserve"> </w:t>
      </w:r>
      <w:proofErr w:type="spellStart"/>
      <w:r w:rsidRPr="00EF4E6B">
        <w:rPr>
          <w:rFonts w:ascii="Times New Roman" w:hAnsi="Times New Roman" w:cs="Times New Roman"/>
          <w:color w:val="000000"/>
          <w:sz w:val="20"/>
          <w:szCs w:val="20"/>
          <w:lang w:val="en-US"/>
        </w:rPr>
        <w:t>Yeon</w:t>
      </w:r>
      <w:proofErr w:type="spellEnd"/>
      <w:r w:rsidRPr="00EF4E6B">
        <w:rPr>
          <w:rFonts w:ascii="Times New Roman" w:hAnsi="Times New Roman" w:cs="Times New Roman"/>
          <w:color w:val="000000"/>
          <w:sz w:val="20"/>
          <w:szCs w:val="20"/>
          <w:lang w:val="en-US"/>
        </w:rPr>
        <w:t xml:space="preserve"> Park</w:t>
      </w:r>
      <w:r w:rsidRPr="00EF4E6B">
        <w:rPr>
          <w:rStyle w:val="A10"/>
          <w:rFonts w:ascii="Times New Roman" w:hAnsi="Times New Roman" w:cs="Times New Roman"/>
          <w:sz w:val="20"/>
          <w:szCs w:val="20"/>
          <w:lang w:val="en-US"/>
        </w:rPr>
        <w:t>.</w:t>
      </w:r>
      <w:r w:rsidR="00B8714B" w:rsidRPr="00EF4E6B">
        <w:rPr>
          <w:rStyle w:val="A10"/>
          <w:rFonts w:ascii="Times New Roman" w:hAnsi="Times New Roman" w:cs="Times New Roman"/>
          <w:sz w:val="20"/>
          <w:szCs w:val="20"/>
          <w:lang w:val="en-US"/>
        </w:rPr>
        <w:t xml:space="preserve"> </w:t>
      </w:r>
      <w:proofErr w:type="gramStart"/>
      <w:r w:rsidRPr="00EF4E6B">
        <w:rPr>
          <w:rFonts w:ascii="Times New Roman" w:hAnsi="Times New Roman" w:cs="Times New Roman"/>
          <w:sz w:val="20"/>
          <w:szCs w:val="20"/>
          <w:lang w:val="en-US"/>
        </w:rPr>
        <w:t xml:space="preserve">Clinical value of </w:t>
      </w:r>
      <w:proofErr w:type="spellStart"/>
      <w:r w:rsidRPr="00EF4E6B">
        <w:rPr>
          <w:rFonts w:ascii="Times New Roman" w:hAnsi="Times New Roman" w:cs="Times New Roman"/>
          <w:sz w:val="20"/>
          <w:szCs w:val="20"/>
          <w:lang w:val="en-US"/>
        </w:rPr>
        <w:t>procalcitonin</w:t>
      </w:r>
      <w:proofErr w:type="spellEnd"/>
      <w:r w:rsidRPr="00EF4E6B">
        <w:rPr>
          <w:rFonts w:ascii="Times New Roman" w:hAnsi="Times New Roman" w:cs="Times New Roman"/>
          <w:sz w:val="20"/>
          <w:szCs w:val="20"/>
          <w:lang w:val="en-US"/>
        </w:rPr>
        <w:t xml:space="preserve"> for suspected </w:t>
      </w:r>
      <w:proofErr w:type="spellStart"/>
      <w:r w:rsidRPr="00EF4E6B">
        <w:rPr>
          <w:rFonts w:ascii="Times New Roman" w:hAnsi="Times New Roman" w:cs="Times New Roman"/>
          <w:sz w:val="20"/>
          <w:szCs w:val="20"/>
          <w:lang w:val="en-US"/>
        </w:rPr>
        <w:t>noso</w:t>
      </w:r>
      <w:r w:rsidRPr="00EF4E6B">
        <w:rPr>
          <w:rFonts w:ascii="Times New Roman" w:hAnsi="Times New Roman" w:cs="Times New Roman"/>
          <w:sz w:val="20"/>
          <w:szCs w:val="20"/>
          <w:lang w:val="en-US"/>
        </w:rPr>
        <w:softHyphen/>
        <w:t>comial</w:t>
      </w:r>
      <w:proofErr w:type="spellEnd"/>
      <w:r w:rsidRPr="00EF4E6B">
        <w:rPr>
          <w:rFonts w:ascii="Times New Roman" w:hAnsi="Times New Roman" w:cs="Times New Roman"/>
          <w:sz w:val="20"/>
          <w:szCs w:val="20"/>
          <w:lang w:val="en-US"/>
        </w:rPr>
        <w:t xml:space="preserve"> blood</w:t>
      </w:r>
      <w:r w:rsidR="009C7F16" w:rsidRPr="00EF4E6B">
        <w:rPr>
          <w:rFonts w:ascii="Times New Roman" w:hAnsi="Times New Roman" w:cs="Times New Roman"/>
          <w:sz w:val="20"/>
          <w:szCs w:val="20"/>
          <w:lang w:val="en-US"/>
        </w:rPr>
        <w:t xml:space="preserve"> </w:t>
      </w:r>
      <w:r w:rsidRPr="00EF4E6B">
        <w:rPr>
          <w:rFonts w:ascii="Times New Roman" w:hAnsi="Times New Roman" w:cs="Times New Roman"/>
          <w:sz w:val="20"/>
          <w:szCs w:val="20"/>
          <w:lang w:val="en-US"/>
        </w:rPr>
        <w:t>stream infection</w:t>
      </w:r>
      <w:r w:rsidR="009C7F16" w:rsidRPr="00EF4E6B">
        <w:rPr>
          <w:rFonts w:ascii="Times New Roman" w:hAnsi="Times New Roman" w:cs="Times New Roman"/>
          <w:sz w:val="20"/>
          <w:szCs w:val="20"/>
          <w:lang w:val="en-US"/>
        </w:rPr>
        <w:t xml:space="preserve"> </w:t>
      </w:r>
      <w:r w:rsidRPr="00EF4E6B">
        <w:rPr>
          <w:rStyle w:val="A2"/>
          <w:rFonts w:ascii="Times New Roman" w:hAnsi="Times New Roman" w:cs="Times New Roman"/>
          <w:sz w:val="20"/>
          <w:szCs w:val="20"/>
          <w:lang w:val="en-US"/>
        </w:rPr>
        <w:t>Korean</w:t>
      </w:r>
      <w:r w:rsidR="00B8714B" w:rsidRPr="00EF4E6B">
        <w:rPr>
          <w:rStyle w:val="A2"/>
          <w:rFonts w:ascii="Times New Roman" w:hAnsi="Times New Roman" w:cs="Times New Roman"/>
          <w:sz w:val="20"/>
          <w:szCs w:val="20"/>
          <w:lang w:val="en-US"/>
        </w:rPr>
        <w:t>.</w:t>
      </w:r>
      <w:proofErr w:type="gramEnd"/>
      <w:r w:rsidRPr="00EF4E6B">
        <w:rPr>
          <w:rStyle w:val="A2"/>
          <w:rFonts w:ascii="Times New Roman" w:hAnsi="Times New Roman" w:cs="Times New Roman"/>
          <w:sz w:val="20"/>
          <w:szCs w:val="20"/>
          <w:lang w:val="en-US"/>
        </w:rPr>
        <w:t xml:space="preserve"> J Intern Med 2018;</w:t>
      </w:r>
      <w:r w:rsidR="00B8714B" w:rsidRPr="00EF4E6B">
        <w:rPr>
          <w:rStyle w:val="A2"/>
          <w:rFonts w:ascii="Times New Roman" w:hAnsi="Times New Roman" w:cs="Times New Roman"/>
          <w:sz w:val="20"/>
          <w:szCs w:val="20"/>
          <w:lang w:val="en-US"/>
        </w:rPr>
        <w:t xml:space="preserve"> </w:t>
      </w:r>
      <w:r w:rsidRPr="00EF4E6B">
        <w:rPr>
          <w:rStyle w:val="A2"/>
          <w:rFonts w:ascii="Times New Roman" w:hAnsi="Times New Roman" w:cs="Times New Roman"/>
          <w:sz w:val="20"/>
          <w:szCs w:val="20"/>
          <w:lang w:val="en-US"/>
        </w:rPr>
        <w:t xml:space="preserve">33:176-184 </w:t>
      </w:r>
      <w:hyperlink r:id="rId44" w:history="1">
        <w:r w:rsidR="001A2196" w:rsidRPr="00EF4E6B">
          <w:rPr>
            <w:rStyle w:val="Lienhypertexte"/>
            <w:rFonts w:ascii="Times New Roman" w:hAnsi="Times New Roman" w:cs="Times New Roman"/>
            <w:color w:val="auto"/>
            <w:sz w:val="20"/>
            <w:szCs w:val="20"/>
            <w:u w:val="none"/>
            <w:lang w:val="en-US"/>
          </w:rPr>
          <w:t>https://doi.org/10.3904/kjim.2016.119</w:t>
        </w:r>
      </w:hyperlink>
    </w:p>
    <w:p w:rsidR="001A2196" w:rsidRPr="00EF4E6B" w:rsidRDefault="001A2196" w:rsidP="0002736E">
      <w:pPr>
        <w:pStyle w:val="Default"/>
        <w:jc w:val="both"/>
        <w:rPr>
          <w:rFonts w:ascii="Times New Roman" w:hAnsi="Times New Roman" w:cs="Times New Roman"/>
          <w:sz w:val="22"/>
          <w:szCs w:val="22"/>
          <w:lang w:val="en-US"/>
        </w:rPr>
      </w:pPr>
    </w:p>
    <w:p w:rsidR="001A2196" w:rsidRPr="00EF4E6B" w:rsidRDefault="001A2196" w:rsidP="0002736E">
      <w:pPr>
        <w:jc w:val="both"/>
        <w:rPr>
          <w:rFonts w:ascii="Times New Roman" w:hAnsi="Times New Roman" w:cs="Times New Roman"/>
          <w:bCs/>
          <w:sz w:val="20"/>
          <w:szCs w:val="20"/>
          <w:lang w:val="en-US"/>
        </w:rPr>
      </w:pPr>
      <w:proofErr w:type="gramStart"/>
      <w:r w:rsidRPr="00EF4E6B">
        <w:rPr>
          <w:rFonts w:ascii="Times New Roman" w:hAnsi="Times New Roman" w:cs="Times New Roman"/>
          <w:b/>
          <w:bCs/>
          <w:sz w:val="20"/>
          <w:szCs w:val="20"/>
          <w:lang w:val="en-US"/>
        </w:rPr>
        <w:t>15</w:t>
      </w:r>
      <w:r w:rsidRPr="00EF4E6B">
        <w:rPr>
          <w:rFonts w:ascii="Times New Roman" w:hAnsi="Times New Roman" w:cs="Times New Roman"/>
          <w:bCs/>
          <w:sz w:val="20"/>
          <w:szCs w:val="20"/>
          <w:lang w:val="en-US"/>
        </w:rPr>
        <w:t xml:space="preserve">. Ryan T. </w:t>
      </w:r>
      <w:proofErr w:type="spellStart"/>
      <w:r w:rsidRPr="00EF4E6B">
        <w:rPr>
          <w:rFonts w:ascii="Times New Roman" w:hAnsi="Times New Roman" w:cs="Times New Roman"/>
          <w:bCs/>
          <w:sz w:val="20"/>
          <w:szCs w:val="20"/>
          <w:lang w:val="en-US"/>
        </w:rPr>
        <w:t>Ericksen</w:t>
      </w:r>
      <w:proofErr w:type="spellEnd"/>
      <w:r w:rsidRPr="00EF4E6B">
        <w:rPr>
          <w:rFonts w:ascii="Times New Roman" w:hAnsi="Times New Roman" w:cs="Times New Roman"/>
          <w:bCs/>
          <w:sz w:val="20"/>
          <w:szCs w:val="20"/>
          <w:lang w:val="en-US"/>
        </w:rPr>
        <w:t>, Cecilia Guthrie and Timothy Carroll.</w:t>
      </w:r>
      <w:proofErr w:type="gramEnd"/>
      <w:r w:rsidRPr="00EF4E6B">
        <w:rPr>
          <w:rFonts w:ascii="Times New Roman" w:hAnsi="Times New Roman" w:cs="Times New Roman"/>
          <w:bCs/>
          <w:sz w:val="20"/>
          <w:szCs w:val="20"/>
          <w:lang w:val="en-US"/>
        </w:rPr>
        <w:t xml:space="preserve"> The Use of Procalcitonin for prediction of Pulmonary Bacterial </w:t>
      </w:r>
      <w:proofErr w:type="spellStart"/>
      <w:r w:rsidRPr="00EF4E6B">
        <w:rPr>
          <w:rFonts w:ascii="Times New Roman" w:hAnsi="Times New Roman" w:cs="Times New Roman"/>
          <w:bCs/>
          <w:sz w:val="20"/>
          <w:szCs w:val="20"/>
          <w:lang w:val="en-US"/>
        </w:rPr>
        <w:t>Coinfection</w:t>
      </w:r>
      <w:proofErr w:type="spellEnd"/>
      <w:r w:rsidRPr="00EF4E6B">
        <w:rPr>
          <w:rFonts w:ascii="Times New Roman" w:hAnsi="Times New Roman" w:cs="Times New Roman"/>
          <w:bCs/>
          <w:sz w:val="20"/>
          <w:szCs w:val="20"/>
          <w:lang w:val="en-US"/>
        </w:rPr>
        <w:t xml:space="preserve"> in Children </w:t>
      </w:r>
      <w:proofErr w:type="gramStart"/>
      <w:r w:rsidRPr="00EF4E6B">
        <w:rPr>
          <w:rFonts w:ascii="Times New Roman" w:hAnsi="Times New Roman" w:cs="Times New Roman"/>
          <w:bCs/>
          <w:sz w:val="20"/>
          <w:szCs w:val="20"/>
          <w:lang w:val="en-US"/>
        </w:rPr>
        <w:t>With</w:t>
      </w:r>
      <w:proofErr w:type="gramEnd"/>
      <w:r w:rsidRPr="00EF4E6B">
        <w:rPr>
          <w:rFonts w:ascii="Times New Roman" w:hAnsi="Times New Roman" w:cs="Times New Roman"/>
          <w:bCs/>
          <w:sz w:val="20"/>
          <w:szCs w:val="20"/>
          <w:lang w:val="en-US"/>
        </w:rPr>
        <w:t xml:space="preserve"> Respiratory Failure Associated with Viral </w:t>
      </w:r>
      <w:proofErr w:type="spellStart"/>
      <w:r w:rsidRPr="00EF4E6B">
        <w:rPr>
          <w:rFonts w:ascii="Times New Roman" w:hAnsi="Times New Roman" w:cs="Times New Roman"/>
          <w:bCs/>
          <w:sz w:val="20"/>
          <w:szCs w:val="20"/>
          <w:lang w:val="en-US"/>
        </w:rPr>
        <w:t>Bronchiolitis</w:t>
      </w:r>
      <w:proofErr w:type="spellEnd"/>
      <w:r w:rsidRPr="00EF4E6B">
        <w:rPr>
          <w:rFonts w:ascii="Times New Roman" w:hAnsi="Times New Roman" w:cs="Times New Roman"/>
          <w:bCs/>
          <w:sz w:val="20"/>
          <w:szCs w:val="20"/>
          <w:lang w:val="en-US"/>
        </w:rPr>
        <w:t xml:space="preserve"> .Clinical Pediatrics</w:t>
      </w:r>
      <w:r w:rsidR="00156C8D" w:rsidRPr="00EF4E6B">
        <w:rPr>
          <w:rFonts w:ascii="Times New Roman" w:hAnsi="Times New Roman" w:cs="Times New Roman"/>
          <w:bCs/>
          <w:sz w:val="20"/>
          <w:szCs w:val="20"/>
          <w:lang w:val="en-US"/>
        </w:rPr>
        <w:t>.</w:t>
      </w:r>
      <w:r w:rsidRPr="00EF4E6B">
        <w:rPr>
          <w:rFonts w:ascii="Times New Roman" w:hAnsi="Times New Roman" w:cs="Times New Roman"/>
          <w:bCs/>
          <w:sz w:val="20"/>
          <w:szCs w:val="20"/>
          <w:lang w:val="en-US"/>
        </w:rPr>
        <w:t xml:space="preserve"> 2018</w:t>
      </w:r>
      <w:r w:rsidR="00156C8D" w:rsidRPr="00EF4E6B">
        <w:rPr>
          <w:rFonts w:ascii="Times New Roman" w:hAnsi="Times New Roman" w:cs="Times New Roman"/>
          <w:bCs/>
          <w:sz w:val="20"/>
          <w:szCs w:val="20"/>
          <w:lang w:val="en-US"/>
        </w:rPr>
        <w:t>;</w:t>
      </w:r>
      <w:r w:rsidRPr="00EF4E6B">
        <w:rPr>
          <w:rFonts w:ascii="Times New Roman" w:hAnsi="Times New Roman" w:cs="Times New Roman"/>
          <w:bCs/>
          <w:sz w:val="20"/>
          <w:szCs w:val="20"/>
          <w:lang w:val="en-US"/>
        </w:rPr>
        <w:t xml:space="preserve"> </w:t>
      </w:r>
    </w:p>
    <w:p w:rsidR="001A2196" w:rsidRPr="00EF4E6B" w:rsidRDefault="001A2196" w:rsidP="0002736E">
      <w:pPr>
        <w:autoSpaceDE w:val="0"/>
        <w:autoSpaceDN w:val="0"/>
        <w:adjustRightInd w:val="0"/>
        <w:spacing w:after="0" w:line="240" w:lineRule="auto"/>
        <w:jc w:val="both"/>
        <w:rPr>
          <w:rFonts w:ascii="Times New Roman" w:hAnsi="Times New Roman" w:cs="Times New Roman"/>
          <w:sz w:val="20"/>
          <w:szCs w:val="20"/>
          <w:lang w:val="en-US"/>
        </w:rPr>
      </w:pPr>
      <w:r w:rsidRPr="00EF4E6B">
        <w:rPr>
          <w:rFonts w:ascii="Times New Roman" w:hAnsi="Times New Roman" w:cs="Times New Roman"/>
          <w:b/>
          <w:bCs/>
          <w:color w:val="000000"/>
          <w:sz w:val="20"/>
          <w:szCs w:val="20"/>
          <w:lang w:val="en-US"/>
        </w:rPr>
        <w:t>16.</w:t>
      </w:r>
      <w:r w:rsidR="009C7F16" w:rsidRPr="00EF4E6B">
        <w:rPr>
          <w:rFonts w:ascii="Times New Roman" w:hAnsi="Times New Roman" w:cs="Times New Roman"/>
          <w:bCs/>
          <w:color w:val="000000"/>
          <w:sz w:val="20"/>
          <w:szCs w:val="20"/>
          <w:lang w:val="en-US"/>
        </w:rPr>
        <w:t xml:space="preserve"> </w:t>
      </w:r>
      <w:r w:rsidRPr="00EF4E6B">
        <w:rPr>
          <w:rFonts w:ascii="Times New Roman" w:hAnsi="Times New Roman" w:cs="Times New Roman"/>
          <w:bCs/>
          <w:color w:val="000000"/>
          <w:sz w:val="20"/>
          <w:szCs w:val="20"/>
          <w:lang w:val="en-US"/>
        </w:rPr>
        <w:t>Patrick Joseph</w:t>
      </w:r>
      <w:r w:rsidRPr="00EF4E6B">
        <w:rPr>
          <w:rFonts w:ascii="Times New Roman" w:hAnsi="Times New Roman" w:cs="Times New Roman"/>
          <w:bCs/>
          <w:color w:val="0000FF"/>
          <w:sz w:val="20"/>
          <w:szCs w:val="20"/>
          <w:lang w:val="en-US"/>
        </w:rPr>
        <w:t xml:space="preserve"> </w:t>
      </w:r>
      <w:r w:rsidRPr="00EF4E6B">
        <w:rPr>
          <w:rFonts w:ascii="Times New Roman" w:hAnsi="Times New Roman" w:cs="Times New Roman"/>
          <w:bCs/>
          <w:color w:val="000000"/>
          <w:sz w:val="20"/>
          <w:szCs w:val="20"/>
          <w:lang w:val="en-US"/>
        </w:rPr>
        <w:t xml:space="preserve">and Eliot </w:t>
      </w:r>
      <w:proofErr w:type="spellStart"/>
      <w:r w:rsidRPr="00EF4E6B">
        <w:rPr>
          <w:rFonts w:ascii="Times New Roman" w:hAnsi="Times New Roman" w:cs="Times New Roman"/>
          <w:bCs/>
          <w:color w:val="000000"/>
          <w:sz w:val="20"/>
          <w:szCs w:val="20"/>
          <w:lang w:val="en-US"/>
        </w:rPr>
        <w:t>Godofsky</w:t>
      </w:r>
      <w:proofErr w:type="spellEnd"/>
      <w:r w:rsidRPr="00EF4E6B">
        <w:rPr>
          <w:rFonts w:ascii="Times New Roman" w:hAnsi="Times New Roman" w:cs="Times New Roman"/>
          <w:bCs/>
          <w:color w:val="0000FF"/>
          <w:sz w:val="20"/>
          <w:szCs w:val="20"/>
          <w:lang w:val="en-US"/>
        </w:rPr>
        <w:t xml:space="preserve">, </w:t>
      </w:r>
      <w:r w:rsidRPr="00EF4E6B">
        <w:rPr>
          <w:rFonts w:ascii="Times New Roman" w:hAnsi="Times New Roman" w:cs="Times New Roman"/>
          <w:sz w:val="20"/>
          <w:szCs w:val="20"/>
          <w:lang w:val="en-US"/>
        </w:rPr>
        <w:t xml:space="preserve">Outpatient Antibiotic Stewardship: A Growing Frontier—Combining </w:t>
      </w:r>
      <w:proofErr w:type="spellStart"/>
      <w:r w:rsidRPr="00EF4E6B">
        <w:rPr>
          <w:rFonts w:ascii="Times New Roman" w:hAnsi="Times New Roman" w:cs="Times New Roman"/>
          <w:sz w:val="20"/>
          <w:szCs w:val="20"/>
          <w:lang w:val="en-US"/>
        </w:rPr>
        <w:t>Myxovirus</w:t>
      </w:r>
      <w:proofErr w:type="spellEnd"/>
      <w:r w:rsidRPr="00EF4E6B">
        <w:rPr>
          <w:rFonts w:ascii="Times New Roman" w:hAnsi="Times New Roman" w:cs="Times New Roman"/>
          <w:sz w:val="20"/>
          <w:szCs w:val="20"/>
          <w:lang w:val="en-US"/>
        </w:rPr>
        <w:t xml:space="preserve"> Resistance Protein A </w:t>
      </w:r>
      <w:r w:rsidR="00C95E76" w:rsidRPr="00EF4E6B">
        <w:rPr>
          <w:rFonts w:ascii="Times New Roman" w:hAnsi="Times New Roman" w:cs="Times New Roman"/>
          <w:sz w:val="20"/>
          <w:szCs w:val="20"/>
          <w:lang w:val="en-US"/>
        </w:rPr>
        <w:t>with</w:t>
      </w:r>
      <w:r w:rsidRPr="00EF4E6B">
        <w:rPr>
          <w:rFonts w:ascii="Times New Roman" w:hAnsi="Times New Roman" w:cs="Times New Roman"/>
          <w:sz w:val="20"/>
          <w:szCs w:val="20"/>
          <w:lang w:val="en-US"/>
        </w:rPr>
        <w:t xml:space="preserve"> </w:t>
      </w:r>
      <w:r w:rsidRPr="00EF4E6B">
        <w:rPr>
          <w:rFonts w:ascii="Times New Roman" w:hAnsi="Times New Roman" w:cs="Times New Roman"/>
          <w:sz w:val="20"/>
          <w:szCs w:val="20"/>
          <w:lang w:val="en-US"/>
        </w:rPr>
        <w:lastRenderedPageBreak/>
        <w:t xml:space="preserve">Other Biomarkers to </w:t>
      </w:r>
      <w:r w:rsidR="00C95E76" w:rsidRPr="00EF4E6B">
        <w:rPr>
          <w:rFonts w:ascii="Times New Roman" w:hAnsi="Times New Roman" w:cs="Times New Roman"/>
          <w:sz w:val="20"/>
          <w:szCs w:val="20"/>
          <w:lang w:val="en-US"/>
        </w:rPr>
        <w:t>Improve Antibiotic</w:t>
      </w:r>
      <w:r w:rsidRPr="00EF4E6B">
        <w:rPr>
          <w:rFonts w:ascii="Times New Roman" w:hAnsi="Times New Roman" w:cs="Times New Roman"/>
          <w:sz w:val="20"/>
          <w:szCs w:val="20"/>
          <w:lang w:val="en-US"/>
        </w:rPr>
        <w:t xml:space="preserve"> Use</w:t>
      </w:r>
      <w:r w:rsidR="00156C8D" w:rsidRPr="00EF4E6B">
        <w:rPr>
          <w:rFonts w:ascii="Times New Roman" w:hAnsi="Times New Roman" w:cs="Times New Roman"/>
          <w:sz w:val="20"/>
          <w:szCs w:val="20"/>
          <w:lang w:val="en-US"/>
        </w:rPr>
        <w:t xml:space="preserve">. </w:t>
      </w:r>
      <w:r w:rsidR="00C95E76" w:rsidRPr="00EF4E6B">
        <w:rPr>
          <w:rFonts w:ascii="Times New Roman" w:hAnsi="Times New Roman" w:cs="Times New Roman"/>
          <w:sz w:val="20"/>
          <w:szCs w:val="20"/>
          <w:lang w:val="en-US"/>
        </w:rPr>
        <w:t>Open Forum Infectious Diseases.</w:t>
      </w:r>
      <w:r w:rsidRPr="00EF4E6B">
        <w:rPr>
          <w:rFonts w:ascii="Times New Roman" w:hAnsi="Times New Roman" w:cs="Times New Roman"/>
          <w:sz w:val="20"/>
          <w:szCs w:val="20"/>
          <w:lang w:val="en-US"/>
        </w:rPr>
        <w:t xml:space="preserve"> 2017</w:t>
      </w:r>
      <w:r w:rsidR="00156C8D" w:rsidRPr="00EF4E6B">
        <w:rPr>
          <w:rFonts w:ascii="Times New Roman" w:hAnsi="Times New Roman" w:cs="Times New Roman"/>
          <w:sz w:val="20"/>
          <w:szCs w:val="20"/>
          <w:lang w:val="en-US"/>
        </w:rPr>
        <w:t>;</w:t>
      </w:r>
      <w:r w:rsidRPr="00EF4E6B">
        <w:rPr>
          <w:rFonts w:ascii="Times New Roman" w:hAnsi="Times New Roman" w:cs="Times New Roman"/>
          <w:sz w:val="20"/>
          <w:szCs w:val="20"/>
          <w:lang w:val="en-US"/>
        </w:rPr>
        <w:t xml:space="preserve"> </w:t>
      </w:r>
    </w:p>
    <w:p w:rsidR="001A2196" w:rsidRPr="00EF4E6B" w:rsidRDefault="001A2196" w:rsidP="0002736E">
      <w:pPr>
        <w:pStyle w:val="Titre1"/>
        <w:jc w:val="both"/>
        <w:rPr>
          <w:rFonts w:ascii="Times New Roman" w:hAnsi="Times New Roman" w:cs="Times New Roman"/>
          <w:b/>
          <w:bCs/>
          <w:color w:val="auto"/>
          <w:sz w:val="20"/>
          <w:szCs w:val="20"/>
        </w:rPr>
      </w:pPr>
      <w:r w:rsidRPr="00EF4E6B">
        <w:rPr>
          <w:rFonts w:ascii="Times New Roman" w:hAnsi="Times New Roman" w:cs="Times New Roman"/>
          <w:b/>
          <w:bCs/>
          <w:color w:val="auto"/>
          <w:sz w:val="20"/>
          <w:szCs w:val="20"/>
          <w:lang w:val="en-US"/>
        </w:rPr>
        <w:t xml:space="preserve">17.  </w:t>
      </w:r>
      <w:hyperlink r:id="rId45" w:history="1">
        <w:proofErr w:type="spellStart"/>
        <w:r w:rsidRPr="00EF4E6B">
          <w:rPr>
            <w:rStyle w:val="Lienhypertexte"/>
            <w:rFonts w:ascii="Times New Roman" w:hAnsi="Times New Roman" w:cs="Times New Roman"/>
            <w:color w:val="auto"/>
            <w:sz w:val="20"/>
            <w:szCs w:val="20"/>
            <w:u w:val="none"/>
            <w:lang w:val="en-US"/>
          </w:rPr>
          <w:t>Toikka</w:t>
        </w:r>
        <w:proofErr w:type="spellEnd"/>
        <w:r w:rsidRPr="00EF4E6B">
          <w:rPr>
            <w:rStyle w:val="Lienhypertexte"/>
            <w:rFonts w:ascii="Times New Roman" w:hAnsi="Times New Roman" w:cs="Times New Roman"/>
            <w:color w:val="auto"/>
            <w:sz w:val="20"/>
            <w:szCs w:val="20"/>
            <w:u w:val="none"/>
            <w:lang w:val="en-US"/>
          </w:rPr>
          <w:t xml:space="preserve"> P</w:t>
        </w:r>
      </w:hyperlink>
      <w:r w:rsidRPr="00EF4E6B">
        <w:rPr>
          <w:rFonts w:ascii="Times New Roman" w:hAnsi="Times New Roman" w:cs="Times New Roman"/>
          <w:color w:val="auto"/>
          <w:sz w:val="20"/>
          <w:szCs w:val="20"/>
          <w:lang w:val="en-US"/>
        </w:rPr>
        <w:t xml:space="preserve">, </w:t>
      </w:r>
      <w:hyperlink r:id="rId46" w:history="1">
        <w:proofErr w:type="spellStart"/>
        <w:r w:rsidRPr="00EF4E6B">
          <w:rPr>
            <w:rStyle w:val="Lienhypertexte"/>
            <w:rFonts w:ascii="Times New Roman" w:hAnsi="Times New Roman" w:cs="Times New Roman"/>
            <w:color w:val="auto"/>
            <w:sz w:val="20"/>
            <w:szCs w:val="20"/>
            <w:u w:val="none"/>
            <w:lang w:val="en-US"/>
          </w:rPr>
          <w:t>Irjala</w:t>
        </w:r>
        <w:proofErr w:type="spellEnd"/>
        <w:r w:rsidRPr="00EF4E6B">
          <w:rPr>
            <w:rStyle w:val="Lienhypertexte"/>
            <w:rFonts w:ascii="Times New Roman" w:hAnsi="Times New Roman" w:cs="Times New Roman"/>
            <w:color w:val="auto"/>
            <w:sz w:val="20"/>
            <w:szCs w:val="20"/>
            <w:u w:val="none"/>
            <w:lang w:val="en-US"/>
          </w:rPr>
          <w:t xml:space="preserve"> K</w:t>
        </w:r>
      </w:hyperlink>
      <w:r w:rsidRPr="00EF4E6B">
        <w:rPr>
          <w:rFonts w:ascii="Times New Roman" w:hAnsi="Times New Roman" w:cs="Times New Roman"/>
          <w:color w:val="auto"/>
          <w:sz w:val="20"/>
          <w:szCs w:val="20"/>
          <w:lang w:val="en-US"/>
        </w:rPr>
        <w:t xml:space="preserve">, </w:t>
      </w:r>
      <w:hyperlink r:id="rId47" w:history="1">
        <w:proofErr w:type="spellStart"/>
        <w:r w:rsidRPr="00EF4E6B">
          <w:rPr>
            <w:rStyle w:val="Lienhypertexte"/>
            <w:rFonts w:ascii="Times New Roman" w:hAnsi="Times New Roman" w:cs="Times New Roman"/>
            <w:color w:val="auto"/>
            <w:sz w:val="20"/>
            <w:szCs w:val="20"/>
            <w:u w:val="none"/>
            <w:lang w:val="en-US"/>
          </w:rPr>
          <w:t>Juvén</w:t>
        </w:r>
        <w:proofErr w:type="spellEnd"/>
        <w:r w:rsidRPr="00EF4E6B">
          <w:rPr>
            <w:rStyle w:val="Lienhypertexte"/>
            <w:rFonts w:ascii="Times New Roman" w:hAnsi="Times New Roman" w:cs="Times New Roman"/>
            <w:color w:val="auto"/>
            <w:sz w:val="20"/>
            <w:szCs w:val="20"/>
            <w:u w:val="none"/>
            <w:lang w:val="en-US"/>
          </w:rPr>
          <w:t xml:space="preserve"> T</w:t>
        </w:r>
      </w:hyperlink>
      <w:r w:rsidRPr="00EF4E6B">
        <w:rPr>
          <w:rFonts w:ascii="Times New Roman" w:hAnsi="Times New Roman" w:cs="Times New Roman"/>
          <w:color w:val="auto"/>
          <w:sz w:val="20"/>
          <w:szCs w:val="20"/>
          <w:lang w:val="en-US"/>
        </w:rPr>
        <w:t xml:space="preserve">, </w:t>
      </w:r>
      <w:hyperlink r:id="rId48" w:history="1">
        <w:proofErr w:type="spellStart"/>
        <w:r w:rsidRPr="00EF4E6B">
          <w:rPr>
            <w:rStyle w:val="Lienhypertexte"/>
            <w:rFonts w:ascii="Times New Roman" w:hAnsi="Times New Roman" w:cs="Times New Roman"/>
            <w:color w:val="auto"/>
            <w:sz w:val="20"/>
            <w:szCs w:val="20"/>
            <w:u w:val="none"/>
            <w:lang w:val="en-US"/>
          </w:rPr>
          <w:t>Virkki</w:t>
        </w:r>
        <w:proofErr w:type="spellEnd"/>
        <w:r w:rsidRPr="00EF4E6B">
          <w:rPr>
            <w:rStyle w:val="Lienhypertexte"/>
            <w:rFonts w:ascii="Times New Roman" w:hAnsi="Times New Roman" w:cs="Times New Roman"/>
            <w:color w:val="auto"/>
            <w:sz w:val="20"/>
            <w:szCs w:val="20"/>
            <w:u w:val="none"/>
            <w:lang w:val="en-US"/>
          </w:rPr>
          <w:t xml:space="preserve"> R</w:t>
        </w:r>
      </w:hyperlink>
      <w:r w:rsidRPr="00EF4E6B">
        <w:rPr>
          <w:rFonts w:ascii="Times New Roman" w:hAnsi="Times New Roman" w:cs="Times New Roman"/>
          <w:color w:val="auto"/>
          <w:sz w:val="20"/>
          <w:szCs w:val="20"/>
          <w:lang w:val="en-US"/>
        </w:rPr>
        <w:t xml:space="preserve">, </w:t>
      </w:r>
      <w:hyperlink r:id="rId49" w:history="1">
        <w:proofErr w:type="spellStart"/>
        <w:r w:rsidRPr="00EF4E6B">
          <w:rPr>
            <w:rStyle w:val="Lienhypertexte"/>
            <w:rFonts w:ascii="Times New Roman" w:hAnsi="Times New Roman" w:cs="Times New Roman"/>
            <w:color w:val="auto"/>
            <w:sz w:val="20"/>
            <w:szCs w:val="20"/>
            <w:u w:val="none"/>
            <w:lang w:val="en-US"/>
          </w:rPr>
          <w:t>Mertsola</w:t>
        </w:r>
        <w:proofErr w:type="spellEnd"/>
        <w:r w:rsidRPr="00EF4E6B">
          <w:rPr>
            <w:rStyle w:val="Lienhypertexte"/>
            <w:rFonts w:ascii="Times New Roman" w:hAnsi="Times New Roman" w:cs="Times New Roman"/>
            <w:color w:val="auto"/>
            <w:sz w:val="20"/>
            <w:szCs w:val="20"/>
            <w:u w:val="none"/>
            <w:lang w:val="en-US"/>
          </w:rPr>
          <w:t xml:space="preserve"> J</w:t>
        </w:r>
      </w:hyperlink>
      <w:r w:rsidRPr="00EF4E6B">
        <w:rPr>
          <w:rFonts w:ascii="Times New Roman" w:hAnsi="Times New Roman" w:cs="Times New Roman"/>
          <w:color w:val="auto"/>
          <w:sz w:val="20"/>
          <w:szCs w:val="20"/>
          <w:lang w:val="en-US"/>
        </w:rPr>
        <w:t xml:space="preserve">, </w:t>
      </w:r>
      <w:hyperlink r:id="rId50" w:history="1">
        <w:proofErr w:type="spellStart"/>
        <w:r w:rsidRPr="00EF4E6B">
          <w:rPr>
            <w:rStyle w:val="Lienhypertexte"/>
            <w:rFonts w:ascii="Times New Roman" w:hAnsi="Times New Roman" w:cs="Times New Roman"/>
            <w:color w:val="auto"/>
            <w:sz w:val="20"/>
            <w:szCs w:val="20"/>
            <w:u w:val="none"/>
            <w:lang w:val="en-US"/>
          </w:rPr>
          <w:t>Leinonen</w:t>
        </w:r>
        <w:proofErr w:type="spellEnd"/>
        <w:r w:rsidRPr="00EF4E6B">
          <w:rPr>
            <w:rStyle w:val="Lienhypertexte"/>
            <w:rFonts w:ascii="Times New Roman" w:hAnsi="Times New Roman" w:cs="Times New Roman"/>
            <w:color w:val="auto"/>
            <w:sz w:val="20"/>
            <w:szCs w:val="20"/>
            <w:u w:val="none"/>
            <w:lang w:val="en-US"/>
          </w:rPr>
          <w:t xml:space="preserve"> M</w:t>
        </w:r>
      </w:hyperlink>
      <w:r w:rsidRPr="00EF4E6B">
        <w:rPr>
          <w:rFonts w:ascii="Times New Roman" w:hAnsi="Times New Roman" w:cs="Times New Roman"/>
          <w:color w:val="auto"/>
          <w:sz w:val="20"/>
          <w:szCs w:val="20"/>
          <w:lang w:val="en-US"/>
        </w:rPr>
        <w:t xml:space="preserve">, </w:t>
      </w:r>
      <w:hyperlink r:id="rId51" w:history="1">
        <w:proofErr w:type="spellStart"/>
        <w:r w:rsidRPr="00EF4E6B">
          <w:rPr>
            <w:rStyle w:val="Lienhypertexte"/>
            <w:rFonts w:ascii="Times New Roman" w:hAnsi="Times New Roman" w:cs="Times New Roman"/>
            <w:color w:val="auto"/>
            <w:sz w:val="20"/>
            <w:szCs w:val="20"/>
            <w:u w:val="none"/>
            <w:lang w:val="en-US"/>
          </w:rPr>
          <w:t>Ruuskanen</w:t>
        </w:r>
        <w:proofErr w:type="spellEnd"/>
        <w:r w:rsidRPr="00EF4E6B">
          <w:rPr>
            <w:rStyle w:val="Lienhypertexte"/>
            <w:rFonts w:ascii="Times New Roman" w:hAnsi="Times New Roman" w:cs="Times New Roman"/>
            <w:color w:val="auto"/>
            <w:sz w:val="20"/>
            <w:szCs w:val="20"/>
            <w:u w:val="none"/>
            <w:lang w:val="en-US"/>
          </w:rPr>
          <w:t xml:space="preserve"> O</w:t>
        </w:r>
      </w:hyperlink>
      <w:r w:rsidRPr="00EF4E6B">
        <w:rPr>
          <w:rFonts w:ascii="Times New Roman" w:hAnsi="Times New Roman" w:cs="Times New Roman"/>
          <w:color w:val="auto"/>
          <w:sz w:val="20"/>
          <w:szCs w:val="20"/>
          <w:lang w:val="en-US"/>
        </w:rPr>
        <w:t xml:space="preserve">. </w:t>
      </w:r>
      <w:proofErr w:type="gramStart"/>
      <w:r w:rsidRPr="00EF4E6B">
        <w:rPr>
          <w:rFonts w:ascii="Times New Roman" w:hAnsi="Times New Roman" w:cs="Times New Roman"/>
          <w:color w:val="auto"/>
          <w:sz w:val="20"/>
          <w:szCs w:val="20"/>
          <w:lang w:val="en-US"/>
        </w:rPr>
        <w:t xml:space="preserve">Serum </w:t>
      </w:r>
      <w:proofErr w:type="spellStart"/>
      <w:r w:rsidRPr="00EF4E6B">
        <w:rPr>
          <w:rFonts w:ascii="Times New Roman" w:hAnsi="Times New Roman" w:cs="Times New Roman"/>
          <w:color w:val="auto"/>
          <w:sz w:val="20"/>
          <w:szCs w:val="20"/>
          <w:lang w:val="en-US"/>
        </w:rPr>
        <w:t>procalcitonin</w:t>
      </w:r>
      <w:proofErr w:type="spellEnd"/>
      <w:r w:rsidRPr="00EF4E6B">
        <w:rPr>
          <w:rFonts w:ascii="Times New Roman" w:hAnsi="Times New Roman" w:cs="Times New Roman"/>
          <w:color w:val="auto"/>
          <w:sz w:val="20"/>
          <w:szCs w:val="20"/>
          <w:lang w:val="en-US"/>
        </w:rPr>
        <w:t xml:space="preserve">, C-reactive protein and interleukin-6 for </w:t>
      </w:r>
      <w:r w:rsidR="00895A58" w:rsidRPr="00EF4E6B">
        <w:rPr>
          <w:rFonts w:ascii="Times New Roman" w:hAnsi="Times New Roman" w:cs="Times New Roman"/>
          <w:color w:val="auto"/>
          <w:sz w:val="20"/>
          <w:szCs w:val="20"/>
          <w:lang w:val="en-US"/>
        </w:rPr>
        <w:t>distinguishing bacterial</w:t>
      </w:r>
      <w:r w:rsidRPr="00EF4E6B">
        <w:rPr>
          <w:rFonts w:ascii="Times New Roman" w:hAnsi="Times New Roman" w:cs="Times New Roman"/>
          <w:color w:val="auto"/>
          <w:sz w:val="20"/>
          <w:szCs w:val="20"/>
          <w:lang w:val="en-US"/>
        </w:rPr>
        <w:t xml:space="preserve"> and viral pneumonia in children.</w:t>
      </w:r>
      <w:proofErr w:type="gramEnd"/>
      <w:r w:rsidR="00895A58" w:rsidRPr="00EF4E6B">
        <w:rPr>
          <w:rFonts w:ascii="Times New Roman" w:hAnsi="Times New Roman" w:cs="Times New Roman"/>
          <w:color w:val="auto"/>
          <w:sz w:val="20"/>
          <w:szCs w:val="20"/>
          <w:lang w:val="en-US"/>
        </w:rPr>
        <w:t xml:space="preserve"> </w:t>
      </w:r>
      <w:hyperlink r:id="rId52" w:tooltip="The Pediatric infectious disease journal." w:history="1">
        <w:proofErr w:type="spellStart"/>
        <w:r w:rsidRPr="00EF4E6B">
          <w:rPr>
            <w:rStyle w:val="Lienhypertexte"/>
            <w:rFonts w:ascii="Times New Roman" w:hAnsi="Times New Roman" w:cs="Times New Roman"/>
            <w:color w:val="auto"/>
            <w:sz w:val="20"/>
            <w:szCs w:val="20"/>
            <w:u w:val="none"/>
          </w:rPr>
          <w:t>Pediatr</w:t>
        </w:r>
        <w:proofErr w:type="spellEnd"/>
        <w:r w:rsidRPr="00EF4E6B">
          <w:rPr>
            <w:rStyle w:val="Lienhypertexte"/>
            <w:rFonts w:ascii="Times New Roman" w:hAnsi="Times New Roman" w:cs="Times New Roman"/>
            <w:color w:val="auto"/>
            <w:sz w:val="20"/>
            <w:szCs w:val="20"/>
            <w:u w:val="none"/>
          </w:rPr>
          <w:t xml:space="preserve"> Infect Dis J.</w:t>
        </w:r>
      </w:hyperlink>
      <w:r w:rsidRPr="00EF4E6B">
        <w:rPr>
          <w:rFonts w:ascii="Times New Roman" w:hAnsi="Times New Roman" w:cs="Times New Roman"/>
          <w:color w:val="auto"/>
          <w:sz w:val="20"/>
          <w:szCs w:val="20"/>
        </w:rPr>
        <w:t xml:space="preserve"> 2000 </w:t>
      </w:r>
      <w:proofErr w:type="spellStart"/>
      <w:r w:rsidRPr="00EF4E6B">
        <w:rPr>
          <w:rFonts w:ascii="Times New Roman" w:hAnsi="Times New Roman" w:cs="Times New Roman"/>
          <w:color w:val="auto"/>
          <w:sz w:val="20"/>
          <w:szCs w:val="20"/>
        </w:rPr>
        <w:t>Jul</w:t>
      </w:r>
      <w:proofErr w:type="spellEnd"/>
      <w:r w:rsidRPr="00EF4E6B">
        <w:rPr>
          <w:rFonts w:ascii="Times New Roman" w:hAnsi="Times New Roman" w:cs="Times New Roman"/>
          <w:color w:val="auto"/>
          <w:sz w:val="20"/>
          <w:szCs w:val="20"/>
        </w:rPr>
        <w:t>;</w:t>
      </w:r>
      <w:r w:rsidR="00895A58" w:rsidRPr="00EF4E6B">
        <w:rPr>
          <w:rFonts w:ascii="Times New Roman" w:hAnsi="Times New Roman" w:cs="Times New Roman"/>
          <w:color w:val="auto"/>
          <w:sz w:val="20"/>
          <w:szCs w:val="20"/>
        </w:rPr>
        <w:t xml:space="preserve"> </w:t>
      </w:r>
      <w:r w:rsidRPr="00EF4E6B">
        <w:rPr>
          <w:rFonts w:ascii="Times New Roman" w:hAnsi="Times New Roman" w:cs="Times New Roman"/>
          <w:color w:val="auto"/>
          <w:sz w:val="20"/>
          <w:szCs w:val="20"/>
        </w:rPr>
        <w:t>19(7):598-602.</w:t>
      </w:r>
    </w:p>
    <w:p w:rsidR="001A2196" w:rsidRPr="00EF4E6B" w:rsidRDefault="001A2196" w:rsidP="0002736E">
      <w:pPr>
        <w:pStyle w:val="Default"/>
        <w:jc w:val="both"/>
        <w:rPr>
          <w:rFonts w:ascii="Times New Roman" w:hAnsi="Times New Roman" w:cs="Times New Roman"/>
          <w:sz w:val="22"/>
          <w:szCs w:val="22"/>
        </w:rPr>
      </w:pPr>
    </w:p>
    <w:p w:rsidR="001A2196" w:rsidRPr="00EF4E6B" w:rsidRDefault="001A2196" w:rsidP="0002736E">
      <w:pPr>
        <w:autoSpaceDE w:val="0"/>
        <w:autoSpaceDN w:val="0"/>
        <w:adjustRightInd w:val="0"/>
        <w:spacing w:after="0" w:line="240" w:lineRule="auto"/>
        <w:jc w:val="both"/>
        <w:rPr>
          <w:rFonts w:ascii="Times New Roman" w:hAnsi="Times New Roman" w:cs="Times New Roman"/>
          <w:bCs/>
          <w:sz w:val="20"/>
          <w:szCs w:val="20"/>
          <w:lang w:val="en-US"/>
        </w:rPr>
      </w:pPr>
      <w:r w:rsidRPr="00EF4E6B">
        <w:rPr>
          <w:rFonts w:ascii="Times New Roman" w:hAnsi="Times New Roman" w:cs="Times New Roman"/>
          <w:b/>
          <w:bCs/>
          <w:color w:val="000000"/>
          <w:sz w:val="20"/>
          <w:szCs w:val="20"/>
        </w:rPr>
        <w:t>18</w:t>
      </w:r>
      <w:r w:rsidRPr="00EF4E6B">
        <w:rPr>
          <w:rFonts w:ascii="Times New Roman" w:hAnsi="Times New Roman" w:cs="Times New Roman"/>
          <w:bCs/>
          <w:color w:val="000000"/>
          <w:sz w:val="20"/>
          <w:szCs w:val="20"/>
        </w:rPr>
        <w:t xml:space="preserve">. </w:t>
      </w:r>
      <w:proofErr w:type="spellStart"/>
      <w:r w:rsidRPr="00EF4E6B">
        <w:rPr>
          <w:rFonts w:ascii="Times New Roman" w:hAnsi="Times New Roman" w:cs="Times New Roman"/>
          <w:sz w:val="20"/>
          <w:szCs w:val="20"/>
        </w:rPr>
        <w:t>Guoji</w:t>
      </w:r>
      <w:proofErr w:type="spellEnd"/>
      <w:r w:rsidRPr="00EF4E6B">
        <w:rPr>
          <w:rFonts w:ascii="Times New Roman" w:hAnsi="Times New Roman" w:cs="Times New Roman"/>
          <w:sz w:val="20"/>
          <w:szCs w:val="20"/>
        </w:rPr>
        <w:t xml:space="preserve"> Zhu, </w:t>
      </w:r>
      <w:proofErr w:type="spellStart"/>
      <w:r w:rsidRPr="00EF4E6B">
        <w:rPr>
          <w:rFonts w:ascii="Times New Roman" w:hAnsi="Times New Roman" w:cs="Times New Roman"/>
          <w:sz w:val="20"/>
          <w:szCs w:val="20"/>
        </w:rPr>
        <w:t>Jie</w:t>
      </w:r>
      <w:proofErr w:type="spellEnd"/>
      <w:r w:rsidRPr="00EF4E6B">
        <w:rPr>
          <w:rFonts w:ascii="Times New Roman" w:hAnsi="Times New Roman" w:cs="Times New Roman"/>
          <w:sz w:val="20"/>
          <w:szCs w:val="20"/>
        </w:rPr>
        <w:t xml:space="preserve"> Zhu, Lei Song, </w:t>
      </w:r>
      <w:proofErr w:type="spellStart"/>
      <w:r w:rsidRPr="00EF4E6B">
        <w:rPr>
          <w:rFonts w:ascii="Times New Roman" w:hAnsi="Times New Roman" w:cs="Times New Roman"/>
          <w:sz w:val="20"/>
          <w:szCs w:val="20"/>
        </w:rPr>
        <w:t>Wenzhi</w:t>
      </w:r>
      <w:proofErr w:type="spellEnd"/>
      <w:r w:rsidRPr="00EF4E6B">
        <w:rPr>
          <w:rFonts w:ascii="Times New Roman" w:hAnsi="Times New Roman" w:cs="Times New Roman"/>
          <w:sz w:val="20"/>
          <w:szCs w:val="20"/>
        </w:rPr>
        <w:t> </w:t>
      </w:r>
      <w:proofErr w:type="spellStart"/>
      <w:r w:rsidRPr="00EF4E6B">
        <w:rPr>
          <w:rFonts w:ascii="Times New Roman" w:hAnsi="Times New Roman" w:cs="Times New Roman"/>
          <w:sz w:val="20"/>
          <w:szCs w:val="20"/>
        </w:rPr>
        <w:t>Cai</w:t>
      </w:r>
      <w:proofErr w:type="spellEnd"/>
      <w:r w:rsidRPr="00EF4E6B">
        <w:rPr>
          <w:rFonts w:ascii="Times New Roman" w:hAnsi="Times New Roman" w:cs="Times New Roman"/>
          <w:sz w:val="20"/>
          <w:szCs w:val="20"/>
        </w:rPr>
        <w:t xml:space="preserve"> &amp; </w:t>
      </w:r>
      <w:proofErr w:type="spellStart"/>
      <w:r w:rsidRPr="00EF4E6B">
        <w:rPr>
          <w:rFonts w:ascii="Times New Roman" w:hAnsi="Times New Roman" w:cs="Times New Roman"/>
          <w:sz w:val="20"/>
          <w:szCs w:val="20"/>
        </w:rPr>
        <w:t>Jian</w:t>
      </w:r>
      <w:proofErr w:type="spellEnd"/>
      <w:r w:rsidRPr="00EF4E6B">
        <w:rPr>
          <w:rFonts w:ascii="Times New Roman" w:hAnsi="Times New Roman" w:cs="Times New Roman"/>
          <w:sz w:val="20"/>
          <w:szCs w:val="20"/>
        </w:rPr>
        <w:t> Wang.</w:t>
      </w:r>
      <w:r w:rsidR="009C7F16" w:rsidRPr="00EF4E6B">
        <w:rPr>
          <w:rFonts w:ascii="Times New Roman" w:hAnsi="Times New Roman" w:cs="Times New Roman"/>
          <w:sz w:val="20"/>
          <w:szCs w:val="20"/>
        </w:rPr>
        <w:t xml:space="preserve"> </w:t>
      </w:r>
      <w:r w:rsidRPr="00EF4E6B">
        <w:rPr>
          <w:rFonts w:ascii="Times New Roman" w:hAnsi="Times New Roman" w:cs="Times New Roman"/>
          <w:sz w:val="20"/>
          <w:szCs w:val="20"/>
          <w:lang w:val="en-US"/>
        </w:rPr>
        <w:t xml:space="preserve">Combined use of biomarkers for distinguishing between bacterial </w:t>
      </w:r>
      <w:proofErr w:type="gramStart"/>
      <w:r w:rsidRPr="00EF4E6B">
        <w:rPr>
          <w:rFonts w:ascii="Times New Roman" w:hAnsi="Times New Roman" w:cs="Times New Roman"/>
          <w:sz w:val="20"/>
          <w:szCs w:val="20"/>
          <w:lang w:val="en-US"/>
        </w:rPr>
        <w:t>and  viral</w:t>
      </w:r>
      <w:proofErr w:type="gramEnd"/>
      <w:r w:rsidRPr="00EF4E6B">
        <w:rPr>
          <w:rFonts w:ascii="Times New Roman" w:hAnsi="Times New Roman" w:cs="Times New Roman"/>
          <w:sz w:val="20"/>
          <w:szCs w:val="20"/>
          <w:lang w:val="en-US"/>
        </w:rPr>
        <w:t xml:space="preserve"> etiologies in pediatric lower respiratory tract infections</w:t>
      </w:r>
      <w:r w:rsidR="00280800" w:rsidRPr="00EF4E6B">
        <w:rPr>
          <w:rFonts w:ascii="Times New Roman" w:hAnsi="Times New Roman" w:cs="Times New Roman"/>
          <w:sz w:val="20"/>
          <w:szCs w:val="20"/>
          <w:lang w:val="en-US"/>
        </w:rPr>
        <w:t>.</w:t>
      </w:r>
      <w:r w:rsidRPr="00EF4E6B">
        <w:rPr>
          <w:rFonts w:ascii="Times New Roman" w:hAnsi="Times New Roman" w:cs="Times New Roman"/>
          <w:color w:val="000000"/>
          <w:sz w:val="20"/>
          <w:szCs w:val="20"/>
          <w:shd w:val="clear" w:color="auto" w:fill="FFFFFF"/>
          <w:lang w:val="en-US"/>
        </w:rPr>
        <w:t xml:space="preserve"> </w:t>
      </w:r>
      <w:proofErr w:type="gramStart"/>
      <w:r w:rsidR="00280800" w:rsidRPr="00EF4E6B">
        <w:rPr>
          <w:rFonts w:ascii="Times New Roman" w:hAnsi="Times New Roman" w:cs="Times New Roman"/>
          <w:bCs/>
          <w:i/>
          <w:iCs/>
          <w:sz w:val="20"/>
          <w:szCs w:val="20"/>
          <w:lang w:val="en-US"/>
        </w:rPr>
        <w:t>Infectious Diseases.</w:t>
      </w:r>
      <w:proofErr w:type="gramEnd"/>
      <w:r w:rsidRPr="00EF4E6B">
        <w:rPr>
          <w:rFonts w:ascii="Times New Roman" w:hAnsi="Times New Roman" w:cs="Times New Roman"/>
          <w:bCs/>
          <w:i/>
          <w:iCs/>
          <w:sz w:val="20"/>
          <w:szCs w:val="20"/>
          <w:lang w:val="en-US"/>
        </w:rPr>
        <w:t xml:space="preserve"> </w:t>
      </w:r>
      <w:r w:rsidRPr="00EF4E6B">
        <w:rPr>
          <w:rFonts w:ascii="Times New Roman" w:hAnsi="Times New Roman" w:cs="Times New Roman"/>
          <w:bCs/>
          <w:sz w:val="20"/>
          <w:szCs w:val="20"/>
          <w:lang w:val="en-US"/>
        </w:rPr>
        <w:t xml:space="preserve">2015; </w:t>
      </w:r>
    </w:p>
    <w:p w:rsidR="001B6E35" w:rsidRPr="00EF4E6B" w:rsidRDefault="001B6E35" w:rsidP="0002736E">
      <w:pPr>
        <w:pStyle w:val="Pa7"/>
        <w:jc w:val="both"/>
        <w:rPr>
          <w:rFonts w:ascii="Times New Roman" w:hAnsi="Times New Roman" w:cs="Times New Roman"/>
          <w:sz w:val="22"/>
          <w:szCs w:val="22"/>
          <w:lang w:val="en-US"/>
        </w:rPr>
      </w:pPr>
    </w:p>
    <w:p w:rsidR="001B6E35" w:rsidRPr="00EF4E6B" w:rsidRDefault="00CE6328" w:rsidP="0002736E">
      <w:pPr>
        <w:autoSpaceDE w:val="0"/>
        <w:autoSpaceDN w:val="0"/>
        <w:adjustRightInd w:val="0"/>
        <w:spacing w:after="0" w:line="240" w:lineRule="auto"/>
        <w:jc w:val="both"/>
        <w:rPr>
          <w:rFonts w:ascii="Times New Roman" w:hAnsi="Times New Roman" w:cs="Times New Roman"/>
          <w:sz w:val="20"/>
          <w:szCs w:val="20"/>
          <w:lang w:val="en-US"/>
        </w:rPr>
      </w:pPr>
      <w:r w:rsidRPr="00EF4E6B">
        <w:rPr>
          <w:rFonts w:ascii="Times New Roman" w:hAnsi="Times New Roman" w:cs="Times New Roman"/>
          <w:b/>
          <w:bCs/>
          <w:sz w:val="20"/>
          <w:szCs w:val="20"/>
          <w:lang w:val="en-US"/>
        </w:rPr>
        <w:t>19</w:t>
      </w:r>
      <w:r w:rsidR="001B6E35" w:rsidRPr="00EF4E6B">
        <w:rPr>
          <w:rFonts w:ascii="Times New Roman" w:hAnsi="Times New Roman" w:cs="Times New Roman"/>
          <w:b/>
          <w:bCs/>
          <w:sz w:val="20"/>
          <w:szCs w:val="20"/>
          <w:lang w:val="en-US"/>
        </w:rPr>
        <w:t xml:space="preserve">. </w:t>
      </w:r>
      <w:proofErr w:type="spellStart"/>
      <w:r w:rsidR="001B6E35" w:rsidRPr="00EF4E6B">
        <w:rPr>
          <w:rFonts w:ascii="Times New Roman" w:hAnsi="Times New Roman" w:cs="Times New Roman"/>
          <w:sz w:val="20"/>
          <w:szCs w:val="20"/>
          <w:lang w:val="en-US"/>
        </w:rPr>
        <w:t>Branche</w:t>
      </w:r>
      <w:proofErr w:type="spellEnd"/>
      <w:r w:rsidR="001B6E35" w:rsidRPr="00EF4E6B">
        <w:rPr>
          <w:rFonts w:ascii="Times New Roman" w:hAnsi="Times New Roman" w:cs="Times New Roman"/>
          <w:sz w:val="20"/>
          <w:szCs w:val="20"/>
          <w:lang w:val="en-US"/>
        </w:rPr>
        <w:t xml:space="preserve"> AR, Walsh EE, Vargas R, et al. Serum </w:t>
      </w:r>
      <w:r w:rsidR="001A2196" w:rsidRPr="00EF4E6B">
        <w:rPr>
          <w:rFonts w:ascii="Times New Roman" w:hAnsi="Times New Roman" w:cs="Times New Roman"/>
          <w:sz w:val="20"/>
          <w:szCs w:val="20"/>
          <w:lang w:val="en-US"/>
        </w:rPr>
        <w:t xml:space="preserve">Procalcitonin </w:t>
      </w:r>
      <w:r w:rsidR="001B6E35" w:rsidRPr="00EF4E6B">
        <w:rPr>
          <w:rFonts w:ascii="Times New Roman" w:hAnsi="Times New Roman" w:cs="Times New Roman"/>
          <w:sz w:val="20"/>
          <w:szCs w:val="20"/>
          <w:lang w:val="en-US"/>
        </w:rPr>
        <w:t>measurement and   viral testing to guide antibiotic use for respiratory infe</w:t>
      </w:r>
      <w:r w:rsidR="00371D3D" w:rsidRPr="00EF4E6B">
        <w:rPr>
          <w:rFonts w:ascii="Times New Roman" w:hAnsi="Times New Roman" w:cs="Times New Roman"/>
          <w:sz w:val="20"/>
          <w:szCs w:val="20"/>
          <w:lang w:val="en-US"/>
        </w:rPr>
        <w:t xml:space="preserve">ctions in hospitalized   adults. </w:t>
      </w:r>
      <w:proofErr w:type="gramStart"/>
      <w:r w:rsidR="00371D3D" w:rsidRPr="00EF4E6B">
        <w:rPr>
          <w:rFonts w:ascii="Times New Roman" w:hAnsi="Times New Roman" w:cs="Times New Roman"/>
          <w:sz w:val="20"/>
          <w:szCs w:val="20"/>
          <w:lang w:val="en-US"/>
        </w:rPr>
        <w:t>A</w:t>
      </w:r>
      <w:r w:rsidR="001B6E35" w:rsidRPr="00EF4E6B">
        <w:rPr>
          <w:rFonts w:ascii="Times New Roman" w:hAnsi="Times New Roman" w:cs="Times New Roman"/>
          <w:sz w:val="20"/>
          <w:szCs w:val="20"/>
          <w:lang w:val="en-US"/>
        </w:rPr>
        <w:t xml:space="preserve"> randomized controlled trial.</w:t>
      </w:r>
      <w:proofErr w:type="gramEnd"/>
      <w:r w:rsidR="001B6E35" w:rsidRPr="00EF4E6B">
        <w:rPr>
          <w:rFonts w:ascii="Times New Roman" w:hAnsi="Times New Roman" w:cs="Times New Roman"/>
          <w:sz w:val="20"/>
          <w:szCs w:val="20"/>
          <w:lang w:val="en-US"/>
        </w:rPr>
        <w:t xml:space="preserve"> J Infect Dis</w:t>
      </w:r>
      <w:r w:rsidR="00371D3D" w:rsidRPr="00EF4E6B">
        <w:rPr>
          <w:rFonts w:ascii="Times New Roman" w:hAnsi="Times New Roman" w:cs="Times New Roman"/>
          <w:sz w:val="20"/>
          <w:szCs w:val="20"/>
          <w:lang w:val="en-US"/>
        </w:rPr>
        <w:t>.</w:t>
      </w:r>
      <w:r w:rsidR="001B6E35" w:rsidRPr="00EF4E6B">
        <w:rPr>
          <w:rFonts w:ascii="Times New Roman" w:hAnsi="Times New Roman" w:cs="Times New Roman"/>
          <w:sz w:val="20"/>
          <w:szCs w:val="20"/>
          <w:lang w:val="en-US"/>
        </w:rPr>
        <w:t xml:space="preserve"> </w:t>
      </w:r>
      <w:r w:rsidR="001B6E35" w:rsidRPr="00EF4E6B">
        <w:rPr>
          <w:rFonts w:ascii="Times New Roman" w:hAnsi="Times New Roman" w:cs="Times New Roman"/>
          <w:bCs/>
          <w:sz w:val="20"/>
          <w:szCs w:val="20"/>
          <w:lang w:val="en-US"/>
        </w:rPr>
        <w:t>2015</w:t>
      </w:r>
      <w:r w:rsidR="001B6E35" w:rsidRPr="00EF4E6B">
        <w:rPr>
          <w:rFonts w:ascii="Times New Roman" w:hAnsi="Times New Roman" w:cs="Times New Roman"/>
          <w:sz w:val="20"/>
          <w:szCs w:val="20"/>
          <w:lang w:val="en-US"/>
        </w:rPr>
        <w:t>; 212:1692–700.</w:t>
      </w:r>
    </w:p>
    <w:p w:rsidR="001A2196" w:rsidRPr="00EF4E6B" w:rsidRDefault="001A2196" w:rsidP="0002736E">
      <w:pPr>
        <w:jc w:val="both"/>
        <w:rPr>
          <w:rFonts w:ascii="Times New Roman" w:hAnsi="Times New Roman" w:cs="Times New Roman"/>
          <w:b/>
          <w:bCs/>
          <w:sz w:val="20"/>
          <w:szCs w:val="20"/>
          <w:lang w:val="en-US"/>
        </w:rPr>
      </w:pPr>
    </w:p>
    <w:p w:rsidR="001B6E35" w:rsidRPr="00EF4E6B" w:rsidRDefault="001A2196" w:rsidP="0002736E">
      <w:pPr>
        <w:spacing w:after="0" w:line="240" w:lineRule="auto"/>
        <w:jc w:val="both"/>
        <w:rPr>
          <w:rFonts w:ascii="Times New Roman" w:hAnsi="Times New Roman" w:cs="Times New Roman"/>
          <w:b/>
          <w:bCs/>
          <w:sz w:val="20"/>
          <w:szCs w:val="20"/>
          <w:lang w:val="en-US"/>
        </w:rPr>
      </w:pPr>
      <w:r w:rsidRPr="00EF4E6B">
        <w:rPr>
          <w:rFonts w:ascii="Times New Roman" w:eastAsia="Times New Roman" w:hAnsi="Times New Roman" w:cs="Times New Roman"/>
          <w:b/>
          <w:sz w:val="20"/>
          <w:szCs w:val="20"/>
          <w:lang w:val="en-US" w:eastAsia="fr-FR"/>
        </w:rPr>
        <w:t>20</w:t>
      </w:r>
      <w:r w:rsidRPr="00EF4E6B">
        <w:rPr>
          <w:rFonts w:ascii="Times New Roman" w:eastAsia="Times New Roman" w:hAnsi="Times New Roman" w:cs="Times New Roman"/>
          <w:sz w:val="20"/>
          <w:szCs w:val="20"/>
          <w:lang w:val="en-US" w:eastAsia="fr-FR"/>
        </w:rPr>
        <w:t xml:space="preserve">. Gilbert DN. Use of plasma </w:t>
      </w:r>
      <w:proofErr w:type="spellStart"/>
      <w:r w:rsidRPr="00EF4E6B">
        <w:rPr>
          <w:rFonts w:ascii="Times New Roman" w:eastAsia="Times New Roman" w:hAnsi="Times New Roman" w:cs="Times New Roman"/>
          <w:sz w:val="20"/>
          <w:szCs w:val="20"/>
          <w:lang w:val="en-US" w:eastAsia="fr-FR"/>
        </w:rPr>
        <w:t>procalcitonin</w:t>
      </w:r>
      <w:proofErr w:type="spellEnd"/>
      <w:r w:rsidRPr="00EF4E6B">
        <w:rPr>
          <w:rFonts w:ascii="Times New Roman" w:eastAsia="Times New Roman" w:hAnsi="Times New Roman" w:cs="Times New Roman"/>
          <w:sz w:val="20"/>
          <w:szCs w:val="20"/>
          <w:lang w:val="en-US" w:eastAsia="fr-FR"/>
        </w:rPr>
        <w:t xml:space="preserve"> levels as an adjunct to clinical microbiology. </w:t>
      </w:r>
      <w:proofErr w:type="gramStart"/>
      <w:r w:rsidRPr="00EF4E6B">
        <w:rPr>
          <w:rFonts w:ascii="Times New Roman" w:eastAsia="Times New Roman" w:hAnsi="Times New Roman" w:cs="Times New Roman"/>
          <w:sz w:val="20"/>
          <w:szCs w:val="20"/>
          <w:lang w:val="en-US" w:eastAsia="fr-FR"/>
        </w:rPr>
        <w:t xml:space="preserve">J </w:t>
      </w:r>
      <w:r w:rsidR="00FB3E45" w:rsidRPr="00EF4E6B">
        <w:rPr>
          <w:rFonts w:ascii="Times New Roman" w:eastAsia="Times New Roman" w:hAnsi="Times New Roman" w:cs="Times New Roman"/>
          <w:sz w:val="20"/>
          <w:szCs w:val="20"/>
          <w:lang w:val="en-US" w:eastAsia="fr-FR"/>
        </w:rPr>
        <w:t xml:space="preserve">v </w:t>
      </w:r>
      <w:proofErr w:type="spellStart"/>
      <w:r w:rsidRPr="00EF4E6B">
        <w:rPr>
          <w:rFonts w:ascii="Times New Roman" w:eastAsia="Times New Roman" w:hAnsi="Times New Roman" w:cs="Times New Roman"/>
          <w:sz w:val="20"/>
          <w:szCs w:val="20"/>
          <w:lang w:val="en-US" w:eastAsia="fr-FR"/>
        </w:rPr>
        <w:t>Clin</w:t>
      </w:r>
      <w:proofErr w:type="spellEnd"/>
      <w:r w:rsidR="00FB3E45" w:rsidRPr="00EF4E6B">
        <w:rPr>
          <w:rFonts w:ascii="Times New Roman" w:eastAsia="Times New Roman" w:hAnsi="Times New Roman" w:cs="Times New Roman"/>
          <w:sz w:val="20"/>
          <w:szCs w:val="20"/>
          <w:lang w:val="en-US" w:eastAsia="fr-FR"/>
        </w:rPr>
        <w:t xml:space="preserve"> </w:t>
      </w:r>
      <w:proofErr w:type="spellStart"/>
      <w:r w:rsidRPr="00EF4E6B">
        <w:rPr>
          <w:rFonts w:ascii="Times New Roman" w:eastAsia="Times New Roman" w:hAnsi="Times New Roman" w:cs="Times New Roman"/>
          <w:sz w:val="20"/>
          <w:szCs w:val="20"/>
          <w:lang w:val="en-US" w:eastAsia="fr-FR"/>
        </w:rPr>
        <w:t>Microbiol</w:t>
      </w:r>
      <w:proofErr w:type="spellEnd"/>
      <w:r w:rsidRPr="00EF4E6B">
        <w:rPr>
          <w:rFonts w:ascii="Times New Roman" w:eastAsia="Times New Roman" w:hAnsi="Times New Roman" w:cs="Times New Roman"/>
          <w:sz w:val="20"/>
          <w:szCs w:val="20"/>
          <w:lang w:val="en-US" w:eastAsia="fr-FR"/>
        </w:rPr>
        <w:t>.</w:t>
      </w:r>
      <w:proofErr w:type="gramEnd"/>
      <w:r w:rsidRPr="00EF4E6B">
        <w:rPr>
          <w:rFonts w:ascii="Times New Roman" w:eastAsia="Times New Roman" w:hAnsi="Times New Roman" w:cs="Times New Roman"/>
          <w:sz w:val="20"/>
          <w:szCs w:val="20"/>
          <w:lang w:val="en-US" w:eastAsia="fr-FR"/>
        </w:rPr>
        <w:t xml:space="preserve"> 2010;</w:t>
      </w:r>
      <w:r w:rsidR="00FB3E45" w:rsidRPr="00EF4E6B">
        <w:rPr>
          <w:rFonts w:ascii="Times New Roman" w:eastAsia="Times New Roman" w:hAnsi="Times New Roman" w:cs="Times New Roman"/>
          <w:sz w:val="20"/>
          <w:szCs w:val="20"/>
          <w:lang w:val="en-US" w:eastAsia="fr-FR"/>
        </w:rPr>
        <w:t xml:space="preserve"> </w:t>
      </w:r>
      <w:r w:rsidRPr="00EF4E6B">
        <w:rPr>
          <w:rFonts w:ascii="Times New Roman" w:eastAsia="Times New Roman" w:hAnsi="Times New Roman" w:cs="Times New Roman"/>
          <w:sz w:val="20"/>
          <w:szCs w:val="20"/>
          <w:lang w:val="en-US" w:eastAsia="fr-FR"/>
        </w:rPr>
        <w:t>48(7):2325. PMID</w:t>
      </w:r>
      <w:r w:rsidR="00FB3E45" w:rsidRPr="00EF4E6B">
        <w:rPr>
          <w:rFonts w:ascii="Times New Roman" w:eastAsia="Times New Roman" w:hAnsi="Times New Roman" w:cs="Times New Roman"/>
          <w:sz w:val="20"/>
          <w:szCs w:val="20"/>
          <w:lang w:val="en-US" w:eastAsia="fr-FR"/>
        </w:rPr>
        <w:t xml:space="preserve"> </w:t>
      </w:r>
      <w:hyperlink r:id="rId53" w:tgtFrame="_blank" w:history="1">
        <w:r w:rsidRPr="00EF4E6B">
          <w:rPr>
            <w:rFonts w:ascii="Times New Roman" w:eastAsia="Times New Roman" w:hAnsi="Times New Roman" w:cs="Times New Roman"/>
            <w:sz w:val="20"/>
            <w:szCs w:val="20"/>
            <w:lang w:val="en-US" w:eastAsia="fr-FR"/>
          </w:rPr>
          <w:t>20421436</w:t>
        </w:r>
      </w:hyperlink>
    </w:p>
    <w:p w:rsidR="001B6E35" w:rsidRPr="00EF4E6B" w:rsidRDefault="001B6E35" w:rsidP="0002736E">
      <w:pPr>
        <w:autoSpaceDE w:val="0"/>
        <w:autoSpaceDN w:val="0"/>
        <w:adjustRightInd w:val="0"/>
        <w:spacing w:after="0" w:line="240" w:lineRule="auto"/>
        <w:jc w:val="both"/>
        <w:rPr>
          <w:rFonts w:ascii="Times New Roman" w:hAnsi="Times New Roman" w:cs="Times New Roman"/>
          <w:b/>
          <w:bCs/>
          <w:lang w:val="en-US"/>
        </w:rPr>
      </w:pPr>
    </w:p>
    <w:p w:rsidR="001A2196" w:rsidRPr="00EF4E6B" w:rsidRDefault="009C7F16" w:rsidP="0002736E">
      <w:pPr>
        <w:jc w:val="both"/>
        <w:rPr>
          <w:rStyle w:val="mixed-citation"/>
          <w:rFonts w:ascii="Times New Roman" w:hAnsi="Times New Roman" w:cs="Times New Roman"/>
          <w:sz w:val="20"/>
          <w:szCs w:val="20"/>
          <w:lang w:val="en-US"/>
        </w:rPr>
      </w:pPr>
      <w:r w:rsidRPr="00EF4E6B">
        <w:rPr>
          <w:rFonts w:ascii="Times New Roman" w:hAnsi="Times New Roman" w:cs="Times New Roman"/>
          <w:b/>
          <w:sz w:val="20"/>
          <w:szCs w:val="20"/>
          <w:lang w:val="en-US"/>
        </w:rPr>
        <w:t>21</w:t>
      </w:r>
      <w:r w:rsidR="001A2196" w:rsidRPr="00EF4E6B">
        <w:rPr>
          <w:rFonts w:ascii="Times New Roman" w:hAnsi="Times New Roman" w:cs="Times New Roman"/>
          <w:b/>
          <w:sz w:val="20"/>
          <w:szCs w:val="20"/>
          <w:lang w:val="en-US"/>
        </w:rPr>
        <w:t xml:space="preserve">. </w:t>
      </w:r>
      <w:proofErr w:type="spellStart"/>
      <w:r w:rsidR="001A2196" w:rsidRPr="00EF4E6B">
        <w:rPr>
          <w:rStyle w:val="lev"/>
          <w:rFonts w:ascii="Times New Roman" w:hAnsi="Times New Roman" w:cs="Times New Roman"/>
          <w:b w:val="0"/>
          <w:sz w:val="20"/>
          <w:szCs w:val="20"/>
          <w:lang w:val="en-US"/>
        </w:rPr>
        <w:t>Linscheid</w:t>
      </w:r>
      <w:proofErr w:type="spellEnd"/>
      <w:r w:rsidR="001A2196" w:rsidRPr="00EF4E6B">
        <w:rPr>
          <w:rStyle w:val="lev"/>
          <w:rFonts w:ascii="Times New Roman" w:hAnsi="Times New Roman" w:cs="Times New Roman"/>
          <w:b w:val="0"/>
          <w:sz w:val="20"/>
          <w:szCs w:val="20"/>
          <w:lang w:val="en-US"/>
        </w:rPr>
        <w:t xml:space="preserve">, P., D. </w:t>
      </w:r>
      <w:proofErr w:type="spellStart"/>
      <w:r w:rsidR="001A2196" w:rsidRPr="00EF4E6B">
        <w:rPr>
          <w:rStyle w:val="lev"/>
          <w:rFonts w:ascii="Times New Roman" w:hAnsi="Times New Roman" w:cs="Times New Roman"/>
          <w:b w:val="0"/>
          <w:sz w:val="20"/>
          <w:szCs w:val="20"/>
          <w:lang w:val="en-US"/>
        </w:rPr>
        <w:t>Seboeck</w:t>
      </w:r>
      <w:proofErr w:type="spellEnd"/>
      <w:r w:rsidR="001A2196" w:rsidRPr="00EF4E6B">
        <w:rPr>
          <w:rStyle w:val="lev"/>
          <w:rFonts w:ascii="Times New Roman" w:hAnsi="Times New Roman" w:cs="Times New Roman"/>
          <w:b w:val="0"/>
          <w:sz w:val="20"/>
          <w:szCs w:val="20"/>
          <w:lang w:val="en-US"/>
        </w:rPr>
        <w:t xml:space="preserve">, E. S. </w:t>
      </w:r>
      <w:proofErr w:type="spellStart"/>
      <w:r w:rsidR="001A2196" w:rsidRPr="00EF4E6B">
        <w:rPr>
          <w:rStyle w:val="lev"/>
          <w:rFonts w:ascii="Times New Roman" w:hAnsi="Times New Roman" w:cs="Times New Roman"/>
          <w:b w:val="0"/>
          <w:sz w:val="20"/>
          <w:szCs w:val="20"/>
          <w:lang w:val="en-US"/>
        </w:rPr>
        <w:t>Nylen</w:t>
      </w:r>
      <w:proofErr w:type="spellEnd"/>
      <w:r w:rsidR="001A2196" w:rsidRPr="00EF4E6B">
        <w:rPr>
          <w:rStyle w:val="lev"/>
          <w:rFonts w:ascii="Times New Roman" w:hAnsi="Times New Roman" w:cs="Times New Roman"/>
          <w:b w:val="0"/>
          <w:sz w:val="20"/>
          <w:szCs w:val="20"/>
          <w:lang w:val="en-US"/>
        </w:rPr>
        <w:t xml:space="preserve">, I. Langer, M. </w:t>
      </w:r>
      <w:proofErr w:type="spellStart"/>
      <w:r w:rsidR="001A2196" w:rsidRPr="00EF4E6B">
        <w:rPr>
          <w:rStyle w:val="lev"/>
          <w:rFonts w:ascii="Times New Roman" w:hAnsi="Times New Roman" w:cs="Times New Roman"/>
          <w:b w:val="0"/>
          <w:sz w:val="20"/>
          <w:szCs w:val="20"/>
          <w:lang w:val="en-US"/>
        </w:rPr>
        <w:t>Schlatter</w:t>
      </w:r>
      <w:proofErr w:type="spellEnd"/>
      <w:r w:rsidR="001A2196" w:rsidRPr="00EF4E6B">
        <w:rPr>
          <w:rStyle w:val="lev"/>
          <w:rFonts w:ascii="Times New Roman" w:hAnsi="Times New Roman" w:cs="Times New Roman"/>
          <w:b w:val="0"/>
          <w:sz w:val="20"/>
          <w:szCs w:val="20"/>
          <w:lang w:val="en-US"/>
        </w:rPr>
        <w:t xml:space="preserve">, K. L. Becker, UI. </w:t>
      </w:r>
      <w:proofErr w:type="gramStart"/>
      <w:r w:rsidR="001A2196" w:rsidRPr="00EF4E6B">
        <w:rPr>
          <w:rStyle w:val="lev"/>
          <w:rFonts w:ascii="Times New Roman" w:hAnsi="Times New Roman" w:cs="Times New Roman"/>
          <w:b w:val="0"/>
          <w:sz w:val="20"/>
          <w:szCs w:val="20"/>
          <w:lang w:val="en-US"/>
        </w:rPr>
        <w:t>Keller,</w:t>
      </w:r>
      <w:proofErr w:type="gramEnd"/>
      <w:r w:rsidR="001A2196" w:rsidRPr="00EF4E6B">
        <w:rPr>
          <w:rStyle w:val="lev"/>
          <w:rFonts w:ascii="Times New Roman" w:hAnsi="Times New Roman" w:cs="Times New Roman"/>
          <w:b w:val="0"/>
          <w:sz w:val="20"/>
          <w:szCs w:val="20"/>
          <w:lang w:val="en-US"/>
        </w:rPr>
        <w:t xml:space="preserve"> and B. Muller.</w:t>
      </w:r>
      <w:r w:rsidR="001A2196" w:rsidRPr="00EF4E6B">
        <w:rPr>
          <w:rStyle w:val="mixed-citation"/>
          <w:rFonts w:ascii="Times New Roman" w:hAnsi="Times New Roman" w:cs="Times New Roman"/>
          <w:sz w:val="20"/>
          <w:szCs w:val="20"/>
          <w:lang w:val="en-US"/>
        </w:rPr>
        <w:t xml:space="preserve"> In vitro and in vivo </w:t>
      </w:r>
      <w:proofErr w:type="spellStart"/>
      <w:r w:rsidR="001A2196" w:rsidRPr="00EF4E6B">
        <w:rPr>
          <w:rStyle w:val="mixed-citation"/>
          <w:rFonts w:ascii="Times New Roman" w:hAnsi="Times New Roman" w:cs="Times New Roman"/>
          <w:sz w:val="20"/>
          <w:szCs w:val="20"/>
          <w:lang w:val="en-US"/>
        </w:rPr>
        <w:t>calcitonin</w:t>
      </w:r>
      <w:proofErr w:type="spellEnd"/>
      <w:r w:rsidR="001A2196" w:rsidRPr="00EF4E6B">
        <w:rPr>
          <w:rStyle w:val="mixed-citation"/>
          <w:rFonts w:ascii="Times New Roman" w:hAnsi="Times New Roman" w:cs="Times New Roman"/>
          <w:sz w:val="20"/>
          <w:szCs w:val="20"/>
          <w:lang w:val="en-US"/>
        </w:rPr>
        <w:t xml:space="preserve"> I gene </w:t>
      </w:r>
      <w:r w:rsidR="001A2196" w:rsidRPr="00EF4E6B">
        <w:rPr>
          <w:rStyle w:val="mixed-citation"/>
          <w:rFonts w:ascii="Times New Roman" w:hAnsi="Times New Roman" w:cs="Times New Roman"/>
          <w:sz w:val="20"/>
          <w:szCs w:val="20"/>
          <w:lang w:val="en-US"/>
        </w:rPr>
        <w:lastRenderedPageBreak/>
        <w:t xml:space="preserve">expression in </w:t>
      </w:r>
      <w:proofErr w:type="spellStart"/>
      <w:r w:rsidR="001A2196" w:rsidRPr="00EF4E6B">
        <w:rPr>
          <w:rStyle w:val="mixed-citation"/>
          <w:rFonts w:ascii="Times New Roman" w:hAnsi="Times New Roman" w:cs="Times New Roman"/>
          <w:sz w:val="20"/>
          <w:szCs w:val="20"/>
          <w:lang w:val="en-US"/>
        </w:rPr>
        <w:t>parenchymal</w:t>
      </w:r>
      <w:proofErr w:type="spellEnd"/>
      <w:r w:rsidR="001A2196" w:rsidRPr="00EF4E6B">
        <w:rPr>
          <w:rStyle w:val="mixed-citation"/>
          <w:rFonts w:ascii="Times New Roman" w:hAnsi="Times New Roman" w:cs="Times New Roman"/>
          <w:sz w:val="20"/>
          <w:szCs w:val="20"/>
          <w:lang w:val="en-US"/>
        </w:rPr>
        <w:t xml:space="preserve"> cells: a novel product of human adipose tissue.</w:t>
      </w:r>
      <w:r w:rsidR="00AC7FB3" w:rsidRPr="00EF4E6B">
        <w:rPr>
          <w:rStyle w:val="mixed-citation"/>
          <w:rFonts w:ascii="Times New Roman" w:hAnsi="Times New Roman" w:cs="Times New Roman"/>
          <w:sz w:val="20"/>
          <w:szCs w:val="20"/>
          <w:lang w:val="en-US"/>
        </w:rPr>
        <w:t xml:space="preserve"> 2003;</w:t>
      </w:r>
      <w:r w:rsidR="001A2196" w:rsidRPr="00EF4E6B">
        <w:rPr>
          <w:rStyle w:val="mixed-citation"/>
          <w:rFonts w:ascii="Times New Roman" w:hAnsi="Times New Roman" w:cs="Times New Roman"/>
          <w:sz w:val="20"/>
          <w:szCs w:val="20"/>
          <w:lang w:val="en-US"/>
        </w:rPr>
        <w:t xml:space="preserve"> </w:t>
      </w:r>
      <w:r w:rsidR="001A2196" w:rsidRPr="00EF4E6B">
        <w:rPr>
          <w:rStyle w:val="ref-journal"/>
          <w:rFonts w:ascii="Times New Roman" w:hAnsi="Times New Roman" w:cs="Times New Roman"/>
          <w:sz w:val="20"/>
          <w:szCs w:val="20"/>
          <w:lang w:val="en-US"/>
        </w:rPr>
        <w:t>Endocrinology</w:t>
      </w:r>
      <w:r w:rsidR="001A2196" w:rsidRPr="00EF4E6B">
        <w:rPr>
          <w:rStyle w:val="ref-vol"/>
          <w:rFonts w:ascii="Times New Roman" w:hAnsi="Times New Roman" w:cs="Times New Roman"/>
          <w:sz w:val="20"/>
          <w:szCs w:val="20"/>
          <w:lang w:val="en-US"/>
        </w:rPr>
        <w:t>144</w:t>
      </w:r>
      <w:r w:rsidR="001A2196" w:rsidRPr="00EF4E6B">
        <w:rPr>
          <w:rStyle w:val="lev"/>
          <w:rFonts w:ascii="Times New Roman" w:hAnsi="Times New Roman" w:cs="Times New Roman"/>
          <w:sz w:val="20"/>
          <w:szCs w:val="20"/>
          <w:lang w:val="en-US"/>
        </w:rPr>
        <w:t>:</w:t>
      </w:r>
      <w:r w:rsidR="001A2196" w:rsidRPr="00EF4E6B">
        <w:rPr>
          <w:rStyle w:val="mixed-citation"/>
          <w:rFonts w:ascii="Times New Roman" w:hAnsi="Times New Roman" w:cs="Times New Roman"/>
          <w:sz w:val="20"/>
          <w:szCs w:val="20"/>
          <w:lang w:val="en-US"/>
        </w:rPr>
        <w:t xml:space="preserve">5578-5584. </w:t>
      </w:r>
    </w:p>
    <w:p w:rsidR="001A2196" w:rsidRPr="00EF4E6B" w:rsidRDefault="009C7F16" w:rsidP="0002736E">
      <w:pPr>
        <w:jc w:val="both"/>
        <w:rPr>
          <w:rFonts w:ascii="Times New Roman" w:hAnsi="Times New Roman" w:cs="Times New Roman"/>
          <w:b/>
          <w:bCs/>
          <w:sz w:val="20"/>
          <w:szCs w:val="20"/>
          <w:lang w:val="en-US"/>
        </w:rPr>
      </w:pPr>
      <w:r w:rsidRPr="00EF4E6B">
        <w:rPr>
          <w:rFonts w:ascii="Times New Roman" w:hAnsi="Times New Roman" w:cs="Times New Roman"/>
          <w:b/>
          <w:sz w:val="20"/>
          <w:szCs w:val="20"/>
          <w:lang w:val="en-US"/>
        </w:rPr>
        <w:t>22</w:t>
      </w:r>
      <w:r w:rsidR="00C67DB1" w:rsidRPr="00EF4E6B">
        <w:rPr>
          <w:rFonts w:ascii="Times New Roman" w:hAnsi="Times New Roman" w:cs="Times New Roman"/>
          <w:b/>
          <w:sz w:val="20"/>
          <w:szCs w:val="20"/>
          <w:lang w:val="en-US"/>
        </w:rPr>
        <w:t>.</w:t>
      </w:r>
      <w:r w:rsidR="001A2196" w:rsidRPr="00EF4E6B">
        <w:rPr>
          <w:rFonts w:ascii="Times New Roman" w:hAnsi="Times New Roman" w:cs="Times New Roman"/>
          <w:b/>
          <w:sz w:val="20"/>
          <w:szCs w:val="20"/>
          <w:lang w:val="en-US"/>
        </w:rPr>
        <w:t xml:space="preserve"> </w:t>
      </w:r>
      <w:proofErr w:type="spellStart"/>
      <w:r w:rsidR="001A2196" w:rsidRPr="00EF4E6B">
        <w:rPr>
          <w:rStyle w:val="lev"/>
          <w:rFonts w:ascii="Times New Roman" w:hAnsi="Times New Roman" w:cs="Times New Roman"/>
          <w:b w:val="0"/>
          <w:sz w:val="20"/>
          <w:szCs w:val="20"/>
          <w:lang w:val="en-US"/>
        </w:rPr>
        <w:t>Melendi</w:t>
      </w:r>
      <w:proofErr w:type="spellEnd"/>
      <w:r w:rsidR="001A2196" w:rsidRPr="00EF4E6B">
        <w:rPr>
          <w:rStyle w:val="lev"/>
          <w:rFonts w:ascii="Times New Roman" w:hAnsi="Times New Roman" w:cs="Times New Roman"/>
          <w:b w:val="0"/>
          <w:sz w:val="20"/>
          <w:szCs w:val="20"/>
          <w:lang w:val="en-US"/>
        </w:rPr>
        <w:t xml:space="preserve">, G. A., F. R. </w:t>
      </w:r>
      <w:proofErr w:type="spellStart"/>
      <w:r w:rsidR="001A2196" w:rsidRPr="00EF4E6B">
        <w:rPr>
          <w:rStyle w:val="lev"/>
          <w:rFonts w:ascii="Times New Roman" w:hAnsi="Times New Roman" w:cs="Times New Roman"/>
          <w:b w:val="0"/>
          <w:sz w:val="20"/>
          <w:szCs w:val="20"/>
          <w:lang w:val="en-US"/>
        </w:rPr>
        <w:t>Laham</w:t>
      </w:r>
      <w:proofErr w:type="spellEnd"/>
      <w:r w:rsidR="001A2196" w:rsidRPr="00EF4E6B">
        <w:rPr>
          <w:rStyle w:val="lev"/>
          <w:rFonts w:ascii="Times New Roman" w:hAnsi="Times New Roman" w:cs="Times New Roman"/>
          <w:b w:val="0"/>
          <w:sz w:val="20"/>
          <w:szCs w:val="20"/>
          <w:lang w:val="en-US"/>
        </w:rPr>
        <w:t xml:space="preserve">, C. </w:t>
      </w:r>
      <w:proofErr w:type="spellStart"/>
      <w:r w:rsidR="001A2196" w:rsidRPr="00EF4E6B">
        <w:rPr>
          <w:rStyle w:val="lev"/>
          <w:rFonts w:ascii="Times New Roman" w:hAnsi="Times New Roman" w:cs="Times New Roman"/>
          <w:b w:val="0"/>
          <w:sz w:val="20"/>
          <w:szCs w:val="20"/>
          <w:lang w:val="en-US"/>
        </w:rPr>
        <w:t>Monsalvo</w:t>
      </w:r>
      <w:proofErr w:type="spellEnd"/>
      <w:r w:rsidR="001A2196" w:rsidRPr="00EF4E6B">
        <w:rPr>
          <w:rStyle w:val="lev"/>
          <w:rFonts w:ascii="Times New Roman" w:hAnsi="Times New Roman" w:cs="Times New Roman"/>
          <w:b w:val="0"/>
          <w:sz w:val="20"/>
          <w:szCs w:val="20"/>
          <w:lang w:val="en-US"/>
        </w:rPr>
        <w:t xml:space="preserve">, J. M. </w:t>
      </w:r>
      <w:proofErr w:type="spellStart"/>
      <w:r w:rsidR="001A2196" w:rsidRPr="00EF4E6B">
        <w:rPr>
          <w:rStyle w:val="lev"/>
          <w:rFonts w:ascii="Times New Roman" w:hAnsi="Times New Roman" w:cs="Times New Roman"/>
          <w:b w:val="0"/>
          <w:sz w:val="20"/>
          <w:szCs w:val="20"/>
          <w:lang w:val="en-US"/>
        </w:rPr>
        <w:t>Casellas</w:t>
      </w:r>
      <w:proofErr w:type="spellEnd"/>
      <w:r w:rsidR="001A2196" w:rsidRPr="00EF4E6B">
        <w:rPr>
          <w:rStyle w:val="lev"/>
          <w:rFonts w:ascii="Times New Roman" w:hAnsi="Times New Roman" w:cs="Times New Roman"/>
          <w:b w:val="0"/>
          <w:sz w:val="20"/>
          <w:szCs w:val="20"/>
          <w:lang w:val="en-US"/>
        </w:rPr>
        <w:t xml:space="preserve">, V. </w:t>
      </w:r>
      <w:proofErr w:type="spellStart"/>
      <w:r w:rsidR="001A2196" w:rsidRPr="00EF4E6B">
        <w:rPr>
          <w:rStyle w:val="lev"/>
          <w:rFonts w:ascii="Times New Roman" w:hAnsi="Times New Roman" w:cs="Times New Roman"/>
          <w:b w:val="0"/>
          <w:sz w:val="20"/>
          <w:szCs w:val="20"/>
          <w:lang w:val="en-US"/>
        </w:rPr>
        <w:t>Israele</w:t>
      </w:r>
      <w:proofErr w:type="spellEnd"/>
      <w:r w:rsidR="001A2196" w:rsidRPr="00EF4E6B">
        <w:rPr>
          <w:rStyle w:val="lev"/>
          <w:rFonts w:ascii="Times New Roman" w:hAnsi="Times New Roman" w:cs="Times New Roman"/>
          <w:b w:val="0"/>
          <w:sz w:val="20"/>
          <w:szCs w:val="20"/>
          <w:lang w:val="en-US"/>
        </w:rPr>
        <w:t xml:space="preserve">, N. R. Polack, S. R. </w:t>
      </w:r>
      <w:proofErr w:type="spellStart"/>
      <w:r w:rsidR="001A2196" w:rsidRPr="00EF4E6B">
        <w:rPr>
          <w:rStyle w:val="lev"/>
          <w:rFonts w:ascii="Times New Roman" w:hAnsi="Times New Roman" w:cs="Times New Roman"/>
          <w:b w:val="0"/>
          <w:sz w:val="20"/>
          <w:szCs w:val="20"/>
          <w:lang w:val="en-US"/>
        </w:rPr>
        <w:t>Kleeberger</w:t>
      </w:r>
      <w:proofErr w:type="spellEnd"/>
      <w:r w:rsidR="001A2196" w:rsidRPr="00EF4E6B">
        <w:rPr>
          <w:rStyle w:val="lev"/>
          <w:rFonts w:ascii="Times New Roman" w:hAnsi="Times New Roman" w:cs="Times New Roman"/>
          <w:b w:val="0"/>
          <w:sz w:val="20"/>
          <w:szCs w:val="20"/>
          <w:lang w:val="en-US"/>
        </w:rPr>
        <w:t>, and F. P. Polack.</w:t>
      </w:r>
      <w:r w:rsidR="001A2196" w:rsidRPr="00EF4E6B">
        <w:rPr>
          <w:rStyle w:val="mixed-citation"/>
          <w:rFonts w:ascii="Times New Roman" w:hAnsi="Times New Roman" w:cs="Times New Roman"/>
          <w:sz w:val="20"/>
          <w:szCs w:val="20"/>
          <w:lang w:val="en-US"/>
        </w:rPr>
        <w:t xml:space="preserve"> Cytokine profiles in the respiratory tract during primary infection with human </w:t>
      </w:r>
      <w:proofErr w:type="spellStart"/>
      <w:r w:rsidR="001A2196" w:rsidRPr="00EF4E6B">
        <w:rPr>
          <w:rStyle w:val="mixed-citation"/>
          <w:rFonts w:ascii="Times New Roman" w:hAnsi="Times New Roman" w:cs="Times New Roman"/>
          <w:sz w:val="20"/>
          <w:szCs w:val="20"/>
          <w:lang w:val="en-US"/>
        </w:rPr>
        <w:t>metapneumovirus</w:t>
      </w:r>
      <w:proofErr w:type="spellEnd"/>
      <w:r w:rsidR="001A2196" w:rsidRPr="00EF4E6B">
        <w:rPr>
          <w:rStyle w:val="mixed-citation"/>
          <w:rFonts w:ascii="Times New Roman" w:hAnsi="Times New Roman" w:cs="Times New Roman"/>
          <w:sz w:val="20"/>
          <w:szCs w:val="20"/>
          <w:lang w:val="en-US"/>
        </w:rPr>
        <w:t xml:space="preserve">, respiratory </w:t>
      </w:r>
      <w:proofErr w:type="spellStart"/>
      <w:r w:rsidR="001A2196" w:rsidRPr="00EF4E6B">
        <w:rPr>
          <w:rStyle w:val="mixed-citation"/>
          <w:rFonts w:ascii="Times New Roman" w:hAnsi="Times New Roman" w:cs="Times New Roman"/>
          <w:sz w:val="20"/>
          <w:szCs w:val="20"/>
          <w:lang w:val="en-US"/>
        </w:rPr>
        <w:t>syncytial</w:t>
      </w:r>
      <w:proofErr w:type="spellEnd"/>
      <w:r w:rsidR="001A2196" w:rsidRPr="00EF4E6B">
        <w:rPr>
          <w:rStyle w:val="mixed-citation"/>
          <w:rFonts w:ascii="Times New Roman" w:hAnsi="Times New Roman" w:cs="Times New Roman"/>
          <w:sz w:val="20"/>
          <w:szCs w:val="20"/>
          <w:lang w:val="en-US"/>
        </w:rPr>
        <w:t xml:space="preserve"> virus or influenza virus in infants.</w:t>
      </w:r>
      <w:r w:rsidR="0088553C" w:rsidRPr="00EF4E6B">
        <w:rPr>
          <w:rStyle w:val="mixed-citation"/>
          <w:rFonts w:ascii="Times New Roman" w:hAnsi="Times New Roman" w:cs="Times New Roman"/>
          <w:sz w:val="20"/>
          <w:szCs w:val="20"/>
          <w:lang w:val="en-US"/>
        </w:rPr>
        <w:t xml:space="preserve"> 2007;</w:t>
      </w:r>
      <w:r w:rsidR="001A2196" w:rsidRPr="00EF4E6B">
        <w:rPr>
          <w:rStyle w:val="mixed-citation"/>
          <w:rFonts w:ascii="Times New Roman" w:hAnsi="Times New Roman" w:cs="Times New Roman"/>
          <w:sz w:val="20"/>
          <w:szCs w:val="20"/>
          <w:lang w:val="en-US"/>
        </w:rPr>
        <w:t xml:space="preserve"> </w:t>
      </w:r>
      <w:r w:rsidR="0088553C" w:rsidRPr="00EF4E6B">
        <w:rPr>
          <w:rStyle w:val="mixed-citation"/>
          <w:rFonts w:ascii="Times New Roman" w:hAnsi="Times New Roman" w:cs="Times New Roman"/>
          <w:sz w:val="20"/>
          <w:szCs w:val="20"/>
          <w:lang w:val="en-US"/>
        </w:rPr>
        <w:t xml:space="preserve">  P</w:t>
      </w:r>
      <w:r w:rsidR="001A2196" w:rsidRPr="00EF4E6B">
        <w:rPr>
          <w:rStyle w:val="ref-journal"/>
          <w:rFonts w:ascii="Times New Roman" w:hAnsi="Times New Roman" w:cs="Times New Roman"/>
          <w:sz w:val="20"/>
          <w:szCs w:val="20"/>
          <w:lang w:val="en-US"/>
        </w:rPr>
        <w:t>ediatrics</w:t>
      </w:r>
      <w:r w:rsidR="001A2196" w:rsidRPr="00EF4E6B">
        <w:rPr>
          <w:rStyle w:val="ref-vol"/>
          <w:rFonts w:ascii="Times New Roman" w:hAnsi="Times New Roman" w:cs="Times New Roman"/>
          <w:sz w:val="20"/>
          <w:szCs w:val="20"/>
          <w:lang w:val="en-US"/>
        </w:rPr>
        <w:t>120</w:t>
      </w:r>
      <w:r w:rsidR="001A2196" w:rsidRPr="00EF4E6B">
        <w:rPr>
          <w:rStyle w:val="lev"/>
          <w:rFonts w:ascii="Times New Roman" w:hAnsi="Times New Roman" w:cs="Times New Roman"/>
          <w:sz w:val="20"/>
          <w:szCs w:val="20"/>
          <w:lang w:val="en-US"/>
        </w:rPr>
        <w:t>:</w:t>
      </w:r>
      <w:r w:rsidR="001A2196" w:rsidRPr="00EF4E6B">
        <w:rPr>
          <w:rStyle w:val="mixed-citation"/>
          <w:rFonts w:ascii="Times New Roman" w:hAnsi="Times New Roman" w:cs="Times New Roman"/>
          <w:sz w:val="20"/>
          <w:szCs w:val="20"/>
          <w:lang w:val="en-US"/>
        </w:rPr>
        <w:t xml:space="preserve">e410-e415. </w:t>
      </w:r>
    </w:p>
    <w:p w:rsidR="008136A1" w:rsidRPr="00EF4E6B" w:rsidRDefault="00C67DB1" w:rsidP="0002736E">
      <w:pPr>
        <w:jc w:val="both"/>
        <w:rPr>
          <w:rFonts w:ascii="Times New Roman" w:eastAsia="Times New Roman" w:hAnsi="Times New Roman" w:cs="Times New Roman"/>
          <w:noProof/>
          <w:sz w:val="20"/>
          <w:szCs w:val="20"/>
          <w:lang w:val="en-US"/>
        </w:rPr>
      </w:pPr>
      <w:r w:rsidRPr="00EF4E6B">
        <w:rPr>
          <w:rFonts w:ascii="Times New Roman" w:eastAsia="Times New Roman" w:hAnsi="Times New Roman" w:cs="Times New Roman"/>
          <w:b/>
          <w:bCs/>
          <w:noProof/>
          <w:sz w:val="20"/>
          <w:szCs w:val="20"/>
          <w:lang w:val="en-US"/>
        </w:rPr>
        <w:t>23</w:t>
      </w:r>
      <w:r w:rsidR="008136A1" w:rsidRPr="00EF4E6B">
        <w:rPr>
          <w:rFonts w:ascii="Times New Roman" w:eastAsia="Times New Roman" w:hAnsi="Times New Roman" w:cs="Times New Roman"/>
          <w:b/>
          <w:bCs/>
          <w:noProof/>
          <w:sz w:val="20"/>
          <w:szCs w:val="20"/>
          <w:lang w:val="en-US"/>
        </w:rPr>
        <w:t>.</w:t>
      </w:r>
      <w:r w:rsidR="00FC4787" w:rsidRPr="00EF4E6B">
        <w:rPr>
          <w:rFonts w:ascii="Times New Roman" w:eastAsia="Times New Roman" w:hAnsi="Times New Roman" w:cs="Times New Roman"/>
          <w:b/>
          <w:bCs/>
          <w:noProof/>
          <w:sz w:val="20"/>
          <w:szCs w:val="20"/>
          <w:lang w:val="en-US"/>
        </w:rPr>
        <w:t xml:space="preserve"> </w:t>
      </w:r>
      <w:r w:rsidR="008136A1" w:rsidRPr="00EF4E6B">
        <w:rPr>
          <w:rFonts w:ascii="Times New Roman" w:eastAsia="Times New Roman" w:hAnsi="Times New Roman" w:cs="Times New Roman"/>
          <w:noProof/>
          <w:sz w:val="20"/>
          <w:szCs w:val="20"/>
          <w:lang w:val="en-US"/>
        </w:rPr>
        <w:t xml:space="preserve">Hedlund J, Hansson LO. Procalcitonin and C reactive protein levels in  community-acquire pneumonie: correlation with etiology and prognosis. </w:t>
      </w:r>
      <w:r w:rsidR="008136A1" w:rsidRPr="00EF4E6B">
        <w:rPr>
          <w:rFonts w:ascii="Times New Roman" w:eastAsia="Times New Roman" w:hAnsi="Times New Roman" w:cs="Times New Roman"/>
          <w:i/>
          <w:iCs/>
          <w:noProof/>
          <w:sz w:val="20"/>
          <w:szCs w:val="20"/>
          <w:lang w:val="en-US"/>
        </w:rPr>
        <w:t>Infection</w:t>
      </w:r>
      <w:r w:rsidR="008136A1" w:rsidRPr="00EF4E6B">
        <w:rPr>
          <w:rFonts w:ascii="Times New Roman" w:eastAsia="Times New Roman" w:hAnsi="Times New Roman" w:cs="Times New Roman"/>
          <w:noProof/>
          <w:sz w:val="20"/>
          <w:szCs w:val="20"/>
          <w:lang w:val="en-US"/>
        </w:rPr>
        <w:t xml:space="preserve"> 2000; </w:t>
      </w:r>
      <w:r w:rsidR="008136A1" w:rsidRPr="00EF4E6B">
        <w:rPr>
          <w:rFonts w:ascii="Times New Roman" w:eastAsia="Times New Roman" w:hAnsi="Times New Roman" w:cs="Times New Roman"/>
          <w:bCs/>
          <w:noProof/>
          <w:sz w:val="20"/>
          <w:szCs w:val="20"/>
          <w:lang w:val="en-US"/>
        </w:rPr>
        <w:t>28</w:t>
      </w:r>
      <w:r w:rsidR="008136A1" w:rsidRPr="00EF4E6B">
        <w:rPr>
          <w:rFonts w:ascii="Times New Roman" w:eastAsia="Times New Roman" w:hAnsi="Times New Roman" w:cs="Times New Roman"/>
          <w:noProof/>
          <w:sz w:val="20"/>
          <w:szCs w:val="20"/>
          <w:lang w:val="en-US"/>
        </w:rPr>
        <w:t>: 68-73.</w:t>
      </w:r>
    </w:p>
    <w:p w:rsidR="008136A1" w:rsidRPr="00EF4E6B" w:rsidRDefault="00C67DB1" w:rsidP="0002736E">
      <w:pPr>
        <w:spacing w:line="240" w:lineRule="auto"/>
        <w:contextualSpacing/>
        <w:jc w:val="both"/>
        <w:rPr>
          <w:rFonts w:ascii="Times New Roman" w:hAnsi="Times New Roman" w:cs="Times New Roman"/>
          <w:sz w:val="20"/>
          <w:szCs w:val="20"/>
          <w:lang w:val="en-US"/>
        </w:rPr>
      </w:pPr>
      <w:r w:rsidRPr="00EF4E6B">
        <w:rPr>
          <w:rFonts w:ascii="Times New Roman" w:hAnsi="Times New Roman" w:cs="Times New Roman"/>
          <w:b/>
          <w:bCs/>
          <w:sz w:val="20"/>
          <w:szCs w:val="20"/>
          <w:lang w:val="en-US"/>
        </w:rPr>
        <w:t>24</w:t>
      </w:r>
      <w:r w:rsidR="008136A1" w:rsidRPr="00EF4E6B">
        <w:rPr>
          <w:rFonts w:ascii="Times New Roman" w:hAnsi="Times New Roman" w:cs="Times New Roman"/>
          <w:b/>
          <w:bCs/>
          <w:sz w:val="20"/>
          <w:szCs w:val="20"/>
          <w:lang w:val="en-US"/>
        </w:rPr>
        <w:t>.</w:t>
      </w:r>
      <w:r w:rsidR="00FC4787" w:rsidRPr="00EF4E6B">
        <w:rPr>
          <w:rFonts w:ascii="Times New Roman" w:hAnsi="Times New Roman" w:cs="Times New Roman"/>
          <w:b/>
          <w:bCs/>
          <w:sz w:val="20"/>
          <w:szCs w:val="20"/>
          <w:lang w:val="en-US"/>
        </w:rPr>
        <w:t xml:space="preserve"> </w:t>
      </w:r>
      <w:proofErr w:type="spellStart"/>
      <w:r w:rsidR="008136A1" w:rsidRPr="00EF4E6B">
        <w:rPr>
          <w:rFonts w:ascii="Times New Roman" w:hAnsi="Times New Roman" w:cs="Times New Roman"/>
          <w:sz w:val="20"/>
          <w:szCs w:val="20"/>
          <w:lang w:val="en-US"/>
        </w:rPr>
        <w:t>Hausfater</w:t>
      </w:r>
      <w:proofErr w:type="spellEnd"/>
      <w:r w:rsidR="008136A1" w:rsidRPr="00EF4E6B">
        <w:rPr>
          <w:rFonts w:ascii="Times New Roman" w:hAnsi="Times New Roman" w:cs="Times New Roman"/>
          <w:sz w:val="20"/>
          <w:szCs w:val="20"/>
          <w:lang w:val="en-US"/>
        </w:rPr>
        <w:t xml:space="preserve"> P, </w:t>
      </w:r>
      <w:proofErr w:type="spellStart"/>
      <w:r w:rsidR="008136A1" w:rsidRPr="00EF4E6B">
        <w:rPr>
          <w:rFonts w:ascii="Times New Roman" w:hAnsi="Times New Roman" w:cs="Times New Roman"/>
          <w:sz w:val="20"/>
          <w:szCs w:val="20"/>
          <w:lang w:val="en-US"/>
        </w:rPr>
        <w:t>Garric</w:t>
      </w:r>
      <w:proofErr w:type="spellEnd"/>
      <w:r w:rsidR="008136A1" w:rsidRPr="00EF4E6B">
        <w:rPr>
          <w:rFonts w:ascii="Times New Roman" w:hAnsi="Times New Roman" w:cs="Times New Roman"/>
          <w:sz w:val="20"/>
          <w:szCs w:val="20"/>
          <w:lang w:val="en-US"/>
        </w:rPr>
        <w:t xml:space="preserve"> S, Ben </w:t>
      </w:r>
      <w:proofErr w:type="spellStart"/>
      <w:r w:rsidR="008136A1" w:rsidRPr="00EF4E6B">
        <w:rPr>
          <w:rFonts w:ascii="Times New Roman" w:hAnsi="Times New Roman" w:cs="Times New Roman"/>
          <w:sz w:val="20"/>
          <w:szCs w:val="20"/>
          <w:lang w:val="en-US"/>
        </w:rPr>
        <w:t>Ayed</w:t>
      </w:r>
      <w:proofErr w:type="spellEnd"/>
      <w:r w:rsidR="008136A1" w:rsidRPr="00EF4E6B">
        <w:rPr>
          <w:rFonts w:ascii="Times New Roman" w:hAnsi="Times New Roman" w:cs="Times New Roman"/>
          <w:sz w:val="20"/>
          <w:szCs w:val="20"/>
          <w:lang w:val="en-US"/>
        </w:rPr>
        <w:t xml:space="preserve"> S, </w:t>
      </w:r>
      <w:proofErr w:type="spellStart"/>
      <w:r w:rsidR="008136A1" w:rsidRPr="00EF4E6B">
        <w:rPr>
          <w:rFonts w:ascii="Times New Roman" w:hAnsi="Times New Roman" w:cs="Times New Roman"/>
          <w:sz w:val="20"/>
          <w:szCs w:val="20"/>
          <w:lang w:val="en-US"/>
        </w:rPr>
        <w:t>Rosenhein</w:t>
      </w:r>
      <w:proofErr w:type="spellEnd"/>
      <w:r w:rsidR="008136A1" w:rsidRPr="00EF4E6B">
        <w:rPr>
          <w:rFonts w:ascii="Times New Roman" w:hAnsi="Times New Roman" w:cs="Times New Roman"/>
          <w:sz w:val="20"/>
          <w:szCs w:val="20"/>
          <w:lang w:val="en-US"/>
        </w:rPr>
        <w:t xml:space="preserve"> M, Bernard M, </w:t>
      </w:r>
      <w:proofErr w:type="spellStart"/>
      <w:r w:rsidR="008136A1" w:rsidRPr="00EF4E6B">
        <w:rPr>
          <w:rFonts w:ascii="Times New Roman" w:hAnsi="Times New Roman" w:cs="Times New Roman"/>
          <w:sz w:val="20"/>
          <w:szCs w:val="20"/>
          <w:lang w:val="en-US"/>
        </w:rPr>
        <w:t>Riou</w:t>
      </w:r>
      <w:proofErr w:type="spellEnd"/>
      <w:r w:rsidR="008136A1" w:rsidRPr="00EF4E6B">
        <w:rPr>
          <w:rFonts w:ascii="Times New Roman" w:hAnsi="Times New Roman" w:cs="Times New Roman"/>
          <w:sz w:val="20"/>
          <w:szCs w:val="20"/>
          <w:lang w:val="en-US"/>
        </w:rPr>
        <w:t xml:space="preserve"> B. Usefulness of </w:t>
      </w:r>
      <w:proofErr w:type="spellStart"/>
      <w:r w:rsidR="008136A1" w:rsidRPr="00EF4E6B">
        <w:rPr>
          <w:rFonts w:ascii="Times New Roman" w:hAnsi="Times New Roman" w:cs="Times New Roman"/>
          <w:sz w:val="20"/>
          <w:szCs w:val="20"/>
          <w:lang w:val="en-US"/>
        </w:rPr>
        <w:t>procalcitonin</w:t>
      </w:r>
      <w:proofErr w:type="spellEnd"/>
      <w:r w:rsidR="008136A1" w:rsidRPr="00EF4E6B">
        <w:rPr>
          <w:rFonts w:ascii="Times New Roman" w:hAnsi="Times New Roman" w:cs="Times New Roman"/>
          <w:sz w:val="20"/>
          <w:szCs w:val="20"/>
          <w:lang w:val="en-US"/>
        </w:rPr>
        <w:t xml:space="preserve"> as a marker of systemic infection in emergency department patients: a prospective study. </w:t>
      </w:r>
      <w:proofErr w:type="spellStart"/>
      <w:r w:rsidR="008136A1" w:rsidRPr="00EF4E6B">
        <w:rPr>
          <w:rFonts w:ascii="Times New Roman" w:hAnsi="Times New Roman" w:cs="Times New Roman"/>
          <w:i/>
          <w:iCs/>
          <w:sz w:val="20"/>
          <w:szCs w:val="20"/>
          <w:lang w:val="en-US"/>
        </w:rPr>
        <w:t>Clin</w:t>
      </w:r>
      <w:proofErr w:type="spellEnd"/>
      <w:r w:rsidR="008136A1" w:rsidRPr="00EF4E6B">
        <w:rPr>
          <w:rFonts w:ascii="Times New Roman" w:hAnsi="Times New Roman" w:cs="Times New Roman"/>
          <w:i/>
          <w:iCs/>
          <w:sz w:val="20"/>
          <w:szCs w:val="20"/>
          <w:lang w:val="en-US"/>
        </w:rPr>
        <w:t xml:space="preserve"> Infect Dis</w:t>
      </w:r>
      <w:r w:rsidR="0075333A" w:rsidRPr="00EF4E6B">
        <w:rPr>
          <w:rFonts w:ascii="Times New Roman" w:hAnsi="Times New Roman" w:cs="Times New Roman"/>
          <w:i/>
          <w:iCs/>
          <w:sz w:val="20"/>
          <w:szCs w:val="20"/>
          <w:lang w:val="en-US"/>
        </w:rPr>
        <w:t>.</w:t>
      </w:r>
      <w:r w:rsidR="008136A1" w:rsidRPr="00EF4E6B">
        <w:rPr>
          <w:rFonts w:ascii="Times New Roman" w:hAnsi="Times New Roman" w:cs="Times New Roman"/>
          <w:sz w:val="20"/>
          <w:szCs w:val="20"/>
          <w:lang w:val="en-US"/>
        </w:rPr>
        <w:t xml:space="preserve"> 2002;</w:t>
      </w:r>
      <w:r w:rsidR="00FC4787" w:rsidRPr="00EF4E6B">
        <w:rPr>
          <w:rFonts w:ascii="Times New Roman" w:hAnsi="Times New Roman" w:cs="Times New Roman"/>
          <w:sz w:val="20"/>
          <w:szCs w:val="20"/>
          <w:lang w:val="en-US"/>
        </w:rPr>
        <w:t xml:space="preserve"> </w:t>
      </w:r>
      <w:r w:rsidR="008136A1" w:rsidRPr="00EF4E6B">
        <w:rPr>
          <w:rFonts w:ascii="Times New Roman" w:hAnsi="Times New Roman" w:cs="Times New Roman"/>
          <w:bCs/>
          <w:sz w:val="20"/>
          <w:szCs w:val="20"/>
          <w:lang w:val="en-US"/>
        </w:rPr>
        <w:t>34</w:t>
      </w:r>
      <w:r w:rsidR="008136A1" w:rsidRPr="00EF4E6B">
        <w:rPr>
          <w:rFonts w:ascii="Times New Roman" w:hAnsi="Times New Roman" w:cs="Times New Roman"/>
          <w:sz w:val="20"/>
          <w:szCs w:val="20"/>
          <w:lang w:val="en-US"/>
        </w:rPr>
        <w:t xml:space="preserve">: 895-901. </w:t>
      </w:r>
    </w:p>
    <w:p w:rsidR="0075333A" w:rsidRPr="00EF4E6B" w:rsidRDefault="0075333A" w:rsidP="0002736E">
      <w:pPr>
        <w:spacing w:line="240" w:lineRule="auto"/>
        <w:contextualSpacing/>
        <w:jc w:val="both"/>
        <w:rPr>
          <w:rFonts w:ascii="Times New Roman" w:hAnsi="Times New Roman" w:cs="Times New Roman"/>
          <w:sz w:val="20"/>
          <w:szCs w:val="20"/>
          <w:lang w:val="en-US"/>
        </w:rPr>
      </w:pPr>
    </w:p>
    <w:p w:rsidR="008136A1" w:rsidRPr="00EF4E6B" w:rsidRDefault="00C67DB1" w:rsidP="0002736E">
      <w:pPr>
        <w:jc w:val="both"/>
        <w:rPr>
          <w:rFonts w:ascii="Times New Roman" w:hAnsi="Times New Roman" w:cs="Times New Roman"/>
          <w:b/>
          <w:bCs/>
          <w:sz w:val="20"/>
          <w:szCs w:val="20"/>
          <w:lang w:val="en-US"/>
        </w:rPr>
      </w:pPr>
      <w:r w:rsidRPr="00EF4E6B">
        <w:rPr>
          <w:rFonts w:ascii="Times New Roman" w:hAnsi="Times New Roman" w:cs="Times New Roman"/>
          <w:b/>
          <w:bCs/>
          <w:sz w:val="20"/>
          <w:szCs w:val="20"/>
          <w:lang w:val="en-US"/>
        </w:rPr>
        <w:t>25</w:t>
      </w:r>
      <w:r w:rsidR="008136A1" w:rsidRPr="00EF4E6B">
        <w:rPr>
          <w:rFonts w:ascii="Times New Roman" w:hAnsi="Times New Roman" w:cs="Times New Roman"/>
          <w:b/>
          <w:bCs/>
          <w:sz w:val="20"/>
          <w:szCs w:val="20"/>
          <w:lang w:val="en-US"/>
        </w:rPr>
        <w:t>.</w:t>
      </w:r>
      <w:r w:rsidR="005D3F7E" w:rsidRPr="00EF4E6B">
        <w:rPr>
          <w:rFonts w:ascii="Times New Roman" w:hAnsi="Times New Roman" w:cs="Times New Roman"/>
          <w:b/>
          <w:bCs/>
          <w:sz w:val="20"/>
          <w:szCs w:val="20"/>
          <w:lang w:val="en-US"/>
        </w:rPr>
        <w:t xml:space="preserve"> </w:t>
      </w:r>
      <w:proofErr w:type="spellStart"/>
      <w:r w:rsidR="008136A1" w:rsidRPr="00EF4E6B">
        <w:rPr>
          <w:rFonts w:ascii="Times New Roman" w:hAnsi="Times New Roman" w:cs="Times New Roman"/>
          <w:sz w:val="20"/>
          <w:szCs w:val="20"/>
          <w:lang w:val="en-US"/>
        </w:rPr>
        <w:t>Kocazeybek</w:t>
      </w:r>
      <w:proofErr w:type="spellEnd"/>
      <w:r w:rsidR="008136A1" w:rsidRPr="00EF4E6B">
        <w:rPr>
          <w:rFonts w:ascii="Times New Roman" w:hAnsi="Times New Roman" w:cs="Times New Roman"/>
          <w:sz w:val="20"/>
          <w:szCs w:val="20"/>
          <w:lang w:val="en-US"/>
        </w:rPr>
        <w:t xml:space="preserve"> B, </w:t>
      </w:r>
      <w:proofErr w:type="spellStart"/>
      <w:r w:rsidR="008136A1" w:rsidRPr="00EF4E6B">
        <w:rPr>
          <w:rFonts w:ascii="Times New Roman" w:hAnsi="Times New Roman" w:cs="Times New Roman"/>
          <w:sz w:val="20"/>
          <w:szCs w:val="20"/>
          <w:lang w:val="en-US"/>
        </w:rPr>
        <w:t>Kucukoglu</w:t>
      </w:r>
      <w:proofErr w:type="spellEnd"/>
      <w:r w:rsidR="008136A1" w:rsidRPr="00EF4E6B">
        <w:rPr>
          <w:rFonts w:ascii="Times New Roman" w:hAnsi="Times New Roman" w:cs="Times New Roman"/>
          <w:sz w:val="20"/>
          <w:szCs w:val="20"/>
          <w:lang w:val="en-US"/>
        </w:rPr>
        <w:t xml:space="preserve"> S, </w:t>
      </w:r>
      <w:proofErr w:type="spellStart"/>
      <w:proofErr w:type="gramStart"/>
      <w:r w:rsidR="008136A1" w:rsidRPr="00EF4E6B">
        <w:rPr>
          <w:rFonts w:ascii="Times New Roman" w:hAnsi="Times New Roman" w:cs="Times New Roman"/>
          <w:sz w:val="20"/>
          <w:szCs w:val="20"/>
          <w:lang w:val="en-US"/>
        </w:rPr>
        <w:t>OnerYA</w:t>
      </w:r>
      <w:proofErr w:type="spellEnd"/>
      <w:r w:rsidR="008136A1" w:rsidRPr="00EF4E6B">
        <w:rPr>
          <w:rFonts w:ascii="Times New Roman" w:hAnsi="Times New Roman" w:cs="Times New Roman"/>
          <w:sz w:val="20"/>
          <w:szCs w:val="20"/>
          <w:lang w:val="en-US"/>
        </w:rPr>
        <w:t xml:space="preserve"> .</w:t>
      </w:r>
      <w:proofErr w:type="gramEnd"/>
      <w:r w:rsidR="008136A1" w:rsidRPr="00EF4E6B">
        <w:rPr>
          <w:rFonts w:ascii="Times New Roman" w:hAnsi="Times New Roman" w:cs="Times New Roman"/>
          <w:sz w:val="20"/>
          <w:szCs w:val="20"/>
          <w:lang w:val="en-US"/>
        </w:rPr>
        <w:t xml:space="preserve"> Procalcitonin and C-reactive protein in infective </w:t>
      </w:r>
      <w:proofErr w:type="spellStart"/>
      <w:r w:rsidR="008136A1" w:rsidRPr="00EF4E6B">
        <w:rPr>
          <w:rFonts w:ascii="Times New Roman" w:hAnsi="Times New Roman" w:cs="Times New Roman"/>
          <w:sz w:val="20"/>
          <w:szCs w:val="20"/>
          <w:lang w:val="en-US"/>
        </w:rPr>
        <w:t>endocarditis</w:t>
      </w:r>
      <w:proofErr w:type="spellEnd"/>
      <w:r w:rsidR="008136A1" w:rsidRPr="00EF4E6B">
        <w:rPr>
          <w:rFonts w:ascii="Times New Roman" w:hAnsi="Times New Roman" w:cs="Times New Roman"/>
          <w:sz w:val="20"/>
          <w:szCs w:val="20"/>
          <w:lang w:val="en-US"/>
        </w:rPr>
        <w:t xml:space="preserve">: correlation with etiology and prognosis. </w:t>
      </w:r>
      <w:r w:rsidR="008136A1" w:rsidRPr="00EF4E6B">
        <w:rPr>
          <w:rFonts w:ascii="Times New Roman" w:hAnsi="Times New Roman" w:cs="Times New Roman"/>
          <w:i/>
          <w:iCs/>
          <w:sz w:val="20"/>
          <w:szCs w:val="20"/>
          <w:lang w:val="en-US"/>
        </w:rPr>
        <w:t>Chemotherapy</w:t>
      </w:r>
      <w:r w:rsidR="008136A1" w:rsidRPr="00EF4E6B">
        <w:rPr>
          <w:rFonts w:ascii="Times New Roman" w:hAnsi="Times New Roman" w:cs="Times New Roman"/>
          <w:sz w:val="20"/>
          <w:szCs w:val="20"/>
          <w:lang w:val="en-US"/>
        </w:rPr>
        <w:t xml:space="preserve"> 2003; </w:t>
      </w:r>
      <w:r w:rsidR="008136A1" w:rsidRPr="00EF4E6B">
        <w:rPr>
          <w:rFonts w:ascii="Times New Roman" w:hAnsi="Times New Roman" w:cs="Times New Roman"/>
          <w:bCs/>
          <w:sz w:val="20"/>
          <w:szCs w:val="20"/>
          <w:lang w:val="en-US"/>
        </w:rPr>
        <w:t>49</w:t>
      </w:r>
      <w:r w:rsidR="008136A1" w:rsidRPr="00EF4E6B">
        <w:rPr>
          <w:rFonts w:ascii="Times New Roman" w:hAnsi="Times New Roman" w:cs="Times New Roman"/>
          <w:sz w:val="20"/>
          <w:szCs w:val="20"/>
          <w:lang w:val="en-US"/>
        </w:rPr>
        <w:t>: 76-84.</w:t>
      </w:r>
    </w:p>
    <w:p w:rsidR="002440E9" w:rsidRPr="00EF4E6B" w:rsidRDefault="002440E9" w:rsidP="0002736E">
      <w:pPr>
        <w:spacing w:after="200" w:line="276" w:lineRule="auto"/>
        <w:ind w:left="720"/>
        <w:contextualSpacing/>
        <w:jc w:val="both"/>
        <w:rPr>
          <w:rFonts w:ascii="Times New Roman" w:hAnsi="Times New Roman" w:cs="Times New Roman"/>
          <w:sz w:val="24"/>
          <w:szCs w:val="24"/>
          <w:lang w:val="en-US"/>
        </w:rPr>
      </w:pPr>
    </w:p>
    <w:p w:rsidR="002440E9" w:rsidRPr="00EF4E6B" w:rsidRDefault="002440E9" w:rsidP="0002736E">
      <w:pPr>
        <w:spacing w:after="200" w:line="276" w:lineRule="auto"/>
        <w:ind w:left="720"/>
        <w:contextualSpacing/>
        <w:jc w:val="both"/>
        <w:rPr>
          <w:rFonts w:ascii="Times New Roman" w:hAnsi="Times New Roman" w:cs="Times New Roman"/>
          <w:sz w:val="24"/>
          <w:szCs w:val="24"/>
          <w:lang w:val="en-US"/>
        </w:rPr>
      </w:pPr>
    </w:p>
    <w:p w:rsidR="0004716B" w:rsidRPr="00EF4E6B" w:rsidRDefault="0004716B" w:rsidP="0002736E">
      <w:pPr>
        <w:spacing w:after="200" w:line="276" w:lineRule="auto"/>
        <w:ind w:left="720"/>
        <w:contextualSpacing/>
        <w:jc w:val="both"/>
        <w:rPr>
          <w:rFonts w:ascii="Times New Roman" w:hAnsi="Times New Roman" w:cs="Times New Roman"/>
          <w:sz w:val="24"/>
          <w:szCs w:val="24"/>
          <w:lang w:val="en-US"/>
        </w:rPr>
        <w:sectPr w:rsidR="0004716B" w:rsidRPr="00EF4E6B" w:rsidSect="0004716B">
          <w:type w:val="continuous"/>
          <w:pgSz w:w="11906" w:h="16838"/>
          <w:pgMar w:top="1417" w:right="1417" w:bottom="1417" w:left="1417" w:header="708" w:footer="708" w:gutter="0"/>
          <w:cols w:num="2" w:space="708"/>
          <w:docGrid w:linePitch="360"/>
        </w:sectPr>
      </w:pPr>
    </w:p>
    <w:p w:rsidR="002440E9" w:rsidRPr="00EF4E6B" w:rsidRDefault="002440E9" w:rsidP="0002736E">
      <w:pPr>
        <w:spacing w:after="200" w:line="276" w:lineRule="auto"/>
        <w:ind w:left="720"/>
        <w:contextualSpacing/>
        <w:jc w:val="both"/>
        <w:rPr>
          <w:rFonts w:ascii="Times New Roman" w:hAnsi="Times New Roman" w:cs="Times New Roman"/>
          <w:sz w:val="24"/>
          <w:szCs w:val="24"/>
          <w:lang w:val="en-US"/>
        </w:rPr>
      </w:pPr>
    </w:p>
    <w:p w:rsidR="002440E9" w:rsidRPr="00EF4E6B" w:rsidRDefault="002440E9" w:rsidP="0002736E">
      <w:pPr>
        <w:spacing w:after="200" w:line="276" w:lineRule="auto"/>
        <w:ind w:left="720"/>
        <w:contextualSpacing/>
        <w:jc w:val="both"/>
        <w:rPr>
          <w:rFonts w:ascii="Times New Roman" w:hAnsi="Times New Roman" w:cs="Times New Roman"/>
          <w:sz w:val="24"/>
          <w:szCs w:val="24"/>
          <w:lang w:val="en-US"/>
        </w:rPr>
      </w:pPr>
    </w:p>
    <w:p w:rsidR="002440E9" w:rsidRPr="00EF4E6B" w:rsidRDefault="002440E9" w:rsidP="0002736E">
      <w:pPr>
        <w:spacing w:after="200" w:line="276" w:lineRule="auto"/>
        <w:ind w:left="720"/>
        <w:contextualSpacing/>
        <w:jc w:val="both"/>
        <w:rPr>
          <w:rFonts w:ascii="Times New Roman" w:hAnsi="Times New Roman" w:cs="Times New Roman"/>
          <w:sz w:val="24"/>
          <w:szCs w:val="24"/>
          <w:lang w:val="en-US"/>
        </w:rPr>
      </w:pPr>
    </w:p>
    <w:p w:rsidR="002440E9" w:rsidRPr="00EF4E6B" w:rsidRDefault="002440E9" w:rsidP="0002736E">
      <w:pPr>
        <w:spacing w:after="200" w:line="276" w:lineRule="auto"/>
        <w:ind w:left="720"/>
        <w:contextualSpacing/>
        <w:jc w:val="both"/>
        <w:rPr>
          <w:rFonts w:ascii="Times New Roman" w:hAnsi="Times New Roman" w:cs="Times New Roman"/>
          <w:sz w:val="24"/>
          <w:szCs w:val="24"/>
          <w:lang w:val="en-US"/>
        </w:rPr>
      </w:pPr>
    </w:p>
    <w:p w:rsidR="002440E9" w:rsidRPr="00EF4E6B" w:rsidRDefault="002440E9" w:rsidP="0002736E">
      <w:pPr>
        <w:spacing w:after="200" w:line="276" w:lineRule="auto"/>
        <w:ind w:left="720"/>
        <w:contextualSpacing/>
        <w:jc w:val="both"/>
        <w:rPr>
          <w:rFonts w:ascii="Times New Roman" w:hAnsi="Times New Roman" w:cs="Times New Roman"/>
          <w:sz w:val="24"/>
          <w:szCs w:val="24"/>
          <w:lang w:val="en-US"/>
        </w:rPr>
      </w:pPr>
    </w:p>
    <w:p w:rsidR="00B47434" w:rsidRPr="00EF4E6B" w:rsidRDefault="00B47434" w:rsidP="0002736E">
      <w:pPr>
        <w:tabs>
          <w:tab w:val="left" w:pos="2160"/>
        </w:tabs>
        <w:jc w:val="both"/>
        <w:rPr>
          <w:rFonts w:ascii="Times New Roman" w:hAnsi="Times New Roman" w:cs="Times New Roman"/>
          <w:lang w:val="en-US"/>
        </w:rPr>
      </w:pPr>
    </w:p>
    <w:sectPr w:rsidR="00B47434" w:rsidRPr="00EF4E6B" w:rsidSect="00E264C4">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E68" w:rsidRDefault="00C86E68" w:rsidP="00610D3B">
      <w:pPr>
        <w:spacing w:after="0" w:line="240" w:lineRule="auto"/>
      </w:pPr>
      <w:r>
        <w:separator/>
      </w:r>
    </w:p>
  </w:endnote>
  <w:endnote w:type="continuationSeparator" w:id="1">
    <w:p w:rsidR="00C86E68" w:rsidRDefault="00C86E68" w:rsidP="00610D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NexusMix-Regular">
    <w:altName w:val="Times New Roman"/>
    <w:panose1 w:val="00000000000000000000"/>
    <w:charset w:val="00"/>
    <w:family w:val="roman"/>
    <w:notTrueType/>
    <w:pitch w:val="default"/>
    <w:sig w:usb0="00000003" w:usb1="00000000" w:usb2="00000000" w:usb3="00000000" w:csb0="00000001" w:csb1="00000000"/>
  </w:font>
  <w:font w:name="NexusSerif-Bold">
    <w:altName w:val="Times New Roman"/>
    <w:panose1 w:val="00000000000000000000"/>
    <w:charset w:val="00"/>
    <w:family w:val="roman"/>
    <w:notTrueType/>
    <w:pitch w:val="default"/>
    <w:sig w:usb0="00000003" w:usb1="00000000" w:usb2="00000000" w:usb3="00000000" w:csb0="00000001" w:csb1="00000000"/>
  </w:font>
  <w:font w:name="NexusSerif-Regular">
    <w:altName w:val="Times New Roman"/>
    <w:panose1 w:val="00000000000000000000"/>
    <w:charset w:val="00"/>
    <w:family w:val="roman"/>
    <w:notTrueType/>
    <w:pitch w:val="default"/>
    <w:sig w:usb0="00000003" w:usb1="00000000" w:usb2="00000000" w:usb3="00000000" w:csb0="00000001" w:csb1="00000000"/>
  </w:font>
  <w:font w:name="DINPro-Ligh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E68" w:rsidRDefault="00C86E68" w:rsidP="00610D3B">
      <w:pPr>
        <w:spacing w:after="0" w:line="240" w:lineRule="auto"/>
      </w:pPr>
      <w:r>
        <w:separator/>
      </w:r>
    </w:p>
  </w:footnote>
  <w:footnote w:type="continuationSeparator" w:id="1">
    <w:p w:rsidR="00C86E68" w:rsidRDefault="00C86E68" w:rsidP="00610D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97442"/>
      <w:docPartObj>
        <w:docPartGallery w:val="Page Numbers (Top of Page)"/>
        <w:docPartUnique/>
      </w:docPartObj>
    </w:sdtPr>
    <w:sdtContent>
      <w:p w:rsidR="00C86E68" w:rsidRDefault="00BA178A">
        <w:pPr>
          <w:pStyle w:val="En-tte"/>
          <w:jc w:val="right"/>
        </w:pPr>
        <w:fldSimple w:instr=" PAGE   \* MERGEFORMAT ">
          <w:r w:rsidR="00280B65">
            <w:rPr>
              <w:noProof/>
            </w:rPr>
            <w:t>2</w:t>
          </w:r>
        </w:fldSimple>
      </w:p>
    </w:sdtContent>
  </w:sdt>
  <w:p w:rsidR="00C86E68" w:rsidRDefault="00C86E6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E35C5"/>
    <w:multiLevelType w:val="hybridMultilevel"/>
    <w:tmpl w:val="98EE7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2E5218"/>
    <w:multiLevelType w:val="hybridMultilevel"/>
    <w:tmpl w:val="D8F86186"/>
    <w:lvl w:ilvl="0" w:tplc="E07CB29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D07C95"/>
    <w:multiLevelType w:val="hybridMultilevel"/>
    <w:tmpl w:val="685294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D467ED"/>
    <w:multiLevelType w:val="hybridMultilevel"/>
    <w:tmpl w:val="0D061CC6"/>
    <w:lvl w:ilvl="0" w:tplc="EF22A1EA">
      <w:start w:val="1"/>
      <w:numFmt w:val="upperRoman"/>
      <w:pStyle w:val="Titre2"/>
      <w:lvlText w:val="%1."/>
      <w:lvlJc w:val="righ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7BC74C7"/>
    <w:multiLevelType w:val="hybridMultilevel"/>
    <w:tmpl w:val="A3EC294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3DFF2388"/>
    <w:multiLevelType w:val="hybridMultilevel"/>
    <w:tmpl w:val="9E34C5E2"/>
    <w:lvl w:ilvl="0" w:tplc="E07CB29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9A91598"/>
    <w:multiLevelType w:val="hybridMultilevel"/>
    <w:tmpl w:val="45EAA798"/>
    <w:lvl w:ilvl="0" w:tplc="E07CB29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AB374CF"/>
    <w:multiLevelType w:val="hybridMultilevel"/>
    <w:tmpl w:val="CF326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D1A2982"/>
    <w:multiLevelType w:val="hybridMultilevel"/>
    <w:tmpl w:val="D7242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FC04BE"/>
    <w:multiLevelType w:val="hybridMultilevel"/>
    <w:tmpl w:val="7E4A5E84"/>
    <w:lvl w:ilvl="0" w:tplc="6E78503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C8167F1"/>
    <w:multiLevelType w:val="hybridMultilevel"/>
    <w:tmpl w:val="B2AE2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9A32BBB"/>
    <w:multiLevelType w:val="hybridMultilevel"/>
    <w:tmpl w:val="9B7C5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3"/>
    <w:lvlOverride w:ilvl="0">
      <w:startOverride w:val="1"/>
    </w:lvlOverride>
  </w:num>
  <w:num w:numId="5">
    <w:abstractNumId w:val="6"/>
  </w:num>
  <w:num w:numId="6">
    <w:abstractNumId w:val="2"/>
  </w:num>
  <w:num w:numId="7">
    <w:abstractNumId w:val="0"/>
  </w:num>
  <w:num w:numId="8">
    <w:abstractNumId w:val="11"/>
  </w:num>
  <w:num w:numId="9">
    <w:abstractNumId w:val="10"/>
  </w:num>
  <w:num w:numId="10">
    <w:abstractNumId w:val="8"/>
  </w:num>
  <w:num w:numId="11">
    <w:abstractNumId w:val="7"/>
  </w:num>
  <w:num w:numId="12">
    <w:abstractNumId w:val="4"/>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hdrShapeDefaults>
    <o:shapedefaults v:ext="edit" spidmax="12289">
      <o:colormenu v:ext="edit" strokecolor="none"/>
    </o:shapedefaults>
  </w:hdrShapeDefaults>
  <w:footnotePr>
    <w:footnote w:id="0"/>
    <w:footnote w:id="1"/>
  </w:footnotePr>
  <w:endnotePr>
    <w:endnote w:id="0"/>
    <w:endnote w:id="1"/>
  </w:endnotePr>
  <w:compat/>
  <w:rsids>
    <w:rsidRoot w:val="007E153E"/>
    <w:rsid w:val="00007DB2"/>
    <w:rsid w:val="000121B9"/>
    <w:rsid w:val="0001320D"/>
    <w:rsid w:val="0002736E"/>
    <w:rsid w:val="00030817"/>
    <w:rsid w:val="000309CC"/>
    <w:rsid w:val="0003559C"/>
    <w:rsid w:val="000357F8"/>
    <w:rsid w:val="00035D89"/>
    <w:rsid w:val="00036C74"/>
    <w:rsid w:val="0004716B"/>
    <w:rsid w:val="0005791A"/>
    <w:rsid w:val="00057AC6"/>
    <w:rsid w:val="00060822"/>
    <w:rsid w:val="00060EF2"/>
    <w:rsid w:val="000733D4"/>
    <w:rsid w:val="00077AC3"/>
    <w:rsid w:val="00082148"/>
    <w:rsid w:val="00087BCC"/>
    <w:rsid w:val="000A2B62"/>
    <w:rsid w:val="000A2EBF"/>
    <w:rsid w:val="000B5F5D"/>
    <w:rsid w:val="000B6859"/>
    <w:rsid w:val="000C2730"/>
    <w:rsid w:val="000C28CC"/>
    <w:rsid w:val="000C6DC0"/>
    <w:rsid w:val="000D250C"/>
    <w:rsid w:val="000D5A0D"/>
    <w:rsid w:val="000E51F9"/>
    <w:rsid w:val="000E5CC9"/>
    <w:rsid w:val="00101722"/>
    <w:rsid w:val="00103692"/>
    <w:rsid w:val="00112F10"/>
    <w:rsid w:val="00114DC3"/>
    <w:rsid w:val="00115A95"/>
    <w:rsid w:val="00121FA3"/>
    <w:rsid w:val="00131CD3"/>
    <w:rsid w:val="00156C8D"/>
    <w:rsid w:val="001630BD"/>
    <w:rsid w:val="001672C6"/>
    <w:rsid w:val="00181B38"/>
    <w:rsid w:val="00185297"/>
    <w:rsid w:val="001A0A1C"/>
    <w:rsid w:val="001A1C1E"/>
    <w:rsid w:val="001A2196"/>
    <w:rsid w:val="001B59FC"/>
    <w:rsid w:val="001B6E35"/>
    <w:rsid w:val="001C22FF"/>
    <w:rsid w:val="001F05C7"/>
    <w:rsid w:val="001F1C95"/>
    <w:rsid w:val="00203546"/>
    <w:rsid w:val="00205E0E"/>
    <w:rsid w:val="00211296"/>
    <w:rsid w:val="002253CA"/>
    <w:rsid w:val="00236721"/>
    <w:rsid w:val="002440E9"/>
    <w:rsid w:val="00250F82"/>
    <w:rsid w:val="00253776"/>
    <w:rsid w:val="0025388E"/>
    <w:rsid w:val="0025501F"/>
    <w:rsid w:val="0026290C"/>
    <w:rsid w:val="00266E3E"/>
    <w:rsid w:val="00270682"/>
    <w:rsid w:val="0027709E"/>
    <w:rsid w:val="00280800"/>
    <w:rsid w:val="00280B65"/>
    <w:rsid w:val="00281ACF"/>
    <w:rsid w:val="00281B1B"/>
    <w:rsid w:val="002920D5"/>
    <w:rsid w:val="00297056"/>
    <w:rsid w:val="002A7F2F"/>
    <w:rsid w:val="002B0268"/>
    <w:rsid w:val="002B0433"/>
    <w:rsid w:val="002B44ED"/>
    <w:rsid w:val="002B76A2"/>
    <w:rsid w:val="002D00E4"/>
    <w:rsid w:val="002E4386"/>
    <w:rsid w:val="002E7CCD"/>
    <w:rsid w:val="00304482"/>
    <w:rsid w:val="00317862"/>
    <w:rsid w:val="00320E6E"/>
    <w:rsid w:val="00334BB0"/>
    <w:rsid w:val="003353F9"/>
    <w:rsid w:val="00335DFB"/>
    <w:rsid w:val="003468F1"/>
    <w:rsid w:val="00351796"/>
    <w:rsid w:val="00354108"/>
    <w:rsid w:val="003555F6"/>
    <w:rsid w:val="00357107"/>
    <w:rsid w:val="003577BF"/>
    <w:rsid w:val="00361D58"/>
    <w:rsid w:val="00362CA3"/>
    <w:rsid w:val="00371D3D"/>
    <w:rsid w:val="00385F02"/>
    <w:rsid w:val="00392073"/>
    <w:rsid w:val="00395CA9"/>
    <w:rsid w:val="003B3C6F"/>
    <w:rsid w:val="003B4E6E"/>
    <w:rsid w:val="003B4F24"/>
    <w:rsid w:val="003B4F30"/>
    <w:rsid w:val="003B68F0"/>
    <w:rsid w:val="003B6D64"/>
    <w:rsid w:val="003C09F8"/>
    <w:rsid w:val="003D390F"/>
    <w:rsid w:val="003D603E"/>
    <w:rsid w:val="003E3414"/>
    <w:rsid w:val="003F2481"/>
    <w:rsid w:val="003F5CE9"/>
    <w:rsid w:val="003F5F4E"/>
    <w:rsid w:val="00400040"/>
    <w:rsid w:val="00403BA2"/>
    <w:rsid w:val="00424C23"/>
    <w:rsid w:val="004269A8"/>
    <w:rsid w:val="00426FDF"/>
    <w:rsid w:val="004312FF"/>
    <w:rsid w:val="004421EA"/>
    <w:rsid w:val="004624F6"/>
    <w:rsid w:val="00464522"/>
    <w:rsid w:val="00470F30"/>
    <w:rsid w:val="00474344"/>
    <w:rsid w:val="004849C4"/>
    <w:rsid w:val="004850D8"/>
    <w:rsid w:val="00487706"/>
    <w:rsid w:val="0049358B"/>
    <w:rsid w:val="00497E9C"/>
    <w:rsid w:val="004A38AB"/>
    <w:rsid w:val="004B1367"/>
    <w:rsid w:val="004D4C95"/>
    <w:rsid w:val="004E0431"/>
    <w:rsid w:val="004F0BC9"/>
    <w:rsid w:val="005031D2"/>
    <w:rsid w:val="005331D0"/>
    <w:rsid w:val="00540D72"/>
    <w:rsid w:val="00573373"/>
    <w:rsid w:val="0058694B"/>
    <w:rsid w:val="00590F5C"/>
    <w:rsid w:val="0059201F"/>
    <w:rsid w:val="00596761"/>
    <w:rsid w:val="005A2E4F"/>
    <w:rsid w:val="005B4A57"/>
    <w:rsid w:val="005C200B"/>
    <w:rsid w:val="005C3C00"/>
    <w:rsid w:val="005D1E25"/>
    <w:rsid w:val="005D3F7E"/>
    <w:rsid w:val="005E27C8"/>
    <w:rsid w:val="005E3E44"/>
    <w:rsid w:val="005E6D62"/>
    <w:rsid w:val="005F498B"/>
    <w:rsid w:val="00610D3B"/>
    <w:rsid w:val="00614074"/>
    <w:rsid w:val="00623F81"/>
    <w:rsid w:val="0063322E"/>
    <w:rsid w:val="0063338C"/>
    <w:rsid w:val="00655D4B"/>
    <w:rsid w:val="00657E25"/>
    <w:rsid w:val="006665D9"/>
    <w:rsid w:val="00672652"/>
    <w:rsid w:val="00687762"/>
    <w:rsid w:val="0069255D"/>
    <w:rsid w:val="00692FAD"/>
    <w:rsid w:val="006A3EBB"/>
    <w:rsid w:val="006B7AAB"/>
    <w:rsid w:val="006C3F78"/>
    <w:rsid w:val="006D138D"/>
    <w:rsid w:val="006D694A"/>
    <w:rsid w:val="006E35ED"/>
    <w:rsid w:val="006F11FE"/>
    <w:rsid w:val="006F1A57"/>
    <w:rsid w:val="0070489A"/>
    <w:rsid w:val="007061A2"/>
    <w:rsid w:val="00724926"/>
    <w:rsid w:val="00730AF3"/>
    <w:rsid w:val="00732C20"/>
    <w:rsid w:val="00737ABB"/>
    <w:rsid w:val="0075333A"/>
    <w:rsid w:val="0076559B"/>
    <w:rsid w:val="00765900"/>
    <w:rsid w:val="007679EC"/>
    <w:rsid w:val="00785D5F"/>
    <w:rsid w:val="00792484"/>
    <w:rsid w:val="007950F6"/>
    <w:rsid w:val="007956D3"/>
    <w:rsid w:val="00795C8E"/>
    <w:rsid w:val="007B0776"/>
    <w:rsid w:val="007B1AE7"/>
    <w:rsid w:val="007B5068"/>
    <w:rsid w:val="007C67BF"/>
    <w:rsid w:val="007C7AB2"/>
    <w:rsid w:val="007E153E"/>
    <w:rsid w:val="007E1634"/>
    <w:rsid w:val="007E787C"/>
    <w:rsid w:val="007F36A8"/>
    <w:rsid w:val="00800021"/>
    <w:rsid w:val="00800DB1"/>
    <w:rsid w:val="00805BAE"/>
    <w:rsid w:val="008136A1"/>
    <w:rsid w:val="008362FB"/>
    <w:rsid w:val="008368F4"/>
    <w:rsid w:val="00850F6C"/>
    <w:rsid w:val="00854B67"/>
    <w:rsid w:val="00860B88"/>
    <w:rsid w:val="008652CE"/>
    <w:rsid w:val="00871787"/>
    <w:rsid w:val="00871A55"/>
    <w:rsid w:val="0087607A"/>
    <w:rsid w:val="00876886"/>
    <w:rsid w:val="00884526"/>
    <w:rsid w:val="0088553C"/>
    <w:rsid w:val="00887070"/>
    <w:rsid w:val="00890A1A"/>
    <w:rsid w:val="00895A58"/>
    <w:rsid w:val="008A032B"/>
    <w:rsid w:val="008A1F47"/>
    <w:rsid w:val="008A50EE"/>
    <w:rsid w:val="008A6408"/>
    <w:rsid w:val="008C0EA4"/>
    <w:rsid w:val="008C5BFA"/>
    <w:rsid w:val="008D1770"/>
    <w:rsid w:val="008D6A02"/>
    <w:rsid w:val="008E115F"/>
    <w:rsid w:val="008E7C40"/>
    <w:rsid w:val="008F4C5A"/>
    <w:rsid w:val="00900820"/>
    <w:rsid w:val="00907A38"/>
    <w:rsid w:val="009107CC"/>
    <w:rsid w:val="00915070"/>
    <w:rsid w:val="00921028"/>
    <w:rsid w:val="00922E3A"/>
    <w:rsid w:val="00934234"/>
    <w:rsid w:val="0095137A"/>
    <w:rsid w:val="0095754C"/>
    <w:rsid w:val="009656D0"/>
    <w:rsid w:val="009678CF"/>
    <w:rsid w:val="00976399"/>
    <w:rsid w:val="00977AFB"/>
    <w:rsid w:val="009878FF"/>
    <w:rsid w:val="00987ACD"/>
    <w:rsid w:val="009A2A0D"/>
    <w:rsid w:val="009C434A"/>
    <w:rsid w:val="009C526E"/>
    <w:rsid w:val="009C7F16"/>
    <w:rsid w:val="009D3743"/>
    <w:rsid w:val="009E0B14"/>
    <w:rsid w:val="009F060D"/>
    <w:rsid w:val="00A02522"/>
    <w:rsid w:val="00A156F7"/>
    <w:rsid w:val="00A31874"/>
    <w:rsid w:val="00A33E34"/>
    <w:rsid w:val="00A437E3"/>
    <w:rsid w:val="00A46282"/>
    <w:rsid w:val="00A4791A"/>
    <w:rsid w:val="00A545A8"/>
    <w:rsid w:val="00A55F97"/>
    <w:rsid w:val="00A5701C"/>
    <w:rsid w:val="00A62539"/>
    <w:rsid w:val="00A72CAE"/>
    <w:rsid w:val="00A76078"/>
    <w:rsid w:val="00A76C66"/>
    <w:rsid w:val="00A85110"/>
    <w:rsid w:val="00A909B1"/>
    <w:rsid w:val="00A92A2A"/>
    <w:rsid w:val="00A94E91"/>
    <w:rsid w:val="00A95F7D"/>
    <w:rsid w:val="00AA2192"/>
    <w:rsid w:val="00AA22EB"/>
    <w:rsid w:val="00AB4646"/>
    <w:rsid w:val="00AB6927"/>
    <w:rsid w:val="00AC07F2"/>
    <w:rsid w:val="00AC7F86"/>
    <w:rsid w:val="00AC7FB3"/>
    <w:rsid w:val="00AF2E49"/>
    <w:rsid w:val="00AF40CA"/>
    <w:rsid w:val="00B02320"/>
    <w:rsid w:val="00B02A17"/>
    <w:rsid w:val="00B26587"/>
    <w:rsid w:val="00B47434"/>
    <w:rsid w:val="00B51922"/>
    <w:rsid w:val="00B6331A"/>
    <w:rsid w:val="00B648B2"/>
    <w:rsid w:val="00B674EF"/>
    <w:rsid w:val="00B732F0"/>
    <w:rsid w:val="00B8002A"/>
    <w:rsid w:val="00B82D51"/>
    <w:rsid w:val="00B8714B"/>
    <w:rsid w:val="00B95976"/>
    <w:rsid w:val="00BA178A"/>
    <w:rsid w:val="00BA698D"/>
    <w:rsid w:val="00BB0D31"/>
    <w:rsid w:val="00BB36CE"/>
    <w:rsid w:val="00BB56D2"/>
    <w:rsid w:val="00BC35E3"/>
    <w:rsid w:val="00BC6510"/>
    <w:rsid w:val="00BD5D88"/>
    <w:rsid w:val="00BF5F92"/>
    <w:rsid w:val="00BF6C10"/>
    <w:rsid w:val="00C013E1"/>
    <w:rsid w:val="00C01C9F"/>
    <w:rsid w:val="00C03D3B"/>
    <w:rsid w:val="00C06BE5"/>
    <w:rsid w:val="00C117F4"/>
    <w:rsid w:val="00C121F5"/>
    <w:rsid w:val="00C142E8"/>
    <w:rsid w:val="00C21CED"/>
    <w:rsid w:val="00C23F0F"/>
    <w:rsid w:val="00C34373"/>
    <w:rsid w:val="00C37194"/>
    <w:rsid w:val="00C41B42"/>
    <w:rsid w:val="00C540F2"/>
    <w:rsid w:val="00C6499C"/>
    <w:rsid w:val="00C67DB1"/>
    <w:rsid w:val="00C70899"/>
    <w:rsid w:val="00C710E6"/>
    <w:rsid w:val="00C73CCF"/>
    <w:rsid w:val="00C83798"/>
    <w:rsid w:val="00C86E68"/>
    <w:rsid w:val="00C95423"/>
    <w:rsid w:val="00C95E76"/>
    <w:rsid w:val="00CA3C43"/>
    <w:rsid w:val="00CC12F8"/>
    <w:rsid w:val="00CC1FA3"/>
    <w:rsid w:val="00CE6328"/>
    <w:rsid w:val="00D03F64"/>
    <w:rsid w:val="00D048B9"/>
    <w:rsid w:val="00D12017"/>
    <w:rsid w:val="00D15BC9"/>
    <w:rsid w:val="00D16CA3"/>
    <w:rsid w:val="00D20840"/>
    <w:rsid w:val="00D240D4"/>
    <w:rsid w:val="00D24DDB"/>
    <w:rsid w:val="00D37740"/>
    <w:rsid w:val="00D40279"/>
    <w:rsid w:val="00D52D30"/>
    <w:rsid w:val="00D545F5"/>
    <w:rsid w:val="00D56A1E"/>
    <w:rsid w:val="00D62189"/>
    <w:rsid w:val="00D85E49"/>
    <w:rsid w:val="00D87AA4"/>
    <w:rsid w:val="00D9603D"/>
    <w:rsid w:val="00DA41F4"/>
    <w:rsid w:val="00DB4572"/>
    <w:rsid w:val="00DB65C0"/>
    <w:rsid w:val="00DC0EF8"/>
    <w:rsid w:val="00DC2FE9"/>
    <w:rsid w:val="00DD4922"/>
    <w:rsid w:val="00DD6D7E"/>
    <w:rsid w:val="00DE4186"/>
    <w:rsid w:val="00DF0EA4"/>
    <w:rsid w:val="00DF2CC5"/>
    <w:rsid w:val="00DF5D87"/>
    <w:rsid w:val="00E07D85"/>
    <w:rsid w:val="00E14468"/>
    <w:rsid w:val="00E14579"/>
    <w:rsid w:val="00E17223"/>
    <w:rsid w:val="00E17BCC"/>
    <w:rsid w:val="00E2017D"/>
    <w:rsid w:val="00E264C4"/>
    <w:rsid w:val="00E331FA"/>
    <w:rsid w:val="00E51E3C"/>
    <w:rsid w:val="00E539AC"/>
    <w:rsid w:val="00E62595"/>
    <w:rsid w:val="00E64D9E"/>
    <w:rsid w:val="00E8302C"/>
    <w:rsid w:val="00E83253"/>
    <w:rsid w:val="00E84600"/>
    <w:rsid w:val="00E87E9B"/>
    <w:rsid w:val="00E90626"/>
    <w:rsid w:val="00E9355D"/>
    <w:rsid w:val="00E93B58"/>
    <w:rsid w:val="00EA4F59"/>
    <w:rsid w:val="00EB266E"/>
    <w:rsid w:val="00EC6B29"/>
    <w:rsid w:val="00EE3470"/>
    <w:rsid w:val="00EE36FB"/>
    <w:rsid w:val="00EE38BB"/>
    <w:rsid w:val="00EF4E6B"/>
    <w:rsid w:val="00F22A57"/>
    <w:rsid w:val="00F23A1F"/>
    <w:rsid w:val="00F34779"/>
    <w:rsid w:val="00F41EBB"/>
    <w:rsid w:val="00F54FDA"/>
    <w:rsid w:val="00F561CB"/>
    <w:rsid w:val="00F745F6"/>
    <w:rsid w:val="00F86216"/>
    <w:rsid w:val="00F86588"/>
    <w:rsid w:val="00F90329"/>
    <w:rsid w:val="00F91D02"/>
    <w:rsid w:val="00F95092"/>
    <w:rsid w:val="00FA4035"/>
    <w:rsid w:val="00FB3CF4"/>
    <w:rsid w:val="00FB3E45"/>
    <w:rsid w:val="00FC4787"/>
    <w:rsid w:val="00FC49BD"/>
    <w:rsid w:val="00FD49CE"/>
    <w:rsid w:val="00FE3651"/>
    <w:rsid w:val="00FE6A72"/>
    <w:rsid w:val="00FE721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2289">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D62"/>
  </w:style>
  <w:style w:type="paragraph" w:styleId="Titre1">
    <w:name w:val="heading 1"/>
    <w:basedOn w:val="Normal"/>
    <w:next w:val="Normal"/>
    <w:link w:val="Titre1Car"/>
    <w:uiPriority w:val="9"/>
    <w:qFormat/>
    <w:rsid w:val="006925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15A95"/>
    <w:pPr>
      <w:keepNext/>
      <w:keepLines/>
      <w:numPr>
        <w:numId w:val="2"/>
      </w:numPr>
      <w:spacing w:before="200" w:after="0" w:line="276" w:lineRule="auto"/>
      <w:outlineLvl w:val="1"/>
    </w:pPr>
    <w:rPr>
      <w:rFonts w:asciiTheme="majorHAnsi" w:eastAsiaTheme="majorEastAsia" w:hAnsiTheme="majorHAnsi" w:cstheme="majorBidi"/>
      <w:b/>
      <w:bCs/>
      <w:color w:val="70AD47" w:themeColor="accent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E153E"/>
    <w:pPr>
      <w:autoSpaceDE w:val="0"/>
      <w:autoSpaceDN w:val="0"/>
      <w:adjustRightInd w:val="0"/>
      <w:spacing w:after="0" w:line="240" w:lineRule="auto"/>
    </w:pPr>
    <w:rPr>
      <w:rFonts w:ascii="NexusMix-Regular" w:hAnsi="NexusMix-Regular" w:cs="NexusMix-Regular"/>
      <w:color w:val="000000"/>
      <w:sz w:val="24"/>
      <w:szCs w:val="24"/>
    </w:rPr>
  </w:style>
  <w:style w:type="paragraph" w:customStyle="1" w:styleId="Pa5">
    <w:name w:val="Pa5"/>
    <w:basedOn w:val="Default"/>
    <w:next w:val="Default"/>
    <w:uiPriority w:val="99"/>
    <w:rsid w:val="003F5F4E"/>
    <w:pPr>
      <w:spacing w:line="201" w:lineRule="atLeast"/>
    </w:pPr>
    <w:rPr>
      <w:rFonts w:ascii="NexusSerif-Bold" w:hAnsi="NexusSerif-Bold" w:cstheme="minorBidi"/>
      <w:color w:val="auto"/>
    </w:rPr>
  </w:style>
  <w:style w:type="character" w:customStyle="1" w:styleId="A7">
    <w:name w:val="A7"/>
    <w:uiPriority w:val="99"/>
    <w:rsid w:val="003F5F4E"/>
    <w:rPr>
      <w:rFonts w:ascii="NexusSerif-Regular" w:hAnsi="NexusSerif-Regular" w:cs="NexusSerif-Regular"/>
      <w:color w:val="000000"/>
      <w:sz w:val="14"/>
      <w:szCs w:val="14"/>
    </w:rPr>
  </w:style>
  <w:style w:type="paragraph" w:styleId="Paragraphedeliste">
    <w:name w:val="List Paragraph"/>
    <w:basedOn w:val="Normal"/>
    <w:uiPriority w:val="34"/>
    <w:qFormat/>
    <w:rsid w:val="00A545A8"/>
    <w:pPr>
      <w:spacing w:after="200" w:line="276" w:lineRule="auto"/>
      <w:ind w:left="720"/>
      <w:contextualSpacing/>
    </w:pPr>
  </w:style>
  <w:style w:type="paragraph" w:customStyle="1" w:styleId="Pa8">
    <w:name w:val="Pa8"/>
    <w:basedOn w:val="Default"/>
    <w:next w:val="Default"/>
    <w:uiPriority w:val="99"/>
    <w:rsid w:val="009A2A0D"/>
    <w:pPr>
      <w:spacing w:line="201" w:lineRule="atLeast"/>
    </w:pPr>
    <w:rPr>
      <w:rFonts w:ascii="NexusSerif-Regular" w:hAnsi="NexusSerif-Regular" w:cstheme="minorBidi"/>
      <w:color w:val="auto"/>
    </w:rPr>
  </w:style>
  <w:style w:type="table" w:styleId="Grilledutableau">
    <w:name w:val="Table Grid"/>
    <w:basedOn w:val="TableauNormal"/>
    <w:uiPriority w:val="59"/>
    <w:rsid w:val="00B47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auNormal"/>
    <w:uiPriority w:val="44"/>
    <w:rsid w:val="006665D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6665D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re2Car">
    <w:name w:val="Titre 2 Car"/>
    <w:basedOn w:val="Policepardfaut"/>
    <w:link w:val="Titre2"/>
    <w:uiPriority w:val="9"/>
    <w:rsid w:val="00115A95"/>
    <w:rPr>
      <w:rFonts w:asciiTheme="majorHAnsi" w:eastAsiaTheme="majorEastAsia" w:hAnsiTheme="majorHAnsi" w:cstheme="majorBidi"/>
      <w:b/>
      <w:bCs/>
      <w:color w:val="70AD47" w:themeColor="accent6"/>
      <w:sz w:val="26"/>
      <w:szCs w:val="26"/>
    </w:rPr>
  </w:style>
  <w:style w:type="paragraph" w:styleId="Lgende">
    <w:name w:val="caption"/>
    <w:basedOn w:val="Normal"/>
    <w:next w:val="Normal"/>
    <w:uiPriority w:val="35"/>
    <w:unhideWhenUsed/>
    <w:qFormat/>
    <w:rsid w:val="00115A95"/>
    <w:pPr>
      <w:spacing w:after="200" w:line="240" w:lineRule="auto"/>
    </w:pPr>
    <w:rPr>
      <w:b/>
      <w:bCs/>
      <w:color w:val="5B9BD5" w:themeColor="accent1"/>
      <w:sz w:val="18"/>
      <w:szCs w:val="18"/>
    </w:rPr>
  </w:style>
  <w:style w:type="character" w:customStyle="1" w:styleId="A10">
    <w:name w:val="A10"/>
    <w:uiPriority w:val="99"/>
    <w:rsid w:val="00007DB2"/>
    <w:rPr>
      <w:rFonts w:cs="NexusSerif-Regular"/>
      <w:color w:val="000000"/>
      <w:sz w:val="15"/>
      <w:szCs w:val="15"/>
    </w:rPr>
  </w:style>
  <w:style w:type="character" w:customStyle="1" w:styleId="tlid-translation">
    <w:name w:val="tlid-translation"/>
    <w:basedOn w:val="Policepardfaut"/>
    <w:rsid w:val="00060822"/>
  </w:style>
  <w:style w:type="character" w:customStyle="1" w:styleId="Titre1Car">
    <w:name w:val="Titre 1 Car"/>
    <w:basedOn w:val="Policepardfaut"/>
    <w:link w:val="Titre1"/>
    <w:uiPriority w:val="9"/>
    <w:rsid w:val="0069255D"/>
    <w:rPr>
      <w:rFonts w:asciiTheme="majorHAnsi" w:eastAsiaTheme="majorEastAsia" w:hAnsiTheme="majorHAnsi" w:cstheme="majorBidi"/>
      <w:color w:val="2E74B5" w:themeColor="accent1" w:themeShade="BF"/>
      <w:sz w:val="32"/>
      <w:szCs w:val="32"/>
    </w:rPr>
  </w:style>
  <w:style w:type="paragraph" w:customStyle="1" w:styleId="Pa7">
    <w:name w:val="Pa7"/>
    <w:basedOn w:val="Normal"/>
    <w:next w:val="Normal"/>
    <w:uiPriority w:val="99"/>
    <w:rsid w:val="001B6E35"/>
    <w:pPr>
      <w:autoSpaceDE w:val="0"/>
      <w:autoSpaceDN w:val="0"/>
      <w:adjustRightInd w:val="0"/>
      <w:spacing w:after="0" w:line="221" w:lineRule="atLeast"/>
    </w:pPr>
    <w:rPr>
      <w:rFonts w:ascii="NexusSerif-Regular" w:hAnsi="NexusSerif-Regular"/>
      <w:sz w:val="24"/>
      <w:szCs w:val="24"/>
    </w:rPr>
  </w:style>
  <w:style w:type="paragraph" w:customStyle="1" w:styleId="Pa2">
    <w:name w:val="Pa2"/>
    <w:basedOn w:val="Default"/>
    <w:next w:val="Default"/>
    <w:uiPriority w:val="99"/>
    <w:rsid w:val="001B6E35"/>
    <w:pPr>
      <w:spacing w:line="241" w:lineRule="atLeast"/>
    </w:pPr>
    <w:rPr>
      <w:rFonts w:ascii="DINPro-Light" w:hAnsi="DINPro-Light" w:cstheme="minorBidi"/>
      <w:color w:val="auto"/>
    </w:rPr>
  </w:style>
  <w:style w:type="character" w:customStyle="1" w:styleId="A2">
    <w:name w:val="A2"/>
    <w:uiPriority w:val="99"/>
    <w:rsid w:val="001B6E35"/>
    <w:rPr>
      <w:rFonts w:cs="DINPro-Light"/>
      <w:color w:val="000000"/>
      <w:sz w:val="16"/>
      <w:szCs w:val="16"/>
    </w:rPr>
  </w:style>
  <w:style w:type="character" w:styleId="Lienhypertexte">
    <w:name w:val="Hyperlink"/>
    <w:basedOn w:val="Policepardfaut"/>
    <w:uiPriority w:val="99"/>
    <w:unhideWhenUsed/>
    <w:rsid w:val="001B6E35"/>
    <w:rPr>
      <w:color w:val="0000FF"/>
      <w:u w:val="single"/>
    </w:rPr>
  </w:style>
  <w:style w:type="character" w:customStyle="1" w:styleId="mixed-citation">
    <w:name w:val="mixed-citation"/>
    <w:basedOn w:val="Policepardfaut"/>
    <w:rsid w:val="001B6E35"/>
  </w:style>
  <w:style w:type="character" w:styleId="lev">
    <w:name w:val="Strong"/>
    <w:basedOn w:val="Policepardfaut"/>
    <w:uiPriority w:val="22"/>
    <w:qFormat/>
    <w:rsid w:val="001B6E35"/>
    <w:rPr>
      <w:b/>
      <w:bCs/>
    </w:rPr>
  </w:style>
  <w:style w:type="character" w:customStyle="1" w:styleId="ref-journal">
    <w:name w:val="ref-journal"/>
    <w:basedOn w:val="Policepardfaut"/>
    <w:rsid w:val="001B6E35"/>
  </w:style>
  <w:style w:type="character" w:customStyle="1" w:styleId="ref-vol">
    <w:name w:val="ref-vol"/>
    <w:basedOn w:val="Policepardfaut"/>
    <w:rsid w:val="001B6E35"/>
  </w:style>
  <w:style w:type="paragraph" w:styleId="Textedebulles">
    <w:name w:val="Balloon Text"/>
    <w:basedOn w:val="Normal"/>
    <w:link w:val="TextedebullesCar"/>
    <w:uiPriority w:val="99"/>
    <w:semiHidden/>
    <w:unhideWhenUsed/>
    <w:rsid w:val="00A95F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5F7D"/>
    <w:rPr>
      <w:rFonts w:ascii="Tahoma" w:hAnsi="Tahoma" w:cs="Tahoma"/>
      <w:sz w:val="16"/>
      <w:szCs w:val="16"/>
    </w:rPr>
  </w:style>
  <w:style w:type="paragraph" w:styleId="En-tte">
    <w:name w:val="header"/>
    <w:basedOn w:val="Normal"/>
    <w:link w:val="En-tteCar"/>
    <w:uiPriority w:val="99"/>
    <w:unhideWhenUsed/>
    <w:rsid w:val="00610D3B"/>
    <w:pPr>
      <w:tabs>
        <w:tab w:val="center" w:pos="4536"/>
        <w:tab w:val="right" w:pos="9072"/>
      </w:tabs>
      <w:spacing w:after="0" w:line="240" w:lineRule="auto"/>
    </w:pPr>
  </w:style>
  <w:style w:type="character" w:customStyle="1" w:styleId="En-tteCar">
    <w:name w:val="En-tête Car"/>
    <w:basedOn w:val="Policepardfaut"/>
    <w:link w:val="En-tte"/>
    <w:uiPriority w:val="99"/>
    <w:rsid w:val="00610D3B"/>
  </w:style>
  <w:style w:type="paragraph" w:styleId="Pieddepage">
    <w:name w:val="footer"/>
    <w:basedOn w:val="Normal"/>
    <w:link w:val="PieddepageCar"/>
    <w:uiPriority w:val="99"/>
    <w:semiHidden/>
    <w:unhideWhenUsed/>
    <w:rsid w:val="00610D3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10D3B"/>
  </w:style>
  <w:style w:type="character" w:customStyle="1" w:styleId="gi">
    <w:name w:val="gi"/>
    <w:basedOn w:val="Policepardfaut"/>
    <w:rsid w:val="00922E3A"/>
  </w:style>
</w:styles>
</file>

<file path=word/webSettings.xml><?xml version="1.0" encoding="utf-8"?>
<w:webSettings xmlns:r="http://schemas.openxmlformats.org/officeDocument/2006/relationships" xmlns:w="http://schemas.openxmlformats.org/wordprocessingml/2006/main">
  <w:divs>
    <w:div w:id="715927731">
      <w:bodyDiv w:val="1"/>
      <w:marLeft w:val="0"/>
      <w:marRight w:val="0"/>
      <w:marTop w:val="0"/>
      <w:marBottom w:val="0"/>
      <w:divBdr>
        <w:top w:val="none" w:sz="0" w:space="0" w:color="auto"/>
        <w:left w:val="none" w:sz="0" w:space="0" w:color="auto"/>
        <w:bottom w:val="none" w:sz="0" w:space="0" w:color="auto"/>
        <w:right w:val="none" w:sz="0" w:space="0" w:color="auto"/>
      </w:divBdr>
    </w:div>
    <w:div w:id="767890538">
      <w:bodyDiv w:val="1"/>
      <w:marLeft w:val="0"/>
      <w:marRight w:val="0"/>
      <w:marTop w:val="0"/>
      <w:marBottom w:val="0"/>
      <w:divBdr>
        <w:top w:val="none" w:sz="0" w:space="0" w:color="auto"/>
        <w:left w:val="none" w:sz="0" w:space="0" w:color="auto"/>
        <w:bottom w:val="none" w:sz="0" w:space="0" w:color="auto"/>
        <w:right w:val="none" w:sz="0" w:space="0" w:color="auto"/>
      </w:divBdr>
      <w:divsChild>
        <w:div w:id="1246308539">
          <w:marLeft w:val="0"/>
          <w:marRight w:val="0"/>
          <w:marTop w:val="0"/>
          <w:marBottom w:val="0"/>
          <w:divBdr>
            <w:top w:val="none" w:sz="0" w:space="0" w:color="auto"/>
            <w:left w:val="none" w:sz="0" w:space="0" w:color="auto"/>
            <w:bottom w:val="none" w:sz="0" w:space="0" w:color="auto"/>
            <w:right w:val="none" w:sz="0" w:space="0" w:color="auto"/>
          </w:divBdr>
        </w:div>
      </w:divsChild>
    </w:div>
    <w:div w:id="1054698600">
      <w:bodyDiv w:val="1"/>
      <w:marLeft w:val="0"/>
      <w:marRight w:val="0"/>
      <w:marTop w:val="0"/>
      <w:marBottom w:val="0"/>
      <w:divBdr>
        <w:top w:val="none" w:sz="0" w:space="0" w:color="auto"/>
        <w:left w:val="none" w:sz="0" w:space="0" w:color="auto"/>
        <w:bottom w:val="none" w:sz="0" w:space="0" w:color="auto"/>
        <w:right w:val="none" w:sz="0" w:space="0" w:color="auto"/>
      </w:divBdr>
      <w:divsChild>
        <w:div w:id="1463695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1876034116300119" TargetMode="External"/><Relationship Id="rId18" Type="http://schemas.openxmlformats.org/officeDocument/2006/relationships/hyperlink" Target="https://www.sciencedirect.com/science/article/pii/S1876034116300119" TargetMode="External"/><Relationship Id="rId26" Type="http://schemas.openxmlformats.org/officeDocument/2006/relationships/hyperlink" Target="https://www.ncbi.nlm.nih.gov/pubmed/10959733" TargetMode="External"/><Relationship Id="rId39" Type="http://schemas.openxmlformats.org/officeDocument/2006/relationships/hyperlink" Target="https://www.sciencedirect.com/science/journal/00123692/141/4" TargetMode="External"/><Relationship Id="rId21" Type="http://schemas.openxmlformats.org/officeDocument/2006/relationships/hyperlink" Target="https://www.ncbi.nlm.nih.gov/pubmed/?term=Nedeln%C3%ADkov%C3%A1%20K%5BAuthor%5D&amp;cauthor=true&amp;cauthor_uid=10984072" TargetMode="External"/><Relationship Id="rId34" Type="http://schemas.openxmlformats.org/officeDocument/2006/relationships/hyperlink" Target="https://www.ncbi.nlm.nih.gov/pubmed/?term=Schuetz%20P%5BAuthor%5D&amp;cauthor=true&amp;cauthor_uid=21936959" TargetMode="External"/><Relationship Id="rId42" Type="http://schemas.openxmlformats.org/officeDocument/2006/relationships/hyperlink" Target="https://www.sciencedirect.com/science/journal/04227638/62/4" TargetMode="External"/><Relationship Id="rId47" Type="http://schemas.openxmlformats.org/officeDocument/2006/relationships/hyperlink" Target="https://www.ncbi.nlm.nih.gov/pubmed/?term=Juv%C3%A9n%20T%5BAuthor%5D&amp;cauthor=true&amp;cauthor_uid=10917215" TargetMode="External"/><Relationship Id="rId50" Type="http://schemas.openxmlformats.org/officeDocument/2006/relationships/hyperlink" Target="https://www.ncbi.nlm.nih.gov/pubmed/?term=Leinonen%20M%5BAuthor%5D&amp;cauthor=true&amp;cauthor_uid=10917215"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ciencedirect.com/science/article/pii/S1876034116300119" TargetMode="External"/><Relationship Id="rId25" Type="http://schemas.openxmlformats.org/officeDocument/2006/relationships/hyperlink" Target="https://www.ncbi.nlm.nih.gov/pubmed/?term=Bohuon%20C%5BAuthor%5D&amp;cauthor=true&amp;cauthor_uid=10959733" TargetMode="External"/><Relationship Id="rId33" Type="http://schemas.openxmlformats.org/officeDocument/2006/relationships/hyperlink" Target="https://www.ncbi.nlm.nih.gov/pubmed/2684031" TargetMode="External"/><Relationship Id="rId38" Type="http://schemas.openxmlformats.org/officeDocument/2006/relationships/hyperlink" Target="Devendra%20N.Amin%20MD,%20FCCPcd" TargetMode="External"/><Relationship Id="rId46" Type="http://schemas.openxmlformats.org/officeDocument/2006/relationships/hyperlink" Target="https://www.ncbi.nlm.nih.gov/pubmed/?term=Irjala%20K%5BAuthor%5D&amp;cauthor=true&amp;cauthor_uid=10917215" TargetMode="External"/><Relationship Id="rId2" Type="http://schemas.openxmlformats.org/officeDocument/2006/relationships/numbering" Target="numbering.xml"/><Relationship Id="rId16" Type="http://schemas.openxmlformats.org/officeDocument/2006/relationships/hyperlink" Target="https://www.sciencedirect.com/science/article/pii/S1876034116300119" TargetMode="External"/><Relationship Id="rId20" Type="http://schemas.openxmlformats.org/officeDocument/2006/relationships/hyperlink" Target="https://www.ncbi.nlm.nih.gov/pubmed/?term=Maruna%20P%5BAuthor%5D&amp;cauthor=true&amp;cauthor_uid=10984072" TargetMode="External"/><Relationship Id="rId29" Type="http://schemas.openxmlformats.org/officeDocument/2006/relationships/hyperlink" Target="https://www.ncbi.nlm.nih.gov/pubmed/?term=Lacroix%20J%5BAuthor%5D&amp;cauthor=true&amp;cauthor_uid=2684031" TargetMode="External"/><Relationship Id="rId41" Type="http://schemas.openxmlformats.org/officeDocument/2006/relationships/hyperlink" Target="https://www.sciencedirect.com/science/journal/04227638"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ncbi.nlm.nih.gov/pubmed/?term=Gendrel%20D%5BAuthor%5D&amp;cauthor=true&amp;cauthor_uid=10959733" TargetMode="External"/><Relationship Id="rId32" Type="http://schemas.openxmlformats.org/officeDocument/2006/relationships/hyperlink" Target="https://www.ncbi.nlm.nih.gov/pmc/articles/PMC1792760/" TargetMode="External"/><Relationship Id="rId37" Type="http://schemas.openxmlformats.org/officeDocument/2006/relationships/hyperlink" Target="https://www.ncbi.nlm.nih.gov/pubmed/21936959" TargetMode="External"/><Relationship Id="rId40" Type="http://schemas.openxmlformats.org/officeDocument/2006/relationships/hyperlink" Target="https://doi.org/10.1378/chest.11-2430" TargetMode="External"/><Relationship Id="rId45" Type="http://schemas.openxmlformats.org/officeDocument/2006/relationships/hyperlink" Target="https://www.ncbi.nlm.nih.gov/pubmed/?term=Toikka%20P%5BAuthor%5D&amp;cauthor=true&amp;cauthor_uid=10917215" TargetMode="External"/><Relationship Id="rId53" Type="http://schemas.openxmlformats.org/officeDocument/2006/relationships/hyperlink" Target="https://www.uptodate.com/contents/procalcitonin-use-in-lower-respiratory-tract-infections/abstract-text/20421436/pubmed" TargetMode="External"/><Relationship Id="rId5" Type="http://schemas.openxmlformats.org/officeDocument/2006/relationships/webSettings" Target="webSettings.xml"/><Relationship Id="rId15" Type="http://schemas.openxmlformats.org/officeDocument/2006/relationships/hyperlink" Target="https://www.sciencedirect.com/science/article/pii/S1876034116300119" TargetMode="External"/><Relationship Id="rId23" Type="http://schemas.openxmlformats.org/officeDocument/2006/relationships/hyperlink" Target="https://www.ncbi.nlm.nih.gov/pubmed/10984072" TargetMode="External"/><Relationship Id="rId28" Type="http://schemas.openxmlformats.org/officeDocument/2006/relationships/hyperlink" Target="https://www.ncbi.nlm.nih.gov/pubmed/?term=Gauthier%20M%5BAuthor%5D&amp;cauthor=true&amp;cauthor_uid=2684031" TargetMode="External"/><Relationship Id="rId36" Type="http://schemas.openxmlformats.org/officeDocument/2006/relationships/hyperlink" Target="https://www.ncbi.nlm.nih.gov/pubmed/?term=Mueller%20B%5BAuthor%5D&amp;cauthor=true&amp;cauthor_uid=21936959" TargetMode="External"/><Relationship Id="rId49" Type="http://schemas.openxmlformats.org/officeDocument/2006/relationships/hyperlink" Target="https://www.ncbi.nlm.nih.gov/pubmed/?term=Mertsola%20J%5BAuthor%5D&amp;cauthor=true&amp;cauthor_uid=10917215" TargetMode="External"/><Relationship Id="rId10" Type="http://schemas.openxmlformats.org/officeDocument/2006/relationships/image" Target="media/image1.png"/><Relationship Id="rId19" Type="http://schemas.openxmlformats.org/officeDocument/2006/relationships/hyperlink" Target="https://doi.org/10.1016/j.jpeds.2011.11.014" TargetMode="External"/><Relationship Id="rId31" Type="http://schemas.openxmlformats.org/officeDocument/2006/relationships/hyperlink" Target="https://www.ncbi.nlm.nih.gov/pubmed/?term=Buithieu%20M%5BAuthor%5D&amp;cauthor=true&amp;cauthor_uid=2684031" TargetMode="External"/><Relationship Id="rId44" Type="http://schemas.openxmlformats.org/officeDocument/2006/relationships/hyperlink" Target="https://doi.org/10.3904/kjim.2016.119" TargetMode="External"/><Relationship Id="rId52" Type="http://schemas.openxmlformats.org/officeDocument/2006/relationships/hyperlink" Target="https://www.ncbi.nlm.nih.gov/pubmed/10917215" TargetMode="External"/><Relationship Id="rId4" Type="http://schemas.openxmlformats.org/officeDocument/2006/relationships/settings" Target="settings.xml"/><Relationship Id="rId9" Type="http://schemas.openxmlformats.org/officeDocument/2006/relationships/hyperlink" Target="mailto:tliguicom@yahoo.fr" TargetMode="External"/><Relationship Id="rId14" Type="http://schemas.openxmlformats.org/officeDocument/2006/relationships/hyperlink" Target="https://www.sciencedirect.com/science/article/pii/S1876034116300119" TargetMode="External"/><Relationship Id="rId22" Type="http://schemas.openxmlformats.org/officeDocument/2006/relationships/hyperlink" Target="https://www.ncbi.nlm.nih.gov/pubmed/?term=G%C3%BCrlich%20R%5BAuthor%5D&amp;cauthor=true&amp;cauthor_uid=10984072" TargetMode="External"/><Relationship Id="rId27" Type="http://schemas.openxmlformats.org/officeDocument/2006/relationships/hyperlink" Target="https://www.ncbi.nlm.nih.gov/pubmed/?term=Lebel%20MH%5BAuthor%5D&amp;cauthor=true&amp;cauthor_uid=2684031" TargetMode="External"/><Relationship Id="rId30" Type="http://schemas.openxmlformats.org/officeDocument/2006/relationships/hyperlink" Target="https://www.ncbi.nlm.nih.gov/pubmed/?term=Rousseau%20E%5BAuthor%5D&amp;cauthor=true&amp;cauthor_uid=2684031" TargetMode="External"/><Relationship Id="rId35" Type="http://schemas.openxmlformats.org/officeDocument/2006/relationships/hyperlink" Target="https://www.ncbi.nlm.nih.gov/pubmed/?term=Albrich%20W%5BAuthor%5D&amp;cauthor=true&amp;cauthor_uid=21936959" TargetMode="External"/><Relationship Id="rId43" Type="http://schemas.openxmlformats.org/officeDocument/2006/relationships/hyperlink" Target="https://doi.org/10.1016/j.ejcdt.2013.07.017" TargetMode="External"/><Relationship Id="rId48" Type="http://schemas.openxmlformats.org/officeDocument/2006/relationships/hyperlink" Target="https://www.ncbi.nlm.nih.gov/pubmed/?term=Virkki%20R%5BAuthor%5D&amp;cauthor=true&amp;cauthor_uid=10917215" TargetMode="External"/><Relationship Id="rId8" Type="http://schemas.openxmlformats.org/officeDocument/2006/relationships/header" Target="header1.xml"/><Relationship Id="rId51" Type="http://schemas.openxmlformats.org/officeDocument/2006/relationships/hyperlink" Target="https://www.ncbi.nlm.nih.gov/pubmed/?term=Ruuskanen%20O%5BAuthor%5D&amp;cauthor=true&amp;cauthor_uid=10917215"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22648-45D6-4AF6-8B3E-58B87E742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7</Pages>
  <Words>3962</Words>
  <Characters>21793</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dc:creator>
  <cp:keywords/>
  <dc:description/>
  <cp:lastModifiedBy>admin</cp:lastModifiedBy>
  <cp:revision>308</cp:revision>
  <cp:lastPrinted>2019-01-31T13:21:00Z</cp:lastPrinted>
  <dcterms:created xsi:type="dcterms:W3CDTF">2018-11-27T10:47:00Z</dcterms:created>
  <dcterms:modified xsi:type="dcterms:W3CDTF">2019-02-07T13:20:00Z</dcterms:modified>
</cp:coreProperties>
</file>